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DC" w:rsidRDefault="002F09DC" w:rsidP="009E5FD2">
      <w:pPr>
        <w:jc w:val="center"/>
        <w:rPr>
          <w:b/>
        </w:rPr>
      </w:pPr>
    </w:p>
    <w:p w:rsidR="009E5FD2" w:rsidRPr="000E62C9" w:rsidRDefault="009E5FD2" w:rsidP="009E5FD2">
      <w:pPr>
        <w:jc w:val="center"/>
        <w:rPr>
          <w:b/>
        </w:rPr>
      </w:pPr>
      <w:r w:rsidRPr="000E62C9">
        <w:rPr>
          <w:b/>
        </w:rPr>
        <w:t>ANEXO I</w:t>
      </w:r>
    </w:p>
    <w:p w:rsidR="009E5FD2" w:rsidRPr="000E62C9" w:rsidRDefault="009E5FD2" w:rsidP="009E5FD2">
      <w:pPr>
        <w:jc w:val="center"/>
        <w:rPr>
          <w:b/>
        </w:rPr>
      </w:pPr>
      <w:r w:rsidRPr="000E62C9">
        <w:rPr>
          <w:b/>
          <w:bCs/>
          <w:sz w:val="22"/>
          <w:szCs w:val="22"/>
        </w:rPr>
        <w:t>FORMULÁRIO DE INSCRIÇÃO</w:t>
      </w:r>
    </w:p>
    <w:p w:rsidR="009E5FD2" w:rsidRPr="000E62C9" w:rsidRDefault="009E5FD2" w:rsidP="009E5FD2">
      <w:pPr>
        <w:rPr>
          <w:sz w:val="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6517"/>
        <w:gridCol w:w="1251"/>
        <w:gridCol w:w="25"/>
      </w:tblGrid>
      <w:tr w:rsidR="009E5FD2" w:rsidRPr="000E62C9" w:rsidTr="00B56A63">
        <w:trPr>
          <w:trHeight w:val="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ind w:left="-142"/>
            </w:pPr>
            <w:r>
              <w:rPr>
                <w:noProof/>
                <w:sz w:val="18"/>
              </w:rPr>
              <w:drawing>
                <wp:inline distT="0" distB="0" distL="0" distR="0">
                  <wp:extent cx="1322070" cy="364490"/>
                  <wp:effectExtent l="19050" t="0" r="0" b="0"/>
                  <wp:docPr id="2" name="Imagem 1" descr="http://www.cultura.ba.gov.br/wp-content/uploads/marcas/governo_marcahorizontal_gradi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cultura.ba.gov.br/wp-content/uploads/marcas/governo_marcahorizontal_gradi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b/>
                <w:sz w:val="26"/>
              </w:rPr>
            </w:pPr>
            <w:r w:rsidRPr="000E62C9">
              <w:rPr>
                <w:b/>
              </w:rPr>
              <w:t>REQUERIMENTO DE INSCRIÇÃO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b/>
              </w:rPr>
            </w:pPr>
            <w:r w:rsidRPr="000E62C9">
              <w:rPr>
                <w:b/>
                <w:sz w:val="26"/>
              </w:rPr>
              <w:t>Anexo I</w:t>
            </w:r>
          </w:p>
        </w:tc>
      </w:tr>
      <w:tr w:rsidR="009E5FD2" w:rsidRPr="000E62C9" w:rsidTr="002F09DC">
        <w:trPr>
          <w:gridAfter w:val="1"/>
          <w:wAfter w:w="25" w:type="dxa"/>
          <w:trHeight w:val="356"/>
        </w:trPr>
        <w:tc>
          <w:tcPr>
            <w:tcW w:w="9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sz w:val="18"/>
              </w:rPr>
            </w:pPr>
            <w:r w:rsidRPr="000E62C9">
              <w:rPr>
                <w:sz w:val="2"/>
              </w:rPr>
              <w:t>[</w:t>
            </w:r>
            <w:r w:rsidRPr="000E62C9">
              <w:rPr>
                <w:sz w:val="18"/>
              </w:rPr>
              <w:t>NOME ARTÍSTICO</w:t>
            </w:r>
          </w:p>
        </w:tc>
      </w:tr>
      <w:tr w:rsidR="009E5FD2" w:rsidRPr="000E62C9" w:rsidTr="002F09DC">
        <w:trPr>
          <w:gridAfter w:val="1"/>
          <w:wAfter w:w="25" w:type="dxa"/>
          <w:trHeight w:val="207"/>
        </w:trPr>
        <w:tc>
          <w:tcPr>
            <w:tcW w:w="9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sz w:val="18"/>
              </w:rPr>
            </w:pPr>
          </w:p>
        </w:tc>
      </w:tr>
      <w:tr w:rsidR="009E5FD2" w:rsidRPr="000E62C9" w:rsidTr="002F09DC">
        <w:trPr>
          <w:gridAfter w:val="1"/>
          <w:wAfter w:w="25" w:type="dxa"/>
          <w:trHeight w:val="47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sz w:val="18"/>
              </w:rPr>
            </w:pPr>
            <w:r w:rsidRPr="000E62C9">
              <w:rPr>
                <w:sz w:val="18"/>
              </w:rPr>
              <w:t>ESTILO</w:t>
            </w:r>
          </w:p>
        </w:tc>
      </w:tr>
      <w:tr w:rsidR="009E5FD2" w:rsidRPr="000E62C9" w:rsidTr="00B56A63">
        <w:trPr>
          <w:gridAfter w:val="1"/>
          <w:wAfter w:w="25" w:type="dxa"/>
          <w:trHeight w:val="510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sz w:val="18"/>
              </w:rPr>
            </w:pPr>
            <w:r w:rsidRPr="000E62C9">
              <w:rPr>
                <w:sz w:val="18"/>
              </w:rPr>
              <w:t>TELEFONE (DDD)                                                        CELULAR (DDD)</w:t>
            </w:r>
          </w:p>
        </w:tc>
      </w:tr>
      <w:tr w:rsidR="009E5FD2" w:rsidRPr="000E62C9" w:rsidTr="002F09DC">
        <w:trPr>
          <w:gridAfter w:val="1"/>
          <w:wAfter w:w="25" w:type="dxa"/>
          <w:trHeight w:val="321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D2" w:rsidRPr="000E62C9" w:rsidRDefault="009E5FD2" w:rsidP="00B56A63">
            <w:pPr>
              <w:rPr>
                <w:sz w:val="18"/>
              </w:rPr>
            </w:pPr>
            <w:r w:rsidRPr="000E62C9">
              <w:rPr>
                <w:sz w:val="18"/>
              </w:rPr>
              <w:t>SITE/EMAIL</w:t>
            </w:r>
          </w:p>
        </w:tc>
      </w:tr>
    </w:tbl>
    <w:p w:rsidR="009E5FD2" w:rsidRPr="000E62C9" w:rsidRDefault="009E5FD2" w:rsidP="009E5FD2">
      <w:pPr>
        <w:rPr>
          <w:sz w:val="2"/>
        </w:rPr>
      </w:pPr>
    </w:p>
    <w:p w:rsidR="009E5FD2" w:rsidRPr="000E62C9" w:rsidRDefault="009E5FD2" w:rsidP="009E5FD2">
      <w:pPr>
        <w:rPr>
          <w:sz w:val="2"/>
        </w:rPr>
      </w:pPr>
    </w:p>
    <w:p w:rsidR="009E5FD2" w:rsidRPr="000E62C9" w:rsidRDefault="009E5FD2" w:rsidP="009E5FD2">
      <w:pPr>
        <w:rPr>
          <w:sz w:val="2"/>
        </w:rPr>
      </w:pPr>
    </w:p>
    <w:p w:rsidR="009E5FD2" w:rsidRPr="000E62C9" w:rsidRDefault="009E5FD2" w:rsidP="009E5FD2">
      <w:pPr>
        <w:rPr>
          <w:sz w:val="2"/>
        </w:rPr>
      </w:pPr>
    </w:p>
    <w:p w:rsidR="009E5FD2" w:rsidRPr="000E62C9" w:rsidRDefault="009E5FD2" w:rsidP="009E5FD2">
      <w:pPr>
        <w:rPr>
          <w:sz w:val="2"/>
        </w:rPr>
      </w:pPr>
    </w:p>
    <w:tbl>
      <w:tblPr>
        <w:tblpPr w:leftFromText="141" w:rightFromText="141" w:vertAnchor="text" w:horzAnchor="margin" w:tblpXSpec="center" w:tblpY="14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8"/>
        <w:gridCol w:w="2162"/>
        <w:gridCol w:w="2521"/>
        <w:gridCol w:w="1082"/>
        <w:gridCol w:w="4067"/>
      </w:tblGrid>
      <w:tr w:rsidR="009E5FD2" w:rsidRPr="000E62C9" w:rsidTr="00B56A63">
        <w:trPr>
          <w:cantSplit/>
          <w:trHeight w:val="340"/>
          <w:tblHeader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9E5FD2" w:rsidRPr="000E62C9" w:rsidRDefault="009E5FD2" w:rsidP="00B56A63">
            <w:pPr>
              <w:jc w:val="center"/>
              <w:rPr>
                <w:b/>
              </w:rPr>
            </w:pPr>
            <w:r w:rsidRPr="000E62C9">
              <w:rPr>
                <w:b/>
              </w:rPr>
              <w:t>IDENTIFICAÇÃO DO PROPONENTE</w:t>
            </w:r>
          </w:p>
        </w:tc>
      </w:tr>
      <w:tr w:rsidR="009E5FD2" w:rsidRPr="000E62C9" w:rsidTr="00B56A63">
        <w:trPr>
          <w:cantSplit/>
          <w:trHeight w:val="284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E5FD2" w:rsidRPr="000E62C9" w:rsidRDefault="009E5FD2" w:rsidP="00B56A63">
            <w:pPr>
              <w:rPr>
                <w:b/>
              </w:rPr>
            </w:pPr>
            <w:r w:rsidRPr="000E62C9">
              <w:rPr>
                <w:b/>
              </w:rPr>
              <w:t>2.</w:t>
            </w:r>
          </w:p>
        </w:tc>
        <w:tc>
          <w:tcPr>
            <w:tcW w:w="98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E5FD2" w:rsidRPr="000E62C9" w:rsidRDefault="009E5FD2" w:rsidP="00B56A63">
            <w:pPr>
              <w:rPr>
                <w:b/>
              </w:rPr>
            </w:pPr>
            <w:r w:rsidRPr="000E62C9">
              <w:rPr>
                <w:b/>
              </w:rPr>
              <w:t>PESSOA FÍSICA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10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Nome Completo: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Endereço comercial: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Cidade: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UF: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CEP: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Telefone fixo: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Celular: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E-mail: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Profissão: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CPF: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R.G: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Órgão Expedidor: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Endereço Residencial: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Cidade: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UF: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CEP:</w:t>
            </w:r>
          </w:p>
        </w:tc>
      </w:tr>
    </w:tbl>
    <w:p w:rsidR="009E5FD2" w:rsidRPr="000E62C9" w:rsidRDefault="009E5FD2" w:rsidP="009E5FD2"/>
    <w:tbl>
      <w:tblPr>
        <w:tblpPr w:leftFromText="141" w:rightFromText="141" w:vertAnchor="text" w:horzAnchor="margin" w:tblpXSpec="center" w:tblpY="14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9"/>
        <w:gridCol w:w="2162"/>
        <w:gridCol w:w="2521"/>
        <w:gridCol w:w="1080"/>
        <w:gridCol w:w="4068"/>
      </w:tblGrid>
      <w:tr w:rsidR="009E5FD2" w:rsidRPr="000E62C9" w:rsidTr="00B56A63">
        <w:trPr>
          <w:cantSplit/>
          <w:trHeight w:val="340"/>
          <w:tblHeader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9E5FD2" w:rsidRPr="000E62C9" w:rsidRDefault="009E5FD2" w:rsidP="00B56A63">
            <w:pPr>
              <w:jc w:val="center"/>
              <w:rPr>
                <w:b/>
              </w:rPr>
            </w:pPr>
            <w:r w:rsidRPr="000E62C9">
              <w:rPr>
                <w:b/>
              </w:rPr>
              <w:t>IDENTIFICAÇÃO DO PROPONENTE</w:t>
            </w:r>
          </w:p>
        </w:tc>
      </w:tr>
      <w:tr w:rsidR="009E5FD2" w:rsidRPr="000E62C9" w:rsidTr="00B56A63">
        <w:trPr>
          <w:cantSplit/>
          <w:trHeight w:val="28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E5FD2" w:rsidRPr="000E62C9" w:rsidRDefault="009E5FD2" w:rsidP="00B56A63">
            <w:pPr>
              <w:rPr>
                <w:b/>
              </w:rPr>
            </w:pPr>
            <w:r w:rsidRPr="000E62C9">
              <w:rPr>
                <w:b/>
              </w:rPr>
              <w:t>3.</w:t>
            </w:r>
          </w:p>
        </w:tc>
        <w:tc>
          <w:tcPr>
            <w:tcW w:w="98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E5FD2" w:rsidRPr="000E62C9" w:rsidRDefault="009E5FD2" w:rsidP="00B56A63">
            <w:pPr>
              <w:rPr>
                <w:b/>
              </w:rPr>
            </w:pPr>
            <w:r w:rsidRPr="000E62C9">
              <w:rPr>
                <w:b/>
              </w:rPr>
              <w:t>PESSOA JURÍDICA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6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Razão Social: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CNPJ: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Endereço completo: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Cidade: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UF: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CEP: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Telefone: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Fax: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E-mail:</w:t>
            </w:r>
          </w:p>
        </w:tc>
      </w:tr>
      <w:tr w:rsidR="009E5FD2" w:rsidRPr="000E62C9" w:rsidTr="009E5FD2">
        <w:trPr>
          <w:cantSplit/>
          <w:trHeight w:val="271"/>
        </w:trPr>
        <w:tc>
          <w:tcPr>
            <w:tcW w:w="5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Representante: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Cargo: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FD2" w:rsidRPr="000E62C9" w:rsidRDefault="009E5FD2" w:rsidP="00B56A63">
            <w:r w:rsidRPr="000E62C9">
              <w:t>Profissão:</w:t>
            </w:r>
          </w:p>
          <w:p w:rsidR="009E5FD2" w:rsidRPr="000E62C9" w:rsidRDefault="009E5FD2" w:rsidP="00B56A63"/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CPF: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R.G: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Órgão Expedidor: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Endereço Residencial:</w:t>
            </w:r>
          </w:p>
        </w:tc>
      </w:tr>
      <w:tr w:rsidR="009E5FD2" w:rsidRPr="000E62C9" w:rsidTr="00B56A63">
        <w:trPr>
          <w:cantSplit/>
          <w:trHeight w:val="430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Cidade: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UF: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FD2" w:rsidRPr="000E62C9" w:rsidRDefault="009E5FD2" w:rsidP="00B56A63">
            <w:r w:rsidRPr="000E62C9">
              <w:t>CEP:</w:t>
            </w:r>
          </w:p>
        </w:tc>
      </w:tr>
    </w:tbl>
    <w:p w:rsidR="009E5FD2" w:rsidRPr="00817E24" w:rsidRDefault="009E5FD2" w:rsidP="009E5FD2"/>
    <w:p w:rsidR="009E5FD2" w:rsidRPr="00817E24" w:rsidRDefault="009E5FD2" w:rsidP="009E5FD2">
      <w:pPr>
        <w:rPr>
          <w:sz w:val="22"/>
          <w:szCs w:val="22"/>
        </w:rPr>
      </w:pPr>
      <w:r w:rsidRPr="00817E24">
        <w:rPr>
          <w:sz w:val="22"/>
          <w:szCs w:val="22"/>
        </w:rPr>
        <w:t>Excelentíssimo Senhor Secretário da</w:t>
      </w:r>
      <w:r w:rsidRPr="00817E24">
        <w:rPr>
          <w:b/>
          <w:sz w:val="22"/>
          <w:szCs w:val="22"/>
        </w:rPr>
        <w:t xml:space="preserve"> </w:t>
      </w:r>
      <w:r w:rsidRPr="00817E24">
        <w:rPr>
          <w:sz w:val="22"/>
          <w:szCs w:val="22"/>
        </w:rPr>
        <w:t>Secretaria de Cultura – SECULT</w:t>
      </w:r>
      <w:r w:rsidRPr="00817E24">
        <w:rPr>
          <w:b/>
          <w:sz w:val="22"/>
          <w:szCs w:val="22"/>
        </w:rPr>
        <w:t xml:space="preserve"> </w:t>
      </w:r>
      <w:r w:rsidRPr="00817E24">
        <w:rPr>
          <w:sz w:val="22"/>
          <w:szCs w:val="22"/>
        </w:rPr>
        <w:t>do Estado da Bahia.</w:t>
      </w:r>
    </w:p>
    <w:p w:rsidR="009E5FD2" w:rsidRPr="00817E24" w:rsidRDefault="009E5FD2" w:rsidP="009E5FD2">
      <w:pPr>
        <w:rPr>
          <w:sz w:val="22"/>
          <w:szCs w:val="22"/>
        </w:rPr>
      </w:pPr>
    </w:p>
    <w:p w:rsidR="009E5FD2" w:rsidRPr="00817E24" w:rsidRDefault="009E5FD2" w:rsidP="00C36EFD">
      <w:pPr>
        <w:spacing w:after="100"/>
        <w:jc w:val="both"/>
        <w:rPr>
          <w:sz w:val="22"/>
          <w:szCs w:val="22"/>
        </w:rPr>
      </w:pPr>
      <w:r w:rsidRPr="00817E24">
        <w:rPr>
          <w:sz w:val="22"/>
          <w:szCs w:val="22"/>
        </w:rPr>
        <w:t xml:space="preserve">Como proponente acima identificado requeiro através do presente documento CREDENCIAMENTO para o artista/banda/grupo , conforme Portaria nº </w:t>
      </w:r>
      <w:r w:rsidR="00C36EFD" w:rsidRPr="00C36EFD">
        <w:rPr>
          <w:sz w:val="22"/>
          <w:szCs w:val="22"/>
        </w:rPr>
        <w:t>234</w:t>
      </w:r>
      <w:r w:rsidRPr="00817E24">
        <w:rPr>
          <w:sz w:val="22"/>
          <w:szCs w:val="22"/>
        </w:rPr>
        <w:t>/2012e Regulamento publicado nesta Secretaria, declarando sob as penas da lei que: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As informações prestadas neste pedido de credenciamento são verdadeiras;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Qualquer fato superveniente impeditivo de credenciamento ou de contratação será informado;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Conhece os termos do Regulamento de Credenciamento bem como as informações e condições para o cumprimento das obrigações objeto do credenciamento com as quais concorda;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Está de acordo com as normas e tabelas de valores definidos;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Não se encontra suspenso nem declarado inidôneo para participar de licitações ou contratar com órgão ou entidades da Administração Pública;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Não se enquadra nas situações de impedimentos previstos no Regulamento do Credenciamento;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817E24">
        <w:rPr>
          <w:sz w:val="22"/>
          <w:szCs w:val="22"/>
        </w:rPr>
        <w:t>Não há qualquer fato superveniente impeditivo do credenciamento;</w:t>
      </w:r>
    </w:p>
    <w:p w:rsidR="009E5FD2" w:rsidRPr="00817E24" w:rsidRDefault="009E5FD2" w:rsidP="009E5FD2">
      <w:pPr>
        <w:pStyle w:val="PargrafodaLista"/>
        <w:numPr>
          <w:ilvl w:val="0"/>
          <w:numId w:val="3"/>
        </w:numPr>
        <w:spacing w:after="100" w:line="276" w:lineRule="auto"/>
        <w:ind w:left="714" w:hanging="357"/>
        <w:rPr>
          <w:sz w:val="22"/>
          <w:szCs w:val="22"/>
        </w:rPr>
      </w:pPr>
      <w:r w:rsidRPr="00817E24">
        <w:rPr>
          <w:sz w:val="22"/>
          <w:szCs w:val="22"/>
        </w:rPr>
        <w:t>Realizará todas as atividades a que se propõe, e;</w:t>
      </w:r>
    </w:p>
    <w:p w:rsidR="009E5FD2" w:rsidRPr="000C0A60" w:rsidRDefault="009E5FD2" w:rsidP="000C0A60">
      <w:pPr>
        <w:pStyle w:val="PargrafodaLista"/>
        <w:numPr>
          <w:ilvl w:val="0"/>
          <w:numId w:val="3"/>
        </w:numPr>
        <w:spacing w:after="100" w:line="276" w:lineRule="auto"/>
        <w:ind w:left="714" w:hanging="357"/>
        <w:rPr>
          <w:sz w:val="22"/>
          <w:szCs w:val="22"/>
        </w:rPr>
      </w:pPr>
      <w:r w:rsidRPr="00817E24">
        <w:rPr>
          <w:sz w:val="22"/>
          <w:szCs w:val="22"/>
        </w:rPr>
        <w:t>Apresentará anexo ao presente requerimento toda a documentação exigida no Regulamento do Credenciamento devidamente assinada e rubricada para efetivar a inscrição, pedindo deferimento.</w:t>
      </w: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0C0A60" w:rsidRPr="000C0A60" w:rsidRDefault="000C0A60" w:rsidP="000C0A60">
      <w:pPr>
        <w:pStyle w:val="PargrafodaLista"/>
        <w:tabs>
          <w:tab w:val="left" w:pos="9923"/>
        </w:tabs>
        <w:spacing w:after="100" w:line="276" w:lineRule="auto"/>
        <w:ind w:hanging="2138"/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0C0A60" w:rsidRDefault="000C0A60" w:rsidP="000C0A6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0C0A60" w:rsidRDefault="000C0A60" w:rsidP="000C0A6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0C0A60" w:rsidRDefault="000C0A60" w:rsidP="000C0A60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0C0A60" w:rsidRDefault="000C0A60" w:rsidP="000C0A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OMPROVANTE DE INSCRIÇÃO – USO EXCLUSIVO DA SECULT</w:t>
      </w:r>
    </w:p>
    <w:p w:rsidR="000C0A60" w:rsidRPr="002311CA" w:rsidRDefault="000C0A60" w:rsidP="000C0A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4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0"/>
        <w:gridCol w:w="2939"/>
        <w:gridCol w:w="2217"/>
      </w:tblGrid>
      <w:tr w:rsidR="000C0A60" w:rsidRPr="002311CA" w:rsidTr="00C80D88">
        <w:trPr>
          <w:cantSplit/>
          <w:trHeight w:val="1223"/>
        </w:trPr>
        <w:tc>
          <w:tcPr>
            <w:tcW w:w="94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C0A60" w:rsidRPr="002311CA" w:rsidRDefault="000C0A60" w:rsidP="00C80D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_x0000_s2054" style="position:absolute;margin-left:53.75pt;margin-top:28.3pt;width:196.95pt;height:27pt;z-index:251658240" filled="f" stroked="f">
                  <v:textbox style="mso-next-textbox:#_x0000_s2054" inset="0,0,0,0">
                    <w:txbxContent>
                      <w:p w:rsidR="000C0A60" w:rsidRPr="00CA656F" w:rsidRDefault="000C0A60" w:rsidP="000C0A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A656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GOVERNO DO ESTADO DA BAHIA</w:t>
                        </w:r>
                      </w:p>
                      <w:p w:rsidR="000C0A60" w:rsidRPr="00CA656F" w:rsidRDefault="000C0A60" w:rsidP="000C0A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A656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SECRETARIA DE CULTURA</w:t>
                        </w:r>
                      </w:p>
                    </w:txbxContent>
                  </v:textbox>
                </v:rect>
              </w:pict>
            </w:r>
            <w:r w:rsidRPr="002311CA">
              <w:rPr>
                <w:rFonts w:ascii="Arial" w:hAnsi="Arial" w:cs="Arial"/>
                <w:b/>
                <w:sz w:val="20"/>
                <w:szCs w:val="20"/>
              </w:rPr>
              <w:object w:dxaOrig="4221" w:dyaOrig="5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pt;height:58.85pt" o:ole="">
                  <v:imagedata r:id="rId8" o:title=""/>
                </v:shape>
                <o:OLEObject Type="Embed" ProgID="Word.Picture.8" ShapeID="_x0000_i1025" DrawAspect="Content" ObjectID="_1409047341" r:id="rId9"/>
              </w:object>
            </w:r>
          </w:p>
          <w:p w:rsidR="000C0A60" w:rsidRPr="002311CA" w:rsidRDefault="000C0A60" w:rsidP="00C80D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A60" w:rsidRPr="002311CA" w:rsidTr="00C8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9426" w:type="dxa"/>
            <w:gridSpan w:val="3"/>
            <w:shd w:val="clear" w:color="auto" w:fill="B3B3B3"/>
            <w:vAlign w:val="center"/>
          </w:tcPr>
          <w:p w:rsidR="000C0A60" w:rsidRPr="004A359E" w:rsidRDefault="000C0A60" w:rsidP="00C80D88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CREDENCIAMENTO DE BANDAS, GRUPOS E ARTISTAS / 2012</w:t>
            </w:r>
          </w:p>
        </w:tc>
      </w:tr>
      <w:tr w:rsidR="000C0A60" w:rsidRPr="002311CA" w:rsidTr="00C8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4270" w:type="dxa"/>
            <w:shd w:val="clear" w:color="auto" w:fill="D9D9D9"/>
            <w:vAlign w:val="center"/>
          </w:tcPr>
          <w:p w:rsidR="000C0A60" w:rsidRPr="000E5E78" w:rsidRDefault="000C0A60" w:rsidP="00C80D88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E5E78">
              <w:rPr>
                <w:rFonts w:ascii="Arial" w:hAnsi="Arial" w:cs="Arial"/>
                <w:b/>
                <w:caps/>
                <w:sz w:val="20"/>
                <w:szCs w:val="20"/>
              </w:rPr>
              <w:t>Projeto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0C0A60" w:rsidRPr="000E5E78" w:rsidRDefault="000C0A60" w:rsidP="00C80D88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E5E78">
              <w:rPr>
                <w:rFonts w:ascii="Arial" w:hAnsi="Arial" w:cs="Arial"/>
                <w:b/>
                <w:caps/>
                <w:sz w:val="20"/>
                <w:szCs w:val="20"/>
              </w:rPr>
              <w:t>Data da inscrição</w:t>
            </w:r>
          </w:p>
        </w:tc>
        <w:tc>
          <w:tcPr>
            <w:tcW w:w="2217" w:type="dxa"/>
            <w:shd w:val="clear" w:color="auto" w:fill="D9D9D9"/>
            <w:vAlign w:val="center"/>
          </w:tcPr>
          <w:p w:rsidR="000C0A60" w:rsidRPr="000E5E78" w:rsidRDefault="000C0A60" w:rsidP="00C80D88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E5E78">
              <w:rPr>
                <w:rFonts w:ascii="Arial" w:hAnsi="Arial" w:cs="Arial"/>
                <w:b/>
                <w:caps/>
                <w:sz w:val="20"/>
                <w:szCs w:val="20"/>
              </w:rPr>
              <w:t>Assinatura / carimbo</w:t>
            </w:r>
          </w:p>
        </w:tc>
      </w:tr>
      <w:tr w:rsidR="000C0A60" w:rsidRPr="002311CA" w:rsidTr="00C8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77"/>
        </w:trPr>
        <w:tc>
          <w:tcPr>
            <w:tcW w:w="4270" w:type="dxa"/>
            <w:shd w:val="clear" w:color="auto" w:fill="auto"/>
          </w:tcPr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</w:tcPr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:rsidR="000C0A60" w:rsidRPr="002311CA" w:rsidRDefault="000C0A60" w:rsidP="00C80D8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0A60" w:rsidRDefault="000C0A60" w:rsidP="000C0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0C0A60" w:rsidRDefault="000C0A60" w:rsidP="000C0A60">
      <w:pPr>
        <w:jc w:val="both"/>
        <w:rPr>
          <w:rFonts w:ascii="Arial" w:hAnsi="Arial" w:cs="Arial"/>
          <w:b/>
          <w:sz w:val="18"/>
          <w:szCs w:val="18"/>
        </w:rPr>
      </w:pPr>
    </w:p>
    <w:p w:rsidR="000C0A60" w:rsidRPr="00C53741" w:rsidRDefault="000C0A60" w:rsidP="000C0A60">
      <w:pPr>
        <w:jc w:val="both"/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Obs: C</w:t>
      </w:r>
      <w:r w:rsidRPr="00C53741">
        <w:rPr>
          <w:rFonts w:ascii="Arial" w:hAnsi="Arial" w:cs="Arial"/>
          <w:b/>
          <w:sz w:val="18"/>
          <w:szCs w:val="18"/>
        </w:rPr>
        <w:t>omprovante de recebimento do envelope  contendo a documentação. A conferência deste será feita posteriormente pela Comissão.</w:t>
      </w: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2F09DC" w:rsidRPr="002F09DC" w:rsidRDefault="000C0A60" w:rsidP="009E5FD2">
      <w:pPr>
        <w:pStyle w:val="Corpodetexto"/>
        <w:pageBreakBefore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A</w:t>
      </w:r>
      <w:r w:rsidR="009E5FD2" w:rsidRPr="000E62C9">
        <w:rPr>
          <w:rFonts w:ascii="Times New Roman" w:hAnsi="Times New Roman"/>
          <w:b/>
          <w:bCs/>
          <w:sz w:val="22"/>
          <w:szCs w:val="22"/>
        </w:rPr>
        <w:t>NEXO II</w:t>
      </w:r>
    </w:p>
    <w:p w:rsidR="009E5FD2" w:rsidRPr="000E62C9" w:rsidRDefault="009E5FD2" w:rsidP="009E5FD2">
      <w:pPr>
        <w:jc w:val="center"/>
        <w:rPr>
          <w:b/>
          <w:bCs/>
          <w:sz w:val="22"/>
          <w:szCs w:val="22"/>
          <w:lang w:val="pt-PT"/>
        </w:rPr>
      </w:pPr>
      <w:r w:rsidRPr="000E62C9">
        <w:rPr>
          <w:b/>
          <w:bCs/>
          <w:sz w:val="22"/>
          <w:szCs w:val="22"/>
          <w:lang w:val="pt-PT"/>
        </w:rPr>
        <w:t>MODELO DE DECLARAÇÃO DE CONHECIMENTO</w:t>
      </w: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</w:p>
    <w:p w:rsidR="009E5FD2" w:rsidRPr="000E62C9" w:rsidRDefault="009E5FD2" w:rsidP="009E5FD2">
      <w:pPr>
        <w:rPr>
          <w:b/>
          <w:bCs/>
          <w:sz w:val="22"/>
          <w:szCs w:val="22"/>
        </w:rPr>
      </w:pP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3"/>
        <w:gridCol w:w="1843"/>
      </w:tblGrid>
      <w:tr w:rsidR="009E5FD2" w:rsidRPr="000E62C9" w:rsidTr="00B56A63">
        <w:trPr>
          <w:trHeight w:val="5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both"/>
              <w:rPr>
                <w:b/>
                <w:bCs/>
              </w:rPr>
            </w:pPr>
            <w:r w:rsidRPr="000E62C9">
              <w:rPr>
                <w:sz w:val="22"/>
                <w:szCs w:val="22"/>
              </w:rPr>
              <w:t>Credenciamento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D2" w:rsidRPr="000E62C9" w:rsidRDefault="009E5FD2" w:rsidP="00B56A63">
            <w:pPr>
              <w:jc w:val="both"/>
            </w:pPr>
          </w:p>
        </w:tc>
      </w:tr>
    </w:tbl>
    <w:p w:rsidR="009E5FD2" w:rsidRPr="000E62C9" w:rsidRDefault="009E5FD2" w:rsidP="009E5FD2">
      <w:pPr>
        <w:rPr>
          <w:b/>
          <w:bCs/>
          <w:sz w:val="22"/>
          <w:szCs w:val="22"/>
        </w:rPr>
      </w:pPr>
    </w:p>
    <w:p w:rsidR="009E5FD2" w:rsidRPr="000E62C9" w:rsidRDefault="009E5FD2" w:rsidP="009E5FD2">
      <w:pPr>
        <w:rPr>
          <w:b/>
          <w:bCs/>
          <w:sz w:val="22"/>
          <w:szCs w:val="22"/>
        </w:rPr>
      </w:pPr>
    </w:p>
    <w:p w:rsidR="009E5FD2" w:rsidRPr="000E62C9" w:rsidRDefault="009E5FD2" w:rsidP="009E5FD2">
      <w:pPr>
        <w:pStyle w:val="Corpodetexto3"/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Em cumprimento ao Regulamento acima identificado, declaramos, para os fins da parte final do inciso IV do art. 101 da Lei Estadual nº 9.433/05 e art. 30, §2º, inciso III da Lei federal 8.666/93, </w:t>
      </w:r>
      <w:r w:rsidRPr="000E62C9">
        <w:rPr>
          <w:b/>
          <w:bCs/>
          <w:sz w:val="22"/>
          <w:szCs w:val="22"/>
        </w:rPr>
        <w:t>termos conhecimento de todas as informações e das condições para o cumprimento das obrigações objeto do credenciamento</w:t>
      </w:r>
      <w:r w:rsidRPr="000E62C9">
        <w:rPr>
          <w:sz w:val="22"/>
          <w:szCs w:val="22"/>
        </w:rPr>
        <w:t>.</w:t>
      </w:r>
    </w:p>
    <w:p w:rsidR="009E5FD2" w:rsidRPr="000E62C9" w:rsidRDefault="009E5FD2" w:rsidP="009E5FD2">
      <w:pPr>
        <w:pStyle w:val="Corpodetexto3"/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Declaramos ainda, para os efeitos do inciso II do art. 120, em face do quanto disposto no inc. V do artigo 184, do mesmo diploma estadual, o </w:t>
      </w:r>
      <w:r w:rsidRPr="000E62C9">
        <w:rPr>
          <w:b/>
          <w:bCs/>
          <w:sz w:val="22"/>
          <w:szCs w:val="22"/>
        </w:rPr>
        <w:t>pleno conhecimento e atendimento às exigências de habilitação</w:t>
      </w:r>
      <w:r w:rsidRPr="000E62C9">
        <w:rPr>
          <w:sz w:val="22"/>
          <w:szCs w:val="22"/>
        </w:rPr>
        <w:t>, cientes das sanções factíveis de serem aplicadas a teor do art. 186 do mesmo diploma estadual e art. 87 da lei federal 8.666/93.</w:t>
      </w:r>
    </w:p>
    <w:p w:rsidR="009E5FD2" w:rsidRPr="000E62C9" w:rsidRDefault="009E5FD2" w:rsidP="009E5FD2">
      <w:pPr>
        <w:spacing w:line="360" w:lineRule="auto"/>
        <w:jc w:val="center"/>
        <w:rPr>
          <w:sz w:val="22"/>
          <w:szCs w:val="22"/>
        </w:rPr>
      </w:pPr>
      <w:r w:rsidRPr="000E62C9">
        <w:rPr>
          <w:sz w:val="22"/>
          <w:szCs w:val="22"/>
        </w:rPr>
        <w:t>Local _____de __________________ de 20__.</w:t>
      </w: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  <w:r w:rsidRPr="000E62C9">
        <w:rPr>
          <w:bCs/>
          <w:sz w:val="22"/>
          <w:szCs w:val="22"/>
        </w:rPr>
        <w:t>________________________________________</w:t>
      </w:r>
    </w:p>
    <w:p w:rsidR="009E5FD2" w:rsidRPr="000E62C9" w:rsidRDefault="009E5FD2" w:rsidP="009E5FD2">
      <w:pPr>
        <w:pStyle w:val="Textodecomentrio"/>
        <w:ind w:left="-180" w:firstLine="24"/>
        <w:jc w:val="center"/>
        <w:rPr>
          <w:sz w:val="22"/>
          <w:szCs w:val="22"/>
        </w:rPr>
      </w:pPr>
      <w:r w:rsidRPr="000E62C9">
        <w:rPr>
          <w:sz w:val="22"/>
          <w:szCs w:val="22"/>
        </w:rPr>
        <w:t>PROPONENTE CPF ASSINATURA</w:t>
      </w: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pStyle w:val="Corpodetexto"/>
        <w:pageBreakBefore/>
        <w:jc w:val="center"/>
        <w:rPr>
          <w:rFonts w:ascii="Times New Roman" w:hAnsi="Times New Roman"/>
          <w:b/>
          <w:bCs/>
          <w:sz w:val="22"/>
          <w:szCs w:val="22"/>
        </w:rPr>
      </w:pPr>
      <w:r w:rsidRPr="000E62C9">
        <w:rPr>
          <w:rFonts w:ascii="Times New Roman" w:hAnsi="Times New Roman"/>
          <w:b/>
          <w:bCs/>
          <w:sz w:val="22"/>
          <w:szCs w:val="22"/>
        </w:rPr>
        <w:lastRenderedPageBreak/>
        <w:t>ANEXO III</w:t>
      </w:r>
    </w:p>
    <w:p w:rsidR="009E5FD2" w:rsidRPr="000E62C9" w:rsidRDefault="009E5FD2" w:rsidP="009E5FD2">
      <w:pPr>
        <w:jc w:val="center"/>
        <w:rPr>
          <w:b/>
          <w:sz w:val="22"/>
          <w:szCs w:val="22"/>
          <w:lang w:val="pt-PT"/>
        </w:rPr>
      </w:pPr>
      <w:r w:rsidRPr="000E62C9">
        <w:rPr>
          <w:b/>
          <w:sz w:val="22"/>
          <w:szCs w:val="22"/>
          <w:lang w:val="pt-PT"/>
        </w:rPr>
        <w:t>MODELO DE DECLARAÇÃO DE ENQUADRAMENTO</w:t>
      </w:r>
    </w:p>
    <w:p w:rsidR="009E5FD2" w:rsidRPr="000E62C9" w:rsidRDefault="009E5FD2" w:rsidP="009E5FD2">
      <w:pPr>
        <w:jc w:val="center"/>
        <w:rPr>
          <w:b/>
          <w:sz w:val="22"/>
          <w:szCs w:val="22"/>
          <w:lang w:val="pt-PT"/>
        </w:rPr>
      </w:pPr>
    </w:p>
    <w:p w:rsidR="009E5FD2" w:rsidRPr="000E62C9" w:rsidRDefault="009E5FD2" w:rsidP="009E5FD2">
      <w:pPr>
        <w:jc w:val="center"/>
        <w:rPr>
          <w:sz w:val="22"/>
          <w:szCs w:val="22"/>
          <w:lang w:val="pt-PT"/>
        </w:rPr>
      </w:pP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3"/>
        <w:gridCol w:w="1843"/>
      </w:tblGrid>
      <w:tr w:rsidR="009E5FD2" w:rsidRPr="000E62C9" w:rsidTr="00B56A63">
        <w:trPr>
          <w:trHeight w:val="5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both"/>
              <w:rPr>
                <w:b/>
                <w:bCs/>
              </w:rPr>
            </w:pPr>
            <w:r w:rsidRPr="000E62C9">
              <w:rPr>
                <w:sz w:val="22"/>
                <w:szCs w:val="22"/>
              </w:rPr>
              <w:t>Credenciamento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D2" w:rsidRPr="000E62C9" w:rsidRDefault="009E5FD2" w:rsidP="00B56A63">
            <w:pPr>
              <w:jc w:val="both"/>
            </w:pPr>
          </w:p>
        </w:tc>
      </w:tr>
    </w:tbl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pStyle w:val="Corpodetexto31"/>
        <w:rPr>
          <w:rFonts w:ascii="Times New Roman" w:hAnsi="Times New Roman"/>
          <w:color w:val="auto"/>
        </w:rPr>
      </w:pPr>
      <w:r w:rsidRPr="000E62C9">
        <w:rPr>
          <w:rFonts w:ascii="Times New Roman" w:hAnsi="Times New Roman"/>
          <w:color w:val="auto"/>
        </w:rPr>
        <w:t>Em cumprimento ao Regulamento acima identificado, declaramos:</w:t>
      </w:r>
    </w:p>
    <w:p w:rsidR="009E5FD2" w:rsidRPr="000E62C9" w:rsidRDefault="009E5FD2" w:rsidP="009E5FD2">
      <w:pPr>
        <w:pStyle w:val="Corpodetexto31"/>
        <w:rPr>
          <w:rFonts w:ascii="Times New Roman" w:hAnsi="Times New Roman"/>
          <w:color w:val="auto"/>
        </w:rPr>
      </w:pP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bCs/>
          <w:color w:val="auto"/>
        </w:rPr>
      </w:pPr>
      <w:r w:rsidRPr="000E62C9">
        <w:rPr>
          <w:rFonts w:ascii="Times New Roman" w:hAnsi="Times New Roman"/>
          <w:b/>
          <w:bCs/>
          <w:color w:val="auto"/>
        </w:rPr>
        <w:t>Para os fins do tratamento diferenciado e favorecido de que cogita a Lei Complementar nº 123/06, declaramos: (assinalar)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11"/>
        <w:gridCol w:w="246"/>
      </w:tblGrid>
      <w:tr w:rsidR="009E5FD2" w:rsidRPr="000E62C9" w:rsidTr="00B56A63">
        <w:trPr>
          <w:trHeight w:hRule="exact" w:val="193"/>
        </w:trPr>
        <w:tc>
          <w:tcPr>
            <w:tcW w:w="211" w:type="dxa"/>
          </w:tcPr>
          <w:p w:rsidR="009E5FD2" w:rsidRPr="000E62C9" w:rsidRDefault="009E5FD2" w:rsidP="00B56A63">
            <w:pPr>
              <w:pStyle w:val="Corpodetexto31"/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6" w:type="dxa"/>
          </w:tcPr>
          <w:p w:rsidR="009E5FD2" w:rsidRPr="000E62C9" w:rsidRDefault="009E5FD2" w:rsidP="00B56A63">
            <w:pPr>
              <w:pStyle w:val="Corpodetexto31"/>
              <w:snapToGrid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9E5FD2" w:rsidRPr="000E62C9" w:rsidRDefault="009E5FD2" w:rsidP="009E5FD2">
      <w:pPr>
        <w:pStyle w:val="Corpodetexto31"/>
        <w:rPr>
          <w:rFonts w:ascii="Times New Roman" w:hAnsi="Times New Roman"/>
          <w:color w:val="auto"/>
        </w:rPr>
      </w:pPr>
      <w:r w:rsidRPr="000E62C9">
        <w:rPr>
          <w:rFonts w:ascii="Times New Roman" w:hAnsi="Times New Roman"/>
          <w:color w:val="auto"/>
        </w:rPr>
        <w:t>(       ) Que não possuirmos a condição de microeemprendedor individual, microempresa, nem a de empresa de pequeno porte</w:t>
      </w:r>
    </w:p>
    <w:p w:rsidR="009E5FD2" w:rsidRPr="000E62C9" w:rsidRDefault="004515DC" w:rsidP="009E5FD2">
      <w:pPr>
        <w:pStyle w:val="Corpodetexto31"/>
        <w:rPr>
          <w:rFonts w:ascii="Times New Roman" w:hAnsi="Times New Roman"/>
          <w:color w:val="auto"/>
        </w:rPr>
      </w:pPr>
      <w:r w:rsidRPr="004515DC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423pt;margin-top:.85pt;width:27.15pt;height:18.1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6pJwIAAE8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" strokeweight=".5pt">
            <v:textbox style="mso-next-textbox:#Text Box 3" inset="7.45pt,3.85pt,7.45pt,3.85pt">
              <w:txbxContent>
                <w:p w:rsidR="00E962B0" w:rsidRDefault="00E962B0" w:rsidP="009E5FD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ou</w:t>
                  </w:r>
                </w:p>
              </w:txbxContent>
            </v:textbox>
          </v:shape>
        </w:pict>
      </w:r>
    </w:p>
    <w:p w:rsidR="009E5FD2" w:rsidRPr="000E62C9" w:rsidRDefault="009E5FD2" w:rsidP="009E5FD2">
      <w:pPr>
        <w:pStyle w:val="Corpodetexto31"/>
        <w:rPr>
          <w:rFonts w:ascii="Times New Roman" w:hAnsi="Times New Roman"/>
          <w:color w:val="auto"/>
        </w:rPr>
      </w:pP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bCs/>
          <w:color w:val="auto"/>
        </w:rPr>
      </w:pPr>
      <w:r w:rsidRPr="000E62C9">
        <w:rPr>
          <w:rFonts w:ascii="Times New Roman" w:hAnsi="Times New Roman"/>
          <w:color w:val="auto"/>
        </w:rPr>
        <w:t xml:space="preserve">(    ) Que estamos enquadrados, na condição </w:t>
      </w:r>
      <w:r w:rsidRPr="000E62C9">
        <w:rPr>
          <w:rFonts w:ascii="Times New Roman" w:hAnsi="Times New Roman"/>
          <w:b/>
          <w:bCs/>
          <w:color w:val="auto"/>
        </w:rPr>
        <w:t xml:space="preserve">de microempreendedor individual </w:t>
      </w:r>
      <w:r w:rsidRPr="000E62C9">
        <w:rPr>
          <w:rFonts w:ascii="Times New Roman" w:hAnsi="Times New Roman"/>
          <w:color w:val="auto"/>
        </w:rPr>
        <w:t>e  que</w:t>
      </w:r>
      <w:r w:rsidRPr="000E62C9">
        <w:rPr>
          <w:rFonts w:ascii="Times New Roman" w:hAnsi="Times New Roman"/>
          <w:b/>
          <w:bCs/>
          <w:color w:val="auto"/>
        </w:rPr>
        <w:t xml:space="preserve"> não estamos incursos nas vedações a que se reporta o §4º do art. 3º da Lei Complementar n° 123/06</w:t>
      </w:r>
    </w:p>
    <w:p w:rsidR="009E5FD2" w:rsidRPr="000E62C9" w:rsidRDefault="004515DC" w:rsidP="009E5FD2">
      <w:pPr>
        <w:pStyle w:val="Corpodetexto31"/>
        <w:rPr>
          <w:rFonts w:ascii="Times New Roman" w:hAnsi="Times New Roman"/>
          <w:color w:val="auto"/>
        </w:rPr>
      </w:pPr>
      <w:r w:rsidRPr="004515DC">
        <w:rPr>
          <w:rFonts w:ascii="Times New Roman" w:hAnsi="Times New Roman"/>
        </w:rPr>
        <w:pict>
          <v:shape id="Text Box 2" o:spid="_x0000_s2050" type="#_x0000_t202" style="position:absolute;left:0;text-align:left;margin-left:423pt;margin-top:.85pt;width:27.15pt;height:18.1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KKQIAAFY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" strokeweight=".5pt">
            <v:textbox style="mso-next-textbox:#Text Box 2" inset="7.45pt,3.85pt,7.45pt,3.85pt">
              <w:txbxContent>
                <w:p w:rsidR="00E962B0" w:rsidRDefault="00E962B0" w:rsidP="009E5FD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ou</w:t>
                  </w:r>
                </w:p>
              </w:txbxContent>
            </v:textbox>
          </v:shape>
        </w:pict>
      </w:r>
    </w:p>
    <w:p w:rsidR="009E5FD2" w:rsidRPr="000E62C9" w:rsidRDefault="009E5FD2" w:rsidP="009E5FD2">
      <w:pPr>
        <w:pStyle w:val="Corpodetexto31"/>
        <w:rPr>
          <w:rFonts w:ascii="Times New Roman" w:hAnsi="Times New Roman"/>
          <w:color w:val="auto"/>
        </w:rPr>
      </w:pP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bCs/>
          <w:color w:val="auto"/>
        </w:rPr>
      </w:pPr>
      <w:r w:rsidRPr="000E62C9">
        <w:rPr>
          <w:rFonts w:ascii="Times New Roman" w:hAnsi="Times New Roman"/>
          <w:color w:val="auto"/>
        </w:rPr>
        <w:t xml:space="preserve">(    ) Que estamos enquadrados, na condição </w:t>
      </w:r>
      <w:r w:rsidRPr="000E62C9">
        <w:rPr>
          <w:rFonts w:ascii="Times New Roman" w:hAnsi="Times New Roman"/>
          <w:b/>
          <w:bCs/>
          <w:color w:val="auto"/>
        </w:rPr>
        <w:t xml:space="preserve">de microempresa </w:t>
      </w:r>
      <w:r w:rsidRPr="000E62C9">
        <w:rPr>
          <w:rFonts w:ascii="Times New Roman" w:hAnsi="Times New Roman"/>
          <w:color w:val="auto"/>
        </w:rPr>
        <w:t>e  que</w:t>
      </w:r>
      <w:r w:rsidRPr="000E62C9">
        <w:rPr>
          <w:rFonts w:ascii="Times New Roman" w:hAnsi="Times New Roman"/>
          <w:b/>
          <w:bCs/>
          <w:color w:val="auto"/>
        </w:rPr>
        <w:t xml:space="preserve"> não estamos incursos nas vedações a que se reporta o §4º do art. 3º da Lei Complementar n° 123/06.</w:t>
      </w:r>
    </w:p>
    <w:p w:rsidR="009E5FD2" w:rsidRPr="000E62C9" w:rsidRDefault="004515DC" w:rsidP="009E5FD2">
      <w:pPr>
        <w:pStyle w:val="Corpodetexto31"/>
        <w:rPr>
          <w:rFonts w:ascii="Times New Roman" w:hAnsi="Times New Roman"/>
          <w:b/>
          <w:bCs/>
          <w:color w:val="auto"/>
        </w:rPr>
      </w:pPr>
      <w:r w:rsidRPr="004515DC">
        <w:rPr>
          <w:rFonts w:ascii="Times New Roman" w:hAnsi="Times New Roman"/>
        </w:rPr>
        <w:pict>
          <v:shape id="Text Box 4" o:spid="_x0000_s2052" type="#_x0000_t202" style="position:absolute;left:0;text-align:left;margin-left:423pt;margin-top:.6pt;width:27.15pt;height:18.1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1lKgIAAFY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" strokeweight=".5pt">
            <v:textbox style="mso-next-textbox:#Text Box 4" inset="7.45pt,3.85pt,7.45pt,3.85pt">
              <w:txbxContent>
                <w:p w:rsidR="00E962B0" w:rsidRDefault="00E962B0" w:rsidP="009E5FD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ou</w:t>
                  </w:r>
                </w:p>
              </w:txbxContent>
            </v:textbox>
          </v:shape>
        </w:pict>
      </w: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color w:val="auto"/>
        </w:rPr>
      </w:pP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bCs/>
          <w:color w:val="auto"/>
        </w:rPr>
      </w:pPr>
      <w:r w:rsidRPr="000E62C9">
        <w:rPr>
          <w:rFonts w:ascii="Times New Roman" w:hAnsi="Times New Roman"/>
          <w:color w:val="auto"/>
        </w:rPr>
        <w:t xml:space="preserve">(    ) Que estamos enquadrados, na data designada para o início da sessão pública, na condição </w:t>
      </w:r>
      <w:r w:rsidRPr="000E62C9">
        <w:rPr>
          <w:rFonts w:ascii="Times New Roman" w:hAnsi="Times New Roman"/>
          <w:b/>
          <w:bCs/>
          <w:color w:val="auto"/>
        </w:rPr>
        <w:t xml:space="preserve">de empresa de pequeno porte </w:t>
      </w:r>
      <w:r w:rsidRPr="000E62C9">
        <w:rPr>
          <w:rFonts w:ascii="Times New Roman" w:hAnsi="Times New Roman"/>
          <w:color w:val="auto"/>
        </w:rPr>
        <w:t>e que</w:t>
      </w:r>
      <w:r w:rsidRPr="000E62C9">
        <w:rPr>
          <w:rFonts w:ascii="Times New Roman" w:hAnsi="Times New Roman"/>
          <w:b/>
          <w:bCs/>
          <w:color w:val="auto"/>
        </w:rPr>
        <w:t xml:space="preserve"> não estamos incursos nas vedações a que se reporta o §4º do art. 3º da Lei complementar nº 123/06</w:t>
      </w:r>
    </w:p>
    <w:p w:rsidR="009E5FD2" w:rsidRPr="000E62C9" w:rsidRDefault="009E5FD2" w:rsidP="009E5FD2">
      <w:pPr>
        <w:pStyle w:val="Corpodetexto31"/>
        <w:rPr>
          <w:rFonts w:ascii="Times New Roman" w:hAnsi="Times New Roman"/>
          <w:b/>
          <w:bCs/>
          <w:color w:val="auto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spacing w:line="360" w:lineRule="auto"/>
        <w:jc w:val="center"/>
        <w:rPr>
          <w:sz w:val="22"/>
          <w:szCs w:val="22"/>
        </w:rPr>
      </w:pPr>
      <w:r w:rsidRPr="000E62C9">
        <w:rPr>
          <w:sz w:val="22"/>
          <w:szCs w:val="22"/>
        </w:rPr>
        <w:t>Local _____de __________________ de 20__.</w:t>
      </w: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  <w:r w:rsidRPr="000E62C9">
        <w:rPr>
          <w:bCs/>
          <w:sz w:val="22"/>
          <w:szCs w:val="22"/>
        </w:rPr>
        <w:t>________________________________________</w:t>
      </w:r>
    </w:p>
    <w:p w:rsidR="009E5FD2" w:rsidRPr="000E62C9" w:rsidRDefault="009E5FD2" w:rsidP="009E5FD2">
      <w:pPr>
        <w:pStyle w:val="Textodecomentrio"/>
        <w:ind w:left="-180" w:firstLine="24"/>
        <w:jc w:val="center"/>
        <w:rPr>
          <w:sz w:val="22"/>
          <w:szCs w:val="22"/>
        </w:rPr>
      </w:pPr>
      <w:r w:rsidRPr="000E62C9">
        <w:rPr>
          <w:sz w:val="22"/>
          <w:szCs w:val="22"/>
        </w:rPr>
        <w:t>PROPONENTE CPF ASSINATURA</w:t>
      </w: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Pr="000E62C9" w:rsidRDefault="009E5FD2" w:rsidP="009E5FD2">
      <w:pPr>
        <w:jc w:val="center"/>
        <w:rPr>
          <w:b/>
          <w:sz w:val="22"/>
          <w:szCs w:val="22"/>
        </w:rPr>
      </w:pPr>
    </w:p>
    <w:p w:rsidR="009E5FD2" w:rsidRDefault="009E5FD2" w:rsidP="009E5FD2">
      <w:pPr>
        <w:jc w:val="center"/>
        <w:rPr>
          <w:b/>
          <w:sz w:val="22"/>
          <w:szCs w:val="22"/>
        </w:rPr>
      </w:pPr>
    </w:p>
    <w:p w:rsidR="002F09DC" w:rsidRDefault="002F09DC" w:rsidP="002F09DC">
      <w:pPr>
        <w:widowControl w:val="0"/>
        <w:rPr>
          <w:b/>
          <w:sz w:val="22"/>
          <w:szCs w:val="22"/>
        </w:rPr>
      </w:pPr>
    </w:p>
    <w:p w:rsidR="009E5FD2" w:rsidRDefault="009E5FD2" w:rsidP="002F09DC">
      <w:pPr>
        <w:widowControl w:val="0"/>
        <w:jc w:val="center"/>
        <w:rPr>
          <w:b/>
          <w:sz w:val="22"/>
          <w:szCs w:val="22"/>
          <w:lang w:eastAsia="en-US"/>
        </w:rPr>
      </w:pPr>
      <w:r w:rsidRPr="000E62C9">
        <w:rPr>
          <w:b/>
          <w:sz w:val="22"/>
          <w:szCs w:val="22"/>
          <w:lang w:eastAsia="en-US"/>
        </w:rPr>
        <w:lastRenderedPageBreak/>
        <w:t xml:space="preserve">ANEXO </w:t>
      </w:r>
      <w:r>
        <w:rPr>
          <w:b/>
          <w:sz w:val="22"/>
          <w:szCs w:val="22"/>
          <w:lang w:eastAsia="en-US"/>
        </w:rPr>
        <w:t>I</w:t>
      </w:r>
      <w:r w:rsidRPr="000E62C9">
        <w:rPr>
          <w:b/>
          <w:sz w:val="22"/>
          <w:szCs w:val="22"/>
          <w:lang w:eastAsia="en-US"/>
        </w:rPr>
        <w:t>V</w:t>
      </w:r>
    </w:p>
    <w:p w:rsidR="009E5FD2" w:rsidRDefault="009E5FD2" w:rsidP="002F09DC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GRUPO I</w:t>
      </w:r>
    </w:p>
    <w:p w:rsidR="009E5FD2" w:rsidRDefault="009E5FD2" w:rsidP="002F09DC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ARTISTAS INDIVIDUAIS</w:t>
      </w:r>
    </w:p>
    <w:p w:rsidR="009E5FD2" w:rsidRDefault="009E5FD2" w:rsidP="009E5FD2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>ESTILO: Manifestações Populares de Raízes Tradicionais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981D6F"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981D6F"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981D6F"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981D6F"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9E5FD2">
            <w:pPr>
              <w:jc w:val="center"/>
              <w:rPr>
                <w:b/>
                <w:lang w:eastAsia="en-US"/>
              </w:rPr>
            </w:pPr>
          </w:p>
        </w:tc>
      </w:tr>
    </w:tbl>
    <w:p w:rsidR="009E5FD2" w:rsidRDefault="009E5FD2" w:rsidP="009E5FD2">
      <w:pPr>
        <w:jc w:val="center"/>
        <w:rPr>
          <w:b/>
          <w:sz w:val="22"/>
          <w:szCs w:val="22"/>
          <w:lang w:eastAsia="en-US"/>
        </w:rPr>
      </w:pPr>
    </w:p>
    <w:p w:rsidR="009E5FD2" w:rsidRDefault="00981D6F" w:rsidP="00981D6F">
      <w:pPr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>ESTILO: Recriações da Cultura Popular Tradicional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E5FD2" w:rsidRDefault="009E5FD2" w:rsidP="009E5FD2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Orquestras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MPB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Multiplicidade de Gêneros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Música Instrumental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Blues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Jazz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Afro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Afro-Pop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Pop-Rock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Salsa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Hip-Hop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Samba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Tradicional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Universitário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Eletrônico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Reggae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Arrocha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Sertanejo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Espetáculos Infantis das diversas linguagens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Dança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E5FD2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Teatro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81D6F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jc w:val="center"/>
        <w:rPr>
          <w:b/>
          <w:sz w:val="22"/>
          <w:szCs w:val="22"/>
          <w:lang w:eastAsia="en-US"/>
        </w:rPr>
      </w:pPr>
      <w:r w:rsidRPr="000E62C9">
        <w:rPr>
          <w:b/>
          <w:sz w:val="22"/>
          <w:szCs w:val="22"/>
          <w:lang w:eastAsia="en-US"/>
        </w:rPr>
        <w:lastRenderedPageBreak/>
        <w:t>ANEXO V</w:t>
      </w:r>
    </w:p>
    <w:p w:rsidR="00981D6F" w:rsidRDefault="00981D6F" w:rsidP="00981D6F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GRUPO </w:t>
      </w:r>
      <w:r w:rsidR="002F09DC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I</w:t>
      </w:r>
    </w:p>
    <w:p w:rsidR="00981D6F" w:rsidRDefault="00B56A63" w:rsidP="00981D6F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BANDAS / GRUPOS ARTÍSTICOS</w:t>
      </w:r>
    </w:p>
    <w:p w:rsidR="00981D6F" w:rsidRDefault="00981D6F" w:rsidP="00981D6F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>ESTILO: Manifestações Populares de Raízes Tradicionais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>ESTILO: Recriações da Cultura Popular Tradicional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jc w:val="center"/>
        <w:rPr>
          <w:b/>
          <w:sz w:val="22"/>
          <w:szCs w:val="22"/>
          <w:lang w:eastAsia="en-US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Orquestras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MPB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Multiplicidade de Gêneros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Música Instrumental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Blues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Jazz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Afro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Afro-Pop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Pop-Rock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Salsa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Hip-Hop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Samba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Tradicional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Universitário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Forró Eletrônico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Reggae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Arrocha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Artista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Sertanejo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Espetáculos Infantis das diversas linguagens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Dança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81D6F" w:rsidRDefault="00981D6F" w:rsidP="00981D6F">
      <w:pPr>
        <w:rPr>
          <w:sz w:val="22"/>
          <w:szCs w:val="22"/>
        </w:rPr>
      </w:pPr>
    </w:p>
    <w:p w:rsidR="00981D6F" w:rsidRDefault="00981D6F" w:rsidP="00981D6F">
      <w:pPr>
        <w:rPr>
          <w:sz w:val="22"/>
          <w:szCs w:val="22"/>
        </w:rPr>
      </w:pPr>
      <w:r>
        <w:rPr>
          <w:sz w:val="22"/>
          <w:szCs w:val="22"/>
        </w:rPr>
        <w:t>ESTILO: Teatro</w:t>
      </w:r>
    </w:p>
    <w:tbl>
      <w:tblPr>
        <w:tblStyle w:val="Tabelacomgrade"/>
        <w:tblW w:w="0" w:type="auto"/>
        <w:tblLook w:val="04A0"/>
      </w:tblPr>
      <w:tblGrid>
        <w:gridCol w:w="2386"/>
        <w:gridCol w:w="2386"/>
        <w:gridCol w:w="2386"/>
        <w:gridCol w:w="2387"/>
      </w:tblGrid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Classificação</w:t>
            </w:r>
          </w:p>
        </w:tc>
        <w:tc>
          <w:tcPr>
            <w:tcW w:w="2386" w:type="dxa"/>
          </w:tcPr>
          <w:p w:rsidR="00981D6F" w:rsidRDefault="00B56A63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Banda / Grupo</w:t>
            </w: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Representante</w:t>
            </w: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CPF / CNPJ</w:t>
            </w: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  <w:tr w:rsidR="00981D6F" w:rsidTr="00B56A63"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6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87" w:type="dxa"/>
          </w:tcPr>
          <w:p w:rsidR="00981D6F" w:rsidRDefault="00981D6F" w:rsidP="00B56A63">
            <w:pPr>
              <w:jc w:val="center"/>
              <w:rPr>
                <w:b/>
                <w:lang w:eastAsia="en-US"/>
              </w:rPr>
            </w:pPr>
          </w:p>
        </w:tc>
      </w:tr>
    </w:tbl>
    <w:p w:rsidR="009E5FD2" w:rsidRDefault="009E5FD2" w:rsidP="009E5FD2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E5FD2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E5FD2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E5FD2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E5FD2">
      <w:pPr>
        <w:jc w:val="center"/>
        <w:rPr>
          <w:b/>
          <w:sz w:val="22"/>
          <w:szCs w:val="22"/>
          <w:lang w:eastAsia="en-US"/>
        </w:rPr>
      </w:pPr>
    </w:p>
    <w:p w:rsidR="00EC305A" w:rsidRDefault="00EC305A" w:rsidP="009E5FD2">
      <w:pPr>
        <w:jc w:val="center"/>
        <w:rPr>
          <w:b/>
          <w:sz w:val="22"/>
          <w:szCs w:val="22"/>
          <w:lang w:eastAsia="en-US"/>
        </w:rPr>
      </w:pPr>
    </w:p>
    <w:p w:rsidR="009E5FD2" w:rsidRDefault="002F09DC" w:rsidP="009E5FD2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ANEXO VI</w:t>
      </w:r>
    </w:p>
    <w:p w:rsidR="009E5FD2" w:rsidRPr="00D0322C" w:rsidRDefault="009E5FD2" w:rsidP="009E5FD2">
      <w:pPr>
        <w:jc w:val="center"/>
        <w:rPr>
          <w:b/>
          <w:sz w:val="22"/>
          <w:szCs w:val="22"/>
          <w:lang w:eastAsia="en-US"/>
        </w:rPr>
      </w:pPr>
      <w:r w:rsidRPr="000E62C9">
        <w:rPr>
          <w:b/>
          <w:sz w:val="22"/>
          <w:szCs w:val="22"/>
          <w:lang w:eastAsia="en-US"/>
        </w:rPr>
        <w:t>VALO</w:t>
      </w:r>
      <w:r w:rsidRPr="00D0322C">
        <w:rPr>
          <w:b/>
          <w:sz w:val="22"/>
          <w:szCs w:val="22"/>
          <w:lang w:eastAsia="en-US"/>
        </w:rPr>
        <w:t>RES DO CREDENCIAMENTO</w:t>
      </w:r>
    </w:p>
    <w:p w:rsidR="009E5FD2" w:rsidRPr="00D0322C" w:rsidRDefault="009E5FD2" w:rsidP="009E5FD2">
      <w:pPr>
        <w:jc w:val="center"/>
        <w:rPr>
          <w:b/>
          <w:sz w:val="22"/>
          <w:szCs w:val="22"/>
        </w:rPr>
      </w:pPr>
    </w:p>
    <w:p w:rsidR="009E5FD2" w:rsidRPr="00D0322C" w:rsidRDefault="009E5FD2" w:rsidP="009E5FD2">
      <w:pPr>
        <w:jc w:val="both"/>
        <w:rPr>
          <w:sz w:val="22"/>
          <w:szCs w:val="22"/>
        </w:rPr>
      </w:pPr>
      <w:r w:rsidRPr="00D0322C">
        <w:rPr>
          <w:sz w:val="22"/>
          <w:szCs w:val="22"/>
        </w:rPr>
        <w:t>As Credenciadas classificadas e convocadas farão jus ao pagamento da seguinte forma:</w:t>
      </w:r>
    </w:p>
    <w:p w:rsidR="009E5FD2" w:rsidRPr="00BC7641" w:rsidRDefault="009E5FD2" w:rsidP="009E5FD2">
      <w:pPr>
        <w:jc w:val="both"/>
        <w:rPr>
          <w:sz w:val="22"/>
          <w:szCs w:val="22"/>
        </w:rPr>
      </w:pPr>
    </w:p>
    <w:p w:rsidR="00BA361F" w:rsidRPr="00C36EFD" w:rsidRDefault="00BA361F" w:rsidP="00BA361F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C36EFD">
        <w:rPr>
          <w:rFonts w:eastAsia="SimSun"/>
          <w:sz w:val="22"/>
          <w:szCs w:val="22"/>
        </w:rPr>
        <w:t>Manifestações Populares de Raízes Tradicionais – R$ 3.500,00 (três mil e quinhentos reais);</w:t>
      </w:r>
    </w:p>
    <w:p w:rsidR="00BA361F" w:rsidRPr="00C36EFD" w:rsidRDefault="00BA361F" w:rsidP="00BA361F">
      <w:pPr>
        <w:suppressAutoHyphens/>
        <w:autoSpaceDE w:val="0"/>
        <w:ind w:left="1287"/>
        <w:jc w:val="both"/>
        <w:rPr>
          <w:rFonts w:eastAsia="SimSun"/>
          <w:sz w:val="22"/>
          <w:szCs w:val="22"/>
        </w:rPr>
      </w:pPr>
    </w:p>
    <w:p w:rsidR="009E5FD2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BC7641">
        <w:rPr>
          <w:rFonts w:eastAsia="SimSun"/>
          <w:sz w:val="22"/>
          <w:szCs w:val="22"/>
        </w:rPr>
        <w:t xml:space="preserve">Dança – R$ 3.500,00 (três mil </w:t>
      </w:r>
      <w:r w:rsidR="00E962B0">
        <w:rPr>
          <w:rFonts w:eastAsia="SimSun"/>
          <w:sz w:val="22"/>
          <w:szCs w:val="22"/>
        </w:rPr>
        <w:t xml:space="preserve">e quinhentos </w:t>
      </w:r>
      <w:r w:rsidRPr="00BC7641">
        <w:rPr>
          <w:rFonts w:eastAsia="SimSun"/>
          <w:sz w:val="22"/>
          <w:szCs w:val="22"/>
        </w:rPr>
        <w:t>reais);</w:t>
      </w:r>
    </w:p>
    <w:p w:rsidR="009E5FD2" w:rsidRPr="00BC7641" w:rsidRDefault="009E5FD2" w:rsidP="009E5FD2">
      <w:pPr>
        <w:autoSpaceDE w:val="0"/>
        <w:ind w:left="567"/>
        <w:jc w:val="both"/>
        <w:rPr>
          <w:rFonts w:eastAsia="SimSun"/>
          <w:sz w:val="22"/>
          <w:szCs w:val="22"/>
        </w:rPr>
      </w:pPr>
    </w:p>
    <w:p w:rsidR="009E5FD2" w:rsidRPr="00BC7641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BC7641">
        <w:rPr>
          <w:rFonts w:eastAsia="SimSun"/>
          <w:sz w:val="22"/>
          <w:szCs w:val="22"/>
        </w:rPr>
        <w:t xml:space="preserve">Teatro – R$ 3.500,00 (três mil </w:t>
      </w:r>
      <w:r w:rsidR="00E962B0">
        <w:rPr>
          <w:rFonts w:eastAsia="SimSun"/>
          <w:sz w:val="22"/>
          <w:szCs w:val="22"/>
        </w:rPr>
        <w:t xml:space="preserve">e quinhentos </w:t>
      </w:r>
      <w:r w:rsidRPr="00BC7641">
        <w:rPr>
          <w:rFonts w:eastAsia="SimSun"/>
          <w:sz w:val="22"/>
          <w:szCs w:val="22"/>
        </w:rPr>
        <w:t>reais);</w:t>
      </w:r>
    </w:p>
    <w:p w:rsidR="009E5FD2" w:rsidRPr="00BC7641" w:rsidRDefault="009E5FD2" w:rsidP="009E5FD2">
      <w:pPr>
        <w:autoSpaceDE w:val="0"/>
        <w:ind w:left="567"/>
        <w:jc w:val="both"/>
        <w:rPr>
          <w:rFonts w:eastAsia="SimSun"/>
          <w:sz w:val="22"/>
          <w:szCs w:val="22"/>
        </w:rPr>
      </w:pPr>
    </w:p>
    <w:p w:rsidR="009E5FD2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BC7641">
        <w:rPr>
          <w:rFonts w:eastAsia="SimSun"/>
          <w:sz w:val="22"/>
          <w:szCs w:val="22"/>
        </w:rPr>
        <w:t>Artistas de apresentações solo – R$ 1.500,00 (hum mil e quinhentos reais);</w:t>
      </w:r>
    </w:p>
    <w:p w:rsidR="00BA361F" w:rsidRDefault="00BA361F" w:rsidP="00BA361F">
      <w:pPr>
        <w:pStyle w:val="PargrafodaLista"/>
        <w:rPr>
          <w:rFonts w:eastAsia="SimSun"/>
          <w:sz w:val="22"/>
          <w:szCs w:val="22"/>
        </w:rPr>
      </w:pPr>
    </w:p>
    <w:p w:rsidR="00BA361F" w:rsidRDefault="00BA361F" w:rsidP="00BA361F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2B5858">
        <w:rPr>
          <w:rFonts w:eastAsia="SimSun"/>
          <w:sz w:val="22"/>
          <w:szCs w:val="22"/>
        </w:rPr>
        <w:t>Orquestras – R$ 10.000,00 (dez mil reais);</w:t>
      </w:r>
    </w:p>
    <w:p w:rsidR="009E5FD2" w:rsidRPr="00BC7641" w:rsidRDefault="009E5FD2" w:rsidP="009E5FD2">
      <w:pPr>
        <w:autoSpaceDE w:val="0"/>
        <w:ind w:left="567"/>
        <w:jc w:val="both"/>
        <w:rPr>
          <w:rFonts w:eastAsia="SimSun"/>
          <w:sz w:val="22"/>
          <w:szCs w:val="22"/>
        </w:rPr>
      </w:pPr>
    </w:p>
    <w:p w:rsidR="009E5FD2" w:rsidRPr="00BC7641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BC7641">
        <w:rPr>
          <w:rFonts w:eastAsia="SimSun"/>
          <w:sz w:val="22"/>
          <w:szCs w:val="22"/>
        </w:rPr>
        <w:t>Artistas, bandas</w:t>
      </w:r>
      <w:r>
        <w:rPr>
          <w:rFonts w:eastAsia="SimSun"/>
          <w:sz w:val="22"/>
          <w:szCs w:val="22"/>
        </w:rPr>
        <w:t xml:space="preserve"> e/ou grupos musicais que atingirem a pontuação de 11 (onze) à 18 (dezoito) pontos na classificação</w:t>
      </w:r>
      <w:r w:rsidRPr="00BC7641">
        <w:rPr>
          <w:rFonts w:eastAsia="SimSun"/>
          <w:sz w:val="22"/>
          <w:szCs w:val="22"/>
        </w:rPr>
        <w:t xml:space="preserve"> – R$ 3.500,00 (três mil e quinhentos reais).</w:t>
      </w:r>
    </w:p>
    <w:p w:rsidR="009E5FD2" w:rsidRPr="00BC7641" w:rsidRDefault="009E5FD2" w:rsidP="009E5FD2">
      <w:pPr>
        <w:autoSpaceDE w:val="0"/>
        <w:ind w:left="567"/>
        <w:jc w:val="both"/>
        <w:rPr>
          <w:rFonts w:eastAsia="SimSun"/>
          <w:sz w:val="22"/>
          <w:szCs w:val="22"/>
        </w:rPr>
      </w:pPr>
    </w:p>
    <w:p w:rsidR="009E5FD2" w:rsidRPr="00BC7641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BC7641">
        <w:rPr>
          <w:rFonts w:eastAsia="SimSun"/>
          <w:sz w:val="22"/>
          <w:szCs w:val="22"/>
        </w:rPr>
        <w:t xml:space="preserve">Artistas, bandas e/ou grupos musicais </w:t>
      </w:r>
      <w:r>
        <w:rPr>
          <w:rFonts w:eastAsia="SimSun"/>
          <w:sz w:val="22"/>
          <w:szCs w:val="22"/>
        </w:rPr>
        <w:t>que atingirem a pontuação de 19 (dezenove) ou 20 (vinte) pontos na classificação</w:t>
      </w:r>
      <w:r w:rsidRPr="00BC7641">
        <w:rPr>
          <w:rFonts w:eastAsia="SimSun"/>
          <w:sz w:val="22"/>
          <w:szCs w:val="22"/>
        </w:rPr>
        <w:t xml:space="preserve"> – R$ 6.000,00 (seis mil reais);</w:t>
      </w:r>
    </w:p>
    <w:p w:rsidR="009E5FD2" w:rsidRDefault="009E5FD2" w:rsidP="009E5FD2">
      <w:pPr>
        <w:pStyle w:val="PargrafodaLista"/>
        <w:ind w:left="1287"/>
        <w:rPr>
          <w:rFonts w:eastAsia="SimSun"/>
          <w:sz w:val="22"/>
          <w:szCs w:val="22"/>
        </w:rPr>
      </w:pPr>
    </w:p>
    <w:p w:rsidR="009E5FD2" w:rsidRDefault="009E5FD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2B5858">
        <w:rPr>
          <w:rFonts w:eastAsia="SimSun"/>
          <w:sz w:val="22"/>
          <w:szCs w:val="22"/>
        </w:rPr>
        <w:t xml:space="preserve">Espetáculo Infantil das diversas linguagens – O cachê artístico a ser pago ao credenciado </w:t>
      </w:r>
      <w:r w:rsidR="00816702">
        <w:rPr>
          <w:rFonts w:eastAsia="SimSun"/>
          <w:sz w:val="22"/>
          <w:szCs w:val="22"/>
        </w:rPr>
        <w:t xml:space="preserve">convocado </w:t>
      </w:r>
      <w:r w:rsidRPr="002B5858">
        <w:rPr>
          <w:rFonts w:eastAsia="SimSun"/>
          <w:sz w:val="22"/>
          <w:szCs w:val="22"/>
        </w:rPr>
        <w:t>será exatamente igual à modalidade em que se enq</w:t>
      </w:r>
      <w:r w:rsidR="00816702">
        <w:rPr>
          <w:rFonts w:eastAsia="SimSun"/>
          <w:sz w:val="22"/>
          <w:szCs w:val="22"/>
        </w:rPr>
        <w:t>uadrar à apresentação artística;</w:t>
      </w:r>
    </w:p>
    <w:p w:rsidR="00816702" w:rsidRDefault="00816702" w:rsidP="00816702">
      <w:pPr>
        <w:pStyle w:val="PargrafodaLista"/>
        <w:rPr>
          <w:rFonts w:eastAsia="SimSun"/>
          <w:sz w:val="22"/>
          <w:szCs w:val="22"/>
        </w:rPr>
      </w:pPr>
    </w:p>
    <w:p w:rsidR="00816702" w:rsidRPr="00C36EFD" w:rsidRDefault="00816702" w:rsidP="009E5FD2">
      <w:pPr>
        <w:numPr>
          <w:ilvl w:val="0"/>
          <w:numId w:val="7"/>
        </w:numPr>
        <w:suppressAutoHyphens/>
        <w:autoSpaceDE w:val="0"/>
        <w:jc w:val="both"/>
        <w:rPr>
          <w:rFonts w:eastAsia="SimSun"/>
          <w:sz w:val="22"/>
          <w:szCs w:val="22"/>
        </w:rPr>
      </w:pPr>
      <w:r w:rsidRPr="00C36EFD">
        <w:rPr>
          <w:rFonts w:eastAsia="SimSun"/>
          <w:sz w:val="22"/>
          <w:szCs w:val="22"/>
        </w:rPr>
        <w:t>Multiplicidade de gêneros – O cachê artístico a ser pago ao credenciado convocado será exatamente igual à modalidade em que se enquadrar à apresentação artística.</w:t>
      </w:r>
    </w:p>
    <w:p w:rsidR="009E5FD2" w:rsidRPr="00BC7641" w:rsidRDefault="009E5FD2" w:rsidP="009E5FD2">
      <w:pPr>
        <w:pStyle w:val="PargrafodaLista"/>
        <w:ind w:left="1287"/>
        <w:rPr>
          <w:sz w:val="22"/>
          <w:szCs w:val="22"/>
        </w:rPr>
      </w:pPr>
    </w:p>
    <w:p w:rsidR="009E5FD2" w:rsidRPr="00BC7641" w:rsidRDefault="009E5FD2" w:rsidP="009E5FD2">
      <w:pPr>
        <w:pStyle w:val="PargrafodaLista"/>
        <w:rPr>
          <w:sz w:val="22"/>
          <w:szCs w:val="22"/>
        </w:rPr>
      </w:pPr>
    </w:p>
    <w:p w:rsidR="009E5FD2" w:rsidRPr="00BC7641" w:rsidRDefault="009E5FD2" w:rsidP="009E5FD2">
      <w:pPr>
        <w:jc w:val="both"/>
        <w:rPr>
          <w:sz w:val="22"/>
          <w:szCs w:val="22"/>
        </w:rPr>
      </w:pPr>
      <w:r w:rsidRPr="00BC7641">
        <w:rPr>
          <w:sz w:val="22"/>
          <w:szCs w:val="22"/>
        </w:rPr>
        <w:t xml:space="preserve">Obs¹: A emissão de Nota Fiscal é de inteira responsabilidade do proponente. </w:t>
      </w:r>
    </w:p>
    <w:p w:rsidR="009E5FD2" w:rsidRPr="00BC7641" w:rsidRDefault="009E5FD2" w:rsidP="009E5FD2">
      <w:pPr>
        <w:jc w:val="both"/>
        <w:rPr>
          <w:sz w:val="22"/>
          <w:szCs w:val="22"/>
        </w:rPr>
      </w:pPr>
    </w:p>
    <w:p w:rsidR="009E5FD2" w:rsidRPr="00BC7641" w:rsidRDefault="009E5FD2" w:rsidP="009E5FD2">
      <w:pPr>
        <w:jc w:val="both"/>
        <w:rPr>
          <w:sz w:val="22"/>
          <w:szCs w:val="22"/>
        </w:rPr>
      </w:pPr>
    </w:p>
    <w:p w:rsidR="009E5FD2" w:rsidRPr="00BC7641" w:rsidRDefault="009E5FD2" w:rsidP="009E5FD2">
      <w:pPr>
        <w:jc w:val="both"/>
        <w:rPr>
          <w:sz w:val="22"/>
          <w:szCs w:val="22"/>
        </w:rPr>
      </w:pPr>
      <w:r w:rsidRPr="00BC7641">
        <w:rPr>
          <w:sz w:val="22"/>
          <w:szCs w:val="22"/>
        </w:rPr>
        <w:t xml:space="preserve">Obs²: Valores brutos, ainda sem os descontos devidos (impostos). </w:t>
      </w:r>
    </w:p>
    <w:p w:rsidR="009E5FD2" w:rsidRPr="00BC7641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EC305A" w:rsidRDefault="00EC305A" w:rsidP="009E5FD2">
      <w:pPr>
        <w:jc w:val="center"/>
        <w:rPr>
          <w:sz w:val="22"/>
          <w:szCs w:val="22"/>
        </w:rPr>
      </w:pPr>
    </w:p>
    <w:p w:rsidR="009E5FD2" w:rsidRDefault="009E5FD2" w:rsidP="009E5FD2">
      <w:pPr>
        <w:jc w:val="center"/>
        <w:rPr>
          <w:sz w:val="22"/>
          <w:szCs w:val="22"/>
        </w:rPr>
      </w:pPr>
    </w:p>
    <w:p w:rsidR="00892454" w:rsidRDefault="00892454" w:rsidP="009E5FD2">
      <w:pPr>
        <w:jc w:val="center"/>
        <w:rPr>
          <w:sz w:val="22"/>
          <w:szCs w:val="22"/>
        </w:rPr>
      </w:pPr>
    </w:p>
    <w:p w:rsidR="00892454" w:rsidRDefault="00892454" w:rsidP="009E5FD2">
      <w:pPr>
        <w:jc w:val="center"/>
        <w:rPr>
          <w:sz w:val="22"/>
          <w:szCs w:val="22"/>
        </w:rPr>
      </w:pPr>
    </w:p>
    <w:p w:rsidR="00892454" w:rsidRDefault="00892454" w:rsidP="009E5FD2">
      <w:pPr>
        <w:jc w:val="center"/>
        <w:rPr>
          <w:sz w:val="22"/>
          <w:szCs w:val="22"/>
        </w:rPr>
      </w:pPr>
    </w:p>
    <w:p w:rsidR="00892454" w:rsidRDefault="00892454" w:rsidP="009E5FD2">
      <w:pPr>
        <w:jc w:val="center"/>
        <w:rPr>
          <w:sz w:val="22"/>
          <w:szCs w:val="22"/>
        </w:rPr>
      </w:pPr>
    </w:p>
    <w:p w:rsidR="00150655" w:rsidRDefault="00150655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9E5FD2" w:rsidRPr="00654D18" w:rsidRDefault="009E5FD2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 w:rsidRPr="000E62C9">
        <w:rPr>
          <w:rFonts w:ascii="Times New Roman" w:hAnsi="Times New Roman"/>
          <w:b/>
          <w:sz w:val="22"/>
          <w:szCs w:val="22"/>
        </w:rPr>
        <w:lastRenderedPageBreak/>
        <w:t>ANEXO V</w:t>
      </w:r>
      <w:r w:rsidR="00654D18">
        <w:rPr>
          <w:rFonts w:ascii="Times New Roman" w:hAnsi="Times New Roman"/>
          <w:b/>
          <w:sz w:val="22"/>
          <w:szCs w:val="22"/>
        </w:rPr>
        <w:t>II</w:t>
      </w:r>
    </w:p>
    <w:p w:rsidR="002F09DC" w:rsidRDefault="00150655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CRITÉRIOS DE CLASSIFICAÇÃO</w:t>
      </w:r>
    </w:p>
    <w:p w:rsidR="00150655" w:rsidRDefault="00150655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150655" w:rsidRPr="001B1495" w:rsidRDefault="00150655" w:rsidP="00FB015F">
      <w:pPr>
        <w:autoSpaceDE w:val="0"/>
        <w:jc w:val="both"/>
        <w:rPr>
          <w:b/>
          <w:sz w:val="22"/>
          <w:szCs w:val="22"/>
        </w:rPr>
      </w:pPr>
      <w:r w:rsidRPr="001B1495">
        <w:rPr>
          <w:b/>
          <w:sz w:val="22"/>
          <w:szCs w:val="22"/>
        </w:rPr>
        <w:t>Para Música: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análise e avaliação do portfólio da atração (</w:t>
      </w:r>
      <w:r>
        <w:rPr>
          <w:bCs/>
          <w:i/>
          <w:sz w:val="22"/>
          <w:szCs w:val="22"/>
        </w:rPr>
        <w:t>release, clipping, website, blog,</w:t>
      </w:r>
      <w:r>
        <w:rPr>
          <w:bCs/>
          <w:sz w:val="22"/>
          <w:szCs w:val="22"/>
        </w:rPr>
        <w:t xml:space="preserve"> etc.) para verificação da consistência/pertinência da proposta artística e do grau de inserção na cena musical – regular, 01 ponto; bom – 03 pontos; e ótimo – 05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audição do material gravado em CD e DVD, avaliando-se a qualidade geral do material apresentado (qualidade de gravação, execução, proposta estético-musical) – regular, 01 ponto; bom, 05 pontos e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c) análise da concepção artística, envolvendo performance no palco, figurino, empatia com o público, verificando ainda aspecto de figurino e evolução artística no palco, verificável com a apresentação do material em vídeo (DVD) – regular, 01 ponto, bom, 05 pontos,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d) microempresa e empresa de pequeno porte – 01 ponto.</w:t>
      </w:r>
    </w:p>
    <w:p w:rsidR="00150655" w:rsidRDefault="00150655" w:rsidP="00150655">
      <w:pPr>
        <w:autoSpaceDE w:val="0"/>
        <w:ind w:left="1416"/>
        <w:jc w:val="both"/>
        <w:rPr>
          <w:bCs/>
          <w:sz w:val="22"/>
          <w:szCs w:val="22"/>
          <w:shd w:val="clear" w:color="auto" w:fill="FFFF00"/>
        </w:rPr>
      </w:pPr>
    </w:p>
    <w:p w:rsidR="00150655" w:rsidRPr="001B1495" w:rsidRDefault="00150655" w:rsidP="00FB015F">
      <w:pPr>
        <w:autoSpaceDE w:val="0"/>
        <w:jc w:val="both"/>
        <w:rPr>
          <w:b/>
          <w:bCs/>
          <w:sz w:val="22"/>
          <w:szCs w:val="22"/>
        </w:rPr>
      </w:pPr>
      <w:r w:rsidRPr="001B1495">
        <w:rPr>
          <w:b/>
          <w:bCs/>
          <w:sz w:val="22"/>
          <w:szCs w:val="22"/>
        </w:rPr>
        <w:t>Para Dança: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mérito e qualidade artística cultural da proposta – regular, 01 ponto; bom – 03 pontos; e ótimo – 05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importância da proposta no contexto sócio cultural – regular, 01 ponto; bom, 05 pontos e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c) inovação, criatividade, coerência e clareza na composição da proposta coreográfica, verificável com a apresentação do DVD – regular, 01 ponto, bom, 05 pontos,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d) microempresa e empresa de pequeno porte – 01 ponto.</w:t>
      </w:r>
    </w:p>
    <w:p w:rsidR="00150655" w:rsidRDefault="00150655" w:rsidP="00150655">
      <w:pPr>
        <w:autoSpaceDE w:val="0"/>
        <w:ind w:left="1416"/>
        <w:jc w:val="both"/>
        <w:rPr>
          <w:bCs/>
          <w:color w:val="FF0000"/>
          <w:sz w:val="22"/>
          <w:szCs w:val="22"/>
        </w:rPr>
      </w:pPr>
    </w:p>
    <w:p w:rsidR="00150655" w:rsidRPr="001B1495" w:rsidRDefault="00150655" w:rsidP="00FB015F">
      <w:pPr>
        <w:autoSpaceDE w:val="0"/>
        <w:jc w:val="both"/>
        <w:rPr>
          <w:b/>
          <w:bCs/>
          <w:sz w:val="22"/>
          <w:szCs w:val="22"/>
        </w:rPr>
      </w:pPr>
      <w:r w:rsidRPr="001B1495">
        <w:rPr>
          <w:b/>
          <w:bCs/>
          <w:sz w:val="22"/>
          <w:szCs w:val="22"/>
        </w:rPr>
        <w:t>Para Teatro: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mérito artístico do grupo ou artista no contexto do estilo escolhido – regular, 01 ponto; bom – 03 pontos; e ótimo – 05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verificação da concepção do espetáculo, originalidade e criatividade – regular, 01 ponto; bom, 05 pontos e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c) concepção artística, clareza na abordagem do tema, coerência narrativa e inovação de linguagem e comunicabilidade – regular, 01 ponto, bom, 05 pontos, ótimo, 07 pontos;</w:t>
      </w:r>
    </w:p>
    <w:p w:rsidR="00150655" w:rsidRDefault="00150655" w:rsidP="00FB015F">
      <w:pPr>
        <w:autoSpaceDE w:val="0"/>
        <w:ind w:left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d) microempresa e empresa de pequeno porte – 01 ponto.</w:t>
      </w:r>
    </w:p>
    <w:p w:rsidR="00150655" w:rsidRPr="001B1495" w:rsidRDefault="00150655" w:rsidP="00150655">
      <w:pPr>
        <w:autoSpaceDE w:val="0"/>
        <w:ind w:left="1416"/>
        <w:jc w:val="both"/>
        <w:rPr>
          <w:b/>
          <w:bCs/>
          <w:color w:val="1F497D" w:themeColor="text2"/>
          <w:sz w:val="22"/>
          <w:szCs w:val="22"/>
        </w:rPr>
      </w:pPr>
    </w:p>
    <w:p w:rsidR="00150655" w:rsidRPr="001B1495" w:rsidRDefault="00150655" w:rsidP="00FB015F">
      <w:pPr>
        <w:autoSpaceDE w:val="0"/>
        <w:jc w:val="both"/>
        <w:rPr>
          <w:b/>
          <w:bCs/>
          <w:sz w:val="22"/>
          <w:szCs w:val="22"/>
        </w:rPr>
      </w:pPr>
      <w:r w:rsidRPr="001B1495">
        <w:rPr>
          <w:b/>
          <w:bCs/>
          <w:sz w:val="22"/>
          <w:szCs w:val="22"/>
        </w:rPr>
        <w:t>Para Manifestações populares de raízes tradicionais:</w:t>
      </w:r>
    </w:p>
    <w:p w:rsidR="00892454" w:rsidRPr="001B1495" w:rsidRDefault="00892454" w:rsidP="00892454">
      <w:pPr>
        <w:autoSpaceDE w:val="0"/>
        <w:ind w:left="708"/>
        <w:jc w:val="both"/>
        <w:rPr>
          <w:bCs/>
          <w:sz w:val="22"/>
          <w:szCs w:val="22"/>
        </w:rPr>
      </w:pPr>
      <w:r w:rsidRPr="001B1495">
        <w:rPr>
          <w:bCs/>
          <w:sz w:val="22"/>
          <w:szCs w:val="22"/>
        </w:rPr>
        <w:t>a) mérito e qualidade artística cultural da proposta, verificável com apresentação do histórico, fotos e demais registros de apresentações realizadas – regular, 01 ponto; bom – 03 pontos; e ótimo – 05 pontos;</w:t>
      </w:r>
    </w:p>
    <w:p w:rsidR="00892454" w:rsidRPr="001B1495" w:rsidRDefault="00892454" w:rsidP="00892454">
      <w:pPr>
        <w:autoSpaceDE w:val="0"/>
        <w:ind w:left="708"/>
        <w:jc w:val="both"/>
        <w:rPr>
          <w:bCs/>
          <w:sz w:val="22"/>
          <w:szCs w:val="22"/>
        </w:rPr>
      </w:pPr>
      <w:r w:rsidRPr="001B1495">
        <w:rPr>
          <w:bCs/>
          <w:sz w:val="22"/>
          <w:szCs w:val="22"/>
        </w:rPr>
        <w:t xml:space="preserve">b) tradição, conforme os anos de existência do grupo, comprovável com a apresentação de histórico, acompanhado de registros, </w:t>
      </w:r>
      <w:r w:rsidRPr="001B1495">
        <w:rPr>
          <w:bCs/>
          <w:i/>
          <w:sz w:val="22"/>
          <w:szCs w:val="22"/>
        </w:rPr>
        <w:t>releases</w:t>
      </w:r>
      <w:r w:rsidRPr="001B1495">
        <w:rPr>
          <w:bCs/>
          <w:sz w:val="22"/>
          <w:szCs w:val="22"/>
        </w:rPr>
        <w:t>, folhetos, etc. – mais de 10 ano, 01 ponto; mais de 20 anos – 05 pontos; e mais de 50 anos – 07 pontos;</w:t>
      </w:r>
    </w:p>
    <w:p w:rsidR="00892454" w:rsidRPr="001B1495" w:rsidRDefault="00892454" w:rsidP="00892454">
      <w:pPr>
        <w:autoSpaceDE w:val="0"/>
        <w:ind w:left="708"/>
        <w:jc w:val="both"/>
        <w:rPr>
          <w:bCs/>
          <w:sz w:val="22"/>
          <w:szCs w:val="22"/>
        </w:rPr>
      </w:pPr>
      <w:r w:rsidRPr="001B1495">
        <w:rPr>
          <w:bCs/>
          <w:sz w:val="22"/>
          <w:szCs w:val="22"/>
        </w:rPr>
        <w:t>c) indumentária e adereços coerentes com a tradição e a proposta cultural apresentada, verificável com a apresentação de fotos, DVD, etc – regular, 01 ponto, bom, 05 pontos, ótimo, 07 pontos;</w:t>
      </w:r>
    </w:p>
    <w:p w:rsidR="00892454" w:rsidRPr="001B1495" w:rsidRDefault="00892454" w:rsidP="00892454">
      <w:pPr>
        <w:autoSpaceDE w:val="0"/>
        <w:ind w:left="708"/>
        <w:jc w:val="both"/>
        <w:rPr>
          <w:bCs/>
          <w:sz w:val="22"/>
          <w:szCs w:val="22"/>
        </w:rPr>
      </w:pPr>
      <w:r w:rsidRPr="001B1495">
        <w:rPr>
          <w:bCs/>
          <w:sz w:val="22"/>
          <w:szCs w:val="22"/>
        </w:rPr>
        <w:t>d) microempresa e empresa de pequeno porte – 01 ponto.</w:t>
      </w:r>
    </w:p>
    <w:p w:rsidR="00892454" w:rsidRPr="001B1495" w:rsidRDefault="00892454" w:rsidP="00892454">
      <w:pPr>
        <w:autoSpaceDE w:val="0"/>
        <w:ind w:left="2127"/>
        <w:jc w:val="both"/>
        <w:rPr>
          <w:bCs/>
          <w:sz w:val="22"/>
          <w:szCs w:val="22"/>
        </w:rPr>
      </w:pPr>
    </w:p>
    <w:p w:rsidR="00892454" w:rsidRPr="001B1495" w:rsidRDefault="00892454" w:rsidP="00892454">
      <w:pPr>
        <w:autoSpaceDE w:val="0"/>
        <w:jc w:val="both"/>
        <w:rPr>
          <w:b/>
          <w:bCs/>
          <w:sz w:val="22"/>
          <w:szCs w:val="22"/>
        </w:rPr>
      </w:pPr>
      <w:r w:rsidRPr="001B1495">
        <w:rPr>
          <w:b/>
          <w:bCs/>
          <w:sz w:val="22"/>
          <w:szCs w:val="22"/>
        </w:rPr>
        <w:t xml:space="preserve">Para Espetáculos Infantis de diversas linguagens: </w:t>
      </w:r>
    </w:p>
    <w:p w:rsidR="00892454" w:rsidRPr="001B1495" w:rsidRDefault="00892454" w:rsidP="00892454">
      <w:pPr>
        <w:autoSpaceDE w:val="0"/>
        <w:ind w:firstLine="708"/>
        <w:jc w:val="both"/>
        <w:rPr>
          <w:bCs/>
          <w:sz w:val="22"/>
          <w:szCs w:val="22"/>
        </w:rPr>
      </w:pPr>
      <w:r w:rsidRPr="001B1495">
        <w:rPr>
          <w:bCs/>
          <w:sz w:val="22"/>
          <w:szCs w:val="22"/>
        </w:rPr>
        <w:t>Serão avaliados os critérios conforme o tipo de proposta (música/dança/teatro).</w:t>
      </w:r>
    </w:p>
    <w:p w:rsidR="00892454" w:rsidRPr="001B1495" w:rsidRDefault="00892454" w:rsidP="00892454">
      <w:pPr>
        <w:autoSpaceDE w:val="0"/>
        <w:ind w:left="1416"/>
        <w:jc w:val="both"/>
        <w:rPr>
          <w:b/>
          <w:bCs/>
          <w:sz w:val="22"/>
          <w:szCs w:val="22"/>
        </w:rPr>
      </w:pPr>
    </w:p>
    <w:p w:rsidR="00892454" w:rsidRPr="001B1495" w:rsidRDefault="00892454" w:rsidP="00892454">
      <w:pPr>
        <w:autoSpaceDE w:val="0"/>
        <w:jc w:val="both"/>
        <w:rPr>
          <w:b/>
          <w:bCs/>
          <w:sz w:val="22"/>
          <w:szCs w:val="22"/>
        </w:rPr>
      </w:pPr>
      <w:r w:rsidRPr="001B1495">
        <w:rPr>
          <w:b/>
          <w:bCs/>
          <w:sz w:val="22"/>
          <w:szCs w:val="22"/>
        </w:rPr>
        <w:t xml:space="preserve">Para Multiplicidade de gêneros: </w:t>
      </w:r>
    </w:p>
    <w:p w:rsidR="00892454" w:rsidRPr="001B1495" w:rsidRDefault="00892454" w:rsidP="00892454">
      <w:pPr>
        <w:autoSpaceDE w:val="0"/>
        <w:ind w:firstLine="708"/>
        <w:jc w:val="both"/>
        <w:rPr>
          <w:b/>
          <w:bCs/>
          <w:sz w:val="22"/>
          <w:szCs w:val="22"/>
        </w:rPr>
      </w:pPr>
      <w:r w:rsidRPr="001B1495">
        <w:rPr>
          <w:bCs/>
          <w:sz w:val="22"/>
          <w:szCs w:val="22"/>
        </w:rPr>
        <w:t>Serão avaliados os mesmos critérios definidos para Música.</w:t>
      </w:r>
    </w:p>
    <w:p w:rsidR="00150655" w:rsidRPr="001B1495" w:rsidRDefault="00150655" w:rsidP="00150655">
      <w:pPr>
        <w:autoSpaceDE w:val="0"/>
        <w:ind w:left="1416"/>
        <w:jc w:val="both"/>
        <w:rPr>
          <w:b/>
          <w:bCs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FB015F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ANEXO VIII</w:t>
      </w:r>
    </w:p>
    <w:p w:rsidR="00FB015F" w:rsidRDefault="00FB015F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CRITÉRIOS DE AVALIAÇÃO E DESEMPENHO</w:t>
      </w:r>
    </w:p>
    <w:p w:rsidR="00FB015F" w:rsidRDefault="00FB015F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FB015F" w:rsidRDefault="00FB015F" w:rsidP="00FB015F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avaliação de desempenho observará os seguintes critérios:</w:t>
      </w:r>
    </w:p>
    <w:p w:rsidR="00FB015F" w:rsidRDefault="00FB015F" w:rsidP="00FB015F">
      <w:pPr>
        <w:autoSpaceDE w:val="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720" w:type="dxa"/>
        <w:tblLook w:val="04A0"/>
      </w:tblPr>
      <w:tblGrid>
        <w:gridCol w:w="8901"/>
      </w:tblGrid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pontualidade na execução do serviço ou no fornecimento de bens;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qualidade do serviço prestado ou do bem fornecido;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urbanidade na relação com os prepostos da Secretaria de Cultura - SECULT e os beneficiários diretos ou indiretos da prestação do serviço ou fornecimento de bens;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cumprimento integral das cláusulas do Termo de Adesão;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respeito aos princípios constitucionais, em especial moralidade, boa fé, transparência;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  <w:tr w:rsidR="00FB015F" w:rsidRPr="00FB015F" w:rsidTr="00FB015F">
        <w:tc>
          <w:tcPr>
            <w:tcW w:w="9545" w:type="dxa"/>
          </w:tcPr>
          <w:p w:rsidR="00FB015F" w:rsidRPr="00FB015F" w:rsidRDefault="00FB015F" w:rsidP="00FB015F">
            <w:pPr>
              <w:pStyle w:val="PargrafodaLista"/>
              <w:numPr>
                <w:ilvl w:val="0"/>
                <w:numId w:val="8"/>
              </w:numPr>
              <w:autoSpaceDE w:val="0"/>
              <w:jc w:val="both"/>
            </w:pPr>
            <w:r w:rsidRPr="00FB015F">
              <w:t>qualidade das informações prestadas à Administração relativas ao objeto do Termo de Adesão.</w:t>
            </w:r>
          </w:p>
          <w:p w:rsidR="00FB015F" w:rsidRPr="00FB015F" w:rsidRDefault="00FB015F" w:rsidP="00FB015F">
            <w:pPr>
              <w:pStyle w:val="PargrafodaLista"/>
              <w:autoSpaceDE w:val="0"/>
              <w:jc w:val="both"/>
            </w:pPr>
          </w:p>
        </w:tc>
      </w:tr>
    </w:tbl>
    <w:p w:rsidR="00FB015F" w:rsidRDefault="00FB015F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892454" w:rsidRDefault="00892454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2F09DC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2F09DC" w:rsidRDefault="00FB015F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ANEXO IX</w:t>
      </w:r>
    </w:p>
    <w:p w:rsidR="009E5FD2" w:rsidRPr="000E62C9" w:rsidRDefault="009E5FD2" w:rsidP="009E5FD2">
      <w:pPr>
        <w:jc w:val="center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  <w:lang w:val="pt-PT"/>
        </w:rPr>
        <w:t xml:space="preserve">MINUTA DO TERMO DE ADESÃO AO CREDENCIAMENTO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rPr>
          <w:b/>
          <w:bCs/>
          <w:sz w:val="22"/>
          <w:szCs w:val="22"/>
        </w:rPr>
      </w:pP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3"/>
        <w:gridCol w:w="1843"/>
      </w:tblGrid>
      <w:tr w:rsidR="009E5FD2" w:rsidRPr="000E62C9" w:rsidTr="00B56A63">
        <w:trPr>
          <w:trHeight w:val="5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both"/>
              <w:rPr>
                <w:b/>
                <w:bCs/>
              </w:rPr>
            </w:pPr>
            <w:r w:rsidRPr="000E62C9">
              <w:rPr>
                <w:sz w:val="22"/>
                <w:szCs w:val="22"/>
              </w:rPr>
              <w:t>Credenciamento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D2" w:rsidRPr="000E62C9" w:rsidRDefault="009E5FD2" w:rsidP="00B56A63">
            <w:pPr>
              <w:jc w:val="both"/>
            </w:pPr>
          </w:p>
        </w:tc>
      </w:tr>
    </w:tbl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pStyle w:val="Recuodecorpodetexto2"/>
        <w:spacing w:line="240" w:lineRule="auto"/>
        <w:ind w:left="3544"/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TERMO DE ADESÃO AO CREDENCIAMENTO QUE ENTRE SI CELEBRAM O ESTADO DA BAHIA, ATRAVÉS DA SECRETARIA DE CULTURA - SECULT, E O XXXXXXXXXXXXX.</w:t>
      </w:r>
    </w:p>
    <w:p w:rsidR="009E5FD2" w:rsidRPr="000E62C9" w:rsidRDefault="009E5FD2" w:rsidP="009E5FD2">
      <w:pPr>
        <w:jc w:val="both"/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O </w:t>
      </w:r>
      <w:r w:rsidRPr="000E62C9">
        <w:rPr>
          <w:b/>
          <w:bCs/>
          <w:sz w:val="22"/>
          <w:szCs w:val="22"/>
        </w:rPr>
        <w:t>ESTADO DA BAHIA</w:t>
      </w:r>
      <w:r w:rsidRPr="000E62C9">
        <w:rPr>
          <w:sz w:val="22"/>
          <w:szCs w:val="22"/>
        </w:rPr>
        <w:t xml:space="preserve">, pessoa jurídica de direito público interno, por intermédio da Secretaria de Cultura, CNPJ nº 00.401.376/0001-08, situada na Praça Thomé de Souza, s/n, Palácio Rio Branco, Centro, Salvador/BA, neste ato representada pelo seu titular, </w:t>
      </w:r>
      <w:r w:rsidRPr="000E62C9">
        <w:rPr>
          <w:b/>
          <w:sz w:val="22"/>
          <w:szCs w:val="22"/>
        </w:rPr>
        <w:t>Sr.</w:t>
      </w:r>
      <w:r w:rsidRPr="000E62C9">
        <w:rPr>
          <w:sz w:val="22"/>
          <w:szCs w:val="22"/>
        </w:rPr>
        <w:t xml:space="preserve"> </w:t>
      </w:r>
      <w:r w:rsidRPr="000E62C9">
        <w:rPr>
          <w:b/>
          <w:sz w:val="22"/>
          <w:szCs w:val="22"/>
        </w:rPr>
        <w:t>ANTÔNIO ALBINO CANELAS RUBIM</w:t>
      </w:r>
      <w:r w:rsidRPr="000E62C9">
        <w:rPr>
          <w:sz w:val="22"/>
          <w:szCs w:val="22"/>
        </w:rPr>
        <w:t>, autorizado pelo Decreto datado de 18 de janeiro de 2011, publicado no D.O.E. de 19 de janeiro de 2011</w:t>
      </w:r>
      <w:r w:rsidRPr="000E62C9">
        <w:rPr>
          <w:rStyle w:val="busca1"/>
          <w:sz w:val="22"/>
          <w:szCs w:val="22"/>
        </w:rPr>
        <w:t>l</w:t>
      </w:r>
      <w:r w:rsidRPr="000E62C9">
        <w:rPr>
          <w:sz w:val="22"/>
          <w:szCs w:val="22"/>
        </w:rPr>
        <w:t xml:space="preserve">, doravante denominado </w:t>
      </w:r>
      <w:r w:rsidRPr="000E62C9">
        <w:rPr>
          <w:b/>
          <w:bCs/>
          <w:sz w:val="22"/>
          <w:szCs w:val="22"/>
        </w:rPr>
        <w:t xml:space="preserve">ESTADO </w:t>
      </w:r>
      <w:r w:rsidRPr="000E62C9">
        <w:rPr>
          <w:sz w:val="22"/>
          <w:szCs w:val="22"/>
        </w:rPr>
        <w:t>e a _____________ CNPJ/CPF nº______, com endereço na ________________, credenciada por ato publicado no DOE de XX/XX</w:t>
      </w:r>
      <w:r w:rsidR="002F09DC">
        <w:rPr>
          <w:sz w:val="22"/>
          <w:szCs w:val="22"/>
        </w:rPr>
        <w:t xml:space="preserve">/XX, processo Administrativo nº 0800120041548, </w:t>
      </w:r>
      <w:r w:rsidRPr="000E62C9">
        <w:rPr>
          <w:sz w:val="22"/>
          <w:szCs w:val="22"/>
        </w:rPr>
        <w:t xml:space="preserve">Portaria n.   e Regulamento, doravante denominada apenas </w:t>
      </w:r>
      <w:r w:rsidRPr="000E62C9">
        <w:rPr>
          <w:b/>
          <w:bCs/>
          <w:sz w:val="22"/>
          <w:szCs w:val="22"/>
        </w:rPr>
        <w:t xml:space="preserve">CREDENCIADA </w:t>
      </w:r>
      <w:r w:rsidRPr="000E62C9">
        <w:rPr>
          <w:sz w:val="22"/>
          <w:szCs w:val="22"/>
        </w:rPr>
        <w:t>(Pessoa Credenciada), celebram o presente termo de adesão, que se regerá pela Lei Estadual nº 9.433/05, bem como pela Lei Federal n° 8.666/93, mediante as cláusulas e condições a seguir ajustadas:</w:t>
      </w:r>
    </w:p>
    <w:p w:rsidR="009E5FD2" w:rsidRPr="000E62C9" w:rsidRDefault="009E5FD2" w:rsidP="009E5FD2">
      <w:pPr>
        <w:jc w:val="both"/>
      </w:pP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PRIMEIRA - OBJETO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Constitui objeto do presente instrumento a adesão da CREDENCIADA ao presente termo de credenciamento para prestação dos serviços artísticos ___________, especificamente para a realização de__________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§1º.</w:t>
      </w:r>
      <w:r w:rsidRPr="000E62C9">
        <w:rPr>
          <w:sz w:val="22"/>
          <w:szCs w:val="22"/>
        </w:rPr>
        <w:t xml:space="preserve"> É vedada a cessão ou transferência, total ou parcial do Termo de Adesão, bem como a modificação dos serviços sem o assentimento prévio do ESTADO.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§2º.</w:t>
      </w:r>
      <w:r w:rsidRPr="000E62C9">
        <w:rPr>
          <w:sz w:val="22"/>
          <w:szCs w:val="22"/>
        </w:rPr>
        <w:t xml:space="preserve"> Os serviços objeto deste termo de adesão não podem sofrer solução de continuidade durante todo o prazo da sua vigência, devendo ser executados pelo próprio PRESTADOR DO SERVIÇO, sob a inteira responsabilidade funcional e operacional deste, promovendo a(s) apresentação(ões) artística(s) no(s) local(is) e hora(s) pré-selecionado(s).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SEGUNDA - PRAZO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O prazo de vigência desse Termo de Adesão é de________, a contar de sua publicação em extrato resumido no DOE.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 xml:space="preserve">CLÁUSULA TERCEIRA – DA REMUNERAÇÃO DOS SERVIÇOS </w:t>
      </w:r>
    </w:p>
    <w:p w:rsidR="009E5FD2" w:rsidRDefault="009E5FD2" w:rsidP="009E5FD2">
      <w:pPr>
        <w:tabs>
          <w:tab w:val="left" w:pos="4592"/>
        </w:tabs>
        <w:jc w:val="both"/>
        <w:rPr>
          <w:sz w:val="22"/>
          <w:szCs w:val="22"/>
        </w:rPr>
      </w:pPr>
    </w:p>
    <w:p w:rsidR="009E5FD2" w:rsidRPr="000E62C9" w:rsidRDefault="009E5FD2" w:rsidP="009E5FD2">
      <w:pPr>
        <w:tabs>
          <w:tab w:val="left" w:pos="4592"/>
        </w:tabs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Os serviços serão realizados conforme os valores definidos nos Anexos do Regulamento, publicado com a Portaria </w:t>
      </w:r>
      <w:r w:rsidR="00C36EFD">
        <w:rPr>
          <w:sz w:val="22"/>
          <w:szCs w:val="22"/>
        </w:rPr>
        <w:t>234</w:t>
      </w:r>
      <w:r w:rsidRPr="000E62C9">
        <w:rPr>
          <w:sz w:val="22"/>
          <w:szCs w:val="22"/>
        </w:rPr>
        <w:t>/2012, ficando expressamente vedado o pagamento de qualquer sobretaxa em relação às tabelas de cada anexo.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QUARTA – PROGRAMAÇÃO ORÇAMENTÁRIA.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lastRenderedPageBreak/>
        <w:t>As despesas para o pagamento deste Termo de Adesão correrão por conta dos recursos da programação orçamentária a seguir especificada: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1559"/>
        <w:gridCol w:w="1274"/>
        <w:gridCol w:w="2693"/>
        <w:gridCol w:w="2975"/>
      </w:tblGrid>
      <w:tr w:rsidR="009E5FD2" w:rsidRPr="000E62C9" w:rsidTr="00B56A63">
        <w:trPr>
          <w:cantSplit/>
          <w:trHeight w:val="266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Unidade: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FD2" w:rsidRPr="009C4414" w:rsidRDefault="009E5FD2" w:rsidP="00B56A63">
            <w:pPr>
              <w:pStyle w:val="Cabealho"/>
              <w:rPr>
                <w:b/>
                <w:bCs/>
              </w:rPr>
            </w:pPr>
            <w:r w:rsidRPr="009C4414">
              <w:rPr>
                <w:b/>
                <w:bCs/>
                <w:sz w:val="22"/>
                <w:szCs w:val="22"/>
              </w:rPr>
              <w:t xml:space="preserve">Fonte: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 xml:space="preserve">Projeto/Atividade: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E5FD2" w:rsidRPr="000E62C9" w:rsidRDefault="009E5FD2" w:rsidP="00B56A63">
            <w:pPr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 xml:space="preserve">Elemento de despesa: </w:t>
            </w:r>
          </w:p>
        </w:tc>
      </w:tr>
      <w:tr w:rsidR="009E5FD2" w:rsidRPr="000E62C9" w:rsidTr="00B56A63">
        <w:trPr>
          <w:cantSplit/>
          <w:trHeight w:val="80"/>
        </w:trPr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center"/>
            </w:pPr>
            <w:r w:rsidRPr="000E62C9">
              <w:rPr>
                <w:sz w:val="22"/>
                <w:szCs w:val="22"/>
              </w:rPr>
              <w:t>Gestora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5FD2" w:rsidRPr="000E62C9" w:rsidRDefault="009E5FD2" w:rsidP="00B56A63">
            <w:pPr>
              <w:jc w:val="center"/>
            </w:pPr>
            <w:r w:rsidRPr="000E62C9">
              <w:rPr>
                <w:sz w:val="22"/>
                <w:szCs w:val="22"/>
              </w:rPr>
              <w:t>Orçamentária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FD2" w:rsidRPr="009C4414" w:rsidRDefault="009E5FD2" w:rsidP="00B56A63">
            <w:pPr>
              <w:pStyle w:val="Cabealho"/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FD2" w:rsidRPr="000E62C9" w:rsidRDefault="009E5FD2" w:rsidP="00B56A63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E5FD2" w:rsidRPr="000E62C9" w:rsidRDefault="009E5FD2" w:rsidP="00B56A63"/>
        </w:tc>
      </w:tr>
      <w:tr w:rsidR="009E5FD2" w:rsidRPr="000E62C9" w:rsidTr="00B56A63">
        <w:trPr>
          <w:cantSplit/>
          <w:trHeight w:val="80"/>
        </w:trPr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FD2" w:rsidRPr="000E62C9" w:rsidRDefault="009E5FD2" w:rsidP="00B56A6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FD2" w:rsidRPr="000E62C9" w:rsidRDefault="009E5FD2" w:rsidP="00B56A6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FD2" w:rsidRPr="000E62C9" w:rsidRDefault="009E5FD2" w:rsidP="00B56A63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FD2" w:rsidRPr="000E62C9" w:rsidRDefault="009E5FD2" w:rsidP="00B56A63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FD2" w:rsidRPr="000E62C9" w:rsidRDefault="009E5FD2" w:rsidP="00B56A63">
            <w:pPr>
              <w:jc w:val="center"/>
            </w:pPr>
          </w:p>
        </w:tc>
      </w:tr>
    </w:tbl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CLÁUSULA QUINTA – PAGAMENTO.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Em consonância com o §5º do art. 6º, combinado com a letra “a” do inc. XI do art. 79 da Lei 9.433/05 e art. 8º, parágrafo 3º combinado com o artigo 40, inciso XI da Lei 8.666/93, os pagamentos devidos à CREDENCIADA serão efetuados através de ordem bancária ou crédito em conta corrente, no prazo não superior a 08 (oito) dias, contados da data de verificação do adimplemento de cada etapa.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spacing w:after="120"/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§1º.</w:t>
      </w:r>
      <w:r w:rsidRPr="000E62C9">
        <w:rPr>
          <w:sz w:val="22"/>
          <w:szCs w:val="22"/>
        </w:rPr>
        <w:t xml:space="preserve"> As situações a que alude o Decreto Estado n. 9.265/04 da emissão de notas fiscais modelos 1 ou 1-A, sujeitar-se-ão, nas hipóteses previstas, à emissão de nota fiscal eletrônica.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§2º.</w:t>
      </w:r>
      <w:r w:rsidRPr="000E62C9">
        <w:rPr>
          <w:sz w:val="22"/>
          <w:szCs w:val="22"/>
        </w:rPr>
        <w:t xml:space="preserve"> Em havendo alguma pendência impeditiva do pagamento, o prazo fluirá a partir da sua regularização por parte da CREDENCIADA.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§3º</w:t>
      </w:r>
      <w:r w:rsidRPr="000E62C9">
        <w:rPr>
          <w:sz w:val="22"/>
          <w:szCs w:val="22"/>
        </w:rPr>
        <w:t xml:space="preserve">. A atualização monetária dos pagamentos devidos pela Administração, em caso de mora, será calculada considerando a data do vencimento da obrigação e do seu efetivo pagamento, de acordo com a variação do INPC do IBGE </w:t>
      </w:r>
      <w:r w:rsidRPr="000E62C9">
        <w:rPr>
          <w:i/>
          <w:iCs/>
          <w:sz w:val="22"/>
          <w:szCs w:val="22"/>
        </w:rPr>
        <w:t>pro rata tempore</w:t>
      </w:r>
      <w:r w:rsidRPr="000E62C9">
        <w:rPr>
          <w:sz w:val="22"/>
          <w:szCs w:val="22"/>
        </w:rPr>
        <w:t>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§4º</w:t>
      </w:r>
      <w:r w:rsidRPr="000E62C9">
        <w:rPr>
          <w:sz w:val="22"/>
          <w:szCs w:val="22"/>
        </w:rPr>
        <w:t>. As faturas far-se-ão acompanhar da documentação probatória relativa ao recolhimento dos impostos relacionados à prestação dos serviços.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SEXTA - REAJUSTAMENTO E REVISÃO</w:t>
      </w:r>
    </w:p>
    <w:p w:rsidR="009E5FD2" w:rsidRPr="000E62C9" w:rsidRDefault="009E5FD2" w:rsidP="009E5FD2">
      <w:pPr>
        <w:tabs>
          <w:tab w:val="left" w:pos="1843"/>
        </w:tabs>
        <w:ind w:left="170" w:right="283"/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Os preços são fixos e irreajustáveis para o período de vigência deste Termo de Adesão.   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Parágrafo único.</w:t>
      </w:r>
      <w:r w:rsidRPr="000E62C9">
        <w:rPr>
          <w:sz w:val="22"/>
          <w:szCs w:val="22"/>
        </w:rPr>
        <w:t xml:space="preserve"> A revisão de preços, na forma da Lei</w:t>
      </w:r>
      <w:r w:rsidRPr="000E62C9">
        <w:rPr>
          <w:sz w:val="22"/>
          <w:szCs w:val="22"/>
          <w:lang w:val="pt-PT"/>
        </w:rPr>
        <w:t>,</w:t>
      </w:r>
      <w:r w:rsidRPr="000E62C9">
        <w:rPr>
          <w:sz w:val="22"/>
          <w:szCs w:val="22"/>
        </w:rPr>
        <w:t xml:space="preserve"> dependerá de requerimento de qualquer credenciado, quando visar recompor o preço que se tornou </w:t>
      </w:r>
      <w:r w:rsidRPr="000E62C9">
        <w:rPr>
          <w:i/>
          <w:iCs/>
          <w:sz w:val="22"/>
          <w:szCs w:val="22"/>
        </w:rPr>
        <w:t>insuficiente</w:t>
      </w:r>
      <w:r w:rsidRPr="000E62C9">
        <w:rPr>
          <w:sz w:val="22"/>
          <w:szCs w:val="22"/>
        </w:rPr>
        <w:t xml:space="preserve">, instruído com a documentação que comprove o desequilíbrio econômico-financeiro do Termo de Adesão, devendo ser instaurada pela própria administração quando colimar recompor o preço que se tornou </w:t>
      </w:r>
      <w:r w:rsidRPr="000E62C9">
        <w:rPr>
          <w:i/>
          <w:iCs/>
          <w:sz w:val="22"/>
          <w:szCs w:val="22"/>
        </w:rPr>
        <w:t>excessivo</w:t>
      </w:r>
      <w:r w:rsidRPr="000E62C9">
        <w:rPr>
          <w:sz w:val="22"/>
          <w:szCs w:val="22"/>
        </w:rPr>
        <w:t xml:space="preserve">.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SÉTIMA - OBRIGAÇÕES DA CREDENCIADA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A </w:t>
      </w:r>
      <w:r w:rsidRPr="000E62C9">
        <w:rPr>
          <w:b/>
          <w:bCs/>
          <w:sz w:val="22"/>
          <w:szCs w:val="22"/>
        </w:rPr>
        <w:t>CREDENCIADA,</w:t>
      </w:r>
      <w:r w:rsidRPr="000E62C9">
        <w:rPr>
          <w:sz w:val="22"/>
          <w:szCs w:val="22"/>
        </w:rPr>
        <w:t xml:space="preserve"> além das determinações contidas no Regulamento e daquelas decorrentes de lei, obriga-se a: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Executar os fornecimentos dos serviços de acordo com as especificações exigidas, dentro dos prazos estabelecidos todas as obrigações assumidas, sujeitando-se a fiscalização da equipe do ESTADO para a observância das determinações da contratação;</w:t>
      </w:r>
    </w:p>
    <w:p w:rsidR="009E5FD2" w:rsidRDefault="009E5FD2" w:rsidP="009E5FD2">
      <w:pPr>
        <w:jc w:val="both"/>
        <w:rPr>
          <w:sz w:val="22"/>
          <w:szCs w:val="22"/>
        </w:rPr>
      </w:pPr>
    </w:p>
    <w:p w:rsidR="002F09DC" w:rsidRPr="000E62C9" w:rsidRDefault="002F09DC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Disponibilizar todo o material de consumo necessário à realização dos serviços;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Promover por sua conta e risco o transporte dos equipamentos, materiais e utensílios necessários à execução deste Termo de Adesão;</w:t>
      </w:r>
    </w:p>
    <w:p w:rsidR="009E5FD2" w:rsidRPr="000E62C9" w:rsidRDefault="009E5FD2" w:rsidP="009E5FD2">
      <w:pPr>
        <w:ind w:firstLine="705"/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lastRenderedPageBreak/>
        <w:t>Arcar com todo e qualquer dano ou prejuízo material causado ao ESTADO e/ou a terceiros;</w:t>
      </w:r>
    </w:p>
    <w:p w:rsidR="009E5FD2" w:rsidRPr="000E62C9" w:rsidRDefault="009E5FD2" w:rsidP="009E5FD2">
      <w:pPr>
        <w:pStyle w:val="PargrafodaLista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Comunicar ao ESTADO qualquer anormalidade que interfira no bom andamento para o fornecimento dos serviços;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Zelar pela boa e completa prestação dos serviços;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Observar e respeitar as Legislações Federal, Estadual e Municipal;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Encarregar-se exclusivamente pelo pagamento de todos os impostos, taxas e emolumentos sobre ela incidentes, devendo apresentar sempre que solicitado, a comprovação dos recolhimentos respectivos;</w:t>
      </w:r>
    </w:p>
    <w:p w:rsidR="009E5FD2" w:rsidRPr="000E62C9" w:rsidRDefault="009E5FD2" w:rsidP="009E5FD2">
      <w:pPr>
        <w:pStyle w:val="PargrafodaLista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Honrar os encargos trabalhistas, previdenciários, sociais e outras obrigações previstas em Lei, ficando registrado que o pessoal empregado pela CREDENCIADA não terá nenhum vínculo jurídico com o ESTADO;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Efetuar pontualmente o pagamento de todas as taxas e impostos que incidam ou venham a incidir sobre as suas atividades e/ou sobre a execução do objeto do presente termo de adesão;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Acatar apenas as solicitações dos fornecimentos dos serviços formalmente autorizados pelo Estado;</w:t>
      </w:r>
    </w:p>
    <w:p w:rsidR="009E5FD2" w:rsidRPr="000E62C9" w:rsidRDefault="009E5FD2" w:rsidP="009E5FD2">
      <w:pPr>
        <w:pStyle w:val="PargrafodaLista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Responsabilizar-se pela emissão de nota fiscal de apresentação artística e envio de toda documentação solicitada;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Responsabilizar-se pela documentação necessária, relativa à liberação da execução da apresentação artística, emitida pelos órgãos de fiscalização e controle, exceto ECAD;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Apresentar-se no dia para o qual foi selecionado, cumprindo todos os critérios, com todos os equipamentos em funcionamento;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Manter, durante a execução do Termo de Adesão, em compatibilidade com as obrigações assumidas, todas as condições de habilitação e qualificação comprovadas no processo;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0E62C9">
        <w:rPr>
          <w:sz w:val="22"/>
          <w:szCs w:val="22"/>
        </w:rPr>
        <w:t>Divulgar, de acordo com os critérios adotados, a participação do Estado da Bahia e da Secretaria de Cultura, em toda e qualquer ação, promocional ou não, relacionada com a execução do objeto, bem assim, apor a marca nos palcos, camisas, placas, painéis e outdoors de identificação da apresentação artística custeada, no todo ou em parte, com os recursos do Estado da Bahia.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OITAVA - OBRIGAÇÕES DO CONTRATANTE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O CONTRATANTE</w:t>
      </w:r>
      <w:r w:rsidRPr="000E62C9">
        <w:rPr>
          <w:b/>
          <w:bCs/>
          <w:sz w:val="22"/>
          <w:szCs w:val="22"/>
        </w:rPr>
        <w:t>,</w:t>
      </w:r>
      <w:r w:rsidRPr="000E62C9">
        <w:rPr>
          <w:sz w:val="22"/>
          <w:szCs w:val="22"/>
        </w:rPr>
        <w:t xml:space="preserve"> além das obrigações contidas neste Termo de Adesão por determinação legal, obriga-se a: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6"/>
        </w:numPr>
        <w:suppressAutoHyphens/>
        <w:jc w:val="both"/>
        <w:rPr>
          <w:bCs/>
          <w:sz w:val="22"/>
          <w:szCs w:val="22"/>
        </w:rPr>
      </w:pPr>
      <w:r w:rsidRPr="000E62C9">
        <w:rPr>
          <w:bCs/>
          <w:sz w:val="22"/>
          <w:szCs w:val="22"/>
        </w:rPr>
        <w:t>Cumprir e fazer cumprir as disposições regulamentares dos fornecimentos dos serviços e cláusulas contratuais, aplicando as penalidades previstas quando for o caso;</w:t>
      </w:r>
    </w:p>
    <w:p w:rsidR="009E5FD2" w:rsidRPr="000E62C9" w:rsidRDefault="009E5FD2" w:rsidP="009E5FD2">
      <w:pPr>
        <w:ind w:left="720"/>
        <w:jc w:val="both"/>
        <w:rPr>
          <w:bCs/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6"/>
        </w:numPr>
        <w:suppressAutoHyphens/>
        <w:jc w:val="both"/>
        <w:rPr>
          <w:bCs/>
          <w:sz w:val="22"/>
          <w:szCs w:val="22"/>
        </w:rPr>
      </w:pPr>
      <w:r w:rsidRPr="000E62C9">
        <w:rPr>
          <w:bCs/>
          <w:sz w:val="22"/>
          <w:szCs w:val="22"/>
        </w:rPr>
        <w:t>Efetuar o pagamento dos serviços recebidos na forma e condições ajustadas;</w:t>
      </w:r>
    </w:p>
    <w:p w:rsidR="009E5FD2" w:rsidRPr="000E62C9" w:rsidRDefault="009E5FD2" w:rsidP="009E5FD2">
      <w:pPr>
        <w:pStyle w:val="PargrafodaLista"/>
        <w:rPr>
          <w:bCs/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6"/>
        </w:numPr>
        <w:suppressAutoHyphens/>
        <w:jc w:val="both"/>
        <w:rPr>
          <w:bCs/>
          <w:sz w:val="22"/>
          <w:szCs w:val="22"/>
        </w:rPr>
      </w:pPr>
      <w:r w:rsidRPr="000E62C9">
        <w:rPr>
          <w:bCs/>
          <w:sz w:val="22"/>
          <w:szCs w:val="22"/>
        </w:rPr>
        <w:lastRenderedPageBreak/>
        <w:t>Orientar e monitorar a CREDENCIADA;</w:t>
      </w:r>
    </w:p>
    <w:p w:rsidR="009E5FD2" w:rsidRPr="000E62C9" w:rsidRDefault="009E5FD2" w:rsidP="009E5FD2">
      <w:pPr>
        <w:pStyle w:val="PargrafodaLista"/>
        <w:rPr>
          <w:bCs/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6"/>
        </w:numPr>
        <w:suppressAutoHyphens/>
        <w:jc w:val="both"/>
        <w:rPr>
          <w:bCs/>
          <w:sz w:val="22"/>
          <w:szCs w:val="22"/>
        </w:rPr>
      </w:pPr>
      <w:r w:rsidRPr="000E62C9">
        <w:rPr>
          <w:bCs/>
          <w:sz w:val="22"/>
          <w:szCs w:val="22"/>
        </w:rPr>
        <w:t>Entregar a credencial de apresentação da CREDENCIADA quando estiver desenvolvendo suas atividades vinculadas ao projeto ou atividade objeto dessa contratação;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NONA - FISCALIZAÇÃO DO TERMO DE ADESÃO E RECEBIMENTO DO OBJETO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Competirá ao Estado proceder ao acompanhamento da execução do Termo de Adesão, na forma da Lei, ficando esclarecido que a ação ou omissão, total ou parcial, da fiscalização do Estado não eximirá à CREDENCIADA de total responsabilidade na execução do Termo de Adesão.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Parágrafo único.</w:t>
      </w:r>
      <w:r w:rsidRPr="000E62C9">
        <w:rPr>
          <w:sz w:val="22"/>
          <w:szCs w:val="22"/>
        </w:rPr>
        <w:t xml:space="preserve"> O recebimento do objeto se dará segundo o disposto no art. 161 da Lei Estadual 9.433/05 e art. 73 da Lei 8.666/93, sendo certo que, esgotado o prazo de vencimento do recebimento provisório sem qualquer manifestação do órgão ou entidade do Estado, considerar-se-á definitivamente aceito pela Administração o objeto contratual, para todos os efeitos, salvo justificativa escrita fundamentada.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DÉCIMA – PENALIDADES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Sem prejuízo da caracterização dos ilícitos administrativos previstos no art. 185 da Lei Estadual 9.433/05, arts. 92 e 96 da Lei Federal 8.666/93, com as cominações inerentes, a inexecução contratual, inclusive por atraso injustificado na execução do Termo de Adesão, sujeitará o contratado à multa de mora, que será graduada de acordo com a gravidade da infração, obedecido o limite máximo de 10% (dez por cento) sobre o valor do Termo de Adesão, em caso de descumprimento total da obrigação.</w:t>
      </w:r>
    </w:p>
    <w:p w:rsidR="009E5FD2" w:rsidRPr="000E62C9" w:rsidRDefault="009E5FD2" w:rsidP="009E5FD2">
      <w:pPr>
        <w:tabs>
          <w:tab w:val="left" w:pos="0"/>
        </w:tabs>
        <w:jc w:val="both"/>
        <w:rPr>
          <w:sz w:val="22"/>
          <w:szCs w:val="22"/>
        </w:rPr>
      </w:pPr>
    </w:p>
    <w:p w:rsidR="009E5FD2" w:rsidRPr="000E62C9" w:rsidRDefault="009E5FD2" w:rsidP="009E5FD2">
      <w:pPr>
        <w:numPr>
          <w:ilvl w:val="0"/>
          <w:numId w:val="4"/>
        </w:numPr>
        <w:suppressAutoHyphens/>
        <w:spacing w:after="120"/>
        <w:ind w:left="0" w:firstLine="0"/>
        <w:jc w:val="both"/>
        <w:rPr>
          <w:sz w:val="22"/>
          <w:szCs w:val="22"/>
        </w:rPr>
      </w:pPr>
      <w:r w:rsidRPr="000E62C9">
        <w:rPr>
          <w:sz w:val="22"/>
          <w:szCs w:val="22"/>
        </w:rPr>
        <w:t>A multa a que se refere este item não impede que a Administração rescinda unilateralmente o Termo de Adesão e aplique as demais sanções previstas na lei.</w:t>
      </w:r>
    </w:p>
    <w:p w:rsidR="009E5FD2" w:rsidRPr="000E62C9" w:rsidRDefault="009E5FD2" w:rsidP="009E5FD2">
      <w:pPr>
        <w:numPr>
          <w:ilvl w:val="0"/>
          <w:numId w:val="4"/>
        </w:numPr>
        <w:suppressAutoHyphens/>
        <w:spacing w:after="120"/>
        <w:ind w:left="0" w:firstLine="0"/>
        <w:jc w:val="both"/>
        <w:rPr>
          <w:sz w:val="22"/>
          <w:szCs w:val="22"/>
        </w:rPr>
      </w:pPr>
      <w:r w:rsidRPr="000E62C9">
        <w:rPr>
          <w:sz w:val="22"/>
          <w:szCs w:val="22"/>
        </w:rPr>
        <w:t>A multa, aplicada após regular processo administrativo, será descontada dos pagamentos eventualmente devidos pela administração ou, ainda, se for o caso, cobrada judicialmente. À Administração se reserva o direito de descontar diretamente do pagamento devido à CREDENCIADA o valor de qualquer multa porventura imposta.</w:t>
      </w:r>
    </w:p>
    <w:p w:rsidR="009E5FD2" w:rsidRPr="000E62C9" w:rsidRDefault="009E5FD2" w:rsidP="009E5FD2">
      <w:pPr>
        <w:numPr>
          <w:ilvl w:val="0"/>
          <w:numId w:val="4"/>
        </w:numPr>
        <w:tabs>
          <w:tab w:val="clear" w:pos="547"/>
          <w:tab w:val="left" w:pos="284"/>
          <w:tab w:val="left" w:pos="567"/>
        </w:tabs>
        <w:suppressAutoHyphens/>
        <w:ind w:left="0" w:firstLine="0"/>
        <w:jc w:val="both"/>
        <w:rPr>
          <w:sz w:val="22"/>
          <w:szCs w:val="22"/>
        </w:rPr>
      </w:pPr>
      <w:r w:rsidRPr="000E62C9">
        <w:rPr>
          <w:sz w:val="22"/>
          <w:szCs w:val="22"/>
        </w:rPr>
        <w:t>As multas previstas neste item não têm caráter compensatório e o seu pagamento não eximirá o Contratado da responsabilidade por perdas e danos decorrentes das infrações cometidas.</w:t>
      </w:r>
    </w:p>
    <w:p w:rsidR="009E5FD2" w:rsidRPr="000E62C9" w:rsidRDefault="009E5FD2" w:rsidP="009E5FD2">
      <w:pPr>
        <w:tabs>
          <w:tab w:val="left" w:pos="284"/>
        </w:tabs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DÉCIMA PRIMEIRA – RESCISÃO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A inexecução, total ou parcial do Termo de Adesão ensejará a sua rescisão, com as consequências contratuais e as previstas na Lei Estadual nº 9.433/05 e Lei Federal 8.666/93.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§1º.</w:t>
      </w:r>
      <w:r w:rsidRPr="000E62C9">
        <w:rPr>
          <w:sz w:val="22"/>
          <w:szCs w:val="22"/>
        </w:rPr>
        <w:t xml:space="preserve"> A rescisão poderá ser determinada por ato unilateral e escrito do contratante nos casos enumerados nos incisos I a XV, XX e XXI do art. 167 da Lei Estadual nº 9.433/05, incisos I a XII, XVII e XVIII do art. 78 da Lei Federal 8.666/93.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spacing w:after="120"/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§2º.</w:t>
      </w:r>
      <w:r w:rsidRPr="000E62C9">
        <w:rPr>
          <w:sz w:val="22"/>
          <w:szCs w:val="22"/>
        </w:rPr>
        <w:t xml:space="preserve"> A rescisão do Termo de Adesão implica o descredenciamento do fornecedor, o que poderá ocorrer ainda, quando:</w:t>
      </w:r>
    </w:p>
    <w:p w:rsidR="009E5FD2" w:rsidRPr="000E62C9" w:rsidRDefault="009E5FD2" w:rsidP="009E5FD2">
      <w:pPr>
        <w:tabs>
          <w:tab w:val="left" w:pos="4592"/>
        </w:tabs>
        <w:spacing w:after="120"/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I. Comprovado fato ou circunstância que comprometa a capacidade técnica ou administrativa da </w:t>
      </w:r>
      <w:r w:rsidRPr="000E62C9">
        <w:rPr>
          <w:caps/>
          <w:sz w:val="22"/>
          <w:szCs w:val="22"/>
        </w:rPr>
        <w:t>credenciadA</w:t>
      </w:r>
      <w:r w:rsidRPr="000E62C9">
        <w:rPr>
          <w:sz w:val="22"/>
          <w:szCs w:val="22"/>
        </w:rPr>
        <w:t xml:space="preserve">, ou que reduza a capacidade de fornecimento dos serviços </w:t>
      </w:r>
      <w:r>
        <w:rPr>
          <w:sz w:val="22"/>
          <w:szCs w:val="22"/>
        </w:rPr>
        <w:t>a</w:t>
      </w:r>
      <w:r w:rsidRPr="000E62C9">
        <w:rPr>
          <w:sz w:val="22"/>
          <w:szCs w:val="22"/>
        </w:rPr>
        <w:t xml:space="preserve"> ponto de não atender às exigências estabelecidas;</w:t>
      </w:r>
    </w:p>
    <w:p w:rsidR="009E5FD2" w:rsidRPr="000E62C9" w:rsidRDefault="009E5FD2" w:rsidP="009E5FD2">
      <w:pPr>
        <w:tabs>
          <w:tab w:val="left" w:pos="400"/>
          <w:tab w:val="left" w:pos="4592"/>
        </w:tabs>
        <w:jc w:val="both"/>
        <w:rPr>
          <w:sz w:val="22"/>
          <w:szCs w:val="22"/>
        </w:rPr>
      </w:pPr>
      <w:r w:rsidRPr="000E62C9">
        <w:rPr>
          <w:sz w:val="22"/>
          <w:szCs w:val="22"/>
        </w:rPr>
        <w:lastRenderedPageBreak/>
        <w:t xml:space="preserve">II. Parecer técnico desfavorável da qualidade dos serviços. 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b/>
          <w:bCs/>
          <w:sz w:val="22"/>
          <w:szCs w:val="22"/>
        </w:rPr>
        <w:t>§3º</w:t>
      </w:r>
      <w:r w:rsidRPr="000E62C9">
        <w:rPr>
          <w:sz w:val="22"/>
          <w:szCs w:val="22"/>
        </w:rPr>
        <w:t>. Quando a rescisão ocorrer com base nos incisos I e XVI a XX do art. 167 da Lei Estadual nº 9.433/05, incisos I a XII, XVII do art. 78 da Lei federal 8.666/93, sem que haja culpa da contratada, será esta ressarcida dos prejuízos regularmente comprovados que houver sofrido, na forma do § 2º do art. 168 do mesmo diploma e §2º do art. 79 da Lei Federal 8.666/93.</w:t>
      </w:r>
    </w:p>
    <w:p w:rsidR="009E5FD2" w:rsidRPr="000E62C9" w:rsidRDefault="009E5FD2" w:rsidP="009E5FD2">
      <w:pPr>
        <w:tabs>
          <w:tab w:val="left" w:pos="4592"/>
        </w:tabs>
        <w:jc w:val="both"/>
        <w:rPr>
          <w:sz w:val="22"/>
          <w:szCs w:val="22"/>
        </w:rPr>
      </w:pPr>
    </w:p>
    <w:p w:rsidR="009E5FD2" w:rsidRPr="000E62C9" w:rsidRDefault="009E5FD2" w:rsidP="009E5FD2">
      <w:pPr>
        <w:tabs>
          <w:tab w:val="left" w:pos="4592"/>
        </w:tabs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§4º.</w:t>
      </w:r>
      <w:r w:rsidRPr="000E62C9">
        <w:rPr>
          <w:sz w:val="22"/>
          <w:szCs w:val="22"/>
        </w:rPr>
        <w:t xml:space="preserve"> A CREDENCIADA poderá resilir administrativamente o Termo de Adesão, na forma da Lei, desde que comunique expressamente esta intenção com antecedência mínima de </w:t>
      </w:r>
      <w:r w:rsidRPr="000E62C9">
        <w:rPr>
          <w:b/>
          <w:bCs/>
          <w:sz w:val="22"/>
          <w:szCs w:val="22"/>
        </w:rPr>
        <w:t>90 (noventa) dias</w:t>
      </w:r>
      <w:r w:rsidRPr="000E62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E62C9">
        <w:rPr>
          <w:sz w:val="22"/>
          <w:szCs w:val="22"/>
        </w:rPr>
        <w:t>hipótese em que será procedido ao seu descredenciamento.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  <w:r w:rsidRPr="000E62C9">
        <w:rPr>
          <w:b/>
          <w:bCs/>
          <w:sz w:val="22"/>
          <w:szCs w:val="22"/>
        </w:rPr>
        <w:t>CLÁUSULA DÉCIMA SEGUNDA – VINCULAÇÃO AO REGULAMENTO</w:t>
      </w:r>
    </w:p>
    <w:p w:rsidR="009E5FD2" w:rsidRPr="000E62C9" w:rsidRDefault="009E5FD2" w:rsidP="009E5FD2">
      <w:pPr>
        <w:jc w:val="both"/>
        <w:rPr>
          <w:b/>
          <w:bCs/>
          <w:sz w:val="22"/>
          <w:szCs w:val="22"/>
        </w:rPr>
      </w:pPr>
    </w:p>
    <w:p w:rsidR="009E5FD2" w:rsidRPr="0069334E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 xml:space="preserve">Vinculam-se a este Termo de Adesão, como se nele estivessem transcritas, as cláusulas e condições estabelecidas no processo referido no preâmbulo deste instrumento, na Portaria </w:t>
      </w:r>
      <w:r>
        <w:rPr>
          <w:sz w:val="22"/>
          <w:szCs w:val="22"/>
        </w:rPr>
        <w:t>n.</w:t>
      </w:r>
      <w:r w:rsidRPr="000E62C9">
        <w:rPr>
          <w:sz w:val="22"/>
          <w:szCs w:val="22"/>
        </w:rPr>
        <w:t xml:space="preserve"> </w:t>
      </w:r>
      <w:r>
        <w:rPr>
          <w:sz w:val="22"/>
          <w:szCs w:val="22"/>
        </w:rPr>
        <w:t>XXX/2012,</w:t>
      </w:r>
      <w:r w:rsidRPr="000E62C9">
        <w:rPr>
          <w:sz w:val="22"/>
          <w:szCs w:val="22"/>
        </w:rPr>
        <w:t xml:space="preserve"> seu </w:t>
      </w:r>
      <w:r w:rsidRPr="0069334E">
        <w:rPr>
          <w:sz w:val="22"/>
          <w:szCs w:val="22"/>
        </w:rPr>
        <w:t>Regulamento e seus anexos, publicados no DOE.</w:t>
      </w:r>
    </w:p>
    <w:p w:rsidR="009E5FD2" w:rsidRPr="0069334E" w:rsidRDefault="009E5FD2" w:rsidP="009E5FD2">
      <w:pPr>
        <w:jc w:val="both"/>
        <w:rPr>
          <w:sz w:val="22"/>
          <w:szCs w:val="22"/>
        </w:rPr>
      </w:pPr>
    </w:p>
    <w:p w:rsidR="009E5FD2" w:rsidRPr="0069334E" w:rsidRDefault="009E5FD2" w:rsidP="009E5FD2">
      <w:pPr>
        <w:jc w:val="both"/>
        <w:rPr>
          <w:sz w:val="22"/>
          <w:szCs w:val="22"/>
        </w:rPr>
      </w:pPr>
      <w:r w:rsidRPr="0069334E">
        <w:rPr>
          <w:sz w:val="22"/>
          <w:szCs w:val="22"/>
        </w:rPr>
        <w:t>O Estado da Bahia se isenta de qualquer responsabilidade relativamente ao pagamento dos cachês dos artistas, na hipótese de ser o artista representado por empresa ou entidade.</w:t>
      </w:r>
    </w:p>
    <w:p w:rsidR="009E5FD2" w:rsidRPr="0069334E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69334E">
        <w:rPr>
          <w:sz w:val="22"/>
          <w:szCs w:val="22"/>
        </w:rPr>
        <w:t>As partes elegem o Foro da Cidade do Salvador, Estado da Bahia, que prevalecerá sobre qualquer</w:t>
      </w:r>
      <w:r w:rsidRPr="000E62C9">
        <w:rPr>
          <w:sz w:val="22"/>
          <w:szCs w:val="22"/>
        </w:rPr>
        <w:t xml:space="preserve"> outro, por mais privilegiado que seja, para dirimir quaisquer dúvidas oriundas do presente Termo de Adesão.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both"/>
        <w:rPr>
          <w:sz w:val="22"/>
          <w:szCs w:val="22"/>
        </w:rPr>
      </w:pPr>
      <w:r w:rsidRPr="000E62C9">
        <w:rPr>
          <w:sz w:val="22"/>
          <w:szCs w:val="22"/>
        </w:rPr>
        <w:t>E, por estarem assim justos e contratados(as), firmam o presente termo de adesão em 02 (duas) vias de igual teor e forma na presença das testemunhas que subscrevem depois de lido e achado conforme.</w:t>
      </w:r>
    </w:p>
    <w:p w:rsidR="009E5FD2" w:rsidRPr="000E62C9" w:rsidRDefault="009E5FD2" w:rsidP="009E5FD2">
      <w:pPr>
        <w:jc w:val="both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  <w:r w:rsidRPr="000E62C9">
        <w:rPr>
          <w:sz w:val="22"/>
          <w:szCs w:val="22"/>
        </w:rPr>
        <w:t>Local, ____ de ________ de 20__.</w:t>
      </w: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p w:rsidR="009E5FD2" w:rsidRPr="000E62C9" w:rsidRDefault="009E5FD2" w:rsidP="009E5FD2">
      <w:pPr>
        <w:jc w:val="center"/>
        <w:rPr>
          <w:sz w:val="22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3"/>
        <w:gridCol w:w="567"/>
        <w:gridCol w:w="4395"/>
      </w:tblGrid>
      <w:tr w:rsidR="009E5FD2" w:rsidRPr="000E62C9" w:rsidTr="00B56A63">
        <w:trPr>
          <w:trHeight w:val="16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CONTRATANTE</w:t>
            </w: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FD2" w:rsidRPr="000E62C9" w:rsidRDefault="009E5FD2" w:rsidP="00B56A63">
            <w:pPr>
              <w:pStyle w:val="xl27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5FD2" w:rsidRPr="000E62C9" w:rsidRDefault="009E5FD2" w:rsidP="00B56A63">
            <w:pPr>
              <w:jc w:val="both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CREDENCIADA</w:t>
            </w:r>
          </w:p>
        </w:tc>
      </w:tr>
      <w:tr w:rsidR="009E5FD2" w:rsidRPr="000E62C9" w:rsidTr="00B56A63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</w:p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Testemunha</w:t>
            </w:r>
          </w:p>
          <w:p w:rsidR="009E5FD2" w:rsidRPr="000E62C9" w:rsidRDefault="009E5FD2" w:rsidP="00B56A63">
            <w:pPr>
              <w:jc w:val="center"/>
            </w:pPr>
            <w:r w:rsidRPr="000E62C9">
              <w:rPr>
                <w:sz w:val="22"/>
                <w:szCs w:val="22"/>
              </w:rPr>
              <w:t>Assinatura e CPF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5FD2" w:rsidRPr="000E62C9" w:rsidRDefault="009E5FD2" w:rsidP="00B56A63">
            <w:pPr>
              <w:jc w:val="both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</w:p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Testemunha</w:t>
            </w:r>
          </w:p>
          <w:p w:rsidR="009E5FD2" w:rsidRPr="000E62C9" w:rsidRDefault="009E5FD2" w:rsidP="00B56A63">
            <w:pPr>
              <w:jc w:val="center"/>
              <w:rPr>
                <w:b/>
                <w:bCs/>
              </w:rPr>
            </w:pPr>
            <w:r w:rsidRPr="000E62C9">
              <w:rPr>
                <w:b/>
                <w:bCs/>
                <w:sz w:val="22"/>
                <w:szCs w:val="22"/>
              </w:rPr>
              <w:t>Assinatura e CPF</w:t>
            </w:r>
          </w:p>
        </w:tc>
      </w:tr>
    </w:tbl>
    <w:p w:rsidR="009E5FD2" w:rsidRPr="000E62C9" w:rsidRDefault="009E5FD2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9E5FD2" w:rsidRPr="000E62C9" w:rsidRDefault="009E5FD2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9E5FD2" w:rsidRPr="000E62C9" w:rsidRDefault="009E5FD2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9E5FD2" w:rsidRPr="000E62C9" w:rsidRDefault="009E5FD2" w:rsidP="009E5FD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FB015F" w:rsidRDefault="00FB015F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FB015F" w:rsidRDefault="00FB015F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FB015F" w:rsidRDefault="00FB015F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FB015F" w:rsidRPr="00864C38" w:rsidRDefault="00FB015F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64C38">
        <w:rPr>
          <w:rFonts w:ascii="Tahoma" w:hAnsi="Tahoma" w:cs="Tahoma"/>
          <w:b/>
          <w:sz w:val="22"/>
          <w:szCs w:val="22"/>
          <w:u w:val="single"/>
        </w:rPr>
        <w:t>ANEXO I</w:t>
      </w: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b/>
          <w:sz w:val="22"/>
          <w:szCs w:val="22"/>
        </w:rPr>
      </w:pPr>
      <w:r w:rsidRPr="00864C38">
        <w:rPr>
          <w:rFonts w:ascii="Tahoma" w:hAnsi="Tahoma" w:cs="Tahoma"/>
          <w:b/>
          <w:sz w:val="22"/>
          <w:szCs w:val="22"/>
        </w:rPr>
        <w:t>DECLARAÇÃO DE REGULARIDADE</w:t>
      </w: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sz w:val="22"/>
          <w:szCs w:val="22"/>
        </w:rPr>
      </w:pPr>
      <w:r w:rsidRPr="00864C38">
        <w:rPr>
          <w:rFonts w:ascii="Tahoma" w:hAnsi="Tahoma" w:cs="Tahoma"/>
          <w:sz w:val="22"/>
          <w:szCs w:val="22"/>
        </w:rPr>
        <w:t xml:space="preserve">Declaro para </w:t>
      </w:r>
      <w:r>
        <w:rPr>
          <w:rFonts w:ascii="Tahoma" w:hAnsi="Tahoma" w:cs="Tahoma"/>
          <w:sz w:val="22"/>
          <w:szCs w:val="22"/>
        </w:rPr>
        <w:t>os devidos fins que a minuta do Termo de Adesão</w:t>
      </w:r>
      <w:r w:rsidRPr="00864C38">
        <w:rPr>
          <w:rFonts w:ascii="Tahoma" w:hAnsi="Tahoma" w:cs="Tahoma"/>
          <w:sz w:val="22"/>
          <w:szCs w:val="22"/>
        </w:rPr>
        <w:t xml:space="preserve"> ora enviada para assinatura encontra-se em conformidade com a que foi aprovada pela Procuradoria do Estado da Bahia, através do proces</w:t>
      </w:r>
      <w:r w:rsidRPr="002F09DC">
        <w:rPr>
          <w:rFonts w:ascii="Tahoma" w:hAnsi="Tahoma" w:cs="Tahoma"/>
          <w:sz w:val="22"/>
          <w:szCs w:val="22"/>
        </w:rPr>
        <w:t xml:space="preserve">so n° </w:t>
      </w:r>
      <w:r w:rsidR="002F09DC" w:rsidRPr="002F09DC">
        <w:rPr>
          <w:rFonts w:ascii="Tahoma" w:hAnsi="Tahoma" w:cs="Tahoma"/>
          <w:sz w:val="22"/>
          <w:szCs w:val="22"/>
        </w:rPr>
        <w:t>0800120041548</w:t>
      </w:r>
      <w:r w:rsidRPr="00864C38">
        <w:rPr>
          <w:rFonts w:ascii="Tahoma" w:hAnsi="Tahoma" w:cs="Tahoma"/>
          <w:sz w:val="22"/>
          <w:szCs w:val="22"/>
        </w:rPr>
        <w:t>, tendo sido a</w:t>
      </w:r>
      <w:r>
        <w:rPr>
          <w:rFonts w:ascii="Tahoma" w:hAnsi="Tahoma" w:cs="Tahoma"/>
          <w:sz w:val="22"/>
          <w:szCs w:val="22"/>
        </w:rPr>
        <w:t>crescido tão somente os dados do</w:t>
      </w:r>
      <w:r w:rsidRPr="00864C3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Prestador do Serviço</w:t>
      </w:r>
      <w:r w:rsidRPr="00864C38">
        <w:rPr>
          <w:rFonts w:ascii="Tahoma" w:hAnsi="Tahoma" w:cs="Tahoma"/>
          <w:sz w:val="22"/>
          <w:szCs w:val="22"/>
        </w:rPr>
        <w:t xml:space="preserve"> e o valor do </w:t>
      </w:r>
      <w:r>
        <w:rPr>
          <w:rFonts w:ascii="Tahoma" w:hAnsi="Tahoma" w:cs="Tahoma"/>
          <w:sz w:val="22"/>
          <w:szCs w:val="22"/>
        </w:rPr>
        <w:t>serviço</w:t>
      </w:r>
      <w:r w:rsidRPr="00864C38">
        <w:rPr>
          <w:rFonts w:ascii="Tahoma" w:hAnsi="Tahoma" w:cs="Tahoma"/>
          <w:sz w:val="22"/>
          <w:szCs w:val="22"/>
        </w:rPr>
        <w:t>.</w:t>
      </w: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</w:p>
    <w:p w:rsidR="00BA279B" w:rsidRPr="00864C38" w:rsidRDefault="00BA279B" w:rsidP="00BA279B">
      <w:pPr>
        <w:jc w:val="center"/>
        <w:rPr>
          <w:rFonts w:ascii="Tahoma" w:hAnsi="Tahoma" w:cs="Tahoma"/>
          <w:b/>
          <w:sz w:val="22"/>
          <w:szCs w:val="22"/>
        </w:rPr>
      </w:pPr>
      <w:r w:rsidRPr="00864C38">
        <w:rPr>
          <w:rFonts w:ascii="Tahoma" w:hAnsi="Tahoma" w:cs="Tahoma"/>
          <w:b/>
          <w:sz w:val="22"/>
          <w:szCs w:val="22"/>
        </w:rPr>
        <w:t>ANTÔNIO ALBINO CANELAS RUBIM</w:t>
      </w:r>
    </w:p>
    <w:p w:rsidR="00BA279B" w:rsidRPr="00864C38" w:rsidRDefault="00BA279B" w:rsidP="00BA279B">
      <w:pPr>
        <w:jc w:val="center"/>
        <w:rPr>
          <w:rFonts w:ascii="Tahoma" w:hAnsi="Tahoma" w:cs="Tahoma"/>
          <w:sz w:val="22"/>
          <w:szCs w:val="22"/>
        </w:rPr>
      </w:pPr>
      <w:r w:rsidRPr="00864C38">
        <w:rPr>
          <w:rFonts w:ascii="Tahoma" w:hAnsi="Tahoma" w:cs="Tahoma"/>
          <w:sz w:val="22"/>
          <w:szCs w:val="22"/>
        </w:rPr>
        <w:t>Secretário de Cultura</w:t>
      </w:r>
    </w:p>
    <w:p w:rsidR="00BA279B" w:rsidRPr="00864C38" w:rsidRDefault="00BA279B" w:rsidP="00BA279B">
      <w:pPr>
        <w:pStyle w:val="Textodenotaderodap"/>
        <w:jc w:val="both"/>
        <w:rPr>
          <w:rFonts w:ascii="Tahoma" w:hAnsi="Tahoma" w:cs="Tahoma"/>
          <w:bCs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2F09DC" w:rsidRPr="00864C38" w:rsidRDefault="002F09DC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Pr="00864C38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2F09DC" w:rsidRDefault="002F09DC" w:rsidP="002F09D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A279B" w:rsidRDefault="00BA279B" w:rsidP="002F09D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ANEXO II</w:t>
      </w:r>
    </w:p>
    <w:p w:rsidR="00BA279B" w:rsidRDefault="00BA279B" w:rsidP="00BA279B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BA279B" w:rsidRPr="009B7977" w:rsidRDefault="00BA279B" w:rsidP="00BA279B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984"/>
        <w:gridCol w:w="2410"/>
      </w:tblGrid>
      <w:tr w:rsidR="00BA279B" w:rsidRPr="00DB5455" w:rsidTr="00B56A63">
        <w:trPr>
          <w:trHeight w:val="567"/>
        </w:trPr>
        <w:tc>
          <w:tcPr>
            <w:tcW w:w="4503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5455">
              <w:rPr>
                <w:rFonts w:ascii="Tahoma" w:hAnsi="Tahoma" w:cs="Tahoma"/>
                <w:b/>
                <w:sz w:val="20"/>
                <w:szCs w:val="20"/>
              </w:rPr>
              <w:t>ARTISTA</w:t>
            </w:r>
            <w:r w:rsidR="002F09DC">
              <w:rPr>
                <w:rFonts w:ascii="Tahoma" w:hAnsi="Tahoma" w:cs="Tahoma"/>
                <w:b/>
                <w:sz w:val="20"/>
                <w:szCs w:val="20"/>
              </w:rPr>
              <w:t>/BANDA/GRUPO</w:t>
            </w:r>
          </w:p>
        </w:tc>
        <w:tc>
          <w:tcPr>
            <w:tcW w:w="1984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</w:t>
            </w:r>
            <w:r w:rsidRPr="00DB5455">
              <w:rPr>
                <w:rFonts w:ascii="Tahoma" w:hAnsi="Tahoma" w:cs="Tahoma"/>
                <w:b/>
                <w:sz w:val="20"/>
                <w:szCs w:val="20"/>
              </w:rPr>
              <w:t xml:space="preserve"> DE APRESENTAÇ</w:t>
            </w:r>
            <w:r>
              <w:rPr>
                <w:rFonts w:ascii="Tahoma" w:hAnsi="Tahoma" w:cs="Tahoma"/>
                <w:b/>
                <w:sz w:val="20"/>
                <w:szCs w:val="20"/>
              </w:rPr>
              <w:t>ÃO</w:t>
            </w:r>
          </w:p>
        </w:tc>
        <w:tc>
          <w:tcPr>
            <w:tcW w:w="2410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5455">
              <w:rPr>
                <w:rFonts w:ascii="Tahoma" w:hAnsi="Tahoma" w:cs="Tahoma"/>
                <w:b/>
                <w:sz w:val="20"/>
                <w:szCs w:val="20"/>
              </w:rPr>
              <w:t>VALOR TOTAL (R$)</w:t>
            </w:r>
          </w:p>
        </w:tc>
      </w:tr>
      <w:tr w:rsidR="00BA279B" w:rsidRPr="00DB5455" w:rsidTr="00B56A63">
        <w:trPr>
          <w:trHeight w:val="567"/>
        </w:trPr>
        <w:tc>
          <w:tcPr>
            <w:tcW w:w="4503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84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410" w:type="dxa"/>
          </w:tcPr>
          <w:p w:rsidR="00BA279B" w:rsidRPr="00DB5455" w:rsidRDefault="00BA279B" w:rsidP="00B56A63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BA279B" w:rsidRPr="009B7977" w:rsidRDefault="00BA279B" w:rsidP="00BA279B">
      <w:pPr>
        <w:jc w:val="both"/>
        <w:rPr>
          <w:rFonts w:ascii="Tahoma" w:hAnsi="Tahoma" w:cs="Tahoma"/>
          <w:b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2F09DC" w:rsidRDefault="002F09DC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p w:rsidR="00BA279B" w:rsidRDefault="00BA279B" w:rsidP="00BA279B">
      <w:pPr>
        <w:jc w:val="both"/>
        <w:rPr>
          <w:rFonts w:ascii="Tahoma" w:hAnsi="Tahoma" w:cs="Tahoma"/>
          <w:sz w:val="22"/>
          <w:szCs w:val="22"/>
        </w:rPr>
      </w:pPr>
    </w:p>
    <w:sectPr w:rsidR="00BA279B" w:rsidSect="00B56A63">
      <w:headerReference w:type="default" r:id="rId10"/>
      <w:footerReference w:type="even" r:id="rId11"/>
      <w:footerReference w:type="default" r:id="rId12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3B1" w:rsidRDefault="004803B1" w:rsidP="007716F3">
      <w:r>
        <w:separator/>
      </w:r>
    </w:p>
  </w:endnote>
  <w:endnote w:type="continuationSeparator" w:id="1">
    <w:p w:rsidR="004803B1" w:rsidRDefault="004803B1" w:rsidP="00771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B0" w:rsidRDefault="004515DC" w:rsidP="00B56A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62B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62B0" w:rsidRDefault="00E962B0" w:rsidP="00B56A6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B0" w:rsidRDefault="004515DC" w:rsidP="00B56A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62B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0A60"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E962B0" w:rsidRDefault="00E962B0" w:rsidP="00B56A6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3B1" w:rsidRDefault="004803B1" w:rsidP="007716F3">
      <w:r>
        <w:separator/>
      </w:r>
    </w:p>
  </w:footnote>
  <w:footnote w:type="continuationSeparator" w:id="1">
    <w:p w:rsidR="004803B1" w:rsidRDefault="004803B1" w:rsidP="00771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B0" w:rsidRDefault="00E962B0" w:rsidP="00B56A63">
    <w:pPr>
      <w:pStyle w:val="Cabealho"/>
      <w:ind w:firstLine="708"/>
      <w:jc w:val="both"/>
      <w:rPr>
        <w:rFonts w:ascii="Tahoma" w:hAnsi="Tahoma" w:cs="Tahoma"/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-84455</wp:posOffset>
          </wp:positionV>
          <wp:extent cx="797560" cy="755650"/>
          <wp:effectExtent l="0" t="0" r="0" b="0"/>
          <wp:wrapTight wrapText="bothSides">
            <wp:wrapPolygon edited="0">
              <wp:start x="0" y="0"/>
              <wp:lineTo x="0" y="21237"/>
              <wp:lineTo x="21153" y="21237"/>
              <wp:lineTo x="211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55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ahoma" w:hAnsi="Tahoma" w:cs="Tahoma"/>
        <w:b/>
        <w:sz w:val="22"/>
        <w:szCs w:val="22"/>
      </w:rPr>
      <w:t xml:space="preserve">   </w:t>
    </w:r>
  </w:p>
  <w:p w:rsidR="00E962B0" w:rsidRPr="00864C38" w:rsidRDefault="00E962B0" w:rsidP="00B56A63">
    <w:pPr>
      <w:pStyle w:val="Cabealho"/>
      <w:ind w:firstLine="708"/>
      <w:jc w:val="both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  </w:t>
    </w:r>
    <w:r w:rsidRPr="00864C38">
      <w:rPr>
        <w:rFonts w:ascii="Tahoma" w:hAnsi="Tahoma" w:cs="Tahoma"/>
        <w:b/>
        <w:sz w:val="22"/>
        <w:szCs w:val="22"/>
      </w:rPr>
      <w:t>GOVERNO DO ESTADO DA BAHIA</w:t>
    </w:r>
  </w:p>
  <w:p w:rsidR="00E962B0" w:rsidRPr="00864C38" w:rsidRDefault="00E962B0" w:rsidP="00B56A63">
    <w:pPr>
      <w:pStyle w:val="Ttulo1"/>
      <w:spacing w:before="0" w:after="0"/>
      <w:ind w:left="708"/>
      <w:jc w:val="both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   </w:t>
    </w:r>
    <w:r w:rsidRPr="00864C38">
      <w:rPr>
        <w:rFonts w:ascii="Tahoma" w:hAnsi="Tahoma" w:cs="Tahoma"/>
        <w:sz w:val="22"/>
        <w:szCs w:val="22"/>
      </w:rPr>
      <w:t xml:space="preserve">SECRETARIA DE CULTURA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B67"/>
    <w:multiLevelType w:val="hybridMultilevel"/>
    <w:tmpl w:val="FE5CB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45BD6"/>
    <w:multiLevelType w:val="hybridMultilevel"/>
    <w:tmpl w:val="D26C3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129D7"/>
    <w:multiLevelType w:val="hybridMultilevel"/>
    <w:tmpl w:val="96CEFB0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04AA3"/>
    <w:multiLevelType w:val="hybridMultilevel"/>
    <w:tmpl w:val="34A4CF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85C42"/>
    <w:multiLevelType w:val="hybridMultilevel"/>
    <w:tmpl w:val="26B8B6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3E0"/>
    <w:multiLevelType w:val="hybridMultilevel"/>
    <w:tmpl w:val="343063E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B4C2C39"/>
    <w:multiLevelType w:val="hybridMultilevel"/>
    <w:tmpl w:val="9110A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01040"/>
    <w:multiLevelType w:val="hybridMultilevel"/>
    <w:tmpl w:val="277AED16"/>
    <w:lvl w:ilvl="0" w:tplc="26364CA8">
      <w:start w:val="1"/>
      <w:numFmt w:val="decimal"/>
      <w:lvlText w:val="§º%1."/>
      <w:lvlJc w:val="left"/>
      <w:pPr>
        <w:tabs>
          <w:tab w:val="num" w:pos="547"/>
        </w:tabs>
        <w:ind w:left="547" w:hanging="547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A279B"/>
    <w:rsid w:val="00006723"/>
    <w:rsid w:val="00033216"/>
    <w:rsid w:val="000A0244"/>
    <w:rsid w:val="000C0A60"/>
    <w:rsid w:val="00150655"/>
    <w:rsid w:val="001B1495"/>
    <w:rsid w:val="001C5DD7"/>
    <w:rsid w:val="002F09DC"/>
    <w:rsid w:val="002F6844"/>
    <w:rsid w:val="00384662"/>
    <w:rsid w:val="0039204B"/>
    <w:rsid w:val="00396762"/>
    <w:rsid w:val="004515DC"/>
    <w:rsid w:val="004803B1"/>
    <w:rsid w:val="00654D18"/>
    <w:rsid w:val="007716F3"/>
    <w:rsid w:val="007B7800"/>
    <w:rsid w:val="00816702"/>
    <w:rsid w:val="00892454"/>
    <w:rsid w:val="008939AA"/>
    <w:rsid w:val="00930702"/>
    <w:rsid w:val="00981D6F"/>
    <w:rsid w:val="009E5FD2"/>
    <w:rsid w:val="00A02B7B"/>
    <w:rsid w:val="00AC0841"/>
    <w:rsid w:val="00B56A63"/>
    <w:rsid w:val="00BA279B"/>
    <w:rsid w:val="00BA361F"/>
    <w:rsid w:val="00C36EFD"/>
    <w:rsid w:val="00E87236"/>
    <w:rsid w:val="00E962B0"/>
    <w:rsid w:val="00EB57FB"/>
    <w:rsid w:val="00EC305A"/>
    <w:rsid w:val="00EC4857"/>
    <w:rsid w:val="00FB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A27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A279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A27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7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A2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7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BA279B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BA279B"/>
    <w:rPr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79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99"/>
    <w:qFormat/>
    <w:rsid w:val="00BA279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9E5FD2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E5FD2"/>
    <w:rPr>
      <w:rFonts w:ascii="Arial" w:eastAsia="Times New Roman" w:hAnsi="Arial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nhideWhenUsed/>
    <w:rsid w:val="009E5F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5F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9E5FD2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9E5F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9E5FD2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E5FD2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E5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27">
    <w:name w:val="xl27"/>
    <w:basedOn w:val="Normal"/>
    <w:rsid w:val="009E5FD2"/>
    <w:pPr>
      <w:pBdr>
        <w:bottom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character" w:customStyle="1" w:styleId="busca1">
    <w:name w:val="busca1"/>
    <w:rsid w:val="009E5FD2"/>
    <w:rPr>
      <w:rFonts w:ascii="Arial" w:hAnsi="Arial" w:cs="Arial" w:hint="default"/>
      <w:i w:val="0"/>
      <w:iCs w:val="0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F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FD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81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C0A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Mendes</dc:creator>
  <cp:lastModifiedBy>bianca.magina</cp:lastModifiedBy>
  <cp:revision>4</cp:revision>
  <dcterms:created xsi:type="dcterms:W3CDTF">2012-09-12T13:05:00Z</dcterms:created>
  <dcterms:modified xsi:type="dcterms:W3CDTF">2012-09-13T16:16:00Z</dcterms:modified>
</cp:coreProperties>
</file>