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335" w:rsidRPr="00515335" w:rsidRDefault="00515335" w:rsidP="00515335">
      <w:pPr>
        <w:pStyle w:val="tabelatextocentralizado"/>
        <w:spacing w:before="0" w:beforeAutospacing="0" w:after="0" w:afterAutospacing="0"/>
        <w:ind w:left="60" w:right="60"/>
        <w:jc w:val="center"/>
        <w:rPr>
          <w:rFonts w:ascii="Arial" w:hAnsi="Arial" w:cs="Arial"/>
          <w:b/>
          <w:color w:val="000000"/>
          <w:sz w:val="20"/>
          <w:szCs w:val="22"/>
        </w:rPr>
      </w:pPr>
      <w:bookmarkStart w:id="0" w:name="_GoBack"/>
      <w:r w:rsidRPr="00515335">
        <w:rPr>
          <w:rFonts w:ascii="Arial" w:hAnsi="Arial" w:cs="Arial"/>
          <w:b/>
          <w:color w:val="000000"/>
          <w:sz w:val="20"/>
          <w:szCs w:val="22"/>
        </w:rPr>
        <w:t>NOTIFICAÇÃO Nº XXX/2025</w:t>
      </w:r>
    </w:p>
    <w:bookmarkEnd w:id="0"/>
    <w:p w:rsidR="00515335" w:rsidRPr="00515335" w:rsidRDefault="00515335" w:rsidP="00515335">
      <w:pPr>
        <w:pStyle w:val="NormalWeb"/>
        <w:spacing w:before="0" w:beforeAutospacing="0" w:after="165" w:afterAutospacing="0"/>
        <w:jc w:val="both"/>
        <w:rPr>
          <w:color w:val="000000"/>
          <w:szCs w:val="27"/>
        </w:rPr>
      </w:pPr>
      <w:r w:rsidRPr="00515335">
        <w:rPr>
          <w:color w:val="000000"/>
          <w:szCs w:val="27"/>
        </w:rPr>
        <w:t> </w:t>
      </w:r>
    </w:p>
    <w:p w:rsidR="00515335" w:rsidRPr="00515335" w:rsidRDefault="00515335" w:rsidP="00515335">
      <w:pPr>
        <w:pStyle w:val="textojustificadorecuoprimeiralinha"/>
        <w:spacing w:before="120" w:beforeAutospacing="0" w:after="120" w:afterAutospacing="0"/>
        <w:ind w:left="120" w:right="120" w:firstLine="1418"/>
        <w:jc w:val="both"/>
        <w:rPr>
          <w:rFonts w:ascii="Arial" w:hAnsi="Arial" w:cs="Arial"/>
          <w:color w:val="000000"/>
          <w:szCs w:val="27"/>
        </w:rPr>
      </w:pPr>
      <w:r w:rsidRPr="00515335">
        <w:rPr>
          <w:rFonts w:ascii="Arial" w:hAnsi="Arial" w:cs="Arial"/>
          <w:color w:val="000000"/>
          <w:szCs w:val="27"/>
        </w:rPr>
        <w:t>Prezados fornecedores, em atenção à necessidade de adequação à Lei n° 14.133/2021, que versa sobre a Lei de Licitações e Contratos Administrativos, que vem estabelecendo normas para as Administrações Públicas diretas, autárquicas e fundacionais da União, dos Estados, do Distrito Federal e dos Municípios, passa a ser obrigatória a </w:t>
      </w:r>
      <w:r w:rsidRPr="00515335">
        <w:rPr>
          <w:rFonts w:ascii="Arial" w:hAnsi="Arial" w:cs="Arial"/>
          <w:b/>
          <w:bCs/>
          <w:color w:val="000000"/>
          <w:szCs w:val="27"/>
        </w:rPr>
        <w:t>criação de programa de integridade</w:t>
      </w:r>
      <w:r w:rsidRPr="00515335">
        <w:rPr>
          <w:rFonts w:ascii="Arial" w:hAnsi="Arial" w:cs="Arial"/>
          <w:color w:val="000000"/>
          <w:szCs w:val="27"/>
        </w:rPr>
        <w:t> para o licitante vencedor, nas contratações de obras, serviços e fornecimentos de grande vulto.</w:t>
      </w:r>
    </w:p>
    <w:p w:rsidR="00515335" w:rsidRPr="00515335" w:rsidRDefault="00515335" w:rsidP="00515335">
      <w:pPr>
        <w:pStyle w:val="textojustificadorecuoprimeiralinha"/>
        <w:spacing w:before="120" w:beforeAutospacing="0" w:after="120" w:afterAutospacing="0"/>
        <w:ind w:left="120" w:right="120" w:firstLine="1418"/>
        <w:jc w:val="both"/>
        <w:rPr>
          <w:rFonts w:ascii="Arial" w:hAnsi="Arial" w:cs="Arial"/>
          <w:color w:val="000000"/>
          <w:szCs w:val="27"/>
        </w:rPr>
      </w:pPr>
      <w:r w:rsidRPr="00515335">
        <w:rPr>
          <w:rFonts w:ascii="Arial" w:hAnsi="Arial" w:cs="Arial"/>
          <w:color w:val="000000"/>
          <w:szCs w:val="27"/>
        </w:rPr>
        <w:t> </w:t>
      </w:r>
    </w:p>
    <w:p w:rsidR="00515335" w:rsidRPr="00515335" w:rsidRDefault="00515335" w:rsidP="00515335">
      <w:pPr>
        <w:pStyle w:val="textojustificadorecuoprimeiralinha"/>
        <w:spacing w:before="120" w:beforeAutospacing="0" w:after="120" w:afterAutospacing="0"/>
        <w:ind w:left="120" w:right="120" w:firstLine="1418"/>
        <w:jc w:val="both"/>
        <w:rPr>
          <w:rFonts w:ascii="Arial" w:hAnsi="Arial" w:cs="Arial"/>
          <w:color w:val="000000"/>
          <w:szCs w:val="27"/>
        </w:rPr>
      </w:pPr>
      <w:r w:rsidRPr="00515335">
        <w:rPr>
          <w:rFonts w:ascii="Arial" w:hAnsi="Arial" w:cs="Arial"/>
          <w:color w:val="000000"/>
          <w:szCs w:val="27"/>
        </w:rPr>
        <w:t>Importante destacar que a adoção do programa de integridade vem sendo um diferencial competitivo para as empresas licitantes, isso porque será considerado na reabilitação de empresas punidas, adotado como um dos critérios de desempate, além de ser considerado na gradação (dosimetria) da aplicação das sanções administrativas.</w:t>
      </w:r>
    </w:p>
    <w:p w:rsidR="00515335" w:rsidRPr="00515335" w:rsidRDefault="00515335" w:rsidP="00515335">
      <w:pPr>
        <w:pStyle w:val="textojustificadorecuoprimeiralinha"/>
        <w:spacing w:before="120" w:beforeAutospacing="0" w:after="120" w:afterAutospacing="0"/>
        <w:ind w:left="120" w:right="120" w:firstLine="1418"/>
        <w:jc w:val="both"/>
        <w:rPr>
          <w:rFonts w:ascii="Arial" w:hAnsi="Arial" w:cs="Arial"/>
          <w:color w:val="000000"/>
          <w:szCs w:val="27"/>
        </w:rPr>
      </w:pPr>
      <w:r w:rsidRPr="00515335">
        <w:rPr>
          <w:rFonts w:ascii="Arial" w:hAnsi="Arial" w:cs="Arial"/>
          <w:color w:val="000000"/>
          <w:szCs w:val="27"/>
        </w:rPr>
        <w:t>Ou seja, sua importância, no âmbito das licitações, é prevenir e combater ilícitos, resguardando a integridade das relações jurídicas. Isso entre as empresas e os órgãos e entidades da administração em todas as esferas, fortalecendo as diretrizes da Lei Anticorrupção. Além de contribuir com esta Secretaria frente aos órgãos de controle externo pela adoção de boas práticas de</w:t>
      </w:r>
      <w:r w:rsidRPr="00515335">
        <w:rPr>
          <w:rStyle w:val="nfase"/>
          <w:rFonts w:ascii="Arial" w:hAnsi="Arial" w:cs="Arial"/>
          <w:color w:val="000000"/>
          <w:szCs w:val="27"/>
        </w:rPr>
        <w:t> </w:t>
      </w:r>
      <w:proofErr w:type="spellStart"/>
      <w:r w:rsidRPr="00515335">
        <w:rPr>
          <w:rStyle w:val="nfase"/>
          <w:rFonts w:ascii="Arial" w:hAnsi="Arial" w:cs="Arial"/>
          <w:color w:val="000000"/>
          <w:szCs w:val="27"/>
        </w:rPr>
        <w:t>compliance</w:t>
      </w:r>
      <w:proofErr w:type="spellEnd"/>
      <w:r w:rsidRPr="00515335">
        <w:rPr>
          <w:rStyle w:val="nfase"/>
          <w:rFonts w:ascii="Arial" w:hAnsi="Arial" w:cs="Arial"/>
          <w:color w:val="000000"/>
          <w:szCs w:val="27"/>
        </w:rPr>
        <w:t>.</w:t>
      </w:r>
    </w:p>
    <w:p w:rsidR="00515335" w:rsidRPr="00515335" w:rsidRDefault="00515335" w:rsidP="00515335">
      <w:pPr>
        <w:pStyle w:val="textojustificadorecuoprimeiralinha"/>
        <w:spacing w:before="120" w:beforeAutospacing="0" w:after="120" w:afterAutospacing="0"/>
        <w:ind w:left="120" w:right="120" w:firstLine="1418"/>
        <w:jc w:val="both"/>
        <w:rPr>
          <w:rFonts w:ascii="Arial" w:hAnsi="Arial" w:cs="Arial"/>
          <w:color w:val="000000"/>
          <w:szCs w:val="27"/>
        </w:rPr>
      </w:pPr>
      <w:r w:rsidRPr="00515335">
        <w:rPr>
          <w:rFonts w:ascii="Arial" w:hAnsi="Arial" w:cs="Arial"/>
          <w:color w:val="000000"/>
          <w:szCs w:val="27"/>
        </w:rPr>
        <w:t> </w:t>
      </w:r>
    </w:p>
    <w:p w:rsidR="00515335" w:rsidRPr="00515335" w:rsidRDefault="00515335" w:rsidP="00515335">
      <w:pPr>
        <w:pStyle w:val="textojustificadorecuoprimeiralinha"/>
        <w:spacing w:before="120" w:beforeAutospacing="0" w:after="120" w:afterAutospacing="0"/>
        <w:ind w:left="120" w:right="120" w:firstLine="1418"/>
        <w:jc w:val="both"/>
        <w:rPr>
          <w:rFonts w:ascii="Arial" w:hAnsi="Arial" w:cs="Arial"/>
          <w:color w:val="000000"/>
          <w:szCs w:val="27"/>
        </w:rPr>
      </w:pPr>
      <w:r w:rsidRPr="00515335">
        <w:rPr>
          <w:rFonts w:ascii="Arial" w:hAnsi="Arial" w:cs="Arial"/>
          <w:color w:val="000000"/>
          <w:szCs w:val="27"/>
        </w:rPr>
        <w:t>Assim sendo, orientamos aos licitantes, pela criação de um programa de integridade a ser apresentado, devendo ser devidamente adequado ao objeto da licitação e/ou contrato administrativo. A presente notificação acompanha um modelo de plano de integridade anexo, como referência para elaboração.</w:t>
      </w:r>
    </w:p>
    <w:p w:rsidR="00515335" w:rsidRPr="00515335" w:rsidRDefault="00515335" w:rsidP="00515335">
      <w:pPr>
        <w:pStyle w:val="textojustificadorecuoprimeiralinha"/>
        <w:spacing w:before="120" w:beforeAutospacing="0" w:after="120" w:afterAutospacing="0"/>
        <w:ind w:left="120" w:right="120" w:firstLine="1418"/>
        <w:jc w:val="both"/>
        <w:rPr>
          <w:rFonts w:ascii="Arial" w:hAnsi="Arial" w:cs="Arial"/>
          <w:color w:val="000000"/>
          <w:szCs w:val="27"/>
        </w:rPr>
      </w:pPr>
      <w:r w:rsidRPr="00515335">
        <w:rPr>
          <w:rFonts w:ascii="Arial" w:hAnsi="Arial" w:cs="Arial"/>
          <w:color w:val="000000"/>
          <w:szCs w:val="27"/>
        </w:rPr>
        <w:t>Ante o exposto, encaminhamos a presente notificação para adoção das providências pertinentes.</w:t>
      </w:r>
    </w:p>
    <w:p w:rsidR="00515335" w:rsidRPr="00515335" w:rsidRDefault="00515335" w:rsidP="00515335">
      <w:pPr>
        <w:pStyle w:val="textojustificadorecuoprimeiralinha"/>
        <w:spacing w:before="120" w:beforeAutospacing="0" w:after="120" w:afterAutospacing="0"/>
        <w:ind w:left="120" w:right="120" w:firstLine="1418"/>
        <w:jc w:val="both"/>
        <w:rPr>
          <w:rFonts w:ascii="Arial" w:hAnsi="Arial" w:cs="Arial"/>
          <w:color w:val="000000"/>
          <w:szCs w:val="27"/>
        </w:rPr>
      </w:pPr>
      <w:r w:rsidRPr="00515335">
        <w:rPr>
          <w:rFonts w:ascii="Arial" w:hAnsi="Arial" w:cs="Arial"/>
          <w:color w:val="000000"/>
          <w:szCs w:val="27"/>
        </w:rPr>
        <w:t> </w:t>
      </w:r>
    </w:p>
    <w:p w:rsidR="00515335" w:rsidRPr="00515335" w:rsidRDefault="00515335" w:rsidP="00515335">
      <w:pPr>
        <w:pStyle w:val="textojustificadorecuoprimeiralinha"/>
        <w:spacing w:before="120" w:beforeAutospacing="0" w:after="120" w:afterAutospacing="0"/>
        <w:ind w:left="120" w:right="120" w:firstLine="1418"/>
        <w:jc w:val="both"/>
        <w:rPr>
          <w:rFonts w:ascii="Arial" w:hAnsi="Arial" w:cs="Arial"/>
          <w:color w:val="000000"/>
          <w:szCs w:val="27"/>
        </w:rPr>
      </w:pPr>
      <w:r w:rsidRPr="00515335">
        <w:rPr>
          <w:rStyle w:val="Forte"/>
          <w:rFonts w:ascii="Arial" w:hAnsi="Arial" w:cs="Arial"/>
          <w:color w:val="000000"/>
          <w:szCs w:val="27"/>
        </w:rPr>
        <w:t>Coordenação de Controle Interno</w:t>
      </w:r>
    </w:p>
    <w:p w:rsidR="00515335" w:rsidRPr="00515335" w:rsidRDefault="00515335" w:rsidP="00515335">
      <w:pPr>
        <w:pStyle w:val="textojustificadorecuoprimeiralinha"/>
        <w:spacing w:before="120" w:beforeAutospacing="0" w:after="120" w:afterAutospacing="0"/>
        <w:ind w:left="120" w:right="120" w:firstLine="1418"/>
        <w:jc w:val="both"/>
        <w:rPr>
          <w:rFonts w:ascii="Arial" w:hAnsi="Arial" w:cs="Arial"/>
          <w:color w:val="000000"/>
          <w:szCs w:val="27"/>
        </w:rPr>
      </w:pPr>
      <w:r w:rsidRPr="00515335">
        <w:rPr>
          <w:rFonts w:ascii="Arial" w:hAnsi="Arial" w:cs="Arial"/>
          <w:color w:val="000000"/>
          <w:szCs w:val="27"/>
        </w:rPr>
        <w:t>Secretaria da Educação do Estado da Bahia</w:t>
      </w:r>
    </w:p>
    <w:p w:rsidR="00515335" w:rsidRPr="00515335" w:rsidRDefault="00515335" w:rsidP="00515335">
      <w:pPr>
        <w:pStyle w:val="textojustificadorecuoprimeiralinha"/>
        <w:spacing w:before="120" w:beforeAutospacing="0" w:after="120" w:afterAutospacing="0"/>
        <w:ind w:left="120" w:right="120" w:firstLine="1418"/>
        <w:jc w:val="both"/>
        <w:rPr>
          <w:rFonts w:ascii="Arial" w:hAnsi="Arial" w:cs="Arial"/>
          <w:color w:val="000000"/>
          <w:szCs w:val="27"/>
        </w:rPr>
      </w:pPr>
      <w:r w:rsidRPr="00515335">
        <w:rPr>
          <w:rFonts w:ascii="Arial" w:hAnsi="Arial" w:cs="Arial"/>
          <w:color w:val="000000"/>
          <w:szCs w:val="27"/>
        </w:rPr>
        <w:t> </w:t>
      </w:r>
    </w:p>
    <w:p w:rsidR="00515335" w:rsidRPr="00515335" w:rsidRDefault="00515335" w:rsidP="00515335">
      <w:pPr>
        <w:pStyle w:val="textojustificadorecuoprimeiralinha"/>
        <w:spacing w:before="120" w:beforeAutospacing="0" w:after="120" w:afterAutospacing="0"/>
        <w:ind w:left="120" w:right="120" w:firstLine="1418"/>
        <w:jc w:val="both"/>
        <w:rPr>
          <w:rFonts w:ascii="Arial" w:hAnsi="Arial" w:cs="Arial"/>
          <w:color w:val="000000"/>
          <w:szCs w:val="27"/>
        </w:rPr>
      </w:pPr>
      <w:r w:rsidRPr="00515335">
        <w:rPr>
          <w:rFonts w:ascii="Arial" w:hAnsi="Arial" w:cs="Arial"/>
          <w:color w:val="000000"/>
          <w:szCs w:val="27"/>
        </w:rPr>
        <w:t xml:space="preserve">Ciente da orientação, notifico o i. contratado para adoção das providências pertinentes, visando indicar até </w:t>
      </w:r>
      <w:proofErr w:type="spellStart"/>
      <w:r w:rsidRPr="00515335">
        <w:rPr>
          <w:rFonts w:ascii="Arial" w:hAnsi="Arial" w:cs="Arial"/>
          <w:color w:val="000000"/>
          <w:szCs w:val="27"/>
        </w:rPr>
        <w:t>xx</w:t>
      </w:r>
      <w:proofErr w:type="spellEnd"/>
      <w:r w:rsidRPr="00515335">
        <w:rPr>
          <w:rFonts w:ascii="Arial" w:hAnsi="Arial" w:cs="Arial"/>
          <w:color w:val="000000"/>
          <w:szCs w:val="27"/>
        </w:rPr>
        <w:t>/02/2025 plano de ação para construção de Programa de Integridade no âmbito de sua empresa.</w:t>
      </w:r>
    </w:p>
    <w:p w:rsidR="00515335" w:rsidRPr="00515335" w:rsidRDefault="00515335" w:rsidP="00515335">
      <w:pPr>
        <w:pStyle w:val="textojustificadorecuoprimeiralinha"/>
        <w:spacing w:before="120" w:beforeAutospacing="0" w:after="120" w:afterAutospacing="0"/>
        <w:ind w:left="120" w:right="120" w:firstLine="1418"/>
        <w:jc w:val="both"/>
        <w:rPr>
          <w:rFonts w:ascii="Arial" w:hAnsi="Arial" w:cs="Arial"/>
          <w:color w:val="000000"/>
          <w:szCs w:val="27"/>
        </w:rPr>
      </w:pPr>
      <w:r w:rsidRPr="00515335">
        <w:rPr>
          <w:rFonts w:ascii="Arial" w:hAnsi="Arial" w:cs="Arial"/>
          <w:color w:val="000000"/>
          <w:szCs w:val="27"/>
        </w:rPr>
        <w:t> </w:t>
      </w:r>
    </w:p>
    <w:p w:rsidR="00515335" w:rsidRPr="00515335" w:rsidRDefault="00515335" w:rsidP="00515335">
      <w:pPr>
        <w:pStyle w:val="textojustificadorecuoprimeiralinha"/>
        <w:spacing w:before="120" w:beforeAutospacing="0" w:after="120" w:afterAutospacing="0"/>
        <w:ind w:left="120" w:right="120" w:firstLine="1418"/>
        <w:jc w:val="both"/>
        <w:rPr>
          <w:rFonts w:ascii="Arial" w:hAnsi="Arial" w:cs="Arial"/>
          <w:color w:val="000000"/>
          <w:szCs w:val="27"/>
        </w:rPr>
      </w:pPr>
      <w:r w:rsidRPr="00515335">
        <w:rPr>
          <w:rStyle w:val="Forte"/>
          <w:rFonts w:ascii="Arial" w:hAnsi="Arial" w:cs="Arial"/>
          <w:color w:val="000000"/>
          <w:szCs w:val="27"/>
        </w:rPr>
        <w:t xml:space="preserve">Coordenação de </w:t>
      </w:r>
      <w:proofErr w:type="spellStart"/>
      <w:r w:rsidRPr="00515335">
        <w:rPr>
          <w:rStyle w:val="Forte"/>
          <w:rFonts w:ascii="Arial" w:hAnsi="Arial" w:cs="Arial"/>
          <w:color w:val="000000"/>
          <w:szCs w:val="27"/>
        </w:rPr>
        <w:t>xxxxxxx</w:t>
      </w:r>
      <w:proofErr w:type="spellEnd"/>
    </w:p>
    <w:p w:rsidR="00515335" w:rsidRPr="00515335" w:rsidRDefault="00515335" w:rsidP="00515335">
      <w:pPr>
        <w:pStyle w:val="textojustificadorecuoprimeiralinha"/>
        <w:spacing w:before="120" w:beforeAutospacing="0" w:after="120" w:afterAutospacing="0"/>
        <w:ind w:left="120" w:right="120" w:firstLine="1418"/>
        <w:jc w:val="both"/>
        <w:rPr>
          <w:rFonts w:ascii="Arial" w:hAnsi="Arial" w:cs="Arial"/>
          <w:color w:val="000000"/>
          <w:szCs w:val="27"/>
        </w:rPr>
      </w:pPr>
      <w:r w:rsidRPr="00515335">
        <w:rPr>
          <w:rFonts w:ascii="Arial" w:hAnsi="Arial" w:cs="Arial"/>
          <w:color w:val="000000"/>
          <w:szCs w:val="27"/>
        </w:rPr>
        <w:t>Secretaria da Educação do Estado da Bahia</w:t>
      </w:r>
    </w:p>
    <w:p w:rsidR="00995367" w:rsidRPr="00515335" w:rsidRDefault="00995367">
      <w:pPr>
        <w:rPr>
          <w:sz w:val="20"/>
        </w:rPr>
      </w:pPr>
    </w:p>
    <w:sectPr w:rsidR="00995367" w:rsidRPr="005153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335"/>
    <w:rsid w:val="00515335"/>
    <w:rsid w:val="009953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FE814-C8FC-4802-ADBD-EB4376B4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51533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51533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51533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15335"/>
    <w:rPr>
      <w:i/>
      <w:iCs/>
    </w:rPr>
  </w:style>
  <w:style w:type="character" w:styleId="Forte">
    <w:name w:val="Strong"/>
    <w:basedOn w:val="Fontepargpadro"/>
    <w:uiPriority w:val="22"/>
    <w:qFormat/>
    <w:rsid w:val="00515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77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Expedito Machado Rodrigues</dc:creator>
  <cp:keywords/>
  <dc:description/>
  <cp:lastModifiedBy>Luiz Expedito Machado Rodrigues</cp:lastModifiedBy>
  <cp:revision>1</cp:revision>
  <dcterms:created xsi:type="dcterms:W3CDTF">2025-02-05T12:44:00Z</dcterms:created>
  <dcterms:modified xsi:type="dcterms:W3CDTF">2025-02-05T12:44:00Z</dcterms:modified>
</cp:coreProperties>
</file>