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1DA" w:rsidRDefault="003931DA" w:rsidP="003931DA">
      <w:pPr>
        <w:adjustRightInd w:val="0"/>
        <w:spacing w:after="0" w:line="200" w:lineRule="atLeast"/>
        <w:jc w:val="both"/>
        <w:textAlignment w:val="center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R</w:t>
      </w:r>
      <w:r w:rsidR="000A22F9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esumo do Termo de Fomento</w:t>
      </w:r>
      <w:proofErr w:type="gramStart"/>
      <w:r w:rsidR="000A22F9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  </w:t>
      </w:r>
      <w:proofErr w:type="gramEnd"/>
      <w:r w:rsidR="000A22F9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nº </w:t>
      </w:r>
      <w:r w:rsidR="008C10DA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30</w:t>
      </w:r>
      <w:r w:rsidRPr="003931DA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/2017</w:t>
      </w:r>
    </w:p>
    <w:p w:rsidR="003931DA" w:rsidRPr="003931DA" w:rsidRDefault="003931DA" w:rsidP="003931DA">
      <w:pPr>
        <w:adjustRightInd w:val="0"/>
        <w:spacing w:after="0" w:line="200" w:lineRule="atLeast"/>
        <w:jc w:val="both"/>
        <w:textAlignment w:val="center"/>
        <w:rPr>
          <w:rFonts w:ascii="Arial" w:eastAsia="Times New Roman" w:hAnsi="Arial" w:cs="Arial"/>
          <w:color w:val="000000"/>
          <w:u w:val="single"/>
          <w:lang w:eastAsia="pt-BR"/>
        </w:rPr>
      </w:pP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lang w:eastAsia="pt-BR"/>
        </w:rPr>
        <w:t>Processo</w:t>
      </w:r>
      <w:r w:rsidR="000A22F9">
        <w:rPr>
          <w:rFonts w:ascii="Arial" w:eastAsia="Times New Roman" w:hAnsi="Arial" w:cs="Arial"/>
          <w:color w:val="000000"/>
          <w:lang w:eastAsia="pt-BR"/>
        </w:rPr>
        <w:t>: 16021700</w:t>
      </w:r>
      <w:r w:rsidR="008C10DA">
        <w:rPr>
          <w:rFonts w:ascii="Arial" w:eastAsia="Times New Roman" w:hAnsi="Arial" w:cs="Arial"/>
          <w:color w:val="000000"/>
          <w:lang w:eastAsia="pt-BR"/>
        </w:rPr>
        <w:t>24986</w:t>
      </w:r>
      <w:r w:rsidRPr="003931DA">
        <w:rPr>
          <w:rFonts w:ascii="Arial" w:eastAsia="Times New Roman" w:hAnsi="Arial" w:cs="Arial"/>
          <w:color w:val="000000"/>
          <w:lang w:eastAsia="pt-BR"/>
        </w:rPr>
        <w:t>.</w:t>
      </w: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lang w:eastAsia="pt-BR"/>
        </w:rPr>
        <w:t>Partes:</w:t>
      </w:r>
      <w:r w:rsidRPr="003931DA">
        <w:rPr>
          <w:rFonts w:ascii="Arial" w:eastAsia="Times New Roman" w:hAnsi="Arial" w:cs="Arial"/>
          <w:color w:val="000000"/>
          <w:lang w:eastAsia="pt-BR"/>
        </w:rPr>
        <w:t xml:space="preserve"> SUDESB e </w:t>
      </w:r>
      <w:r w:rsidR="00C33FDB">
        <w:rPr>
          <w:rFonts w:ascii="Arial" w:eastAsia="Times New Roman" w:hAnsi="Arial" w:cs="Arial"/>
          <w:color w:val="000000"/>
          <w:lang w:eastAsia="pt-BR"/>
        </w:rPr>
        <w:t xml:space="preserve">a </w:t>
      </w:r>
      <w:r w:rsidR="000A22F9">
        <w:rPr>
          <w:rFonts w:ascii="Arial" w:eastAsia="Times New Roman" w:hAnsi="Arial" w:cs="Arial"/>
          <w:color w:val="000000"/>
          <w:lang w:eastAsia="pt-BR"/>
        </w:rPr>
        <w:t>Instituto de Inovação Tecnológica</w:t>
      </w:r>
      <w:r w:rsidR="00C33FDB">
        <w:rPr>
          <w:rFonts w:ascii="Arial" w:eastAsia="Times New Roman" w:hAnsi="Arial" w:cs="Arial"/>
          <w:color w:val="000000"/>
          <w:lang w:eastAsia="pt-BR"/>
        </w:rPr>
        <w:t xml:space="preserve"> Gestão e Desenvolvimento Social - </w:t>
      </w:r>
      <w:r w:rsidR="000A22F9">
        <w:rPr>
          <w:rFonts w:ascii="Arial" w:eastAsia="Times New Roman" w:hAnsi="Arial" w:cs="Arial"/>
          <w:color w:val="000000"/>
          <w:lang w:eastAsia="pt-BR"/>
        </w:rPr>
        <w:t>IADES</w:t>
      </w: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lang w:eastAsia="pt-BR"/>
        </w:rPr>
        <w:t>Objeto</w:t>
      </w:r>
      <w:r w:rsidRPr="003931DA">
        <w:rPr>
          <w:rFonts w:ascii="Arial" w:eastAsia="Times New Roman" w:hAnsi="Arial" w:cs="Arial"/>
          <w:color w:val="000000"/>
          <w:lang w:eastAsia="pt-BR"/>
        </w:rPr>
        <w:t>: Apoio financeiro para f</w:t>
      </w:r>
      <w:r>
        <w:rPr>
          <w:rFonts w:ascii="Arial" w:eastAsia="Times New Roman" w:hAnsi="Arial" w:cs="Arial"/>
          <w:color w:val="000000"/>
          <w:lang w:eastAsia="pt-BR"/>
        </w:rPr>
        <w:t>azer frente às despesas com o “</w:t>
      </w:r>
      <w:r w:rsidR="008C10DA">
        <w:rPr>
          <w:rFonts w:ascii="Arial" w:eastAsia="Times New Roman" w:hAnsi="Arial" w:cs="Arial"/>
          <w:color w:val="000000"/>
          <w:lang w:eastAsia="pt-BR"/>
        </w:rPr>
        <w:t>V</w:t>
      </w:r>
      <w:r w:rsidR="00C33FDB">
        <w:rPr>
          <w:rFonts w:ascii="Arial" w:eastAsia="Times New Roman" w:hAnsi="Arial" w:cs="Arial"/>
          <w:color w:val="000000"/>
          <w:lang w:eastAsia="pt-BR"/>
        </w:rPr>
        <w:t xml:space="preserve"> COPA</w:t>
      </w:r>
      <w:r w:rsidR="008C10DA">
        <w:rPr>
          <w:rFonts w:ascii="Arial" w:eastAsia="Times New Roman" w:hAnsi="Arial" w:cs="Arial"/>
          <w:color w:val="000000"/>
          <w:lang w:eastAsia="pt-BR"/>
        </w:rPr>
        <w:t xml:space="preserve"> RURAL DE FUTEBOL LUCAS SANTOS ALVES</w:t>
      </w:r>
      <w:r w:rsidR="00C33FDB">
        <w:rPr>
          <w:rFonts w:ascii="Arial" w:eastAsia="Times New Roman" w:hAnsi="Arial" w:cs="Arial"/>
          <w:color w:val="000000"/>
          <w:lang w:eastAsia="pt-BR"/>
        </w:rPr>
        <w:t>”, no período de 28</w:t>
      </w:r>
      <w:r>
        <w:rPr>
          <w:rFonts w:ascii="Arial" w:eastAsia="Times New Roman" w:hAnsi="Arial" w:cs="Arial"/>
          <w:color w:val="000000"/>
          <w:lang w:eastAsia="pt-BR"/>
        </w:rPr>
        <w:t>/09 a</w:t>
      </w:r>
      <w:r w:rsidR="00C33FDB">
        <w:rPr>
          <w:rFonts w:ascii="Arial" w:eastAsia="Times New Roman" w:hAnsi="Arial" w:cs="Arial"/>
          <w:color w:val="000000"/>
          <w:lang w:eastAsia="pt-BR"/>
        </w:rPr>
        <w:t xml:space="preserve"> 21/12</w:t>
      </w:r>
      <w:r w:rsidRPr="003931DA">
        <w:rPr>
          <w:rFonts w:ascii="Arial" w:eastAsia="Times New Roman" w:hAnsi="Arial" w:cs="Arial"/>
          <w:color w:val="000000"/>
          <w:lang w:eastAsia="pt-BR"/>
        </w:rPr>
        <w:t>/2017, originário do Chamamento Público nº 03/2017.</w:t>
      </w: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lang w:eastAsia="pt-BR"/>
        </w:rPr>
        <w:t>Dotação Orçamentária</w:t>
      </w:r>
      <w:r w:rsidRPr="003931DA">
        <w:rPr>
          <w:rFonts w:ascii="Arial" w:eastAsia="Times New Roman" w:hAnsi="Arial" w:cs="Arial"/>
          <w:color w:val="000000"/>
          <w:lang w:eastAsia="pt-BR"/>
        </w:rPr>
        <w:t>: Fu</w:t>
      </w:r>
      <w:r w:rsidR="00C33FDB">
        <w:rPr>
          <w:rFonts w:ascii="Arial" w:eastAsia="Times New Roman" w:hAnsi="Arial" w:cs="Arial"/>
          <w:color w:val="000000"/>
          <w:lang w:eastAsia="pt-BR"/>
        </w:rPr>
        <w:t>nção 27/ Programa 217/ PAOE 5793</w:t>
      </w:r>
      <w:r w:rsidRPr="003931DA">
        <w:rPr>
          <w:rFonts w:ascii="Arial" w:eastAsia="Times New Roman" w:hAnsi="Arial" w:cs="Arial"/>
          <w:color w:val="000000"/>
          <w:lang w:eastAsia="pt-BR"/>
        </w:rPr>
        <w:t xml:space="preserve">/ Região Planejamento 9900/ Destinação do Recurso 0100/ Sub Função 812/ Natureza da Despesa 335041/ Tipo de Recurso Orçamentário </w:t>
      </w:r>
      <w:proofErr w:type="gramStart"/>
      <w:r w:rsidRPr="003931DA">
        <w:rPr>
          <w:rFonts w:ascii="Arial" w:eastAsia="Times New Roman" w:hAnsi="Arial" w:cs="Arial"/>
          <w:color w:val="000000"/>
          <w:lang w:eastAsia="pt-BR"/>
        </w:rPr>
        <w:t>1</w:t>
      </w:r>
      <w:proofErr w:type="gramEnd"/>
      <w:r w:rsidRPr="003931DA">
        <w:rPr>
          <w:rFonts w:ascii="Arial" w:eastAsia="Times New Roman" w:hAnsi="Arial" w:cs="Arial"/>
          <w:color w:val="000000"/>
          <w:lang w:eastAsia="pt-BR"/>
        </w:rPr>
        <w:t>.</w:t>
      </w: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lang w:eastAsia="pt-BR"/>
        </w:rPr>
        <w:t>Valor Global</w:t>
      </w:r>
      <w:r w:rsidRPr="003931DA">
        <w:rPr>
          <w:rFonts w:ascii="Arial" w:eastAsia="Times New Roman" w:hAnsi="Arial" w:cs="Arial"/>
          <w:color w:val="000000"/>
          <w:lang w:eastAsia="pt-BR"/>
        </w:rPr>
        <w:t xml:space="preserve">: R$ </w:t>
      </w:r>
      <w:r w:rsidR="008C10DA">
        <w:rPr>
          <w:rFonts w:ascii="Arial" w:eastAsia="Times New Roman" w:hAnsi="Arial" w:cs="Arial"/>
          <w:color w:val="000000"/>
          <w:lang w:eastAsia="pt-BR"/>
        </w:rPr>
        <w:t>27.725,45</w:t>
      </w:r>
      <w:r w:rsidRPr="003931DA">
        <w:rPr>
          <w:rFonts w:ascii="Arial" w:eastAsia="Times New Roman" w:hAnsi="Arial" w:cs="Arial"/>
          <w:color w:val="000000"/>
          <w:lang w:eastAsia="pt-BR"/>
        </w:rPr>
        <w:t xml:space="preserve"> (</w:t>
      </w:r>
      <w:r w:rsidR="008C10DA">
        <w:rPr>
          <w:rFonts w:ascii="Arial" w:eastAsia="Times New Roman" w:hAnsi="Arial" w:cs="Arial"/>
          <w:color w:val="000000"/>
          <w:lang w:eastAsia="pt-BR"/>
        </w:rPr>
        <w:t>vinte e sete</w:t>
      </w:r>
      <w:r w:rsidRPr="003931DA">
        <w:rPr>
          <w:rFonts w:ascii="Arial" w:eastAsia="Times New Roman" w:hAnsi="Arial" w:cs="Arial"/>
          <w:color w:val="000000"/>
          <w:lang w:eastAsia="pt-BR"/>
        </w:rPr>
        <w:t xml:space="preserve"> mil </w:t>
      </w:r>
      <w:r w:rsidR="008C10DA">
        <w:rPr>
          <w:rFonts w:ascii="Arial" w:eastAsia="Times New Roman" w:hAnsi="Arial" w:cs="Arial"/>
          <w:color w:val="000000"/>
          <w:lang w:eastAsia="pt-BR"/>
        </w:rPr>
        <w:t>setecentos e vinte e cinco</w:t>
      </w:r>
      <w:r w:rsidRPr="003931DA">
        <w:rPr>
          <w:rFonts w:ascii="Arial" w:eastAsia="Times New Roman" w:hAnsi="Arial" w:cs="Arial"/>
          <w:color w:val="000000"/>
          <w:lang w:eastAsia="pt-BR"/>
        </w:rPr>
        <w:t xml:space="preserve"> reais</w:t>
      </w:r>
      <w:r w:rsidR="008C10DA">
        <w:rPr>
          <w:rFonts w:ascii="Arial" w:eastAsia="Times New Roman" w:hAnsi="Arial" w:cs="Arial"/>
          <w:color w:val="000000"/>
          <w:lang w:eastAsia="pt-BR"/>
        </w:rPr>
        <w:t xml:space="preserve"> e quarenta e cinco centavos</w:t>
      </w:r>
      <w:r w:rsidRPr="003931DA">
        <w:rPr>
          <w:rFonts w:ascii="Arial" w:eastAsia="Times New Roman" w:hAnsi="Arial" w:cs="Arial"/>
          <w:color w:val="000000"/>
          <w:lang w:eastAsia="pt-BR"/>
        </w:rPr>
        <w:t>).</w:t>
      </w: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lang w:eastAsia="pt-BR"/>
        </w:rPr>
        <w:t>Vigência</w:t>
      </w:r>
      <w:r w:rsidR="000A22F9">
        <w:rPr>
          <w:rFonts w:ascii="Arial" w:eastAsia="Times New Roman" w:hAnsi="Arial" w:cs="Arial"/>
          <w:color w:val="000000"/>
          <w:lang w:eastAsia="pt-BR"/>
        </w:rPr>
        <w:t>: 14</w:t>
      </w:r>
      <w:r w:rsidR="005102D1">
        <w:rPr>
          <w:rFonts w:ascii="Arial" w:eastAsia="Times New Roman" w:hAnsi="Arial" w:cs="Arial"/>
          <w:color w:val="000000"/>
          <w:lang w:eastAsia="pt-BR"/>
        </w:rPr>
        <w:t xml:space="preserve">0 (cento e </w:t>
      </w:r>
      <w:r w:rsidR="000A22F9">
        <w:rPr>
          <w:rFonts w:ascii="Arial" w:eastAsia="Times New Roman" w:hAnsi="Arial" w:cs="Arial"/>
          <w:color w:val="000000"/>
          <w:lang w:eastAsia="pt-BR"/>
        </w:rPr>
        <w:t>quarenta</w:t>
      </w:r>
      <w:r w:rsidRPr="003931DA">
        <w:rPr>
          <w:rFonts w:ascii="Arial" w:eastAsia="Times New Roman" w:hAnsi="Arial" w:cs="Arial"/>
          <w:color w:val="000000"/>
          <w:lang w:eastAsia="pt-BR"/>
        </w:rPr>
        <w:t>) dias.</w:t>
      </w: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lang w:eastAsia="pt-BR"/>
        </w:rPr>
        <w:t>Data</w:t>
      </w:r>
      <w:r w:rsidR="005102D1">
        <w:rPr>
          <w:rFonts w:ascii="Arial" w:eastAsia="Times New Roman" w:hAnsi="Arial" w:cs="Arial"/>
          <w:color w:val="000000"/>
          <w:lang w:eastAsia="pt-BR"/>
        </w:rPr>
        <w:t>: 27</w:t>
      </w:r>
      <w:r w:rsidRPr="003931DA">
        <w:rPr>
          <w:rFonts w:ascii="Arial" w:eastAsia="Times New Roman" w:hAnsi="Arial" w:cs="Arial"/>
          <w:color w:val="000000"/>
          <w:lang w:eastAsia="pt-BR"/>
        </w:rPr>
        <w:t>/09/2017.</w:t>
      </w: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</w:p>
    <w:p w:rsidR="003931DA" w:rsidRP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lang w:eastAsia="pt-BR"/>
        </w:rPr>
        <w:t>Assinaturas</w:t>
      </w:r>
      <w:r w:rsidRPr="003931DA">
        <w:rPr>
          <w:rFonts w:ascii="Arial" w:eastAsia="Times New Roman" w:hAnsi="Arial" w:cs="Arial"/>
          <w:color w:val="000000"/>
          <w:lang w:eastAsia="pt-BR"/>
        </w:rPr>
        <w:t xml:space="preserve">: Elias Nunes Dourado, Diretor Geral da SUDESB e </w:t>
      </w:r>
      <w:r w:rsidR="005102D1">
        <w:rPr>
          <w:rFonts w:ascii="Arial" w:eastAsia="Times New Roman" w:hAnsi="Arial" w:cs="Arial"/>
          <w:color w:val="000000"/>
          <w:lang w:eastAsia="pt-BR"/>
        </w:rPr>
        <w:t xml:space="preserve">Ivo Pessoa Neves, </w:t>
      </w:r>
      <w:r w:rsidRPr="003931DA">
        <w:rPr>
          <w:rFonts w:ascii="Arial" w:eastAsia="Times New Roman" w:hAnsi="Arial" w:cs="Arial"/>
          <w:color w:val="000000"/>
          <w:lang w:eastAsia="pt-BR"/>
        </w:rPr>
        <w:t xml:space="preserve">Presidente </w:t>
      </w:r>
      <w:proofErr w:type="gramStart"/>
      <w:r w:rsidRPr="003931DA">
        <w:rPr>
          <w:rFonts w:ascii="Arial" w:eastAsia="Times New Roman" w:hAnsi="Arial" w:cs="Arial"/>
          <w:color w:val="000000"/>
          <w:lang w:eastAsia="pt-BR"/>
        </w:rPr>
        <w:t>d</w:t>
      </w:r>
      <w:r w:rsidR="005102D1">
        <w:rPr>
          <w:rFonts w:ascii="Arial" w:eastAsia="Times New Roman" w:hAnsi="Arial" w:cs="Arial"/>
          <w:color w:val="000000"/>
          <w:lang w:eastAsia="pt-BR"/>
        </w:rPr>
        <w:t xml:space="preserve">a </w:t>
      </w:r>
      <w:r w:rsidR="000A22F9">
        <w:rPr>
          <w:rFonts w:ascii="Arial" w:eastAsia="Times New Roman" w:hAnsi="Arial" w:cs="Arial"/>
          <w:color w:val="000000"/>
          <w:lang w:eastAsia="pt-BR"/>
        </w:rPr>
        <w:t>Instituto de Inovação Tecnológica</w:t>
      </w:r>
      <w:proofErr w:type="gramEnd"/>
      <w:r w:rsidR="000A22F9">
        <w:rPr>
          <w:rFonts w:ascii="Arial" w:eastAsia="Times New Roman" w:hAnsi="Arial" w:cs="Arial"/>
          <w:color w:val="000000"/>
          <w:lang w:eastAsia="pt-BR"/>
        </w:rPr>
        <w:t xml:space="preserve"> Gestão e Desenvolvimento Social - IADES</w:t>
      </w:r>
      <w:r w:rsidR="005102D1">
        <w:rPr>
          <w:rFonts w:ascii="Arial" w:eastAsia="Times New Roman" w:hAnsi="Arial" w:cs="Arial"/>
          <w:color w:val="000000"/>
          <w:lang w:eastAsia="pt-BR"/>
        </w:rPr>
        <w:t>.</w:t>
      </w:r>
    </w:p>
    <w:p w:rsidR="004C6D9D" w:rsidRDefault="004C6D9D"/>
    <w:p w:rsidR="003931DA" w:rsidRPr="00902753" w:rsidRDefault="003931DA" w:rsidP="003931DA">
      <w:pPr>
        <w:pStyle w:val="Corpodetexto"/>
        <w:rPr>
          <w:b/>
          <w:sz w:val="22"/>
          <w:szCs w:val="22"/>
        </w:rPr>
      </w:pPr>
      <w:proofErr w:type="gramStart"/>
      <w:r w:rsidRPr="00902753">
        <w:rPr>
          <w:b/>
          <w:sz w:val="22"/>
          <w:szCs w:val="22"/>
        </w:rPr>
        <w:t>Edital de chamamento publico</w:t>
      </w:r>
      <w:proofErr w:type="gramEnd"/>
      <w:r w:rsidRPr="00902753">
        <w:rPr>
          <w:b/>
          <w:sz w:val="22"/>
          <w:szCs w:val="22"/>
        </w:rPr>
        <w:t xml:space="preserve"> 03-2017</w:t>
      </w:r>
    </w:p>
    <w:p w:rsidR="003931DA" w:rsidRPr="003931DA" w:rsidRDefault="003931DA"/>
    <w:sectPr w:rsidR="003931DA" w:rsidRPr="003931DA" w:rsidSect="004C6F7B">
      <w:pgSz w:w="11906" w:h="16838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3931DA"/>
    <w:rsid w:val="000235E9"/>
    <w:rsid w:val="000A22F9"/>
    <w:rsid w:val="000C0F1D"/>
    <w:rsid w:val="00124F17"/>
    <w:rsid w:val="0037051F"/>
    <w:rsid w:val="003931DA"/>
    <w:rsid w:val="004C6D9D"/>
    <w:rsid w:val="004C6F7B"/>
    <w:rsid w:val="004D212D"/>
    <w:rsid w:val="005102D1"/>
    <w:rsid w:val="0051252B"/>
    <w:rsid w:val="0055079C"/>
    <w:rsid w:val="005954E8"/>
    <w:rsid w:val="00640B33"/>
    <w:rsid w:val="008929FB"/>
    <w:rsid w:val="008C10DA"/>
    <w:rsid w:val="00954A90"/>
    <w:rsid w:val="00956A3A"/>
    <w:rsid w:val="00A20E07"/>
    <w:rsid w:val="00A35DBA"/>
    <w:rsid w:val="00B87D99"/>
    <w:rsid w:val="00BD226A"/>
    <w:rsid w:val="00C33FDB"/>
    <w:rsid w:val="00C966EA"/>
    <w:rsid w:val="00D23B22"/>
    <w:rsid w:val="00D57920"/>
    <w:rsid w:val="00DE55C3"/>
    <w:rsid w:val="00EA3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1D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3931D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3931DA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Sudesb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arehem</dc:creator>
  <cp:lastModifiedBy>arehem</cp:lastModifiedBy>
  <cp:revision>3</cp:revision>
  <dcterms:created xsi:type="dcterms:W3CDTF">2017-10-03T13:13:00Z</dcterms:created>
  <dcterms:modified xsi:type="dcterms:W3CDTF">2017-10-03T13:16:00Z</dcterms:modified>
</cp:coreProperties>
</file>