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IX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Plano de Curso - BTCA Intercâmbio 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Professor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curso proposto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Modalidade(s) de dança abordada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Objetivos do Curso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(Liste, considerando a atuação do Balé Teatro Castro Alves, sua trajetória profissional, quais objetivos pretende atingir)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Conteúdo Programático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Metodología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(considerando 10 encontros de 2h cada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discorro sobre seu percurso metodológico para execução da atividade com o BTCA, evidenciando as atividades a serem realizadas a cada dia)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Referências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(Liste possíveis referências que embasaram a construção deste plano, considerando bibliografia, links de reportagens e vídeos e congêneres)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