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5"/>
        </w:rPr>
      </w:pPr>
      <w:r>
        <w:rPr/>
        <w:pict>
          <v:group style="position:absolute;margin-left:0pt;margin-top:0pt;width:595.35pt;height:841.95pt;mso-position-horizontal-relative:page;mso-position-vertical-relative:page;z-index:-15768064" coordorigin="0,0" coordsize="11907,16839">
            <v:shape style="position:absolute;left:0;top:0;width:11907;height:16839" type="#_x0000_t75" stroked="false">
              <v:imagedata r:id="rId5" o:title=""/>
            </v:shape>
            <v:shape style="position:absolute;left:1701;top:6194;width:8412;height:6140" coordorigin="1702,6194" coordsize="8412,6140" path="m2640,7027l1702,7027,1702,7042,2640,7042,2640,7027xm5038,6746l1702,6746,1702,6761,5038,6761,5038,6746xm8242,9067l1702,9067,1702,9082,8242,9082,8242,9067xm8460,12317l3422,12317,3422,12334,8460,12334,8460,12317xm9842,6194l1702,6194,1702,6209,9842,6209,9842,6194xm10106,9898l1702,9898,1702,9912,10106,9912,10106,9898xm10106,9622l1702,9622,1702,9636,10106,9636,10106,9622xm10106,9343l1702,9343,1702,9358,10106,9358,10106,9343xm10111,9067l8244,9067,8244,9082,10111,9082,10111,9067xm10111,8791l1702,8791,1702,8806,10111,8806,10111,8791xm10111,7301l1702,7301,1702,7315,10111,7315,10111,7301xm10111,7027l2642,7027,2642,7042,10111,7042,10111,7027xm10111,6470l1702,6470,1702,6485,10111,6485,10111,6470xm10111,6194l9852,6194,9852,6209,10111,6209,10111,6194xm10114,6746l5042,6746,5042,6761,10114,6761,10114,6746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Title"/>
        <w:spacing w:line="254" w:lineRule="auto"/>
        <w:ind w:left="101" w:right="305"/>
      </w:pPr>
      <w:r>
        <w:rPr/>
        <w:t>EDITAL nº 003/2023 Diálogos Artísticos – Bicentenário da Independência</w:t>
      </w:r>
      <w:r>
        <w:rPr>
          <w:spacing w:val="-64"/>
        </w:rPr>
        <w:t> </w:t>
      </w:r>
      <w:r>
        <w:rPr/>
        <w:t>na Bahia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Title"/>
        <w:spacing w:before="162"/>
        <w:jc w:val="center"/>
      </w:pPr>
      <w:r>
        <w:rPr/>
        <w:t>ANEXO</w:t>
      </w:r>
      <w:r>
        <w:rPr>
          <w:spacing w:val="1"/>
        </w:rPr>
        <w:t> </w:t>
      </w:r>
      <w:r>
        <w:rPr/>
        <w:t>V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FORMULÁRIO</w:t>
      </w:r>
      <w:r>
        <w:rPr>
          <w:spacing w:val="-1"/>
        </w:rPr>
        <w:t> </w:t>
      </w:r>
      <w:r>
        <w:rPr/>
        <w:t>PARA</w:t>
      </w:r>
      <w:r>
        <w:rPr>
          <w:spacing w:val="-7"/>
        </w:rPr>
        <w:t> </w:t>
      </w:r>
      <w:r>
        <w:rPr/>
        <w:t>RECURSO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0"/>
        <w:rPr>
          <w:rFonts w:ascii="Arial"/>
          <w:b/>
          <w:sz w:val="21"/>
        </w:rPr>
      </w:pPr>
    </w:p>
    <w:p>
      <w:pPr>
        <w:tabs>
          <w:tab w:pos="1517" w:val="left" w:leader="none"/>
          <w:tab w:pos="3641" w:val="left" w:leader="none"/>
        </w:tabs>
        <w:spacing w:line="256" w:lineRule="auto" w:before="0"/>
        <w:ind w:left="101" w:right="117" w:firstLine="0"/>
        <w:jc w:val="both"/>
        <w:rPr>
          <w:rFonts w:ascii="Arial" w:hAnsi="Arial"/>
          <w:b/>
          <w:sz w:val="24"/>
        </w:rPr>
      </w:pPr>
      <w:r>
        <w:rPr>
          <w:sz w:val="24"/>
        </w:rPr>
        <w:t>Eu,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 portador do documento de identidade nº</w:t>
      </w:r>
      <w:r>
        <w:rPr>
          <w:sz w:val="24"/>
          <w:u w:val="single"/>
        </w:rPr>
        <w:t>    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,</w:t>
      </w:r>
      <w:r>
        <w:rPr>
          <w:spacing w:val="66"/>
          <w:sz w:val="24"/>
        </w:rPr>
        <w:t> </w:t>
      </w:r>
      <w:r>
        <w:rPr>
          <w:sz w:val="24"/>
        </w:rPr>
        <w:t>inscrito</w:t>
      </w:r>
      <w:r>
        <w:rPr>
          <w:spacing w:val="67"/>
          <w:sz w:val="24"/>
        </w:rPr>
        <w:t> </w:t>
      </w:r>
      <w:r>
        <w:rPr>
          <w:sz w:val="24"/>
        </w:rPr>
        <w:t>no</w:t>
      </w:r>
      <w:r>
        <w:rPr>
          <w:spacing w:val="67"/>
          <w:sz w:val="24"/>
        </w:rPr>
        <w:t> </w:t>
      </w:r>
      <w:r>
        <w:rPr>
          <w:sz w:val="24"/>
        </w:rPr>
        <w:t>CPF</w:t>
      </w:r>
      <w:r>
        <w:rPr>
          <w:spacing w:val="1"/>
          <w:sz w:val="24"/>
        </w:rPr>
        <w:t> </w:t>
      </w:r>
      <w:r>
        <w:rPr>
          <w:sz w:val="24"/>
        </w:rPr>
        <w:t>sob o n°</w:t>
      </w:r>
      <w:r>
        <w:rPr>
          <w:sz w:val="24"/>
          <w:u w:val="single"/>
        </w:rPr>
        <w:t>  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,</w:t>
      </w:r>
      <w:r>
        <w:rPr>
          <w:spacing w:val="66"/>
          <w:sz w:val="24"/>
        </w:rPr>
        <w:t> </w:t>
      </w:r>
      <w:r>
        <w:rPr>
          <w:sz w:val="24"/>
        </w:rPr>
        <w:t>residente</w:t>
      </w:r>
      <w:r>
        <w:rPr>
          <w:spacing w:val="67"/>
          <w:sz w:val="24"/>
        </w:rPr>
        <w:t> </w:t>
      </w:r>
      <w:r>
        <w:rPr>
          <w:sz w:val="24"/>
        </w:rPr>
        <w:t>na</w:t>
      </w:r>
      <w:r>
        <w:rPr>
          <w:sz w:val="24"/>
          <w:u w:val="single"/>
        </w:rPr>
        <w:t>  </w:t>
      </w:r>
      <w:r>
        <w:rPr>
          <w:spacing w:val="1"/>
          <w:sz w:val="24"/>
          <w:u w:val="single"/>
        </w:rPr>
        <w:t> </w:t>
      </w:r>
      <w:r>
        <w:rPr>
          <w:sz w:val="24"/>
        </w:rPr>
        <w:t>,   apresento   o   presente RECURSO</w:t>
      </w:r>
      <w:r>
        <w:rPr>
          <w:spacing w:val="67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decisão</w:t>
      </w:r>
      <w:r>
        <w:rPr>
          <w:spacing w:val="17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resultado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EDITAL</w:t>
      </w:r>
      <w:r>
        <w:rPr>
          <w:spacing w:val="-6"/>
          <w:sz w:val="24"/>
        </w:rPr>
        <w:t> </w:t>
      </w:r>
      <w:r>
        <w:rPr>
          <w:sz w:val="24"/>
        </w:rPr>
        <w:t>nº</w:t>
      </w:r>
      <w:r>
        <w:rPr>
          <w:spacing w:val="-7"/>
          <w:sz w:val="24"/>
        </w:rPr>
        <w:t> </w:t>
      </w:r>
      <w:r>
        <w:rPr>
          <w:sz w:val="24"/>
        </w:rPr>
        <w:t>003/2023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Diálogos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Artísticos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Bicentenário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 Independência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Bahia</w:t>
      </w:r>
    </w:p>
    <w:p>
      <w:pPr>
        <w:pStyle w:val="BodyText"/>
        <w:rPr>
          <w:rFonts w:ascii="Arial"/>
          <w:b/>
          <w:sz w:val="38"/>
        </w:rPr>
      </w:pPr>
    </w:p>
    <w:p>
      <w:pPr>
        <w:pStyle w:val="BodyText"/>
        <w:ind w:left="202"/>
        <w:jc w:val="both"/>
      </w:pPr>
      <w:r>
        <w:rPr/>
        <w:t>Os  </w:t>
      </w:r>
      <w:r>
        <w:rPr>
          <w:spacing w:val="10"/>
        </w:rPr>
        <w:t> </w:t>
      </w:r>
      <w:r>
        <w:rPr/>
        <w:t>argumentos  </w:t>
      </w:r>
      <w:r>
        <w:rPr>
          <w:spacing w:val="6"/>
        </w:rPr>
        <w:t> </w:t>
      </w:r>
      <w:r>
        <w:rPr/>
        <w:t>com   </w:t>
      </w:r>
      <w:r>
        <w:rPr>
          <w:spacing w:val="11"/>
        </w:rPr>
        <w:t> </w:t>
      </w:r>
      <w:r>
        <w:rPr/>
        <w:t>os   </w:t>
      </w:r>
      <w:r>
        <w:rPr>
          <w:spacing w:val="1"/>
        </w:rPr>
        <w:t> </w:t>
      </w:r>
      <w:r>
        <w:rPr/>
        <w:t>quais   </w:t>
      </w:r>
      <w:r>
        <w:rPr>
          <w:spacing w:val="6"/>
        </w:rPr>
        <w:t> </w:t>
      </w:r>
      <w:r>
        <w:rPr/>
        <w:t>contesto   </w:t>
      </w:r>
      <w:r>
        <w:rPr>
          <w:spacing w:val="12"/>
        </w:rPr>
        <w:t> </w:t>
      </w:r>
      <w:r>
        <w:rPr/>
        <w:t>a   </w:t>
      </w:r>
      <w:r>
        <w:rPr>
          <w:spacing w:val="7"/>
        </w:rPr>
        <w:t> </w:t>
      </w:r>
      <w:r>
        <w:rPr/>
        <w:t>referida   </w:t>
      </w:r>
      <w:r>
        <w:rPr>
          <w:spacing w:val="3"/>
        </w:rPr>
        <w:t> </w:t>
      </w:r>
      <w:r>
        <w:rPr/>
        <w:t>decisão   </w:t>
      </w:r>
      <w:r>
        <w:rPr>
          <w:spacing w:val="12"/>
        </w:rPr>
        <w:t> </w:t>
      </w:r>
      <w:r>
        <w:rPr/>
        <w:t>são: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942" w:val="left" w:leader="none"/>
          <w:tab w:pos="2514" w:val="left" w:leader="none"/>
          <w:tab w:pos="3201" w:val="left" w:leader="none"/>
          <w:tab w:pos="4790" w:val="left" w:leader="none"/>
          <w:tab w:pos="6189" w:val="left" w:leader="none"/>
          <w:tab w:pos="7192" w:val="left" w:leader="none"/>
        </w:tabs>
        <w:spacing w:line="237" w:lineRule="auto"/>
        <w:ind w:left="202" w:right="1278"/>
      </w:pPr>
      <w:r>
        <w:rPr/>
        <w:t>Para</w:t>
        <w:tab/>
        <w:t>fundamentar</w:t>
        <w:tab/>
        <w:t>esta</w:t>
        <w:tab/>
        <w:t>contestação,</w:t>
        <w:tab/>
        <w:t>encaminho</w:t>
        <w:tab/>
        <w:t>anexos</w:t>
        <w:tab/>
      </w:r>
      <w:r>
        <w:rPr>
          <w:spacing w:val="-1"/>
        </w:rPr>
        <w:t>os</w:t>
      </w:r>
      <w:r>
        <w:rPr>
          <w:spacing w:val="-64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documentos: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tabs>
          <w:tab w:pos="1591" w:val="left" w:leader="none"/>
          <w:tab w:pos="2124" w:val="left" w:leader="none"/>
          <w:tab w:pos="3862" w:val="left" w:leader="none"/>
        </w:tabs>
        <w:ind w:right="20"/>
        <w:jc w:val="center"/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2"/>
        </w:rPr>
        <w:t> </w:t>
      </w:r>
      <w:r>
        <w:rPr/>
        <w:t>2023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1"/>
        <w:ind w:left="0" w:right="46" w:firstLine="0"/>
        <w:jc w:val="center"/>
        <w:rPr>
          <w:sz w:val="24"/>
        </w:rPr>
      </w:pPr>
      <w:r>
        <w:rPr>
          <w:sz w:val="24"/>
        </w:rPr>
        <w:t>(</w:t>
      </w:r>
      <w:r>
        <w:rPr>
          <w:rFonts w:ascii="Arial"/>
          <w:i/>
          <w:sz w:val="24"/>
        </w:rPr>
        <w:t>Nome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completo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assinatura</w:t>
      </w:r>
      <w:r>
        <w:rPr>
          <w:rFonts w:ascii="Arial"/>
          <w:i/>
          <w:spacing w:val="-9"/>
          <w:sz w:val="24"/>
        </w:rPr>
        <w:t> </w:t>
      </w:r>
      <w:r>
        <w:rPr>
          <w:rFonts w:ascii="Arial"/>
          <w:i/>
          <w:sz w:val="24"/>
        </w:rPr>
        <w:t>do</w:t>
      </w:r>
      <w:r>
        <w:rPr>
          <w:rFonts w:ascii="Arial"/>
          <w:i/>
          <w:spacing w:val="4"/>
          <w:sz w:val="24"/>
        </w:rPr>
        <w:t> </w:t>
      </w:r>
      <w:r>
        <w:rPr>
          <w:rFonts w:ascii="Arial"/>
          <w:i/>
          <w:sz w:val="24"/>
        </w:rPr>
        <w:t>proponente</w:t>
      </w:r>
      <w:r>
        <w:rPr>
          <w:sz w:val="2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57"/>
        <w:ind w:left="0" w:right="118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24</w:t>
      </w:r>
    </w:p>
    <w:sectPr>
      <w:type w:val="continuous"/>
      <w:pgSz w:w="11910" w:h="16840"/>
      <w:pgMar w:top="158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right="2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rosana.silva</dc:creator>
  <dc:title>Microsoft Word - ANEXO V - FORMULÁRIO PARA RECURSO</dc:title>
  <dcterms:created xsi:type="dcterms:W3CDTF">2023-05-22T13:49:22Z</dcterms:created>
  <dcterms:modified xsi:type="dcterms:W3CDTF">2023-05-22T13:49:22Z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2023-05-22T00:00:00Z</vt:filetime>
  </property>
</Properties>
</file>