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5"/>
        </w:rPr>
      </w:pPr>
      <w:r>
        <w:rPr/>
        <w:pict>
          <v:group style="position:absolute;margin-left:0pt;margin-top:0pt;width:595.35pt;height:841.95pt;mso-position-horizontal-relative:page;mso-position-vertical-relative:page;z-index:-15751168" coordorigin="0,0" coordsize="11907,16839">
            <v:shape style="position:absolute;left:0;top:0;width:11907;height:16839" type="#_x0000_t75" stroked="false">
              <v:imagedata r:id="rId5" o:title=""/>
            </v:shape>
            <v:line style="position:absolute" from="1702,4948" to="10111,4948" stroked="true" strokeweight=".884553pt" strokecolor="#000000">
              <v:stroke dashstyle="solid"/>
            </v:line>
            <w10:wrap type="none"/>
          </v:group>
        </w:pict>
      </w:r>
    </w:p>
    <w:p>
      <w:pPr>
        <w:spacing w:line="254" w:lineRule="auto" w:before="92"/>
        <w:ind w:left="200" w:right="21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 nº 003/2023 Diálogos Artísticos – Bicentenário da Independência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na Bahia</w:t>
      </w:r>
    </w:p>
    <w:p>
      <w:pPr>
        <w:spacing w:before="166"/>
        <w:ind w:left="196" w:right="21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X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MODELO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AUTODECLARAÇÃO RACIAL</w:t>
      </w:r>
    </w:p>
    <w:p>
      <w:pPr>
        <w:pStyle w:val="BodyText"/>
        <w:spacing w:before="4"/>
        <w:ind w:left="0"/>
        <w:rPr>
          <w:rFonts w:ascii="Arial"/>
          <w:b/>
          <w:sz w:val="31"/>
        </w:rPr>
      </w:pPr>
    </w:p>
    <w:p>
      <w:pPr>
        <w:pStyle w:val="BodyText"/>
        <w:tabs>
          <w:tab w:pos="8531" w:val="left" w:leader="none"/>
        </w:tabs>
        <w:rPr>
          <w:rFonts w:ascii="Times New Roman"/>
        </w:rPr>
      </w:pPr>
      <w:r>
        <w:rPr/>
        <w:t>Eu,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1626" w:val="left" w:leader="none"/>
          <w:tab w:pos="2526" w:val="left" w:leader="none"/>
          <w:tab w:pos="2747" w:val="left" w:leader="none"/>
          <w:tab w:pos="3413" w:val="left" w:leader="none"/>
          <w:tab w:pos="3473" w:val="left" w:leader="none"/>
          <w:tab w:pos="3940" w:val="left" w:leader="none"/>
          <w:tab w:pos="4486" w:val="left" w:leader="none"/>
          <w:tab w:pos="5029" w:val="left" w:leader="none"/>
          <w:tab w:pos="5415" w:val="left" w:leader="none"/>
          <w:tab w:pos="5670" w:val="left" w:leader="none"/>
          <w:tab w:pos="6539" w:val="left" w:leader="none"/>
          <w:tab w:pos="8296" w:val="left" w:leader="none"/>
          <w:tab w:pos="8527" w:val="left" w:leader="none"/>
        </w:tabs>
        <w:spacing w:line="256" w:lineRule="auto" w:before="24"/>
        <w:ind w:right="116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,de</w:t>
        <w:tab/>
        <w:t>nacionalidade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-75"/>
        </w:rPr>
        <w:t> </w:t>
      </w:r>
      <w:r>
        <w:rPr/>
        <w:t>nascido</w:t>
        <w:tab/>
        <w:t>(a)</w:t>
        <w:tab/>
        <w:t>em</w:t>
        <w:tab/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ab/>
        <w:t>no</w:t>
        <w:tab/>
        <w:t>município</w:t>
        <w:tab/>
      </w:r>
      <w:r>
        <w:rPr>
          <w:spacing w:val="-1"/>
        </w:rPr>
        <w:t>de</w:t>
      </w:r>
    </w:p>
    <w:p>
      <w:pPr>
        <w:pStyle w:val="BodyText"/>
        <w:tabs>
          <w:tab w:pos="2591" w:val="left" w:leader="none"/>
          <w:tab w:pos="6997" w:val="left" w:leader="none"/>
        </w:tabs>
        <w:spacing w:line="322" w:lineRule="exact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,Estado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02"/>
        </w:rPr>
        <w:t> </w:t>
      </w:r>
      <w:r>
        <w:rPr/>
        <w:t>filho(a)</w:t>
      </w:r>
      <w:r>
        <w:rPr>
          <w:spacing w:val="104"/>
        </w:rPr>
        <w:t> </w:t>
      </w:r>
      <w:r>
        <w:rPr/>
        <w:t>de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tabs>
          <w:tab w:pos="4927" w:val="left" w:leader="none"/>
          <w:tab w:pos="6153" w:val="left" w:leader="none"/>
          <w:tab w:pos="8138" w:val="left" w:leader="none"/>
        </w:tabs>
        <w:spacing w:before="91"/>
        <w:jc w:val="both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  <w:tab/>
        <w:t>estado</w:t>
        <w:tab/>
        <w:t>civil</w:t>
      </w:r>
    </w:p>
    <w:p>
      <w:pPr>
        <w:pStyle w:val="BodyText"/>
        <w:tabs>
          <w:tab w:pos="2591" w:val="left" w:leader="none"/>
          <w:tab w:pos="6740" w:val="left" w:leader="none"/>
        </w:tabs>
        <w:spacing w:before="24"/>
        <w:jc w:val="both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5"/>
        </w:rPr>
        <w:t> </w:t>
      </w:r>
      <w:r>
        <w:rPr/>
        <w:t>,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RG</w:t>
      </w:r>
      <w:r>
        <w:rPr>
          <w:spacing w:val="52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53"/>
        </w:rPr>
        <w:t> </w:t>
      </w:r>
      <w:r>
        <w:rPr/>
        <w:t>expedida</w:t>
      </w:r>
      <w:r>
        <w:rPr>
          <w:spacing w:val="54"/>
        </w:rPr>
        <w:t> </w:t>
      </w:r>
      <w:r>
        <w:rPr/>
        <w:t>em</w:t>
      </w:r>
    </w:p>
    <w:p>
      <w:pPr>
        <w:pStyle w:val="BodyText"/>
        <w:tabs>
          <w:tab w:pos="5061" w:val="left" w:leader="none"/>
          <w:tab w:pos="8528" w:val="left" w:leader="none"/>
        </w:tabs>
        <w:spacing w:line="256" w:lineRule="auto" w:before="24"/>
        <w:ind w:right="115"/>
        <w:jc w:val="both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>     </w:t>
      </w:r>
      <w:r>
        <w:rPr>
          <w:rFonts w:ascii="Times New Roman" w:hAnsi="Times New Roman"/>
          <w:spacing w:val="-24"/>
          <w:u w:val="single"/>
        </w:rPr>
        <w:t> </w:t>
      </w:r>
      <w:r>
        <w:rPr/>
        <w:t>/</w:t>
      </w:r>
      <w:r>
        <w:rPr>
          <w:u w:val="single"/>
        </w:rPr>
        <w:t>    </w:t>
      </w:r>
      <w:r>
        <w:rPr>
          <w:spacing w:val="74"/>
          <w:u w:val="single"/>
        </w:rPr>
        <w:t> </w:t>
      </w:r>
      <w:r>
        <w:rPr/>
        <w:t>/</w:t>
      </w:r>
      <w:r>
        <w:rPr>
          <w:u w:val="single"/>
        </w:rPr>
        <w:t>    </w:t>
      </w:r>
      <w:r>
        <w:rPr>
          <w:spacing w:val="77"/>
          <w:u w:val="single"/>
        </w:rPr>
        <w:t> </w:t>
      </w:r>
      <w:r>
        <w:rPr/>
        <w:t>,</w:t>
      </w:r>
      <w:r>
        <w:rPr>
          <w:spacing w:val="34"/>
        </w:rPr>
        <w:t> </w:t>
      </w:r>
      <w:r>
        <w:rPr/>
        <w:t>órgão</w:t>
      </w:r>
      <w:r>
        <w:rPr>
          <w:spacing w:val="34"/>
        </w:rPr>
        <w:t> </w:t>
      </w:r>
      <w:r>
        <w:rPr/>
        <w:t>expedidor</w:t>
      </w:r>
      <w:r>
        <w:rPr>
          <w:rFonts w:ascii="Times New Roman" w:hAnsi="Times New Roman"/>
          <w:u w:val="single"/>
        </w:rPr>
        <w:tab/>
      </w:r>
      <w:r>
        <w:rPr/>
        <w:t>CPF</w:t>
      </w:r>
      <w:r>
        <w:rPr>
          <w:spacing w:val="35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76"/>
        </w:rPr>
        <w:t> </w:t>
      </w:r>
      <w:r>
        <w:rPr/>
        <w:t>sob</w:t>
      </w:r>
      <w:r>
        <w:rPr>
          <w:spacing w:val="1"/>
        </w:rPr>
        <w:t> </w:t>
      </w:r>
      <w:r>
        <w:rPr/>
        <w:t>pena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leis,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critérios</w:t>
      </w:r>
      <w:r>
        <w:rPr>
          <w:spacing w:val="-75"/>
        </w:rPr>
        <w:t> </w:t>
      </w:r>
      <w:r>
        <w:rPr/>
        <w:t>estipulados pelo Instituto de Geografia e Estatística - IBGE, declaro</w:t>
      </w:r>
      <w:r>
        <w:rPr>
          <w:spacing w:val="1"/>
        </w:rPr>
        <w:t> </w:t>
      </w:r>
      <w:r>
        <w:rPr/>
        <w:t>ser:</w:t>
      </w:r>
      <w:r>
        <w:rPr>
          <w:spacing w:val="-1"/>
        </w:rPr>
        <w:t> </w:t>
      </w:r>
      <w:r>
        <w:rPr/>
        <w:t>( )</w:t>
      </w:r>
      <w:r>
        <w:rPr>
          <w:spacing w:val="-1"/>
        </w:rPr>
        <w:t> </w:t>
      </w:r>
      <w:r>
        <w:rPr/>
        <w:t>PRETO; ( )</w:t>
      </w:r>
      <w:r>
        <w:rPr>
          <w:spacing w:val="-2"/>
        </w:rPr>
        <w:t> </w:t>
      </w:r>
      <w:r>
        <w:rPr/>
        <w:t>PARDO</w:t>
      </w:r>
      <w:r>
        <w:rPr>
          <w:spacing w:val="2"/>
        </w:rPr>
        <w:t> </w:t>
      </w:r>
      <w:r>
        <w:rPr/>
        <w:t>()</w:t>
      </w:r>
      <w:r>
        <w:rPr>
          <w:spacing w:val="-1"/>
        </w:rPr>
        <w:t> </w:t>
      </w:r>
      <w:r>
        <w:rPr/>
        <w:t>INDÍGENA</w:t>
      </w:r>
    </w:p>
    <w:p>
      <w:pPr>
        <w:pStyle w:val="BodyText"/>
        <w:spacing w:line="256" w:lineRule="auto"/>
        <w:ind w:right="115" w:firstLine="78"/>
        <w:jc w:val="both"/>
      </w:pPr>
      <w:r>
        <w:rPr/>
        <w:t>Declaro ser de minha inteira responsabilidade a veracidade das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prestadas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condição</w:t>
      </w:r>
      <w:r>
        <w:rPr>
          <w:spacing w:val="-75"/>
        </w:rPr>
        <w:t> </w:t>
      </w:r>
      <w:r>
        <w:rPr/>
        <w:t>declarada por mim, com vistas a participação EDITAL nº 003/2023</w:t>
      </w:r>
      <w:r>
        <w:rPr>
          <w:spacing w:val="1"/>
        </w:rPr>
        <w:t> </w:t>
      </w:r>
      <w:r>
        <w:rPr/>
        <w:t>Diálogos</w:t>
      </w:r>
      <w:r>
        <w:rPr>
          <w:spacing w:val="1"/>
        </w:rPr>
        <w:t> </w:t>
      </w:r>
      <w:r>
        <w:rPr/>
        <w:t>Artísticos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Bicentenário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Independência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Bahia</w:t>
      </w:r>
      <w:r>
        <w:rPr>
          <w:spacing w:val="1"/>
        </w:rPr>
        <w:t> </w:t>
      </w:r>
      <w:r>
        <w:rPr/>
        <w:t>conforme reserva de vagas descrita no item 7. DAS VAGAS deste</w:t>
      </w:r>
      <w:r>
        <w:rPr>
          <w:spacing w:val="1"/>
        </w:rPr>
        <w:t> </w:t>
      </w:r>
      <w:r>
        <w:rPr/>
        <w:t>edital.</w:t>
      </w:r>
      <w:r>
        <w:rPr>
          <w:spacing w:val="1"/>
        </w:rPr>
        <w:t> </w:t>
      </w:r>
      <w:r>
        <w:rPr/>
        <w:t>Estou ciente que, em caso de falsidade ideológica ficarei</w:t>
      </w:r>
      <w:r>
        <w:rPr>
          <w:spacing w:val="1"/>
        </w:rPr>
        <w:t> </w:t>
      </w:r>
      <w:r>
        <w:rPr/>
        <w:t>sujeito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prescritas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cominações</w:t>
      </w:r>
      <w:r>
        <w:rPr>
          <w:spacing w:val="1"/>
        </w:rPr>
        <w:t> </w:t>
      </w:r>
      <w:r>
        <w:rPr/>
        <w:t>legais</w:t>
      </w:r>
      <w:r>
        <w:rPr>
          <w:spacing w:val="1"/>
        </w:rPr>
        <w:t> </w:t>
      </w:r>
      <w:r>
        <w:rPr/>
        <w:t>aplicáveis,</w:t>
      </w:r>
      <w:r>
        <w:rPr>
          <w:spacing w:val="1"/>
        </w:rPr>
        <w:t> </w:t>
      </w:r>
      <w:r>
        <w:rPr/>
        <w:t>haja</w:t>
      </w:r>
      <w:r>
        <w:rPr>
          <w:spacing w:val="1"/>
        </w:rPr>
        <w:t> </w:t>
      </w:r>
      <w:r>
        <w:rPr/>
        <w:t>vista,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inverdades</w:t>
      </w:r>
      <w:r>
        <w:rPr>
          <w:spacing w:val="-75"/>
        </w:rPr>
        <w:t> </w:t>
      </w:r>
      <w:r>
        <w:rPr/>
        <w:t>declaradas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detectadas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seleção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encaminhadas</w:t>
      </w:r>
      <w:r>
        <w:rPr>
          <w:spacing w:val="1"/>
        </w:rPr>
        <w:t> </w:t>
      </w:r>
      <w:r>
        <w:rPr/>
        <w:t>ao</w:t>
      </w:r>
      <w:r>
        <w:rPr>
          <w:spacing w:val="-75"/>
        </w:rPr>
        <w:t> </w:t>
      </w:r>
      <w:r>
        <w:rPr/>
        <w:t>Ministério Público do Estado da Bahia, para os trâmites pertinentes,</w:t>
      </w:r>
      <w:r>
        <w:rPr>
          <w:spacing w:val="1"/>
        </w:rPr>
        <w:t> </w:t>
      </w:r>
      <w:r>
        <w:rPr/>
        <w:t>respeitado o Estado Democrático de Direito, a ampla defesa e o</w:t>
      </w:r>
      <w:r>
        <w:rPr>
          <w:spacing w:val="1"/>
        </w:rPr>
        <w:t> </w:t>
      </w:r>
      <w:r>
        <w:rPr/>
        <w:t>contraditório. *O Decreto-Lei n° 2.848, de 07 de dezembro de 1940 -</w:t>
      </w:r>
      <w:r>
        <w:rPr>
          <w:spacing w:val="-75"/>
        </w:rPr>
        <w:t> </w:t>
      </w:r>
      <w:r>
        <w:rPr/>
        <w:t>Código Penal - Falsidade ideológica Art.299: omitir, em documento</w:t>
      </w:r>
      <w:r>
        <w:rPr>
          <w:spacing w:val="1"/>
        </w:rPr>
        <w:t> </w:t>
      </w:r>
      <w:r>
        <w:rPr/>
        <w:t>público ou particular, declaração que dele devia constar, ou nele</w:t>
      </w:r>
      <w:r>
        <w:rPr>
          <w:spacing w:val="1"/>
        </w:rPr>
        <w:t> </w:t>
      </w:r>
      <w:r>
        <w:rPr/>
        <w:t>inserir ou fazer inserir declaração falsa ou diversa da que devia ser</w:t>
      </w:r>
      <w:r>
        <w:rPr>
          <w:spacing w:val="1"/>
        </w:rPr>
        <w:t> </w:t>
      </w:r>
      <w:r>
        <w:rPr/>
        <w:t>escrita, como fim de prejudicar direito, criar obrigação ou alterar a</w:t>
      </w:r>
      <w:r>
        <w:rPr>
          <w:spacing w:val="1"/>
        </w:rPr>
        <w:t> </w:t>
      </w:r>
      <w:r>
        <w:rPr/>
        <w:t>verdade sobre fato juridicamente relevante: Pena-reclusão, de um a</w:t>
      </w:r>
      <w:r>
        <w:rPr>
          <w:spacing w:val="1"/>
        </w:rPr>
        <w:t> </w:t>
      </w:r>
      <w:r>
        <w:rPr/>
        <w:t>cinco anos, e multa, se o documento é público, e reclusão de um a</w:t>
      </w:r>
      <w:r>
        <w:rPr>
          <w:spacing w:val="1"/>
        </w:rPr>
        <w:t> </w:t>
      </w:r>
      <w:r>
        <w:rPr/>
        <w:t>três</w:t>
      </w:r>
      <w:r>
        <w:rPr>
          <w:spacing w:val="2"/>
        </w:rPr>
        <w:t> </w:t>
      </w:r>
      <w:r>
        <w:rPr/>
        <w:t>anos,</w:t>
      </w:r>
      <w:r>
        <w:rPr>
          <w:spacing w:val="3"/>
        </w:rPr>
        <w:t> </w:t>
      </w:r>
      <w:r>
        <w:rPr/>
        <w:t>e</w:t>
      </w:r>
      <w:r>
        <w:rPr>
          <w:spacing w:val="-2"/>
        </w:rPr>
        <w:t> </w:t>
      </w:r>
      <w:r>
        <w:rPr/>
        <w:t>multa,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o</w:t>
      </w:r>
      <w:r>
        <w:rPr>
          <w:spacing w:val="-5"/>
        </w:rPr>
        <w:t> </w:t>
      </w:r>
      <w:r>
        <w:rPr/>
        <w:t>documento</w:t>
      </w:r>
      <w:r>
        <w:rPr>
          <w:spacing w:val="3"/>
        </w:rPr>
        <w:t> </w:t>
      </w:r>
      <w:r>
        <w:rPr/>
        <w:t>é</w:t>
      </w:r>
      <w:r>
        <w:rPr>
          <w:spacing w:val="-5"/>
        </w:rPr>
        <w:t> </w:t>
      </w:r>
      <w:r>
        <w:rPr/>
        <w:t>particular.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BodyText"/>
        <w:tabs>
          <w:tab w:pos="1773" w:val="left" w:leader="none"/>
          <w:tab w:pos="3642" w:val="left" w:leader="none"/>
        </w:tabs>
        <w:spacing w:line="516" w:lineRule="auto"/>
        <w:ind w:right="3980"/>
      </w:pPr>
      <w:r>
        <w:rPr/>
        <w:t>Local,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 2023.</w:t>
      </w:r>
      <w:r>
        <w:rPr>
          <w:spacing w:val="-75"/>
        </w:rPr>
        <w:t> </w:t>
      </w:r>
      <w:r>
        <w:rPr/>
        <w:t>Assinatura</w:t>
      </w:r>
    </w:p>
    <w:p>
      <w:pPr>
        <w:pStyle w:val="BodyText"/>
        <w:spacing w:before="8"/>
        <w:ind w:left="0"/>
        <w:rPr>
          <w:sz w:val="17"/>
        </w:rPr>
      </w:pPr>
    </w:p>
    <w:p>
      <w:pPr>
        <w:spacing w:before="56"/>
        <w:ind w:left="0" w:right="11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34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rosana.silva</dc:creator>
  <dc:title>Microsoft Word - Dialogos_Artisticos___Bicentenario_da_Independencia_19.05</dc:title>
  <dcterms:created xsi:type="dcterms:W3CDTF">2023-05-22T14:01:23Z</dcterms:created>
  <dcterms:modified xsi:type="dcterms:W3CDTF">2023-05-22T14:01:23Z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