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C5" w:rsidRPr="009575C5" w:rsidRDefault="008D5733" w:rsidP="00625C34">
      <w:pPr>
        <w:jc w:val="both"/>
        <w:rPr>
          <w:b/>
        </w:rPr>
      </w:pPr>
      <w:r w:rsidRPr="009575C5">
        <w:rPr>
          <w:b/>
        </w:rPr>
        <w:t>RES</w:t>
      </w:r>
      <w:r>
        <w:rPr>
          <w:b/>
        </w:rPr>
        <w:t>ULTADO</w:t>
      </w:r>
      <w:r w:rsidRPr="009575C5">
        <w:rPr>
          <w:b/>
        </w:rPr>
        <w:t xml:space="preserve"> </w:t>
      </w:r>
      <w:r>
        <w:rPr>
          <w:b/>
        </w:rPr>
        <w:t>DA ANÁLISE DO</w:t>
      </w:r>
      <w:r w:rsidRPr="009575C5">
        <w:rPr>
          <w:b/>
        </w:rPr>
        <w:t xml:space="preserve"> </w:t>
      </w:r>
      <w:r w:rsidR="009575C5" w:rsidRPr="009575C5">
        <w:rPr>
          <w:b/>
        </w:rPr>
        <w:t xml:space="preserve">RECURSO ADMINISTRATIVO </w:t>
      </w:r>
    </w:p>
    <w:p w:rsidR="009575C5" w:rsidRDefault="009575C5" w:rsidP="00625C34">
      <w:pPr>
        <w:jc w:val="both"/>
      </w:pPr>
      <w:r w:rsidRPr="009575C5">
        <w:rPr>
          <w:b/>
        </w:rPr>
        <w:t xml:space="preserve">Processo </w:t>
      </w:r>
      <w:proofErr w:type="gramStart"/>
      <w:r w:rsidRPr="009575C5">
        <w:rPr>
          <w:b/>
        </w:rPr>
        <w:t>nº:</w:t>
      </w:r>
      <w:proofErr w:type="gramEnd"/>
      <w:r w:rsidR="00A44F5A" w:rsidRPr="00A44F5A">
        <w:t>027.1455.2018.0002991-37</w:t>
      </w:r>
    </w:p>
    <w:p w:rsidR="00A44F5A" w:rsidRDefault="00A44F5A" w:rsidP="00625C34">
      <w:pPr>
        <w:jc w:val="both"/>
        <w:rPr>
          <w:color w:val="000000"/>
          <w:sz w:val="27"/>
          <w:szCs w:val="27"/>
        </w:rPr>
      </w:pPr>
      <w:r w:rsidRPr="00A44F5A">
        <w:rPr>
          <w:b/>
        </w:rPr>
        <w:t xml:space="preserve">Chamamento </w:t>
      </w:r>
      <w:proofErr w:type="spellStart"/>
      <w:proofErr w:type="gramStart"/>
      <w:r w:rsidRPr="00A44F5A">
        <w:rPr>
          <w:b/>
        </w:rPr>
        <w:t>Público</w:t>
      </w:r>
      <w:r w:rsidRPr="00A44F5A">
        <w:t>Nº</w:t>
      </w:r>
      <w:proofErr w:type="spellEnd"/>
      <w:proofErr w:type="gramEnd"/>
      <w:r w:rsidRPr="00A44F5A">
        <w:t xml:space="preserve"> 001/2021</w:t>
      </w:r>
    </w:p>
    <w:p w:rsidR="00962781" w:rsidRPr="009575C5" w:rsidRDefault="009575C5" w:rsidP="00625C34">
      <w:pPr>
        <w:jc w:val="both"/>
        <w:rPr>
          <w:b/>
        </w:rPr>
      </w:pPr>
      <w:proofErr w:type="gramStart"/>
      <w:r w:rsidRPr="009575C5">
        <w:rPr>
          <w:b/>
        </w:rPr>
        <w:t>Objeto:</w:t>
      </w:r>
      <w:proofErr w:type="gramEnd"/>
      <w:r w:rsidR="00A44F5A" w:rsidRPr="00A44F5A">
        <w:t>prestação de serviços técnicos especializados para elaboração de Planos de Recuperação para espécies de peixes e crustáceos ameaçadas de extinção de importância socioeconômica no Estado da Bahia nas regiões da Baía de Todos os Santos e Litoral Norte</w:t>
      </w:r>
      <w:r w:rsidR="008D5733">
        <w:t>.</w:t>
      </w:r>
    </w:p>
    <w:p w:rsidR="009575C5" w:rsidRPr="009575C5" w:rsidRDefault="009575C5" w:rsidP="00625C34">
      <w:pPr>
        <w:jc w:val="both"/>
        <w:rPr>
          <w:b/>
        </w:rPr>
      </w:pPr>
      <w:proofErr w:type="gramStart"/>
      <w:r w:rsidRPr="009575C5">
        <w:rPr>
          <w:b/>
        </w:rPr>
        <w:t>Recorrente:</w:t>
      </w:r>
      <w:proofErr w:type="gramEnd"/>
      <w:r w:rsidR="00A44F5A">
        <w:rPr>
          <w:rFonts w:ascii="Calibri" w:hAnsi="Calibri" w:cs="Calibri"/>
          <w:color w:val="000000"/>
          <w:shd w:val="clear" w:color="auto" w:fill="FFFFFF"/>
        </w:rPr>
        <w:t>Associação Humana Povo para Povo Brasil</w:t>
      </w:r>
    </w:p>
    <w:p w:rsidR="00A44F5A" w:rsidRDefault="00A44F5A" w:rsidP="00625C34">
      <w:pPr>
        <w:jc w:val="both"/>
        <w:rPr>
          <w:b/>
        </w:rPr>
      </w:pPr>
    </w:p>
    <w:p w:rsidR="009575C5" w:rsidRDefault="009575C5" w:rsidP="00625C34">
      <w:pPr>
        <w:pStyle w:val="PargrafodaLista"/>
        <w:numPr>
          <w:ilvl w:val="0"/>
          <w:numId w:val="1"/>
        </w:numPr>
        <w:jc w:val="both"/>
        <w:rPr>
          <w:b/>
        </w:rPr>
      </w:pPr>
      <w:r w:rsidRPr="009575C5">
        <w:rPr>
          <w:b/>
        </w:rPr>
        <w:t>DO RECURSO ADMINISTRATIVO</w:t>
      </w:r>
    </w:p>
    <w:p w:rsidR="00A44F5A" w:rsidRDefault="00A44F5A" w:rsidP="00625C34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Associação Humana Povo para Povo Brasil</w:t>
      </w:r>
      <w:r w:rsidR="0069285B">
        <w:rPr>
          <w:rFonts w:ascii="Calibri" w:hAnsi="Calibri" w:cs="Calibri"/>
          <w:color w:val="000000"/>
          <w:shd w:val="clear" w:color="auto" w:fill="FFFFFF"/>
        </w:rPr>
        <w:t xml:space="preserve">, protocolou recurso alegando que: </w:t>
      </w:r>
    </w:p>
    <w:p w:rsidR="0069285B" w:rsidRDefault="00734D11" w:rsidP="00625C34">
      <w:pPr>
        <w:jc w:val="both"/>
      </w:pPr>
      <w:proofErr w:type="gramStart"/>
      <w:r>
        <w:t xml:space="preserve">“ </w:t>
      </w:r>
      <w:proofErr w:type="gramEnd"/>
      <w:r w:rsidR="0069285B">
        <w:t xml:space="preserve">- Em, 10 de janeiro de 2022 foi submetida a proposta da ASSOCIAÇÃO HUMANA POVO PARA POVO BRASIL. </w:t>
      </w:r>
    </w:p>
    <w:p w:rsidR="0069285B" w:rsidRDefault="0069285B" w:rsidP="00625C34">
      <w:pPr>
        <w:jc w:val="both"/>
      </w:pPr>
      <w:r>
        <w:t xml:space="preserve">- Em, 28 de janeiro de 2022 a comissão de seleção instou a proponente com os seguintes questionamentos, para atendimento em um prazo de </w:t>
      </w:r>
      <w:proofErr w:type="gramStart"/>
      <w:r>
        <w:t>3</w:t>
      </w:r>
      <w:proofErr w:type="gramEnd"/>
      <w:r>
        <w:t xml:space="preserve"> úteis, de acordo com o Item 2.5, parte II do edital:     </w:t>
      </w:r>
    </w:p>
    <w:p w:rsidR="00DC2128" w:rsidRDefault="0069285B" w:rsidP="00625C34">
      <w:pPr>
        <w:jc w:val="both"/>
      </w:pPr>
      <w:r>
        <w:t xml:space="preserve">1. Solicitamos informações mais detalhadas sobre </w:t>
      </w:r>
      <w:proofErr w:type="gramStart"/>
      <w:r>
        <w:t>a exercício</w:t>
      </w:r>
      <w:proofErr w:type="gramEnd"/>
      <w:r>
        <w:t xml:space="preserve"> de coordenação da profissional indicada para a função de coordenador, conforme edital; </w:t>
      </w:r>
    </w:p>
    <w:p w:rsidR="00DC2128" w:rsidRDefault="0069285B" w:rsidP="00625C34">
      <w:pPr>
        <w:jc w:val="both"/>
      </w:pPr>
      <w:r>
        <w:t xml:space="preserve">2. Sobre a relatora, solicitamos informações quanto à experiência em relatoria de oficinas ou </w:t>
      </w:r>
      <w:proofErr w:type="gramStart"/>
      <w:r>
        <w:t>eventos</w:t>
      </w:r>
      <w:proofErr w:type="gramEnd"/>
      <w:r>
        <w:t xml:space="preserve"> socioambientais; </w:t>
      </w:r>
    </w:p>
    <w:p w:rsidR="00DC2128" w:rsidRDefault="0069285B" w:rsidP="00625C34">
      <w:pPr>
        <w:jc w:val="both"/>
      </w:pPr>
      <w:r>
        <w:t>3. Da equipe apresentada quem exercerá a função de Técnico Administrativo?</w:t>
      </w:r>
    </w:p>
    <w:p w:rsidR="00DC2128" w:rsidRDefault="0069285B" w:rsidP="00625C34">
      <w:pPr>
        <w:jc w:val="both"/>
      </w:pPr>
      <w:r>
        <w:t xml:space="preserve"> - Tempestivamente, em 01/02/2022, a Humana atendeu à diligência da Comissão, esclarecendo os pontos citados acima. </w:t>
      </w:r>
    </w:p>
    <w:p w:rsidR="00DC2128" w:rsidRDefault="0069285B" w:rsidP="00625C34">
      <w:pPr>
        <w:jc w:val="both"/>
      </w:pPr>
      <w:r>
        <w:t xml:space="preserve">- No dia 18 de fevereiro de 2022, a Comissão de Seleção publicou o Resultado de julgamento da Seleção em epígrafe, em seu sítio eletrônico oficial, desclassificando esta proponente da Seleção. </w:t>
      </w:r>
    </w:p>
    <w:p w:rsidR="00DC2128" w:rsidRDefault="0069285B" w:rsidP="00625C34">
      <w:pPr>
        <w:jc w:val="both"/>
      </w:pPr>
      <w:r>
        <w:t xml:space="preserve">- Em, 07/03/2022 foi publicado o cronograma no sítio eletrônico oficial da SECRETARIA DO MEIO AMBIENTE DO ESTADO DA BAHIA, alterando os prazos das futuras etapas da seleção, sendo o prazo final para apresentação de recursos contra o resultado, 10/03/2022. </w:t>
      </w:r>
    </w:p>
    <w:p w:rsidR="00DC2128" w:rsidRDefault="0069285B" w:rsidP="00625C34">
      <w:pPr>
        <w:jc w:val="both"/>
      </w:pPr>
      <w:r>
        <w:t xml:space="preserve">Quanto à tempestividade do recurso Administrativo ao resultado da Seleção, o mesmo está sendo protocolado nesta data, no local indicado no item 3.2, Parte II do Edital de Chamamento. </w:t>
      </w:r>
    </w:p>
    <w:p w:rsidR="00DC2128" w:rsidRDefault="0069285B" w:rsidP="00625C34">
      <w:pPr>
        <w:jc w:val="both"/>
      </w:pPr>
      <w:r>
        <w:t xml:space="preserve">Referente à apresentação da equipe técnica, cumpre-nos ratificar que o técnico administrativo foi apresentado na resposta à diligência, em 01/02/2022, sendo considerado profissional indispensável e obrigatório, que integra o termo de referência, atuando nas atividades meio e </w:t>
      </w:r>
      <w:r>
        <w:lastRenderedPageBreak/>
        <w:t xml:space="preserve">de forma transversal em todas as etapas do projeto e, que por isso, embora não relacionado no item </w:t>
      </w:r>
      <w:proofErr w:type="gramStart"/>
      <w:r>
        <w:t>J.</w:t>
      </w:r>
      <w:proofErr w:type="gramEnd"/>
      <w:r>
        <w:t xml:space="preserve">3 da Proposta de Trabalho (Anexo 6), o entendimento desta proponente foi de que o mesmo não constaria no rol de profissionais para pontuação nos critérios de avaliação. </w:t>
      </w:r>
    </w:p>
    <w:p w:rsidR="00DC2128" w:rsidRDefault="0069285B" w:rsidP="00625C34">
      <w:pPr>
        <w:jc w:val="both"/>
      </w:pPr>
      <w:r>
        <w:t>É importante salientar que, tratando-se de um Termo de Colaboração, a equipe mínima e demais ditames do edital estão assegurados e integram o referido</w:t>
      </w:r>
      <w:proofErr w:type="gramStart"/>
      <w:r>
        <w:t xml:space="preserve">  </w:t>
      </w:r>
      <w:proofErr w:type="gramEnd"/>
      <w:r>
        <w:t xml:space="preserve">   3  termo, como se nele estivesse transcrito, conforme dispõe o § 3º, Art. 9º do DECRETO Nº 17.091 DE 05 DE OUTUBRO DE 2016</w:t>
      </w:r>
      <w:r w:rsidR="00DC2128">
        <w:t>.</w:t>
      </w:r>
    </w:p>
    <w:p w:rsidR="00DC2128" w:rsidRDefault="0069285B" w:rsidP="00625C34">
      <w:pPr>
        <w:jc w:val="both"/>
      </w:pPr>
      <w:r>
        <w:t xml:space="preserve"> Ainda, segundo o VII, Art. 2o da Lei Nº 13.019, DE 31 DE JULHO DE 2014, o termo de colaboração é o instrumento por meio do qual são formalizadas as parcerias estabelecidas pela administração pública com organizações da sociedade civil para a consecução de finalidades de interesse público e recíproco propostas pela administração pública que </w:t>
      </w:r>
      <w:proofErr w:type="gramStart"/>
      <w:r>
        <w:t>envolvam</w:t>
      </w:r>
      <w:proofErr w:type="gramEnd"/>
      <w:r>
        <w:t xml:space="preserve"> a transferência de recursos financeiros; (grifo nosso)</w:t>
      </w:r>
      <w:r w:rsidR="00DC2128">
        <w:t>.</w:t>
      </w:r>
    </w:p>
    <w:p w:rsidR="00DC2128" w:rsidRDefault="0069285B" w:rsidP="00625C34">
      <w:pPr>
        <w:jc w:val="both"/>
      </w:pPr>
      <w:r>
        <w:t xml:space="preserve">Desse modo, a legislação vigente garante à Administração Pública que a Organização da Sociedade Civil - OSC selecionada para celebrar Termo de Colaboração obedecerá aos termos do Edital de Chamamento Público. </w:t>
      </w:r>
    </w:p>
    <w:p w:rsidR="00DC2128" w:rsidRDefault="0069285B" w:rsidP="00625C34">
      <w:pPr>
        <w:jc w:val="both"/>
      </w:pPr>
      <w:r>
        <w:t xml:space="preserve">Quanto à discriminação da equipe mínima constante no Termo de Referência, entende-se que a mesma será ratificada na fase de apresentação do Plano de Trabalho, em conformidade com o item </w:t>
      </w:r>
      <w:proofErr w:type="gramStart"/>
      <w:r>
        <w:t>4</w:t>
      </w:r>
      <w:proofErr w:type="gramEnd"/>
      <w:r>
        <w:t xml:space="preserve"> (ANÁLISE DO CUMPRIMENTO DOS REQUISITOS, DOS IMPEDIMENTOS LEGAIS E DO PLANO DE TRABALHO E HOMOLOGAÇÃO DO RESULTADO), Etapa 5, Parte II, do Edital. </w:t>
      </w:r>
    </w:p>
    <w:p w:rsidR="00DC2128" w:rsidRDefault="0069285B" w:rsidP="00625C34">
      <w:pPr>
        <w:jc w:val="both"/>
      </w:pPr>
      <w:r>
        <w:t xml:space="preserve">Desse modo, solicitamos reconsideração quanto à integração do técnico administrativo por meio da resposta à diligência, reenviando o seu currículo profissional. </w:t>
      </w:r>
    </w:p>
    <w:p w:rsidR="00DC2128" w:rsidRDefault="0069285B" w:rsidP="00625C34">
      <w:pPr>
        <w:jc w:val="both"/>
      </w:pPr>
      <w:r>
        <w:t xml:space="preserve">Referente à qualificação e experiência mínima requisitada do Coordenador, anexamos as respectivas comprovações da bióloga </w:t>
      </w:r>
      <w:proofErr w:type="spellStart"/>
      <w:r>
        <w:t>Priscilla</w:t>
      </w:r>
      <w:proofErr w:type="spellEnd"/>
      <w:r>
        <w:t xml:space="preserve"> Nogueira e </w:t>
      </w:r>
      <w:proofErr w:type="spellStart"/>
      <w:r>
        <w:t>Malafaia</w:t>
      </w:r>
      <w:proofErr w:type="spellEnd"/>
      <w:r>
        <w:t xml:space="preserve"> em coordenação de pesquisa em biodiversidade ou gestão pesqueira, em consonância com a experiência descrita no item </w:t>
      </w:r>
      <w:proofErr w:type="gramStart"/>
      <w:r>
        <w:t>J.</w:t>
      </w:r>
      <w:proofErr w:type="gramEnd"/>
      <w:r>
        <w:t>3 do Anexo 6 da Proposta, senão vejamos:</w:t>
      </w:r>
    </w:p>
    <w:p w:rsidR="00DC2128" w:rsidRDefault="0069285B" w:rsidP="00625C34">
      <w:pPr>
        <w:jc w:val="both"/>
      </w:pPr>
      <w:r>
        <w:t xml:space="preserve"> - </w:t>
      </w:r>
      <w:proofErr w:type="gramStart"/>
      <w:r>
        <w:t>Coordenadora na Organização Sócio Ambientalista</w:t>
      </w:r>
      <w:proofErr w:type="gramEnd"/>
      <w:r>
        <w:t xml:space="preserve"> Pró-Mar - PROMAR/BA – 2010 </w:t>
      </w:r>
    </w:p>
    <w:p w:rsidR="00DC2128" w:rsidRDefault="0069285B" w:rsidP="00625C34">
      <w:pPr>
        <w:jc w:val="both"/>
      </w:pPr>
      <w:r>
        <w:t xml:space="preserve">- </w:t>
      </w:r>
      <w:proofErr w:type="spellStart"/>
      <w:proofErr w:type="gramStart"/>
      <w:r>
        <w:t>Sócia-fundadora</w:t>
      </w:r>
      <w:proofErr w:type="spellEnd"/>
      <w:proofErr w:type="gramEnd"/>
      <w:r>
        <w:t xml:space="preserve"> da empresa Opção Socioambiental - OSA - 2017 </w:t>
      </w:r>
    </w:p>
    <w:p w:rsidR="00DC2128" w:rsidRDefault="0069285B" w:rsidP="00625C34">
      <w:pPr>
        <w:jc w:val="both"/>
      </w:pPr>
      <w:r>
        <w:t xml:space="preserve">- Coordenadora no Projeto </w:t>
      </w:r>
      <w:proofErr w:type="spellStart"/>
      <w:proofErr w:type="gramStart"/>
      <w:r>
        <w:t>TerraMar</w:t>
      </w:r>
      <w:proofErr w:type="spellEnd"/>
      <w:proofErr w:type="gramEnd"/>
      <w:r>
        <w:t xml:space="preserve"> na Humana Brasil – 2020     </w:t>
      </w:r>
    </w:p>
    <w:p w:rsidR="00DC2128" w:rsidRDefault="0069285B" w:rsidP="00625C34">
      <w:pPr>
        <w:jc w:val="both"/>
      </w:pPr>
      <w:r>
        <w:t xml:space="preserve"> Assim, ao contabilizarmos o tempo de experiência da profissional, temos mais de 11 anos de experiência em coordenação de projetos, além de pesquisa em biodiversidade ou gestão pesqueira. </w:t>
      </w:r>
    </w:p>
    <w:p w:rsidR="00DC2128" w:rsidRDefault="0069285B" w:rsidP="00625C34">
      <w:pPr>
        <w:jc w:val="both"/>
      </w:pPr>
      <w:r>
        <w:t xml:space="preserve">Desta forma, submetemos à apreciação </w:t>
      </w:r>
      <w:proofErr w:type="gramStart"/>
      <w:r>
        <w:t>dessa</w:t>
      </w:r>
      <w:proofErr w:type="gramEnd"/>
      <w:r>
        <w:t xml:space="preserve"> i. Comissão nossas justificativas e argumentos, para eventual reconsideração do status de desclassificação da Humana na Seleção, por obséquio. </w:t>
      </w:r>
      <w:r w:rsidR="00734D11">
        <w:t>“</w:t>
      </w:r>
    </w:p>
    <w:p w:rsidR="00A44F5A" w:rsidRDefault="00A44F5A" w:rsidP="00625C34">
      <w:pPr>
        <w:pStyle w:val="PargrafodaLista"/>
        <w:jc w:val="both"/>
        <w:rPr>
          <w:b/>
        </w:rPr>
      </w:pPr>
    </w:p>
    <w:p w:rsidR="00DC2128" w:rsidRDefault="00DC2128" w:rsidP="00625C34">
      <w:pPr>
        <w:pStyle w:val="PargrafodaLista"/>
        <w:jc w:val="both"/>
        <w:rPr>
          <w:b/>
        </w:rPr>
      </w:pPr>
    </w:p>
    <w:p w:rsidR="00DC2128" w:rsidRPr="009575C5" w:rsidRDefault="00DC2128" w:rsidP="00625C34">
      <w:pPr>
        <w:pStyle w:val="PargrafodaLista"/>
        <w:jc w:val="both"/>
        <w:rPr>
          <w:b/>
        </w:rPr>
      </w:pPr>
    </w:p>
    <w:p w:rsidR="009575C5" w:rsidRDefault="009575C5" w:rsidP="00625C34">
      <w:pPr>
        <w:pStyle w:val="PargrafodaLista"/>
        <w:numPr>
          <w:ilvl w:val="0"/>
          <w:numId w:val="1"/>
        </w:numPr>
        <w:jc w:val="both"/>
        <w:rPr>
          <w:b/>
        </w:rPr>
      </w:pPr>
      <w:r w:rsidRPr="009575C5">
        <w:rPr>
          <w:b/>
        </w:rPr>
        <w:lastRenderedPageBreak/>
        <w:t xml:space="preserve">DA ANÁLISE DO JUÍZO DE ADMISSIBILIDADE </w:t>
      </w:r>
    </w:p>
    <w:p w:rsidR="00734D11" w:rsidRDefault="00734D11" w:rsidP="00625C34">
      <w:pPr>
        <w:pStyle w:val="PargrafodaLista"/>
        <w:jc w:val="both"/>
        <w:rPr>
          <w:b/>
        </w:rPr>
      </w:pPr>
      <w:r>
        <w:t>Além da tempestividade outros requisitos formais foram analisados para admissibilidade do recurso interposto, tais como: legitimidade, matéria recorrida e clareza na exposição dos fatos. Ante os requisitos de admissibilidade cumpre-nos dizer que o recurso merece ser CONHECIDO.</w:t>
      </w:r>
    </w:p>
    <w:p w:rsidR="00A44F5A" w:rsidRPr="00A44F5A" w:rsidRDefault="00A44F5A" w:rsidP="00625C34">
      <w:pPr>
        <w:pStyle w:val="PargrafodaLista"/>
        <w:jc w:val="both"/>
        <w:rPr>
          <w:b/>
        </w:rPr>
      </w:pPr>
    </w:p>
    <w:p w:rsidR="00A44F5A" w:rsidRPr="009575C5" w:rsidRDefault="00A44F5A" w:rsidP="00625C34">
      <w:pPr>
        <w:pStyle w:val="PargrafodaLista"/>
        <w:jc w:val="both"/>
        <w:rPr>
          <w:b/>
        </w:rPr>
      </w:pPr>
    </w:p>
    <w:p w:rsidR="00A755C7" w:rsidRDefault="00A755C7" w:rsidP="00A755C7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DO MÉRITO</w:t>
      </w:r>
    </w:p>
    <w:p w:rsidR="00A755C7" w:rsidRDefault="00A755C7" w:rsidP="00A755C7">
      <w:pPr>
        <w:pStyle w:val="PargrafodaLista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Após análise do recurso interposto pela Associação Humana,</w:t>
      </w:r>
      <w:r w:rsidR="00C74BE0">
        <w:rPr>
          <w:rFonts w:ascii="Calibri" w:hAnsi="Calibri" w:cs="Calibri"/>
          <w:color w:val="000000"/>
          <w:shd w:val="clear" w:color="auto" w:fill="FFFFFF"/>
        </w:rPr>
        <w:t xml:space="preserve"> concluímos que a </w:t>
      </w:r>
      <w:r>
        <w:rPr>
          <w:rFonts w:ascii="Calibri" w:hAnsi="Calibri" w:cs="Calibri"/>
          <w:color w:val="000000"/>
          <w:shd w:val="clear" w:color="auto" w:fill="FFFFFF"/>
        </w:rPr>
        <w:t>e</w:t>
      </w:r>
      <w:r w:rsidR="00C74BE0">
        <w:rPr>
          <w:rFonts w:ascii="Calibri" w:hAnsi="Calibri" w:cs="Calibri"/>
          <w:color w:val="000000"/>
          <w:shd w:val="clear" w:color="auto" w:fill="FFFFFF"/>
        </w:rPr>
        <w:t xml:space="preserve">quipe técnica apresentada está </w:t>
      </w:r>
      <w:r>
        <w:rPr>
          <w:rFonts w:ascii="Calibri" w:hAnsi="Calibri" w:cs="Calibri"/>
          <w:color w:val="000000"/>
          <w:shd w:val="clear" w:color="auto" w:fill="FFFFFF"/>
        </w:rPr>
        <w:t xml:space="preserve">em desacordo com as exigências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editalícias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vez que não </w:t>
      </w:r>
      <w:r w:rsidR="003E7B94">
        <w:rPr>
          <w:rFonts w:ascii="Calibri" w:hAnsi="Calibri" w:cs="Calibri"/>
          <w:color w:val="000000"/>
          <w:shd w:val="clear" w:color="auto" w:fill="FFFFFF"/>
        </w:rPr>
        <w:t>indic</w:t>
      </w:r>
      <w:r w:rsidR="003E7B94" w:rsidRPr="003E7B94">
        <w:rPr>
          <w:rFonts w:ascii="Calibri" w:hAnsi="Calibri" w:cs="Calibri"/>
          <w:color w:val="000000"/>
          <w:shd w:val="clear" w:color="auto" w:fill="FFFFFF"/>
        </w:rPr>
        <w:t xml:space="preserve">ou </w:t>
      </w:r>
      <w:r w:rsidR="003E7B94" w:rsidRPr="003E7B94">
        <w:rPr>
          <w:rFonts w:ascii="Calibri" w:hAnsi="Calibri" w:cs="Calibri"/>
          <w:color w:val="000000"/>
          <w:shd w:val="clear" w:color="auto" w:fill="FFFFFF"/>
        </w:rPr>
        <w:t>profissional</w:t>
      </w:r>
      <w:r w:rsidR="003E7B9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A755C7">
        <w:rPr>
          <w:rFonts w:ascii="Calibri" w:hAnsi="Calibri" w:cs="Calibri"/>
          <w:color w:val="000000"/>
          <w:shd w:val="clear" w:color="auto" w:fill="FFFFFF"/>
        </w:rPr>
        <w:t xml:space="preserve">com experiência mínima exigida para </w:t>
      </w:r>
      <w:proofErr w:type="gramStart"/>
      <w:r w:rsidRPr="00A755C7">
        <w:rPr>
          <w:rFonts w:ascii="Calibri" w:hAnsi="Calibri" w:cs="Calibri"/>
          <w:color w:val="000000"/>
          <w:shd w:val="clear" w:color="auto" w:fill="FFFFFF"/>
        </w:rPr>
        <w:t>a categoria Coor</w:t>
      </w:r>
      <w:r w:rsidR="00C74BE0">
        <w:rPr>
          <w:rFonts w:ascii="Calibri" w:hAnsi="Calibri" w:cs="Calibri"/>
          <w:color w:val="000000"/>
          <w:shd w:val="clear" w:color="auto" w:fill="FFFFFF"/>
        </w:rPr>
        <w:t>denador Geral</w:t>
      </w:r>
      <w:proofErr w:type="gramEnd"/>
      <w:r w:rsidR="00C74BE0">
        <w:rPr>
          <w:rFonts w:ascii="Calibri" w:hAnsi="Calibri" w:cs="Calibri"/>
          <w:color w:val="000000"/>
          <w:shd w:val="clear" w:color="auto" w:fill="FFFFFF"/>
        </w:rPr>
        <w:t xml:space="preserve">, bem como não </w:t>
      </w:r>
      <w:r w:rsidRPr="00A755C7">
        <w:rPr>
          <w:rFonts w:ascii="Calibri" w:hAnsi="Calibri" w:cs="Calibri"/>
          <w:color w:val="000000"/>
          <w:shd w:val="clear" w:color="auto" w:fill="FFFFFF"/>
        </w:rPr>
        <w:t>indicou profissional para preenchimento da categoria Técnico Administrativo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  <w:p w:rsidR="00A755C7" w:rsidRPr="00A755C7" w:rsidRDefault="00A755C7" w:rsidP="00A755C7">
      <w:pPr>
        <w:pStyle w:val="PargrafodaLista"/>
        <w:jc w:val="both"/>
        <w:rPr>
          <w:b/>
        </w:rPr>
      </w:pPr>
    </w:p>
    <w:p w:rsidR="009575C5" w:rsidRDefault="009575C5" w:rsidP="00625C34">
      <w:pPr>
        <w:pStyle w:val="PargrafodaLista"/>
        <w:numPr>
          <w:ilvl w:val="0"/>
          <w:numId w:val="1"/>
        </w:numPr>
        <w:jc w:val="both"/>
        <w:rPr>
          <w:b/>
        </w:rPr>
      </w:pPr>
      <w:r w:rsidRPr="009575C5">
        <w:rPr>
          <w:b/>
        </w:rPr>
        <w:t xml:space="preserve">DA DECISÃO </w:t>
      </w:r>
    </w:p>
    <w:p w:rsidR="00A44F5A" w:rsidRDefault="00A44F5A" w:rsidP="00625C34">
      <w:pPr>
        <w:pStyle w:val="PargrafodaLista"/>
        <w:jc w:val="both"/>
        <w:rPr>
          <w:b/>
        </w:rPr>
      </w:pPr>
    </w:p>
    <w:p w:rsidR="009575C5" w:rsidRPr="00734D11" w:rsidRDefault="007131F7" w:rsidP="00625C34">
      <w:pPr>
        <w:pStyle w:val="PargrafodaLista"/>
        <w:jc w:val="both"/>
      </w:pPr>
      <w:r w:rsidRPr="00734D11">
        <w:t xml:space="preserve">Recurso conhecido, para, no mérito, negar-lhe provimento e manter, </w:t>
      </w:r>
      <w:r w:rsidR="00734D11" w:rsidRPr="00734D11">
        <w:t>o resultado do chamamento público.</w:t>
      </w:r>
    </w:p>
    <w:sectPr w:rsidR="009575C5" w:rsidRPr="00734D11" w:rsidSect="00962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B792E"/>
    <w:multiLevelType w:val="hybridMultilevel"/>
    <w:tmpl w:val="BF36F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iz Araujo">
    <w15:presenceInfo w15:providerId="Windows Live" w15:userId="f12441c5149094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9575C5"/>
    <w:rsid w:val="002A2510"/>
    <w:rsid w:val="003C72D0"/>
    <w:rsid w:val="003E7B94"/>
    <w:rsid w:val="005B52CF"/>
    <w:rsid w:val="00625C34"/>
    <w:rsid w:val="00682858"/>
    <w:rsid w:val="0069285B"/>
    <w:rsid w:val="007131F7"/>
    <w:rsid w:val="00734D11"/>
    <w:rsid w:val="007F2BFE"/>
    <w:rsid w:val="00824E04"/>
    <w:rsid w:val="008D5733"/>
    <w:rsid w:val="008E2FC4"/>
    <w:rsid w:val="009575C5"/>
    <w:rsid w:val="00962781"/>
    <w:rsid w:val="00A44F5A"/>
    <w:rsid w:val="00A472D3"/>
    <w:rsid w:val="00A755C7"/>
    <w:rsid w:val="00C12096"/>
    <w:rsid w:val="00C74BE0"/>
    <w:rsid w:val="00DC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75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viviane.liberato</dc:creator>
  <cp:lastModifiedBy>viviane.liberato</cp:lastModifiedBy>
  <cp:revision>6</cp:revision>
  <dcterms:created xsi:type="dcterms:W3CDTF">2022-04-06T12:37:00Z</dcterms:created>
  <dcterms:modified xsi:type="dcterms:W3CDTF">2022-04-06T13:04:00Z</dcterms:modified>
</cp:coreProperties>
</file>