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ECAD08" w14:textId="77777777" w:rsidR="00FA51F8" w:rsidRDefault="00BB0DFD" w:rsidP="001F06E1">
      <w:pPr>
        <w:spacing w:after="0" w:line="240" w:lineRule="auto"/>
        <w:rPr>
          <w:rFonts w:ascii="Tahoma" w:hAnsi="Tahoma"/>
          <w:b/>
          <w:sz w:val="18"/>
          <w:szCs w:val="18"/>
        </w:rPr>
      </w:pPr>
      <w:r>
        <w:rPr>
          <w:noProof/>
          <w:lang w:eastAsia="pt-BR"/>
        </w:rPr>
        <mc:AlternateContent>
          <mc:Choice Requires="wps">
            <w:drawing>
              <wp:anchor distT="0" distB="0" distL="114300" distR="114300" simplePos="0" relativeHeight="251672576" behindDoc="0" locked="0" layoutInCell="1" allowOverlap="1" wp14:anchorId="4C1B54D2" wp14:editId="082D3F27">
                <wp:simplePos x="0" y="0"/>
                <wp:positionH relativeFrom="column">
                  <wp:posOffset>4215765</wp:posOffset>
                </wp:positionH>
                <wp:positionV relativeFrom="paragraph">
                  <wp:posOffset>-1428750</wp:posOffset>
                </wp:positionV>
                <wp:extent cx="1497330" cy="577850"/>
                <wp:effectExtent l="0" t="0" r="26670" b="12700"/>
                <wp:wrapNone/>
                <wp:docPr id="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7330" cy="577850"/>
                        </a:xfrm>
                        <a:prstGeom prst="rect">
                          <a:avLst/>
                        </a:prstGeom>
                        <a:solidFill>
                          <a:srgbClr val="FFFFFF"/>
                        </a:solidFill>
                        <a:ln w="3175">
                          <a:solidFill>
                            <a:srgbClr val="000000"/>
                          </a:solidFill>
                          <a:miter lim="800000"/>
                          <a:headEnd/>
                          <a:tailEnd/>
                        </a:ln>
                      </wps:spPr>
                      <wps:txbx>
                        <w:txbxContent>
                          <w:p w14:paraId="52F47BA5" w14:textId="77777777" w:rsidR="003D3C2C" w:rsidRPr="006D5ECE" w:rsidRDefault="003D3C2C" w:rsidP="00FA51F8">
                            <w:pPr>
                              <w:pStyle w:val="Rodap"/>
                              <w:rPr>
                                <w:rFonts w:ascii="Tahoma" w:hAnsi="Tahoma"/>
                                <w:sz w:val="10"/>
                                <w:szCs w:val="10"/>
                              </w:rPr>
                            </w:pPr>
                            <w:r w:rsidRPr="006D5ECE">
                              <w:rPr>
                                <w:rFonts w:ascii="Tahoma" w:hAnsi="Tahoma"/>
                                <w:sz w:val="10"/>
                                <w:szCs w:val="10"/>
                              </w:rPr>
                              <w:t xml:space="preserve">Parte </w:t>
                            </w:r>
                            <w:r>
                              <w:rPr>
                                <w:rFonts w:ascii="Tahoma" w:hAnsi="Tahoma"/>
                                <w:sz w:val="10"/>
                                <w:szCs w:val="10"/>
                              </w:rPr>
                              <w:t>V</w:t>
                            </w:r>
                            <w:r w:rsidRPr="006D5ECE">
                              <w:rPr>
                                <w:rFonts w:ascii="Tahoma" w:hAnsi="Tahoma"/>
                                <w:sz w:val="10"/>
                                <w:szCs w:val="10"/>
                              </w:rPr>
                              <w:t>ariável do edital</w:t>
                            </w:r>
                          </w:p>
                          <w:p w14:paraId="08385AC3" w14:textId="77777777" w:rsidR="003D3C2C" w:rsidRPr="006D5ECE" w:rsidRDefault="003D3C2C" w:rsidP="00FA51F8">
                            <w:pPr>
                              <w:pStyle w:val="Rodap"/>
                              <w:rPr>
                                <w:rFonts w:ascii="Tahoma" w:hAnsi="Tahoma"/>
                                <w:sz w:val="10"/>
                                <w:szCs w:val="10"/>
                              </w:rPr>
                            </w:pPr>
                            <w:r w:rsidRPr="006D5ECE">
                              <w:rPr>
                                <w:rFonts w:ascii="Tahoma" w:hAnsi="Tahoma"/>
                                <w:sz w:val="10"/>
                                <w:szCs w:val="10"/>
                              </w:rPr>
                              <w:t>Componente:</w:t>
                            </w:r>
                            <w:r>
                              <w:rPr>
                                <w:rFonts w:ascii="Tahoma" w:hAnsi="Tahoma"/>
                                <w:sz w:val="10"/>
                                <w:szCs w:val="10"/>
                              </w:rPr>
                              <w:t xml:space="preserve"> </w:t>
                            </w:r>
                            <w:r>
                              <w:rPr>
                                <w:rFonts w:ascii="Tahoma" w:hAnsi="Tahoma"/>
                                <w:b/>
                                <w:sz w:val="10"/>
                                <w:szCs w:val="10"/>
                              </w:rPr>
                              <w:t>TR/HABILITAÇÃO</w:t>
                            </w:r>
                            <w:r w:rsidRPr="00211F18">
                              <w:rPr>
                                <w:rFonts w:ascii="Tahoma" w:hAnsi="Tahoma"/>
                                <w:b/>
                                <w:sz w:val="10"/>
                                <w:szCs w:val="10"/>
                              </w:rPr>
                              <w:t xml:space="preserve"> </w:t>
                            </w:r>
                            <w:r w:rsidRPr="006D5ECE">
                              <w:rPr>
                                <w:rFonts w:ascii="Tahoma" w:hAnsi="Tahoma"/>
                                <w:sz w:val="10"/>
                                <w:szCs w:val="10"/>
                              </w:rPr>
                              <w:t xml:space="preserve"> </w:t>
                            </w:r>
                          </w:p>
                          <w:p w14:paraId="74FE9AF1" w14:textId="77777777" w:rsidR="003D3C2C" w:rsidRDefault="003D3C2C" w:rsidP="00FA51F8">
                            <w:pPr>
                              <w:pStyle w:val="Rodap"/>
                              <w:rPr>
                                <w:rFonts w:ascii="Tahoma" w:hAnsi="Tahoma"/>
                                <w:sz w:val="10"/>
                                <w:szCs w:val="10"/>
                              </w:rPr>
                            </w:pPr>
                            <w:r>
                              <w:rPr>
                                <w:rFonts w:ascii="Tahoma" w:hAnsi="Tahoma"/>
                                <w:sz w:val="10"/>
                                <w:szCs w:val="10"/>
                              </w:rPr>
                              <w:t xml:space="preserve">Classificação: </w:t>
                            </w:r>
                            <w:r>
                              <w:rPr>
                                <w:rFonts w:ascii="Tahoma" w:hAnsi="Tahoma"/>
                                <w:b/>
                                <w:sz w:val="10"/>
                                <w:szCs w:val="10"/>
                              </w:rPr>
                              <w:t>Minuta Padronizada</w:t>
                            </w:r>
                          </w:p>
                          <w:p w14:paraId="668B00EA" w14:textId="77777777" w:rsidR="003D3C2C" w:rsidRPr="006D5ECE" w:rsidRDefault="003D3C2C" w:rsidP="00FA51F8">
                            <w:pPr>
                              <w:pStyle w:val="Rodap"/>
                              <w:rPr>
                                <w:rFonts w:ascii="Tahoma" w:hAnsi="Tahoma"/>
                                <w:sz w:val="10"/>
                                <w:szCs w:val="10"/>
                              </w:rPr>
                            </w:pPr>
                            <w:r w:rsidRPr="006D5ECE">
                              <w:rPr>
                                <w:rFonts w:ascii="Tahoma" w:hAnsi="Tahoma"/>
                                <w:sz w:val="10"/>
                                <w:szCs w:val="10"/>
                              </w:rPr>
                              <w:t xml:space="preserve">Versão: </w:t>
                            </w:r>
                            <w:r w:rsidRPr="00211F18">
                              <w:rPr>
                                <w:rFonts w:ascii="Tahoma" w:hAnsi="Tahoma"/>
                                <w:b/>
                                <w:sz w:val="10"/>
                                <w:szCs w:val="10"/>
                              </w:rPr>
                              <w:t>1</w:t>
                            </w:r>
                            <w:r>
                              <w:rPr>
                                <w:rFonts w:ascii="Tahoma" w:hAnsi="Tahoma"/>
                                <w:b/>
                                <w:sz w:val="10"/>
                                <w:szCs w:val="10"/>
                              </w:rPr>
                              <w:t xml:space="preserve"> </w:t>
                            </w:r>
                            <w:r>
                              <w:rPr>
                                <w:rFonts w:ascii="Tahoma" w:hAnsi="Tahoma"/>
                                <w:sz w:val="10"/>
                                <w:szCs w:val="10"/>
                              </w:rPr>
                              <w:t>(OS PA nº 17/</w:t>
                            </w:r>
                            <w:r w:rsidRPr="00527F44">
                              <w:rPr>
                                <w:rFonts w:ascii="Tahoma" w:hAnsi="Tahoma"/>
                                <w:sz w:val="10"/>
                                <w:szCs w:val="10"/>
                              </w:rPr>
                              <w:t>2025)</w:t>
                            </w:r>
                            <w:r w:rsidRPr="006D5ECE">
                              <w:rPr>
                                <w:rFonts w:ascii="Tahoma" w:hAnsi="Tahoma"/>
                                <w:sz w:val="10"/>
                                <w:szCs w:val="10"/>
                              </w:rPr>
                              <w:t xml:space="preserve"> </w:t>
                            </w:r>
                          </w:p>
                          <w:p w14:paraId="4C619045" w14:textId="77777777" w:rsidR="007E36FE" w:rsidRDefault="003D3C2C" w:rsidP="00FA51F8">
                            <w:pPr>
                              <w:pStyle w:val="Rodap"/>
                              <w:rPr>
                                <w:rFonts w:ascii="Tahoma" w:hAnsi="Tahoma"/>
                                <w:sz w:val="10"/>
                                <w:szCs w:val="10"/>
                              </w:rPr>
                            </w:pPr>
                            <w:r w:rsidRPr="006D5ECE">
                              <w:rPr>
                                <w:rFonts w:ascii="Tahoma" w:hAnsi="Tahoma"/>
                                <w:sz w:val="10"/>
                                <w:szCs w:val="10"/>
                              </w:rPr>
                              <w:t xml:space="preserve">Data </w:t>
                            </w:r>
                            <w:r w:rsidRPr="00914035">
                              <w:rPr>
                                <w:rFonts w:ascii="Tahoma" w:hAnsi="Tahoma"/>
                                <w:sz w:val="10"/>
                                <w:szCs w:val="10"/>
                              </w:rPr>
                              <w:t>da aprovação/modificação (PGE):</w:t>
                            </w:r>
                            <w:r>
                              <w:rPr>
                                <w:rFonts w:ascii="Tahoma" w:hAnsi="Tahoma"/>
                                <w:sz w:val="10"/>
                                <w:szCs w:val="10"/>
                              </w:rPr>
                              <w:t xml:space="preserve"> </w:t>
                            </w:r>
                          </w:p>
                          <w:p w14:paraId="7DAF0A77" w14:textId="34B63023" w:rsidR="003D3C2C" w:rsidRPr="007E36FE" w:rsidRDefault="007E36FE" w:rsidP="00FA51F8">
                            <w:pPr>
                              <w:pStyle w:val="Rodap"/>
                              <w:rPr>
                                <w:rFonts w:ascii="Tahoma" w:hAnsi="Tahoma"/>
                                <w:sz w:val="10"/>
                                <w:szCs w:val="10"/>
                              </w:rPr>
                            </w:pPr>
                            <w:r w:rsidRPr="007E36FE">
                              <w:rPr>
                                <w:rFonts w:ascii="Tahoma" w:hAnsi="Tahoma"/>
                                <w:b/>
                                <w:bCs/>
                                <w:sz w:val="10"/>
                                <w:szCs w:val="10"/>
                              </w:rPr>
                              <w:t>10 de julho de 2025</w:t>
                            </w:r>
                          </w:p>
                          <w:p w14:paraId="3F3161EE" w14:textId="77777777" w:rsidR="003D3C2C" w:rsidRDefault="003D3C2C" w:rsidP="00FA51F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C1B54D2" id="_x0000_t202" coordsize="21600,21600" o:spt="202" path="m,l,21600r21600,l21600,xe">
                <v:stroke joinstyle="miter"/>
                <v:path gradientshapeok="t" o:connecttype="rect"/>
              </v:shapetype>
              <v:shape id="Text Box 6" o:spid="_x0000_s1026" type="#_x0000_t202" style="position:absolute;margin-left:331.95pt;margin-top:-112.5pt;width:117.9pt;height:4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" strokeweight=".25pt">
                <v:textbox>
                  <w:txbxContent>
                    <w:p w14:paraId="52F47BA5" w14:textId="77777777" w:rsidR="003D3C2C" w:rsidRPr="006D5ECE" w:rsidRDefault="003D3C2C" w:rsidP="00FA51F8">
                      <w:pPr>
                        <w:pStyle w:val="Rodap"/>
                        <w:rPr>
                          <w:rFonts w:ascii="Tahoma" w:hAnsi="Tahoma"/>
                          <w:sz w:val="10"/>
                          <w:szCs w:val="10"/>
                        </w:rPr>
                      </w:pPr>
                      <w:r w:rsidRPr="006D5ECE">
                        <w:rPr>
                          <w:rFonts w:ascii="Tahoma" w:hAnsi="Tahoma"/>
                          <w:sz w:val="10"/>
                          <w:szCs w:val="10"/>
                        </w:rPr>
                        <w:t xml:space="preserve">Parte </w:t>
                      </w:r>
                      <w:r>
                        <w:rPr>
                          <w:rFonts w:ascii="Tahoma" w:hAnsi="Tahoma"/>
                          <w:sz w:val="10"/>
                          <w:szCs w:val="10"/>
                        </w:rPr>
                        <w:t>V</w:t>
                      </w:r>
                      <w:r w:rsidRPr="006D5ECE">
                        <w:rPr>
                          <w:rFonts w:ascii="Tahoma" w:hAnsi="Tahoma"/>
                          <w:sz w:val="10"/>
                          <w:szCs w:val="10"/>
                        </w:rPr>
                        <w:t>ariável do edital</w:t>
                      </w:r>
                    </w:p>
                    <w:p w14:paraId="08385AC3" w14:textId="77777777" w:rsidR="003D3C2C" w:rsidRPr="006D5ECE" w:rsidRDefault="003D3C2C" w:rsidP="00FA51F8">
                      <w:pPr>
                        <w:pStyle w:val="Rodap"/>
                        <w:rPr>
                          <w:rFonts w:ascii="Tahoma" w:hAnsi="Tahoma"/>
                          <w:sz w:val="10"/>
                          <w:szCs w:val="10"/>
                        </w:rPr>
                      </w:pPr>
                      <w:r w:rsidRPr="006D5ECE">
                        <w:rPr>
                          <w:rFonts w:ascii="Tahoma" w:hAnsi="Tahoma"/>
                          <w:sz w:val="10"/>
                          <w:szCs w:val="10"/>
                        </w:rPr>
                        <w:t>Componente:</w:t>
                      </w:r>
                      <w:r>
                        <w:rPr>
                          <w:rFonts w:ascii="Tahoma" w:hAnsi="Tahoma"/>
                          <w:sz w:val="10"/>
                          <w:szCs w:val="10"/>
                        </w:rPr>
                        <w:t xml:space="preserve"> </w:t>
                      </w:r>
                      <w:r>
                        <w:rPr>
                          <w:rFonts w:ascii="Tahoma" w:hAnsi="Tahoma"/>
                          <w:b/>
                          <w:sz w:val="10"/>
                          <w:szCs w:val="10"/>
                        </w:rPr>
                        <w:t>TR/HABILITAÇÃO</w:t>
                      </w:r>
                      <w:r w:rsidRPr="00211F18">
                        <w:rPr>
                          <w:rFonts w:ascii="Tahoma" w:hAnsi="Tahoma"/>
                          <w:b/>
                          <w:sz w:val="10"/>
                          <w:szCs w:val="10"/>
                        </w:rPr>
                        <w:t xml:space="preserve"> </w:t>
                      </w:r>
                      <w:r w:rsidRPr="006D5ECE">
                        <w:rPr>
                          <w:rFonts w:ascii="Tahoma" w:hAnsi="Tahoma"/>
                          <w:sz w:val="10"/>
                          <w:szCs w:val="10"/>
                        </w:rPr>
                        <w:t xml:space="preserve"> </w:t>
                      </w:r>
                    </w:p>
                    <w:p w14:paraId="74FE9AF1" w14:textId="77777777" w:rsidR="003D3C2C" w:rsidRDefault="003D3C2C" w:rsidP="00FA51F8">
                      <w:pPr>
                        <w:pStyle w:val="Rodap"/>
                        <w:rPr>
                          <w:rFonts w:ascii="Tahoma" w:hAnsi="Tahoma"/>
                          <w:sz w:val="10"/>
                          <w:szCs w:val="10"/>
                        </w:rPr>
                      </w:pPr>
                      <w:r>
                        <w:rPr>
                          <w:rFonts w:ascii="Tahoma" w:hAnsi="Tahoma"/>
                          <w:sz w:val="10"/>
                          <w:szCs w:val="10"/>
                        </w:rPr>
                        <w:t xml:space="preserve">Classificação: </w:t>
                      </w:r>
                      <w:r>
                        <w:rPr>
                          <w:rFonts w:ascii="Tahoma" w:hAnsi="Tahoma"/>
                          <w:b/>
                          <w:sz w:val="10"/>
                          <w:szCs w:val="10"/>
                        </w:rPr>
                        <w:t>Minuta Padronizada</w:t>
                      </w:r>
                    </w:p>
                    <w:p w14:paraId="668B00EA" w14:textId="77777777" w:rsidR="003D3C2C" w:rsidRPr="006D5ECE" w:rsidRDefault="003D3C2C" w:rsidP="00FA51F8">
                      <w:pPr>
                        <w:pStyle w:val="Rodap"/>
                        <w:rPr>
                          <w:rFonts w:ascii="Tahoma" w:hAnsi="Tahoma"/>
                          <w:sz w:val="10"/>
                          <w:szCs w:val="10"/>
                        </w:rPr>
                      </w:pPr>
                      <w:r w:rsidRPr="006D5ECE">
                        <w:rPr>
                          <w:rFonts w:ascii="Tahoma" w:hAnsi="Tahoma"/>
                          <w:sz w:val="10"/>
                          <w:szCs w:val="10"/>
                        </w:rPr>
                        <w:t xml:space="preserve">Versão: </w:t>
                      </w:r>
                      <w:r w:rsidRPr="00211F18">
                        <w:rPr>
                          <w:rFonts w:ascii="Tahoma" w:hAnsi="Tahoma"/>
                          <w:b/>
                          <w:sz w:val="10"/>
                          <w:szCs w:val="10"/>
                        </w:rPr>
                        <w:t>1</w:t>
                      </w:r>
                      <w:r>
                        <w:rPr>
                          <w:rFonts w:ascii="Tahoma" w:hAnsi="Tahoma"/>
                          <w:b/>
                          <w:sz w:val="10"/>
                          <w:szCs w:val="10"/>
                        </w:rPr>
                        <w:t xml:space="preserve"> </w:t>
                      </w:r>
                      <w:r>
                        <w:rPr>
                          <w:rFonts w:ascii="Tahoma" w:hAnsi="Tahoma"/>
                          <w:sz w:val="10"/>
                          <w:szCs w:val="10"/>
                        </w:rPr>
                        <w:t>(OS PA nº 17/</w:t>
                      </w:r>
                      <w:r w:rsidRPr="00527F44">
                        <w:rPr>
                          <w:rFonts w:ascii="Tahoma" w:hAnsi="Tahoma"/>
                          <w:sz w:val="10"/>
                          <w:szCs w:val="10"/>
                        </w:rPr>
                        <w:t>2025)</w:t>
                      </w:r>
                      <w:r w:rsidRPr="006D5ECE">
                        <w:rPr>
                          <w:rFonts w:ascii="Tahoma" w:hAnsi="Tahoma"/>
                          <w:sz w:val="10"/>
                          <w:szCs w:val="10"/>
                        </w:rPr>
                        <w:t xml:space="preserve"> </w:t>
                      </w:r>
                    </w:p>
                    <w:p w14:paraId="4C619045" w14:textId="77777777" w:rsidR="007E36FE" w:rsidRDefault="003D3C2C" w:rsidP="00FA51F8">
                      <w:pPr>
                        <w:pStyle w:val="Rodap"/>
                        <w:rPr>
                          <w:rFonts w:ascii="Tahoma" w:hAnsi="Tahoma"/>
                          <w:sz w:val="10"/>
                          <w:szCs w:val="10"/>
                        </w:rPr>
                      </w:pPr>
                      <w:r w:rsidRPr="006D5ECE">
                        <w:rPr>
                          <w:rFonts w:ascii="Tahoma" w:hAnsi="Tahoma"/>
                          <w:sz w:val="10"/>
                          <w:szCs w:val="10"/>
                        </w:rPr>
                        <w:t xml:space="preserve">Data </w:t>
                      </w:r>
                      <w:r w:rsidRPr="00914035">
                        <w:rPr>
                          <w:rFonts w:ascii="Tahoma" w:hAnsi="Tahoma"/>
                          <w:sz w:val="10"/>
                          <w:szCs w:val="10"/>
                        </w:rPr>
                        <w:t>da aprovação/modificação (PGE):</w:t>
                      </w:r>
                      <w:r>
                        <w:rPr>
                          <w:rFonts w:ascii="Tahoma" w:hAnsi="Tahoma"/>
                          <w:sz w:val="10"/>
                          <w:szCs w:val="10"/>
                        </w:rPr>
                        <w:t xml:space="preserve"> </w:t>
                      </w:r>
                    </w:p>
                    <w:p w14:paraId="7DAF0A77" w14:textId="34B63023" w:rsidR="003D3C2C" w:rsidRPr="007E36FE" w:rsidRDefault="007E36FE" w:rsidP="00FA51F8">
                      <w:pPr>
                        <w:pStyle w:val="Rodap"/>
                        <w:rPr>
                          <w:rFonts w:ascii="Tahoma" w:hAnsi="Tahoma"/>
                          <w:sz w:val="10"/>
                          <w:szCs w:val="10"/>
                        </w:rPr>
                      </w:pPr>
                      <w:r w:rsidRPr="007E36FE">
                        <w:rPr>
                          <w:rFonts w:ascii="Tahoma" w:hAnsi="Tahoma"/>
                          <w:b/>
                          <w:bCs/>
                          <w:sz w:val="10"/>
                          <w:szCs w:val="10"/>
                        </w:rPr>
                        <w:t>10 de julho de 2025</w:t>
                      </w:r>
                    </w:p>
                    <w:p w14:paraId="3F3161EE" w14:textId="77777777" w:rsidR="003D3C2C" w:rsidRDefault="003D3C2C" w:rsidP="00FA51F8"/>
                  </w:txbxContent>
                </v:textbox>
              </v:shape>
            </w:pict>
          </mc:Fallback>
        </mc:AlternateContent>
      </w:r>
      <w:r>
        <w:rPr>
          <w:noProof/>
          <w:lang w:eastAsia="pt-BR"/>
        </w:rPr>
        <mc:AlternateContent>
          <mc:Choice Requires="wps">
            <w:drawing>
              <wp:anchor distT="0" distB="0" distL="114300" distR="114300" simplePos="0" relativeHeight="251673600" behindDoc="0" locked="0" layoutInCell="1" allowOverlap="1" wp14:anchorId="275512BC" wp14:editId="05BC7038">
                <wp:simplePos x="0" y="0"/>
                <wp:positionH relativeFrom="column">
                  <wp:posOffset>-559435</wp:posOffset>
                </wp:positionH>
                <wp:positionV relativeFrom="paragraph">
                  <wp:posOffset>-1275715</wp:posOffset>
                </wp:positionV>
                <wp:extent cx="2300605" cy="655955"/>
                <wp:effectExtent l="0" t="0" r="635"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0605" cy="6559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B88F69" w14:textId="77777777" w:rsidR="003D3C2C" w:rsidRPr="00B96F23" w:rsidRDefault="003D3C2C" w:rsidP="00FA51F8">
                            <w:pPr>
                              <w:jc w:val="both"/>
                              <w:rPr>
                                <w:rFonts w:ascii="Tahoma" w:hAnsi="Tahoma"/>
                                <w:color w:val="C00000"/>
                                <w:sz w:val="14"/>
                                <w:szCs w:val="14"/>
                              </w:rPr>
                            </w:pPr>
                            <w:r w:rsidRPr="00B96F23">
                              <w:rPr>
                                <w:rFonts w:ascii="Tahoma" w:eastAsia="Arial" w:hAnsi="Tahoma"/>
                                <w:iCs/>
                                <w:color w:val="C00000"/>
                                <w:sz w:val="14"/>
                                <w:szCs w:val="14"/>
                              </w:rPr>
                              <w:t xml:space="preserve">NOTA: utilizar a menção ao </w:t>
                            </w:r>
                            <w:r>
                              <w:rPr>
                                <w:rFonts w:ascii="Tahoma" w:eastAsia="Arial" w:hAnsi="Tahoma"/>
                                <w:iCs/>
                                <w:color w:val="C00000"/>
                                <w:sz w:val="14"/>
                                <w:szCs w:val="14"/>
                              </w:rPr>
                              <w:t>“</w:t>
                            </w:r>
                            <w:r w:rsidRPr="00B96F23">
                              <w:rPr>
                                <w:rFonts w:ascii="Tahoma" w:eastAsia="Arial" w:hAnsi="Tahoma"/>
                                <w:iCs/>
                                <w:color w:val="C00000"/>
                                <w:sz w:val="14"/>
                                <w:szCs w:val="14"/>
                              </w:rPr>
                              <w:t>Estado da Bahia</w:t>
                            </w:r>
                            <w:r>
                              <w:rPr>
                                <w:rFonts w:ascii="Tahoma" w:eastAsia="Arial" w:hAnsi="Tahoma"/>
                                <w:iCs/>
                                <w:color w:val="C00000"/>
                                <w:sz w:val="14"/>
                                <w:szCs w:val="14"/>
                              </w:rPr>
                              <w:t>”</w:t>
                            </w:r>
                            <w:r w:rsidRPr="00B96F23">
                              <w:rPr>
                                <w:rFonts w:ascii="Tahoma" w:eastAsia="Arial" w:hAnsi="Tahoma"/>
                                <w:iCs/>
                                <w:color w:val="C00000"/>
                                <w:sz w:val="14"/>
                                <w:szCs w:val="14"/>
                              </w:rPr>
                              <w:t xml:space="preserve"> somente se for órgão da Administração Direta, caso contrário incluir apenas o nome da autarquia ou fundação</w:t>
                            </w:r>
                            <w:r>
                              <w:rPr>
                                <w:rFonts w:ascii="Tahoma" w:eastAsia="Arial" w:hAnsi="Tahoma"/>
                                <w:iCs/>
                                <w:color w:val="C00000"/>
                                <w:sz w:val="14"/>
                                <w:szCs w:val="14"/>
                              </w:rPr>
                              <w:t>,</w:t>
                            </w:r>
                            <w:r w:rsidRPr="00B96F23">
                              <w:rPr>
                                <w:rFonts w:ascii="Tahoma" w:eastAsia="Arial" w:hAnsi="Tahoma"/>
                                <w:iCs/>
                                <w:color w:val="C00000"/>
                                <w:sz w:val="14"/>
                                <w:szCs w:val="14"/>
                              </w:rPr>
                              <w:t xml:space="preserve"> conforme o caso</w:t>
                            </w:r>
                            <w:r>
                              <w:rPr>
                                <w:rFonts w:ascii="Tahoma" w:eastAsia="Arial" w:hAnsi="Tahoma"/>
                                <w:iCs/>
                                <w:color w:val="C00000"/>
                                <w:sz w:val="14"/>
                                <w:szCs w:val="14"/>
                              </w:rPr>
                              <w:t>.</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275512BC" id="Text Box 2" o:spid="_x0000_s1027" type="#_x0000_t202" style="position:absolute;margin-left:-44.05pt;margin-top:-100.45pt;width:181.15pt;height:51.65pt;z-index:25167360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" stroked="f">
                <v:textbox style="mso-fit-shape-to-text:t">
                  <w:txbxContent>
                    <w:p w14:paraId="1EB88F69" w14:textId="77777777" w:rsidR="003D3C2C" w:rsidRPr="00B96F23" w:rsidRDefault="003D3C2C" w:rsidP="00FA51F8">
                      <w:pPr>
                        <w:jc w:val="both"/>
                        <w:rPr>
                          <w:rFonts w:ascii="Tahoma" w:hAnsi="Tahoma"/>
                          <w:color w:val="C00000"/>
                          <w:sz w:val="14"/>
                          <w:szCs w:val="14"/>
                        </w:rPr>
                      </w:pPr>
                      <w:r w:rsidRPr="00B96F23">
                        <w:rPr>
                          <w:rFonts w:ascii="Tahoma" w:eastAsia="Arial" w:hAnsi="Tahoma"/>
                          <w:iCs/>
                          <w:color w:val="C00000"/>
                          <w:sz w:val="14"/>
                          <w:szCs w:val="14"/>
                        </w:rPr>
                        <w:t xml:space="preserve">NOTA: utilizar a menção ao </w:t>
                      </w:r>
                      <w:r>
                        <w:rPr>
                          <w:rFonts w:ascii="Tahoma" w:eastAsia="Arial" w:hAnsi="Tahoma"/>
                          <w:iCs/>
                          <w:color w:val="C00000"/>
                          <w:sz w:val="14"/>
                          <w:szCs w:val="14"/>
                        </w:rPr>
                        <w:t>“</w:t>
                      </w:r>
                      <w:r w:rsidRPr="00B96F23">
                        <w:rPr>
                          <w:rFonts w:ascii="Tahoma" w:eastAsia="Arial" w:hAnsi="Tahoma"/>
                          <w:iCs/>
                          <w:color w:val="C00000"/>
                          <w:sz w:val="14"/>
                          <w:szCs w:val="14"/>
                        </w:rPr>
                        <w:t>Estado da Bahia</w:t>
                      </w:r>
                      <w:r>
                        <w:rPr>
                          <w:rFonts w:ascii="Tahoma" w:eastAsia="Arial" w:hAnsi="Tahoma"/>
                          <w:iCs/>
                          <w:color w:val="C00000"/>
                          <w:sz w:val="14"/>
                          <w:szCs w:val="14"/>
                        </w:rPr>
                        <w:t>”</w:t>
                      </w:r>
                      <w:r w:rsidRPr="00B96F23">
                        <w:rPr>
                          <w:rFonts w:ascii="Tahoma" w:eastAsia="Arial" w:hAnsi="Tahoma"/>
                          <w:iCs/>
                          <w:color w:val="C00000"/>
                          <w:sz w:val="14"/>
                          <w:szCs w:val="14"/>
                        </w:rPr>
                        <w:t xml:space="preserve"> somente se for órgão da Administração Direta, caso contrário incluir apenas o nome da autarquia ou fundação</w:t>
                      </w:r>
                      <w:r>
                        <w:rPr>
                          <w:rFonts w:ascii="Tahoma" w:eastAsia="Arial" w:hAnsi="Tahoma"/>
                          <w:iCs/>
                          <w:color w:val="C00000"/>
                          <w:sz w:val="14"/>
                          <w:szCs w:val="14"/>
                        </w:rPr>
                        <w:t>,</w:t>
                      </w:r>
                      <w:r w:rsidRPr="00B96F23">
                        <w:rPr>
                          <w:rFonts w:ascii="Tahoma" w:eastAsia="Arial" w:hAnsi="Tahoma"/>
                          <w:iCs/>
                          <w:color w:val="C00000"/>
                          <w:sz w:val="14"/>
                          <w:szCs w:val="14"/>
                        </w:rPr>
                        <w:t xml:space="preserve"> conforme o caso</w:t>
                      </w:r>
                      <w:r>
                        <w:rPr>
                          <w:rFonts w:ascii="Tahoma" w:eastAsia="Arial" w:hAnsi="Tahoma"/>
                          <w:iCs/>
                          <w:color w:val="C00000"/>
                          <w:sz w:val="14"/>
                          <w:szCs w:val="14"/>
                        </w:rPr>
                        <w:t>.</w:t>
                      </w:r>
                    </w:p>
                  </w:txbxContent>
                </v:textbox>
              </v:shape>
            </w:pict>
          </mc:Fallback>
        </mc:AlternateContent>
      </w:r>
      <w:bookmarkStart w:id="0" w:name="_Hlk82471863"/>
    </w:p>
    <w:p w14:paraId="4FB6FA93" w14:textId="77777777" w:rsidR="00FA51F8" w:rsidRPr="00F85CEF" w:rsidRDefault="00FA51F8" w:rsidP="0079088F">
      <w:pPr>
        <w:shd w:val="clear" w:color="auto" w:fill="000000" w:themeFill="text1"/>
        <w:jc w:val="center"/>
        <w:rPr>
          <w:rFonts w:ascii="Tahoma" w:hAnsi="Tahoma"/>
          <w:b/>
        </w:rPr>
      </w:pPr>
      <w:r w:rsidRPr="00F85CEF">
        <w:rPr>
          <w:rFonts w:ascii="Tahoma" w:hAnsi="Tahoma"/>
          <w:b/>
        </w:rPr>
        <w:t xml:space="preserve">TERMO DE REFERÊNCIA </w:t>
      </w:r>
      <w:r w:rsidR="009B2838">
        <w:rPr>
          <w:rFonts w:ascii="Tahoma" w:hAnsi="Tahoma"/>
          <w:b/>
        </w:rPr>
        <w:t xml:space="preserve">E </w:t>
      </w:r>
      <w:r w:rsidRPr="00F85CEF">
        <w:rPr>
          <w:rFonts w:ascii="Tahoma" w:hAnsi="Tahoma"/>
          <w:b/>
        </w:rPr>
        <w:t>HABILITAÇÃO</w:t>
      </w:r>
      <w:r>
        <w:rPr>
          <w:rFonts w:ascii="Tahoma" w:hAnsi="Tahoma"/>
          <w:b/>
        </w:rPr>
        <w:t xml:space="preserve"> (TR/HABILITAÇÃO)</w:t>
      </w:r>
    </w:p>
    <w:p w14:paraId="39B7BE1B" w14:textId="77777777" w:rsidR="00B61110" w:rsidRDefault="00B61110" w:rsidP="00B61110">
      <w:pPr>
        <w:spacing w:after="0" w:line="240" w:lineRule="auto"/>
        <w:ind w:left="567" w:right="-1"/>
        <w:jc w:val="center"/>
        <w:rPr>
          <w:rFonts w:ascii="Tahoma" w:hAnsi="Tahoma"/>
          <w:b/>
          <w:sz w:val="18"/>
          <w:szCs w:val="18"/>
        </w:rPr>
      </w:pPr>
    </w:p>
    <w:p w14:paraId="5904F071" w14:textId="77777777" w:rsidR="00FA51F8" w:rsidRDefault="00B61110" w:rsidP="00722798">
      <w:pPr>
        <w:spacing w:after="0" w:line="240" w:lineRule="auto"/>
        <w:ind w:right="-1"/>
        <w:jc w:val="center"/>
        <w:rPr>
          <w:rFonts w:ascii="Tahoma" w:hAnsi="Tahoma"/>
          <w:sz w:val="18"/>
          <w:szCs w:val="18"/>
        </w:rPr>
      </w:pPr>
      <w:r w:rsidRPr="005F2E67">
        <w:rPr>
          <w:rFonts w:ascii="Tahoma" w:hAnsi="Tahoma"/>
          <w:b/>
          <w:sz w:val="18"/>
          <w:szCs w:val="18"/>
        </w:rPr>
        <w:t>CONSERVAÇÃO E LIMPEZA</w:t>
      </w:r>
    </w:p>
    <w:p w14:paraId="2D8908B3" w14:textId="77777777" w:rsidR="00FA51F8" w:rsidRDefault="00FA51F8" w:rsidP="00256864">
      <w:pPr>
        <w:spacing w:after="0" w:line="240" w:lineRule="auto"/>
        <w:ind w:left="567" w:right="-1"/>
        <w:rPr>
          <w:rFonts w:ascii="Tahoma" w:hAnsi="Tahoma"/>
          <w:sz w:val="18"/>
          <w:szCs w:val="18"/>
        </w:rPr>
      </w:pPr>
    </w:p>
    <w:p w14:paraId="7D1F9935" w14:textId="77777777" w:rsidR="00B61110" w:rsidRPr="00A6692D" w:rsidRDefault="00B61110" w:rsidP="00B61110">
      <w:pPr>
        <w:spacing w:after="0" w:line="240" w:lineRule="auto"/>
        <w:ind w:right="-1"/>
        <w:jc w:val="both"/>
        <w:rPr>
          <w:rFonts w:ascii="Tahoma" w:eastAsia="Arial" w:hAnsi="Tahoma"/>
          <w:b/>
          <w:iCs/>
          <w:sz w:val="13"/>
          <w:szCs w:val="13"/>
        </w:rPr>
      </w:pPr>
      <w:r w:rsidRPr="00A6692D">
        <w:rPr>
          <w:rFonts w:ascii="Tahoma" w:eastAsia="Arial" w:hAnsi="Tahoma"/>
          <w:b/>
          <w:iCs/>
          <w:sz w:val="13"/>
          <w:szCs w:val="13"/>
        </w:rPr>
        <w:t>Notas:</w:t>
      </w:r>
    </w:p>
    <w:p w14:paraId="404592D2" w14:textId="77777777" w:rsidR="00B61110" w:rsidRPr="006E17F2" w:rsidRDefault="00B61110" w:rsidP="00B61110">
      <w:pPr>
        <w:spacing w:after="0" w:line="240" w:lineRule="auto"/>
        <w:ind w:right="-1"/>
        <w:jc w:val="both"/>
        <w:rPr>
          <w:rFonts w:ascii="Tahoma" w:eastAsia="Arial" w:hAnsi="Tahoma"/>
          <w:iCs/>
          <w:sz w:val="13"/>
          <w:szCs w:val="13"/>
        </w:rPr>
      </w:pPr>
      <w:r w:rsidRPr="006E17F2">
        <w:rPr>
          <w:rFonts w:ascii="Tahoma" w:eastAsia="Arial" w:hAnsi="Tahoma"/>
          <w:iCs/>
          <w:sz w:val="13"/>
          <w:szCs w:val="13"/>
        </w:rPr>
        <w:t xml:space="preserve">1. Quando houver opções de texto </w:t>
      </w:r>
      <w:r w:rsidRPr="006E17F2">
        <w:rPr>
          <w:rFonts w:ascii="Tahoma" w:eastAsia="Arial" w:hAnsi="Tahoma"/>
          <w:iCs/>
          <w:color w:val="FF0000"/>
          <w:sz w:val="13"/>
          <w:szCs w:val="13"/>
        </w:rPr>
        <w:t>em vermelho</w:t>
      </w:r>
      <w:r w:rsidRPr="006E17F2">
        <w:rPr>
          <w:rFonts w:ascii="Tahoma" w:eastAsia="Arial" w:hAnsi="Tahoma"/>
          <w:iCs/>
          <w:sz w:val="13"/>
          <w:szCs w:val="13"/>
        </w:rPr>
        <w:t xml:space="preserve">, deverá ser excluída a que não for utilizada. Se as opções forem apresentadas em parênteses </w:t>
      </w:r>
      <w:proofErr w:type="gramStart"/>
      <w:r w:rsidRPr="006E17F2">
        <w:rPr>
          <w:rFonts w:ascii="Tahoma" w:eastAsia="Arial" w:hAnsi="Tahoma"/>
          <w:iCs/>
          <w:sz w:val="13"/>
          <w:szCs w:val="13"/>
        </w:rPr>
        <w:t xml:space="preserve">“(  </w:t>
      </w:r>
      <w:proofErr w:type="gramEnd"/>
      <w:r w:rsidRPr="006E17F2">
        <w:rPr>
          <w:rFonts w:ascii="Tahoma" w:eastAsia="Arial" w:hAnsi="Tahoma"/>
          <w:iCs/>
          <w:sz w:val="13"/>
          <w:szCs w:val="13"/>
        </w:rPr>
        <w:t>)”, deverá ser assinalada a alternativa escolhida “(X)”.</w:t>
      </w:r>
    </w:p>
    <w:p w14:paraId="481E52D6" w14:textId="77777777" w:rsidR="00B61110" w:rsidRPr="006E17F2" w:rsidRDefault="00B61110" w:rsidP="00B61110">
      <w:pPr>
        <w:spacing w:after="0" w:line="240" w:lineRule="auto"/>
        <w:ind w:right="-1"/>
        <w:jc w:val="both"/>
        <w:rPr>
          <w:rFonts w:ascii="Tahoma" w:eastAsia="Arial" w:hAnsi="Tahoma"/>
          <w:iCs/>
          <w:sz w:val="13"/>
          <w:szCs w:val="13"/>
        </w:rPr>
      </w:pPr>
      <w:r w:rsidRPr="006E17F2">
        <w:rPr>
          <w:rFonts w:ascii="Tahoma" w:eastAsia="Arial" w:hAnsi="Tahoma"/>
          <w:iCs/>
          <w:sz w:val="13"/>
          <w:szCs w:val="13"/>
        </w:rPr>
        <w:t>2. Nos espaços (....) destinados ao preenchimento de informações, as inclusões devem estar restritas ao tema tratado e não podem conflitar com outras disposições da minuta.</w:t>
      </w:r>
    </w:p>
    <w:p w14:paraId="4E5CBFB2" w14:textId="77777777" w:rsidR="00B61110" w:rsidRPr="006E17F2" w:rsidRDefault="00B61110" w:rsidP="00B61110">
      <w:pPr>
        <w:spacing w:after="0" w:line="240" w:lineRule="auto"/>
        <w:ind w:right="-1"/>
        <w:jc w:val="both"/>
        <w:rPr>
          <w:rFonts w:ascii="Tahoma" w:eastAsia="Arial" w:hAnsi="Tahoma"/>
          <w:iCs/>
          <w:sz w:val="13"/>
          <w:szCs w:val="13"/>
        </w:rPr>
      </w:pPr>
      <w:r w:rsidRPr="006E17F2">
        <w:rPr>
          <w:rFonts w:ascii="Tahoma" w:eastAsia="Arial" w:hAnsi="Tahoma"/>
          <w:iCs/>
          <w:sz w:val="13"/>
          <w:szCs w:val="13"/>
        </w:rPr>
        <w:t>3. As “</w:t>
      </w:r>
      <w:r w:rsidRPr="006E17F2">
        <w:rPr>
          <w:rFonts w:ascii="Tahoma" w:eastAsia="Arial" w:hAnsi="Tahoma"/>
          <w:b/>
          <w:iCs/>
          <w:sz w:val="13"/>
          <w:szCs w:val="13"/>
        </w:rPr>
        <w:t>Notas</w:t>
      </w:r>
      <w:r w:rsidRPr="006E17F2">
        <w:rPr>
          <w:rFonts w:ascii="Tahoma" w:eastAsia="Arial" w:hAnsi="Tahoma"/>
          <w:iCs/>
          <w:sz w:val="13"/>
          <w:szCs w:val="13"/>
        </w:rPr>
        <w:t xml:space="preserve">” contêm orientações para a elaboração do TR/Habilitação, devendo ser excluídas na versão que for levada a publicação.    </w:t>
      </w:r>
    </w:p>
    <w:p w14:paraId="5732F557" w14:textId="77777777" w:rsidR="00B61110" w:rsidRPr="006E17F2" w:rsidRDefault="00B61110" w:rsidP="00B61110">
      <w:pPr>
        <w:spacing w:after="0" w:line="240" w:lineRule="auto"/>
        <w:ind w:right="-1"/>
        <w:jc w:val="both"/>
        <w:rPr>
          <w:rFonts w:ascii="Tahoma" w:eastAsia="Arial" w:hAnsi="Tahoma"/>
          <w:iCs/>
          <w:sz w:val="13"/>
          <w:szCs w:val="13"/>
        </w:rPr>
      </w:pPr>
      <w:r w:rsidRPr="006E17F2">
        <w:rPr>
          <w:rFonts w:ascii="Tahoma" w:eastAsia="Arial" w:hAnsi="Tahoma"/>
          <w:iCs/>
          <w:sz w:val="13"/>
          <w:szCs w:val="13"/>
        </w:rPr>
        <w:t>4. O responsável pela licitação deverá: preencher as informações específicas do objeto da licitação e assinalar, quando houver, as opções a serem aplicadas.</w:t>
      </w:r>
    </w:p>
    <w:p w14:paraId="58FAF71A" w14:textId="77777777" w:rsidR="00B61110" w:rsidRPr="00A6692D" w:rsidRDefault="00B61110" w:rsidP="00B61110">
      <w:pPr>
        <w:spacing w:after="0" w:line="240" w:lineRule="auto"/>
        <w:ind w:right="-1"/>
        <w:jc w:val="both"/>
        <w:rPr>
          <w:rFonts w:ascii="Tahoma" w:eastAsia="Arial" w:hAnsi="Tahoma"/>
          <w:iCs/>
          <w:sz w:val="13"/>
          <w:szCs w:val="13"/>
        </w:rPr>
      </w:pPr>
      <w:r w:rsidRPr="006E17F2">
        <w:rPr>
          <w:rFonts w:ascii="Tahoma" w:eastAsia="Arial" w:hAnsi="Tahoma"/>
          <w:iCs/>
          <w:sz w:val="13"/>
          <w:szCs w:val="13"/>
        </w:rPr>
        <w:t>5. O arquivo</w:t>
      </w:r>
      <w:r w:rsidRPr="00A6692D">
        <w:rPr>
          <w:rFonts w:ascii="Tahoma" w:eastAsia="Arial" w:hAnsi="Tahoma"/>
          <w:iCs/>
          <w:sz w:val="13"/>
          <w:szCs w:val="13"/>
        </w:rPr>
        <w:t xml:space="preserve"> utilizado para a elaboração do TR/Habilitação deverá contemplar a versão utilizada e a data do</w:t>
      </w:r>
      <w:r w:rsidRPr="00A6692D">
        <w:rPr>
          <w:rFonts w:ascii="Tahoma" w:eastAsia="Arial" w:hAnsi="Tahoma"/>
          <w:i/>
          <w:iCs/>
          <w:sz w:val="13"/>
          <w:szCs w:val="13"/>
        </w:rPr>
        <w:t xml:space="preserve"> download</w:t>
      </w:r>
      <w:r w:rsidRPr="00A6692D">
        <w:rPr>
          <w:rFonts w:ascii="Tahoma" w:eastAsia="Arial" w:hAnsi="Tahoma"/>
          <w:iCs/>
          <w:sz w:val="13"/>
          <w:szCs w:val="13"/>
        </w:rPr>
        <w:t>.</w:t>
      </w:r>
    </w:p>
    <w:p w14:paraId="2EE67AE3" w14:textId="77777777" w:rsidR="00B61110" w:rsidRDefault="00B61110" w:rsidP="00B61110">
      <w:pPr>
        <w:spacing w:after="0" w:line="240" w:lineRule="auto"/>
        <w:ind w:right="-1"/>
        <w:jc w:val="both"/>
        <w:rPr>
          <w:rFonts w:ascii="Tahoma" w:hAnsi="Tahoma"/>
          <w:b/>
          <w:sz w:val="18"/>
          <w:szCs w:val="18"/>
        </w:rPr>
      </w:pPr>
    </w:p>
    <w:p w14:paraId="5B051328" w14:textId="77777777" w:rsidR="00FA51F8" w:rsidRDefault="00FA51F8" w:rsidP="00256864">
      <w:pPr>
        <w:spacing w:after="0" w:line="240" w:lineRule="auto"/>
        <w:ind w:left="567" w:right="-1"/>
        <w:rPr>
          <w:rFonts w:ascii="Tahoma" w:hAnsi="Tahoma"/>
          <w:sz w:val="18"/>
          <w:szCs w:val="18"/>
        </w:rPr>
      </w:pPr>
    </w:p>
    <w:p w14:paraId="6CBCC450" w14:textId="77777777" w:rsidR="00FA51F8" w:rsidRPr="003770DA" w:rsidRDefault="00FA51F8" w:rsidP="00256864">
      <w:pPr>
        <w:spacing w:after="0" w:line="240" w:lineRule="auto"/>
        <w:ind w:right="-1"/>
        <w:rPr>
          <w:rFonts w:ascii="Tahoma" w:hAnsi="Tahoma"/>
          <w:sz w:val="18"/>
          <w:szCs w:val="18"/>
        </w:rPr>
      </w:pPr>
      <w:proofErr w:type="gramStart"/>
      <w:r w:rsidRPr="003770DA">
        <w:rPr>
          <w:rFonts w:ascii="Tahoma" w:hAnsi="Tahoma"/>
          <w:sz w:val="18"/>
          <w:szCs w:val="18"/>
        </w:rPr>
        <w:t xml:space="preserve">(  </w:t>
      </w:r>
      <w:proofErr w:type="gramEnd"/>
      <w:r w:rsidRPr="003770DA">
        <w:rPr>
          <w:rFonts w:ascii="Tahoma" w:hAnsi="Tahoma"/>
          <w:sz w:val="18"/>
          <w:szCs w:val="18"/>
        </w:rPr>
        <w:t xml:space="preserve"> ) CONTRATAÇÃO DELEGADA</w:t>
      </w:r>
    </w:p>
    <w:p w14:paraId="20C428A6" w14:textId="77777777" w:rsidR="00FA51F8" w:rsidRPr="003770DA" w:rsidRDefault="00FA51F8" w:rsidP="00256864">
      <w:pPr>
        <w:spacing w:after="0" w:line="240" w:lineRule="auto"/>
        <w:ind w:right="-1"/>
        <w:rPr>
          <w:rFonts w:ascii="Tahoma" w:hAnsi="Tahoma"/>
          <w:sz w:val="18"/>
          <w:szCs w:val="18"/>
        </w:rPr>
      </w:pPr>
      <w:proofErr w:type="gramStart"/>
      <w:r w:rsidRPr="003770DA">
        <w:rPr>
          <w:rFonts w:ascii="Tahoma" w:hAnsi="Tahoma"/>
          <w:sz w:val="18"/>
          <w:szCs w:val="18"/>
        </w:rPr>
        <w:t xml:space="preserve">(  </w:t>
      </w:r>
      <w:proofErr w:type="gramEnd"/>
      <w:r w:rsidRPr="003770DA">
        <w:rPr>
          <w:rFonts w:ascii="Tahoma" w:hAnsi="Tahoma"/>
          <w:sz w:val="18"/>
          <w:szCs w:val="18"/>
        </w:rPr>
        <w:t xml:space="preserve"> ) SISTEMA DE REGISTRO DE PREÇOS</w:t>
      </w:r>
    </w:p>
    <w:p w14:paraId="20583E40" w14:textId="77777777" w:rsidR="00FA51F8" w:rsidRPr="003627A3" w:rsidRDefault="00FA51F8" w:rsidP="00256864">
      <w:pPr>
        <w:spacing w:after="0" w:line="240" w:lineRule="auto"/>
        <w:ind w:right="-1"/>
        <w:rPr>
          <w:rFonts w:ascii="Tahoma" w:hAnsi="Tahoma"/>
          <w:b/>
          <w:sz w:val="14"/>
          <w:szCs w:val="14"/>
        </w:rPr>
      </w:pPr>
      <w:r w:rsidRPr="00250B4D">
        <w:rPr>
          <w:rFonts w:ascii="Tahoma" w:hAnsi="Tahoma"/>
          <w:b/>
          <w:sz w:val="14"/>
          <w:szCs w:val="14"/>
        </w:rPr>
        <w:t>Nota: assinalar a opção pertinente</w:t>
      </w:r>
    </w:p>
    <w:p w14:paraId="7458DDD6" w14:textId="77777777" w:rsidR="00FA51F8" w:rsidRDefault="00FA51F8" w:rsidP="00256864">
      <w:pPr>
        <w:spacing w:after="0" w:line="240" w:lineRule="auto"/>
        <w:ind w:right="-1"/>
        <w:rPr>
          <w:rFonts w:ascii="Tahoma" w:hAnsi="Tahoma"/>
          <w:sz w:val="18"/>
          <w:szCs w:val="18"/>
        </w:rPr>
      </w:pPr>
    </w:p>
    <w:p w14:paraId="10434A9D" w14:textId="77777777" w:rsidR="00FA51F8" w:rsidRDefault="00FA51F8" w:rsidP="00256864">
      <w:pPr>
        <w:spacing w:after="0" w:line="240" w:lineRule="auto"/>
        <w:ind w:right="-1"/>
        <w:rPr>
          <w:rFonts w:ascii="Tahoma" w:hAnsi="Tahoma"/>
          <w:sz w:val="18"/>
          <w:szCs w:val="18"/>
        </w:rPr>
      </w:pPr>
      <w:proofErr w:type="gramStart"/>
      <w:r w:rsidRPr="003627A3">
        <w:rPr>
          <w:rFonts w:ascii="Tahoma" w:hAnsi="Tahoma"/>
          <w:sz w:val="18"/>
          <w:szCs w:val="18"/>
        </w:rPr>
        <w:t xml:space="preserve">(  </w:t>
      </w:r>
      <w:proofErr w:type="gramEnd"/>
      <w:r w:rsidRPr="003627A3">
        <w:rPr>
          <w:rFonts w:ascii="Tahoma" w:hAnsi="Tahoma"/>
          <w:sz w:val="18"/>
          <w:szCs w:val="18"/>
        </w:rPr>
        <w:t xml:space="preserve"> ) LICITAÇÃO</w:t>
      </w:r>
      <w:r w:rsidR="00B61110">
        <w:rPr>
          <w:rFonts w:ascii="Tahoma" w:hAnsi="Tahoma"/>
          <w:sz w:val="18"/>
          <w:szCs w:val="18"/>
        </w:rPr>
        <w:t xml:space="preserve"> </w:t>
      </w:r>
      <w:r w:rsidR="00B61110" w:rsidRPr="00B60F94">
        <w:rPr>
          <w:rFonts w:ascii="Tahoma" w:hAnsi="Tahoma"/>
          <w:sz w:val="18"/>
          <w:szCs w:val="18"/>
        </w:rPr>
        <w:t>NA MODALIDADE PREGÃO (SERVIÇOS COMUNS)</w:t>
      </w:r>
      <w:r w:rsidRPr="003627A3">
        <w:rPr>
          <w:rFonts w:ascii="Tahoma" w:hAnsi="Tahoma"/>
          <w:sz w:val="18"/>
          <w:szCs w:val="18"/>
        </w:rPr>
        <w:t xml:space="preserve"> </w:t>
      </w:r>
    </w:p>
    <w:p w14:paraId="009223DC" w14:textId="77777777" w:rsidR="00FA51F8" w:rsidRPr="003627A3" w:rsidRDefault="00FA51F8" w:rsidP="00256864">
      <w:pPr>
        <w:spacing w:after="0" w:line="240" w:lineRule="auto"/>
        <w:ind w:right="-1"/>
        <w:rPr>
          <w:rFonts w:ascii="Tahoma" w:hAnsi="Tahoma"/>
          <w:sz w:val="18"/>
          <w:szCs w:val="18"/>
        </w:rPr>
      </w:pPr>
      <w:proofErr w:type="gramStart"/>
      <w:r w:rsidRPr="003627A3">
        <w:rPr>
          <w:rFonts w:ascii="Tahoma" w:hAnsi="Tahoma"/>
          <w:sz w:val="18"/>
          <w:szCs w:val="18"/>
        </w:rPr>
        <w:t xml:space="preserve">(  </w:t>
      </w:r>
      <w:proofErr w:type="gramEnd"/>
      <w:r w:rsidRPr="003627A3">
        <w:rPr>
          <w:rFonts w:ascii="Tahoma" w:hAnsi="Tahoma"/>
          <w:sz w:val="18"/>
          <w:szCs w:val="18"/>
        </w:rPr>
        <w:t xml:space="preserve"> ) CONTRATAÇÃO DIRETA</w:t>
      </w:r>
    </w:p>
    <w:p w14:paraId="01765298" w14:textId="77777777" w:rsidR="00FA51F8" w:rsidRPr="003627A3" w:rsidRDefault="00FA51F8" w:rsidP="00256864">
      <w:pPr>
        <w:spacing w:after="0" w:line="240" w:lineRule="auto"/>
        <w:ind w:right="-1"/>
        <w:rPr>
          <w:rFonts w:ascii="Tahoma" w:hAnsi="Tahoma"/>
          <w:b/>
          <w:sz w:val="14"/>
          <w:szCs w:val="14"/>
        </w:rPr>
      </w:pPr>
      <w:r w:rsidRPr="003627A3">
        <w:rPr>
          <w:rFonts w:ascii="Tahoma" w:hAnsi="Tahoma"/>
          <w:b/>
          <w:sz w:val="14"/>
          <w:szCs w:val="14"/>
        </w:rPr>
        <w:t>Nota: assinalar a opção pertinente</w:t>
      </w:r>
    </w:p>
    <w:p w14:paraId="334B3004" w14:textId="77777777" w:rsidR="00FA51F8" w:rsidRDefault="00FA51F8" w:rsidP="00256864">
      <w:pPr>
        <w:spacing w:after="0" w:line="240" w:lineRule="auto"/>
        <w:ind w:right="-1"/>
        <w:rPr>
          <w:rFonts w:ascii="Tahoma" w:hAnsi="Tahoma"/>
          <w:b/>
          <w:color w:val="FF0000"/>
          <w:sz w:val="18"/>
          <w:szCs w:val="18"/>
        </w:rPr>
      </w:pPr>
    </w:p>
    <w:p w14:paraId="667DE187" w14:textId="77777777" w:rsidR="00FA51F8" w:rsidRDefault="00FA51F8" w:rsidP="00256864">
      <w:pPr>
        <w:tabs>
          <w:tab w:val="left" w:pos="5547"/>
        </w:tabs>
        <w:spacing w:after="0" w:line="240" w:lineRule="auto"/>
        <w:ind w:right="-1"/>
        <w:jc w:val="center"/>
        <w:rPr>
          <w:rFonts w:ascii="Tahoma" w:hAnsi="Tahoma"/>
          <w:sz w:val="18"/>
          <w:szCs w:val="18"/>
        </w:rPr>
      </w:pPr>
      <w:r w:rsidRPr="00CD7167">
        <w:rPr>
          <w:rFonts w:ascii="Tahoma" w:hAnsi="Tahoma"/>
          <w:sz w:val="18"/>
          <w:szCs w:val="18"/>
        </w:rPr>
        <w:t>(Processo Administrativo</w:t>
      </w:r>
      <w:r>
        <w:rPr>
          <w:rFonts w:ascii="Tahoma" w:hAnsi="Tahoma"/>
          <w:sz w:val="18"/>
          <w:szCs w:val="18"/>
        </w:rPr>
        <w:t xml:space="preserve"> nº </w:t>
      </w:r>
      <w:r w:rsidRPr="00604F2D">
        <w:rPr>
          <w:rFonts w:ascii="Tahoma" w:hAnsi="Tahoma"/>
          <w:sz w:val="18"/>
          <w:szCs w:val="18"/>
        </w:rPr>
        <w:t>____________</w:t>
      </w:r>
      <w:r>
        <w:rPr>
          <w:rFonts w:ascii="Tahoma" w:hAnsi="Tahoma"/>
          <w:sz w:val="18"/>
          <w:szCs w:val="18"/>
        </w:rPr>
        <w:t>)</w:t>
      </w:r>
    </w:p>
    <w:p w14:paraId="0641E1F5" w14:textId="77777777" w:rsidR="00FA51F8" w:rsidRDefault="00FA51F8" w:rsidP="00256864">
      <w:pPr>
        <w:tabs>
          <w:tab w:val="left" w:pos="5547"/>
        </w:tabs>
        <w:spacing w:after="0" w:line="240" w:lineRule="auto"/>
        <w:ind w:right="-1"/>
        <w:jc w:val="center"/>
        <w:rPr>
          <w:rFonts w:ascii="Tahoma" w:hAnsi="Tahoma"/>
          <w:sz w:val="18"/>
          <w:szCs w:val="18"/>
        </w:rPr>
      </w:pPr>
    </w:p>
    <w:p w14:paraId="288630FF" w14:textId="77777777" w:rsidR="00FA51F8" w:rsidRPr="003627A3" w:rsidRDefault="00FA51F8" w:rsidP="00256864">
      <w:pPr>
        <w:spacing w:after="0" w:line="240" w:lineRule="auto"/>
        <w:ind w:right="-1"/>
        <w:jc w:val="both"/>
        <w:rPr>
          <w:rFonts w:ascii="Tahoma" w:eastAsia="Arial" w:hAnsi="Tahoma"/>
          <w:iCs/>
          <w:color w:val="C00000"/>
          <w:sz w:val="14"/>
          <w:szCs w:val="14"/>
        </w:rPr>
      </w:pPr>
    </w:p>
    <w:p w14:paraId="3F127AEE" w14:textId="77777777" w:rsidR="00FA51F8" w:rsidRPr="003627A3" w:rsidRDefault="00FA51F8" w:rsidP="0079088F">
      <w:pPr>
        <w:pBdr>
          <w:top w:val="single" w:sz="4" w:space="1" w:color="auto"/>
          <w:left w:val="single" w:sz="4" w:space="4" w:color="auto"/>
          <w:bottom w:val="single" w:sz="4" w:space="1" w:color="auto"/>
          <w:right w:val="single" w:sz="4" w:space="0" w:color="auto"/>
        </w:pBdr>
        <w:shd w:val="clear" w:color="auto" w:fill="000000" w:themeFill="text1"/>
        <w:spacing w:after="0" w:line="240" w:lineRule="auto"/>
        <w:ind w:right="-1"/>
        <w:jc w:val="both"/>
        <w:rPr>
          <w:rFonts w:ascii="Tahoma" w:hAnsi="Tahoma"/>
          <w:b/>
          <w:bCs/>
          <w:color w:val="000000"/>
          <w:sz w:val="18"/>
          <w:szCs w:val="18"/>
        </w:rPr>
      </w:pPr>
      <w:r w:rsidRPr="003627A3">
        <w:rPr>
          <w:rFonts w:ascii="Tahoma" w:hAnsi="Tahoma"/>
          <w:b/>
          <w:sz w:val="18"/>
          <w:szCs w:val="18"/>
        </w:rPr>
        <w:t xml:space="preserve">1. CONDIÇÕES </w:t>
      </w:r>
      <w:r>
        <w:rPr>
          <w:rFonts w:ascii="Tahoma" w:hAnsi="Tahoma"/>
          <w:b/>
          <w:sz w:val="18"/>
          <w:szCs w:val="18"/>
        </w:rPr>
        <w:t xml:space="preserve">GERAIS </w:t>
      </w:r>
      <w:r w:rsidRPr="003627A3">
        <w:rPr>
          <w:rFonts w:ascii="Tahoma" w:hAnsi="Tahoma"/>
          <w:b/>
          <w:sz w:val="18"/>
          <w:szCs w:val="18"/>
        </w:rPr>
        <w:t>DA CONTRATAÇÃO</w:t>
      </w:r>
    </w:p>
    <w:p w14:paraId="4302E390" w14:textId="77777777" w:rsidR="00FA51F8" w:rsidRDefault="00FA51F8" w:rsidP="00256864">
      <w:pPr>
        <w:pStyle w:val="Nivel2"/>
        <w:numPr>
          <w:ilvl w:val="0"/>
          <w:numId w:val="0"/>
        </w:numPr>
        <w:spacing w:before="0" w:after="0" w:line="240" w:lineRule="auto"/>
        <w:ind w:left="142" w:right="-1"/>
        <w:rPr>
          <w:rFonts w:ascii="Tahoma" w:hAnsi="Tahoma" w:cs="Tahoma"/>
          <w:color w:val="auto"/>
          <w:sz w:val="18"/>
          <w:szCs w:val="18"/>
        </w:rPr>
      </w:pPr>
      <w:r w:rsidRPr="003D28ED">
        <w:rPr>
          <w:rFonts w:ascii="Tahoma" w:hAnsi="Tahoma" w:cs="Tahoma"/>
          <w:color w:val="auto"/>
          <w:sz w:val="18"/>
          <w:szCs w:val="18"/>
        </w:rPr>
        <w:t xml:space="preserve">1.1 Objeto: </w:t>
      </w:r>
    </w:p>
    <w:p w14:paraId="60E0E2C1" w14:textId="77777777" w:rsidR="00B61110" w:rsidRPr="00C54ED5" w:rsidRDefault="00FA51F8" w:rsidP="00B61110">
      <w:pPr>
        <w:pStyle w:val="Nivel2"/>
        <w:numPr>
          <w:ilvl w:val="0"/>
          <w:numId w:val="0"/>
        </w:numPr>
        <w:spacing w:before="0" w:after="0" w:line="240" w:lineRule="auto"/>
        <w:ind w:left="142" w:right="-1"/>
        <w:rPr>
          <w:rFonts w:ascii="Tahoma" w:hAnsi="Tahoma" w:cs="Tahoma"/>
          <w:b/>
          <w:bCs/>
          <w:sz w:val="18"/>
          <w:szCs w:val="18"/>
        </w:rPr>
      </w:pPr>
      <w:proofErr w:type="gramStart"/>
      <w:r w:rsidRPr="00B513A2">
        <w:rPr>
          <w:rFonts w:ascii="Tahoma" w:hAnsi="Tahoma" w:cs="Tahoma"/>
          <w:color w:val="auto"/>
          <w:sz w:val="18"/>
          <w:szCs w:val="18"/>
        </w:rPr>
        <w:t xml:space="preserve">(  </w:t>
      </w:r>
      <w:r w:rsidR="00B61110">
        <w:rPr>
          <w:rFonts w:ascii="Tahoma" w:hAnsi="Tahoma" w:cs="Tahoma"/>
          <w:color w:val="auto"/>
          <w:sz w:val="18"/>
          <w:szCs w:val="18"/>
        </w:rPr>
        <w:t>x</w:t>
      </w:r>
      <w:r w:rsidRPr="00B513A2">
        <w:rPr>
          <w:rFonts w:ascii="Tahoma" w:hAnsi="Tahoma" w:cs="Tahoma"/>
          <w:color w:val="auto"/>
          <w:sz w:val="18"/>
          <w:szCs w:val="18"/>
        </w:rPr>
        <w:t xml:space="preserve">  )</w:t>
      </w:r>
      <w:proofErr w:type="gramEnd"/>
      <w:r w:rsidRPr="00B513A2">
        <w:rPr>
          <w:rFonts w:ascii="Tahoma" w:hAnsi="Tahoma" w:cs="Tahoma"/>
          <w:color w:val="auto"/>
          <w:sz w:val="18"/>
          <w:szCs w:val="18"/>
        </w:rPr>
        <w:t xml:space="preserve"> </w:t>
      </w:r>
      <w:r w:rsidRPr="00B61110">
        <w:rPr>
          <w:rFonts w:ascii="Tahoma" w:hAnsi="Tahoma" w:cs="Tahoma"/>
          <w:color w:val="auto"/>
          <w:sz w:val="18"/>
          <w:szCs w:val="18"/>
        </w:rPr>
        <w:t xml:space="preserve">Serviço: </w:t>
      </w:r>
      <w:r w:rsidR="00B61110" w:rsidRPr="00B61110">
        <w:rPr>
          <w:rFonts w:ascii="Tahoma" w:hAnsi="Tahoma" w:cs="Tahoma"/>
          <w:color w:val="auto"/>
          <w:sz w:val="18"/>
          <w:szCs w:val="18"/>
        </w:rPr>
        <w:t xml:space="preserve">prestação </w:t>
      </w:r>
      <w:r w:rsidR="00B61110" w:rsidRPr="00C54ED5">
        <w:rPr>
          <w:rFonts w:ascii="Tahoma" w:hAnsi="Tahoma" w:cs="Tahoma"/>
          <w:sz w:val="18"/>
          <w:szCs w:val="18"/>
        </w:rPr>
        <w:t xml:space="preserve">de </w:t>
      </w:r>
      <w:r w:rsidR="00B61110" w:rsidRPr="00C54ED5">
        <w:rPr>
          <w:rFonts w:ascii="Tahoma" w:hAnsi="Tahoma" w:cs="Tahoma"/>
          <w:color w:val="auto"/>
          <w:sz w:val="18"/>
          <w:szCs w:val="18"/>
        </w:rPr>
        <w:t xml:space="preserve">serviços de </w:t>
      </w:r>
      <w:r w:rsidR="00B61110" w:rsidRPr="00C54ED5">
        <w:rPr>
          <w:rFonts w:ascii="Tahoma" w:hAnsi="Tahoma" w:cs="Tahoma"/>
          <w:b/>
          <w:color w:val="auto"/>
          <w:sz w:val="18"/>
          <w:szCs w:val="18"/>
        </w:rPr>
        <w:t>conservação e limpeza</w:t>
      </w:r>
      <w:r w:rsidR="00B61110" w:rsidRPr="00C54ED5">
        <w:rPr>
          <w:rFonts w:ascii="Tahoma" w:hAnsi="Tahoma" w:cs="Tahoma"/>
          <w:color w:val="auto"/>
          <w:sz w:val="18"/>
          <w:szCs w:val="18"/>
        </w:rPr>
        <w:t xml:space="preserve"> executado com regime de dedicação exclusiva de mão de obra</w:t>
      </w:r>
      <w:r w:rsidR="00B61110" w:rsidRPr="00C54ED5">
        <w:rPr>
          <w:rFonts w:ascii="Tahoma" w:hAnsi="Tahoma" w:cs="Tahoma"/>
          <w:sz w:val="18"/>
          <w:szCs w:val="18"/>
        </w:rPr>
        <w:t>.</w:t>
      </w:r>
    </w:p>
    <w:p w14:paraId="2E67DEFB" w14:textId="77777777" w:rsidR="00FA51F8" w:rsidRPr="00B513A2" w:rsidRDefault="00FA51F8" w:rsidP="00256864">
      <w:pPr>
        <w:pStyle w:val="Nivel2"/>
        <w:numPr>
          <w:ilvl w:val="0"/>
          <w:numId w:val="0"/>
        </w:numPr>
        <w:spacing w:before="0" w:after="0" w:line="240" w:lineRule="auto"/>
        <w:ind w:left="426" w:right="-1"/>
        <w:rPr>
          <w:rFonts w:ascii="Tahoma" w:hAnsi="Tahoma" w:cs="Tahoma"/>
          <w:color w:val="auto"/>
          <w:sz w:val="18"/>
          <w:szCs w:val="18"/>
        </w:rPr>
      </w:pPr>
    </w:p>
    <w:p w14:paraId="61E206FE" w14:textId="77777777" w:rsidR="00FA51F8" w:rsidRPr="00B513A2" w:rsidRDefault="00FA51F8" w:rsidP="00256864">
      <w:pPr>
        <w:pStyle w:val="Nivel2"/>
        <w:numPr>
          <w:ilvl w:val="0"/>
          <w:numId w:val="0"/>
        </w:numPr>
        <w:spacing w:before="0" w:after="0" w:line="240" w:lineRule="auto"/>
        <w:ind w:left="426" w:right="-1"/>
        <w:rPr>
          <w:rFonts w:ascii="Tahoma" w:hAnsi="Tahoma"/>
          <w:b/>
          <w:color w:val="auto"/>
          <w:sz w:val="14"/>
          <w:szCs w:val="14"/>
        </w:rPr>
      </w:pPr>
      <w:r w:rsidRPr="00B513A2">
        <w:rPr>
          <w:rFonts w:ascii="Tahoma" w:hAnsi="Tahoma" w:cs="Tahoma"/>
          <w:color w:val="auto"/>
          <w:sz w:val="18"/>
          <w:szCs w:val="18"/>
        </w:rPr>
        <w:t xml:space="preserve">1.1.1 As especificações do objeto </w:t>
      </w:r>
      <w:proofErr w:type="gramStart"/>
      <w:r w:rsidRPr="00B513A2">
        <w:rPr>
          <w:rFonts w:ascii="Tahoma" w:hAnsi="Tahoma" w:cs="Tahoma"/>
          <w:color w:val="auto"/>
          <w:sz w:val="18"/>
          <w:szCs w:val="18"/>
        </w:rPr>
        <w:t>obedecerão as</w:t>
      </w:r>
      <w:proofErr w:type="gramEnd"/>
      <w:r w:rsidRPr="00B513A2">
        <w:rPr>
          <w:rFonts w:ascii="Tahoma" w:hAnsi="Tahoma" w:cs="Tahoma"/>
          <w:color w:val="auto"/>
          <w:sz w:val="18"/>
          <w:szCs w:val="18"/>
        </w:rPr>
        <w:t xml:space="preserve"> condições e exigências estabelecidas neste Termo de Referência</w:t>
      </w:r>
      <w:r w:rsidR="009B2838">
        <w:rPr>
          <w:rFonts w:ascii="Tahoma" w:hAnsi="Tahoma" w:cs="Tahoma"/>
          <w:color w:val="auto"/>
          <w:sz w:val="18"/>
          <w:szCs w:val="18"/>
        </w:rPr>
        <w:t xml:space="preserve"> e </w:t>
      </w:r>
      <w:r w:rsidR="00D71950">
        <w:rPr>
          <w:rFonts w:ascii="Tahoma" w:hAnsi="Tahoma" w:cs="Tahoma"/>
          <w:color w:val="auto"/>
          <w:sz w:val="18"/>
          <w:szCs w:val="18"/>
        </w:rPr>
        <w:t>Habilitação</w:t>
      </w:r>
      <w:r w:rsidR="00DD365E">
        <w:rPr>
          <w:rFonts w:ascii="Tahoma" w:hAnsi="Tahoma" w:cs="Tahoma"/>
          <w:color w:val="auto"/>
          <w:sz w:val="18"/>
          <w:szCs w:val="18"/>
        </w:rPr>
        <w:t xml:space="preserve"> (</w:t>
      </w:r>
      <w:r w:rsidR="00DD365E">
        <w:rPr>
          <w:rFonts w:ascii="Tahoma" w:hAnsi="Tahoma" w:cs="Tahoma"/>
          <w:sz w:val="18"/>
          <w:szCs w:val="18"/>
        </w:rPr>
        <w:t>TR/</w:t>
      </w:r>
      <w:r w:rsidR="00DD365E" w:rsidRPr="00AA35DD">
        <w:rPr>
          <w:rFonts w:ascii="Tahoma" w:hAnsi="Tahoma" w:cs="Tahoma"/>
          <w:color w:val="auto"/>
          <w:sz w:val="18"/>
          <w:szCs w:val="18"/>
        </w:rPr>
        <w:t>Habilitação)</w:t>
      </w:r>
      <w:r w:rsidR="00CB1372" w:rsidRPr="00AA35DD">
        <w:rPr>
          <w:rFonts w:ascii="Tahoma" w:hAnsi="Tahoma" w:cs="Tahoma"/>
          <w:color w:val="auto"/>
          <w:sz w:val="18"/>
          <w:szCs w:val="18"/>
        </w:rPr>
        <w:t xml:space="preserve"> e nos atos normativos estaduais pertinentes</w:t>
      </w:r>
      <w:r w:rsidRPr="00AA35DD">
        <w:rPr>
          <w:rFonts w:ascii="Tahoma" w:hAnsi="Tahoma" w:cs="Tahoma"/>
          <w:color w:val="auto"/>
          <w:sz w:val="18"/>
          <w:szCs w:val="18"/>
        </w:rPr>
        <w:t xml:space="preserve">, observado </w:t>
      </w:r>
      <w:r w:rsidRPr="00B513A2">
        <w:rPr>
          <w:rFonts w:ascii="Tahoma" w:hAnsi="Tahoma" w:cs="Tahoma"/>
          <w:color w:val="auto"/>
          <w:sz w:val="18"/>
          <w:szCs w:val="18"/>
        </w:rPr>
        <w:t xml:space="preserve">o disposto na tabela </w:t>
      </w:r>
      <w:proofErr w:type="gramStart"/>
      <w:r w:rsidR="00F32CBE" w:rsidRPr="009659C3">
        <w:rPr>
          <w:rFonts w:ascii="Tahoma" w:hAnsi="Tahoma" w:cs="Tahoma"/>
          <w:color w:val="auto"/>
          <w:sz w:val="18"/>
          <w:szCs w:val="18"/>
        </w:rPr>
        <w:t>(    )</w:t>
      </w:r>
      <w:proofErr w:type="gramEnd"/>
      <w:r w:rsidR="00F32CBE" w:rsidRPr="009659C3">
        <w:rPr>
          <w:rFonts w:ascii="Tahoma" w:hAnsi="Tahoma" w:cs="Tahoma"/>
          <w:color w:val="auto"/>
          <w:sz w:val="18"/>
          <w:szCs w:val="18"/>
        </w:rPr>
        <w:t xml:space="preserve"> abaixo </w:t>
      </w:r>
      <w:proofErr w:type="gramStart"/>
      <w:r w:rsidR="00F32CBE" w:rsidRPr="009659C3">
        <w:rPr>
          <w:rFonts w:ascii="Tahoma" w:hAnsi="Tahoma" w:cs="Tahoma"/>
          <w:color w:val="auto"/>
          <w:sz w:val="18"/>
          <w:szCs w:val="18"/>
        </w:rPr>
        <w:t xml:space="preserve">(  </w:t>
      </w:r>
      <w:proofErr w:type="gramEnd"/>
      <w:r w:rsidR="00F32CBE" w:rsidRPr="009659C3">
        <w:rPr>
          <w:rFonts w:ascii="Tahoma" w:hAnsi="Tahoma" w:cs="Tahoma"/>
          <w:color w:val="auto"/>
          <w:sz w:val="18"/>
          <w:szCs w:val="18"/>
        </w:rPr>
        <w:t xml:space="preserve"> ) em anexo</w:t>
      </w:r>
      <w:r w:rsidRPr="009659C3">
        <w:rPr>
          <w:rFonts w:ascii="Tahoma" w:hAnsi="Tahoma" w:cs="Tahoma"/>
          <w:color w:val="auto"/>
          <w:sz w:val="18"/>
          <w:szCs w:val="18"/>
        </w:rPr>
        <w:t>.</w:t>
      </w:r>
    </w:p>
    <w:p w14:paraId="373326E0" w14:textId="77777777" w:rsidR="00B61110" w:rsidRPr="003D28ED" w:rsidRDefault="00B61110" w:rsidP="00256864">
      <w:pPr>
        <w:pStyle w:val="Nivel2"/>
        <w:numPr>
          <w:ilvl w:val="0"/>
          <w:numId w:val="0"/>
        </w:numPr>
        <w:spacing w:before="0" w:after="0" w:line="240" w:lineRule="auto"/>
        <w:ind w:right="-1"/>
        <w:rPr>
          <w:rFonts w:ascii="Tahoma" w:hAnsi="Tahoma"/>
          <w:b/>
          <w:color w:val="auto"/>
          <w:sz w:val="14"/>
          <w:szCs w:val="14"/>
        </w:rPr>
      </w:pPr>
    </w:p>
    <w:tbl>
      <w:tblPr>
        <w:tblpPr w:leftFromText="141" w:rightFromText="141" w:vertAnchor="text" w:horzAnchor="page" w:tblpX="2110" w:tblpY="121"/>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912"/>
        <w:gridCol w:w="851"/>
        <w:gridCol w:w="1134"/>
        <w:gridCol w:w="1417"/>
        <w:gridCol w:w="1276"/>
        <w:gridCol w:w="1526"/>
      </w:tblGrid>
      <w:tr w:rsidR="00B61110" w:rsidRPr="00EB48C4" w14:paraId="5092611A" w14:textId="77777777" w:rsidTr="00B61110">
        <w:trPr>
          <w:trHeight w:val="274"/>
        </w:trPr>
        <w:tc>
          <w:tcPr>
            <w:tcW w:w="8642" w:type="dxa"/>
            <w:gridSpan w:val="7"/>
            <w:shd w:val="clear" w:color="auto" w:fill="auto"/>
          </w:tcPr>
          <w:p w14:paraId="406728BB" w14:textId="77777777" w:rsidR="00B61110" w:rsidRPr="00C54ED5" w:rsidRDefault="00CF2FD0" w:rsidP="00B61110">
            <w:pPr>
              <w:shd w:val="clear" w:color="auto" w:fill="FFFFFF" w:themeFill="background1"/>
              <w:spacing w:after="0" w:line="240" w:lineRule="auto"/>
              <w:ind w:right="-1"/>
              <w:jc w:val="right"/>
              <w:rPr>
                <w:rFonts w:ascii="Tahoma" w:hAnsi="Tahoma"/>
                <w:b/>
                <w:iCs/>
                <w:snapToGrid w:val="0"/>
                <w:sz w:val="14"/>
                <w:szCs w:val="14"/>
              </w:rPr>
            </w:pPr>
            <w:r>
              <w:rPr>
                <w:rFonts w:ascii="Tahoma" w:hAnsi="Tahoma"/>
                <w:b/>
                <w:sz w:val="14"/>
                <w:szCs w:val="14"/>
              </w:rPr>
              <w:t>Lote ______</w:t>
            </w:r>
          </w:p>
        </w:tc>
      </w:tr>
      <w:tr w:rsidR="00CF2FD0" w:rsidRPr="00EB48C4" w14:paraId="6D70D181" w14:textId="77777777" w:rsidTr="00B61110">
        <w:trPr>
          <w:trHeight w:val="274"/>
        </w:trPr>
        <w:tc>
          <w:tcPr>
            <w:tcW w:w="8642" w:type="dxa"/>
            <w:gridSpan w:val="7"/>
            <w:shd w:val="clear" w:color="auto" w:fill="auto"/>
          </w:tcPr>
          <w:p w14:paraId="1AA4141D" w14:textId="77777777" w:rsidR="00CF2FD0" w:rsidRPr="00AA35DD" w:rsidRDefault="00CF2FD0" w:rsidP="00B61110">
            <w:pPr>
              <w:shd w:val="clear" w:color="auto" w:fill="FFFFFF" w:themeFill="background1"/>
              <w:spacing w:after="0" w:line="240" w:lineRule="auto"/>
              <w:ind w:right="-1"/>
              <w:jc w:val="right"/>
              <w:rPr>
                <w:rFonts w:ascii="Tahoma" w:hAnsi="Tahoma"/>
                <w:b/>
                <w:sz w:val="14"/>
                <w:szCs w:val="14"/>
              </w:rPr>
            </w:pPr>
            <w:r w:rsidRPr="00AA35DD">
              <w:rPr>
                <w:rFonts w:ascii="Tahoma" w:hAnsi="Tahoma"/>
                <w:b/>
                <w:sz w:val="14"/>
                <w:szCs w:val="14"/>
              </w:rPr>
              <w:t>[Serviço – Conservação e limpeza]</w:t>
            </w:r>
          </w:p>
          <w:p w14:paraId="23A46511" w14:textId="77777777" w:rsidR="001609DE" w:rsidRDefault="001609DE" w:rsidP="00B61110">
            <w:pPr>
              <w:shd w:val="clear" w:color="auto" w:fill="FFFFFF" w:themeFill="background1"/>
              <w:spacing w:after="0" w:line="240" w:lineRule="auto"/>
              <w:ind w:right="-1"/>
              <w:jc w:val="right"/>
              <w:rPr>
                <w:rFonts w:ascii="Tahoma" w:hAnsi="Tahoma"/>
                <w:b/>
                <w:sz w:val="14"/>
                <w:szCs w:val="14"/>
              </w:rPr>
            </w:pPr>
            <w:r w:rsidRPr="00AA35DD">
              <w:rPr>
                <w:rFonts w:ascii="Tahoma" w:hAnsi="Tahoma"/>
                <w:b/>
                <w:sz w:val="14"/>
                <w:szCs w:val="14"/>
              </w:rPr>
              <w:t>Decreto n° 22.836/2024</w:t>
            </w:r>
          </w:p>
          <w:p w14:paraId="74C6106B" w14:textId="77777777" w:rsidR="00032EC3" w:rsidRPr="00C54ED5" w:rsidRDefault="00032EC3" w:rsidP="00B61110">
            <w:pPr>
              <w:shd w:val="clear" w:color="auto" w:fill="FFFFFF" w:themeFill="background1"/>
              <w:spacing w:after="0" w:line="240" w:lineRule="auto"/>
              <w:ind w:right="-1"/>
              <w:jc w:val="right"/>
              <w:rPr>
                <w:rFonts w:ascii="Tahoma" w:hAnsi="Tahoma"/>
                <w:b/>
                <w:sz w:val="14"/>
                <w:szCs w:val="14"/>
              </w:rPr>
            </w:pPr>
          </w:p>
        </w:tc>
      </w:tr>
      <w:tr w:rsidR="00FA51F8" w:rsidRPr="00EB48C4" w14:paraId="51908FE4" w14:textId="77777777" w:rsidTr="00B61110">
        <w:trPr>
          <w:trHeight w:val="490"/>
        </w:trPr>
        <w:tc>
          <w:tcPr>
            <w:tcW w:w="1526" w:type="dxa"/>
            <w:shd w:val="clear" w:color="auto" w:fill="auto"/>
          </w:tcPr>
          <w:p w14:paraId="1C222CCA" w14:textId="77777777" w:rsidR="00FA51F8" w:rsidRPr="00C317C9" w:rsidRDefault="00FA51F8" w:rsidP="00256864">
            <w:pPr>
              <w:shd w:val="clear" w:color="auto" w:fill="FFFFFF" w:themeFill="background1"/>
              <w:spacing w:after="0" w:line="240" w:lineRule="auto"/>
              <w:ind w:right="-1"/>
              <w:jc w:val="center"/>
              <w:rPr>
                <w:rFonts w:ascii="Tahoma" w:hAnsi="Tahoma"/>
                <w:sz w:val="14"/>
                <w:szCs w:val="14"/>
              </w:rPr>
            </w:pPr>
            <w:r w:rsidRPr="00C317C9">
              <w:rPr>
                <w:rFonts w:ascii="Tahoma" w:hAnsi="Tahoma"/>
                <w:b/>
                <w:sz w:val="14"/>
                <w:szCs w:val="14"/>
              </w:rPr>
              <w:t>Participação [ampla/exclusiva]</w:t>
            </w:r>
          </w:p>
        </w:tc>
        <w:tc>
          <w:tcPr>
            <w:tcW w:w="912" w:type="dxa"/>
            <w:shd w:val="clear" w:color="auto" w:fill="auto"/>
          </w:tcPr>
          <w:p w14:paraId="661CFCA6" w14:textId="77777777" w:rsidR="00FA51F8" w:rsidRPr="00C317C9" w:rsidRDefault="00FA51F8" w:rsidP="00256864">
            <w:pPr>
              <w:shd w:val="clear" w:color="auto" w:fill="FFFFFF" w:themeFill="background1"/>
              <w:spacing w:after="0" w:line="240" w:lineRule="auto"/>
              <w:ind w:left="-170" w:right="-1"/>
              <w:jc w:val="center"/>
              <w:rPr>
                <w:rFonts w:ascii="Tahoma" w:hAnsi="Tahoma"/>
                <w:sz w:val="14"/>
                <w:szCs w:val="14"/>
              </w:rPr>
            </w:pPr>
            <w:r w:rsidRPr="00C317C9">
              <w:rPr>
                <w:rFonts w:ascii="Tahoma" w:hAnsi="Tahoma"/>
                <w:b/>
                <w:sz w:val="14"/>
                <w:szCs w:val="14"/>
              </w:rPr>
              <w:t>Item</w:t>
            </w:r>
          </w:p>
        </w:tc>
        <w:tc>
          <w:tcPr>
            <w:tcW w:w="851" w:type="dxa"/>
            <w:shd w:val="clear" w:color="auto" w:fill="auto"/>
          </w:tcPr>
          <w:p w14:paraId="01156026" w14:textId="77777777" w:rsidR="00FA51F8" w:rsidRPr="00C317C9" w:rsidRDefault="00FA51F8" w:rsidP="00256864">
            <w:pPr>
              <w:shd w:val="clear" w:color="auto" w:fill="FFFFFF" w:themeFill="background1"/>
              <w:spacing w:after="0" w:line="240" w:lineRule="auto"/>
              <w:ind w:right="-1"/>
              <w:jc w:val="center"/>
              <w:rPr>
                <w:rFonts w:ascii="Tahoma" w:hAnsi="Tahoma"/>
                <w:b/>
                <w:sz w:val="14"/>
                <w:szCs w:val="14"/>
              </w:rPr>
            </w:pPr>
            <w:r w:rsidRPr="00C317C9">
              <w:rPr>
                <w:rFonts w:ascii="Tahoma" w:hAnsi="Tahoma"/>
                <w:b/>
                <w:sz w:val="14"/>
                <w:szCs w:val="14"/>
              </w:rPr>
              <w:t>Código SIMPAS</w:t>
            </w:r>
          </w:p>
        </w:tc>
        <w:tc>
          <w:tcPr>
            <w:tcW w:w="1134" w:type="dxa"/>
            <w:shd w:val="clear" w:color="auto" w:fill="auto"/>
          </w:tcPr>
          <w:p w14:paraId="2C163E3D" w14:textId="77777777" w:rsidR="00FA51F8" w:rsidRPr="00C317C9" w:rsidRDefault="00B61110" w:rsidP="00256864">
            <w:pPr>
              <w:shd w:val="clear" w:color="auto" w:fill="FFFFFF" w:themeFill="background1"/>
              <w:spacing w:after="0" w:line="240" w:lineRule="auto"/>
              <w:ind w:right="-1"/>
              <w:jc w:val="center"/>
              <w:rPr>
                <w:rFonts w:ascii="Tahoma" w:hAnsi="Tahoma"/>
                <w:sz w:val="14"/>
                <w:szCs w:val="14"/>
              </w:rPr>
            </w:pPr>
            <w:r w:rsidRPr="00C54ED5">
              <w:rPr>
                <w:rFonts w:ascii="Tahoma" w:hAnsi="Tahoma"/>
                <w:b/>
                <w:sz w:val="14"/>
                <w:szCs w:val="14"/>
              </w:rPr>
              <w:t>Postos de serviços</w:t>
            </w:r>
          </w:p>
        </w:tc>
        <w:tc>
          <w:tcPr>
            <w:tcW w:w="1417" w:type="dxa"/>
            <w:shd w:val="clear" w:color="auto" w:fill="auto"/>
          </w:tcPr>
          <w:p w14:paraId="6C5E78FC" w14:textId="77777777" w:rsidR="00FA51F8" w:rsidRPr="00C317C9" w:rsidRDefault="00B61110" w:rsidP="00256864">
            <w:pPr>
              <w:shd w:val="clear" w:color="auto" w:fill="FFFFFF" w:themeFill="background1"/>
              <w:spacing w:after="0" w:line="240" w:lineRule="auto"/>
              <w:ind w:right="-1"/>
              <w:jc w:val="center"/>
              <w:rPr>
                <w:rFonts w:ascii="Tahoma" w:hAnsi="Tahoma"/>
                <w:sz w:val="14"/>
                <w:szCs w:val="14"/>
              </w:rPr>
            </w:pPr>
            <w:r w:rsidRPr="00C54ED5">
              <w:rPr>
                <w:rFonts w:ascii="Tahoma" w:hAnsi="Tahoma"/>
                <w:b/>
                <w:sz w:val="14"/>
                <w:szCs w:val="14"/>
              </w:rPr>
              <w:t>Carga horár</w:t>
            </w:r>
            <w:r>
              <w:rPr>
                <w:rFonts w:ascii="Tahoma" w:hAnsi="Tahoma"/>
                <w:b/>
                <w:sz w:val="14"/>
                <w:szCs w:val="14"/>
              </w:rPr>
              <w:t>ia</w:t>
            </w:r>
          </w:p>
        </w:tc>
        <w:tc>
          <w:tcPr>
            <w:tcW w:w="1276" w:type="dxa"/>
            <w:shd w:val="clear" w:color="auto" w:fill="auto"/>
          </w:tcPr>
          <w:p w14:paraId="7F54442E" w14:textId="77777777" w:rsidR="00FA51F8" w:rsidRPr="00C317C9" w:rsidRDefault="00FA51F8" w:rsidP="00256864">
            <w:pPr>
              <w:shd w:val="clear" w:color="auto" w:fill="FFFFFF" w:themeFill="background1"/>
              <w:spacing w:after="0" w:line="240" w:lineRule="auto"/>
              <w:ind w:right="-1"/>
              <w:jc w:val="center"/>
              <w:rPr>
                <w:rFonts w:ascii="Tahoma" w:hAnsi="Tahoma"/>
                <w:sz w:val="14"/>
                <w:szCs w:val="14"/>
              </w:rPr>
            </w:pPr>
            <w:r w:rsidRPr="00C317C9">
              <w:rPr>
                <w:rFonts w:ascii="Tahoma" w:hAnsi="Tahoma"/>
                <w:b/>
                <w:sz w:val="14"/>
                <w:szCs w:val="14"/>
              </w:rPr>
              <w:t>Quantitativo</w:t>
            </w:r>
          </w:p>
        </w:tc>
        <w:tc>
          <w:tcPr>
            <w:tcW w:w="1526" w:type="dxa"/>
            <w:shd w:val="clear" w:color="auto" w:fill="auto"/>
          </w:tcPr>
          <w:p w14:paraId="5EC89F35" w14:textId="77777777" w:rsidR="00FA51F8" w:rsidRPr="00C317C9" w:rsidRDefault="00B61110" w:rsidP="00256864">
            <w:pPr>
              <w:shd w:val="clear" w:color="auto" w:fill="FFFFFF" w:themeFill="background1"/>
              <w:spacing w:after="0" w:line="240" w:lineRule="auto"/>
              <w:ind w:right="-1"/>
              <w:jc w:val="center"/>
              <w:rPr>
                <w:rFonts w:ascii="Tahoma" w:hAnsi="Tahoma"/>
                <w:sz w:val="14"/>
                <w:szCs w:val="14"/>
              </w:rPr>
            </w:pPr>
            <w:r w:rsidRPr="00C54ED5">
              <w:rPr>
                <w:rFonts w:ascii="Tahoma" w:hAnsi="Tahoma"/>
                <w:b/>
                <w:iCs/>
                <w:snapToGrid w:val="0"/>
                <w:sz w:val="14"/>
                <w:szCs w:val="14"/>
              </w:rPr>
              <w:t>Local/Endereço</w:t>
            </w:r>
          </w:p>
        </w:tc>
      </w:tr>
      <w:tr w:rsidR="00FA51F8" w:rsidRPr="00EB48C4" w14:paraId="48E8CC89" w14:textId="77777777" w:rsidTr="00B61110">
        <w:trPr>
          <w:trHeight w:val="205"/>
        </w:trPr>
        <w:tc>
          <w:tcPr>
            <w:tcW w:w="1526" w:type="dxa"/>
            <w:shd w:val="clear" w:color="auto" w:fill="auto"/>
          </w:tcPr>
          <w:p w14:paraId="31ECFD4A" w14:textId="77777777" w:rsidR="00FA51F8" w:rsidRPr="00C317C9" w:rsidRDefault="00FA51F8" w:rsidP="00256864">
            <w:pPr>
              <w:shd w:val="clear" w:color="auto" w:fill="FFFFFF" w:themeFill="background1"/>
              <w:spacing w:after="0" w:line="240" w:lineRule="auto"/>
              <w:ind w:right="-1"/>
              <w:jc w:val="both"/>
              <w:rPr>
                <w:rFonts w:ascii="Tahoma" w:hAnsi="Tahoma"/>
                <w:sz w:val="18"/>
                <w:szCs w:val="18"/>
              </w:rPr>
            </w:pPr>
          </w:p>
        </w:tc>
        <w:tc>
          <w:tcPr>
            <w:tcW w:w="912" w:type="dxa"/>
            <w:shd w:val="clear" w:color="auto" w:fill="auto"/>
          </w:tcPr>
          <w:p w14:paraId="6BBDC317" w14:textId="77777777" w:rsidR="00FA51F8" w:rsidRPr="00C317C9" w:rsidRDefault="00FA51F8" w:rsidP="00256864">
            <w:pPr>
              <w:shd w:val="clear" w:color="auto" w:fill="FFFFFF" w:themeFill="background1"/>
              <w:spacing w:after="0" w:line="240" w:lineRule="auto"/>
              <w:ind w:right="-1"/>
              <w:jc w:val="both"/>
              <w:rPr>
                <w:rFonts w:ascii="Tahoma" w:hAnsi="Tahoma"/>
                <w:sz w:val="18"/>
                <w:szCs w:val="18"/>
              </w:rPr>
            </w:pPr>
          </w:p>
        </w:tc>
        <w:tc>
          <w:tcPr>
            <w:tcW w:w="851" w:type="dxa"/>
            <w:shd w:val="clear" w:color="auto" w:fill="auto"/>
          </w:tcPr>
          <w:p w14:paraId="69F246EF" w14:textId="77777777" w:rsidR="00FA51F8" w:rsidRPr="00C317C9" w:rsidRDefault="00FA51F8" w:rsidP="00256864">
            <w:pPr>
              <w:shd w:val="clear" w:color="auto" w:fill="FFFFFF" w:themeFill="background1"/>
              <w:spacing w:after="0" w:line="240" w:lineRule="auto"/>
              <w:ind w:right="-1"/>
              <w:jc w:val="both"/>
              <w:rPr>
                <w:rFonts w:ascii="Tahoma" w:hAnsi="Tahoma"/>
                <w:sz w:val="18"/>
                <w:szCs w:val="18"/>
              </w:rPr>
            </w:pPr>
          </w:p>
        </w:tc>
        <w:tc>
          <w:tcPr>
            <w:tcW w:w="1134" w:type="dxa"/>
            <w:shd w:val="clear" w:color="auto" w:fill="auto"/>
          </w:tcPr>
          <w:p w14:paraId="0E982927" w14:textId="77777777" w:rsidR="00FA51F8" w:rsidRPr="00C317C9" w:rsidRDefault="00FA51F8" w:rsidP="00256864">
            <w:pPr>
              <w:shd w:val="clear" w:color="auto" w:fill="FFFFFF" w:themeFill="background1"/>
              <w:spacing w:after="0" w:line="240" w:lineRule="auto"/>
              <w:ind w:right="-1"/>
              <w:jc w:val="both"/>
              <w:rPr>
                <w:rFonts w:ascii="Tahoma" w:hAnsi="Tahoma"/>
                <w:sz w:val="18"/>
                <w:szCs w:val="18"/>
              </w:rPr>
            </w:pPr>
          </w:p>
        </w:tc>
        <w:tc>
          <w:tcPr>
            <w:tcW w:w="1417" w:type="dxa"/>
            <w:shd w:val="clear" w:color="auto" w:fill="auto"/>
          </w:tcPr>
          <w:p w14:paraId="7E6F66F9" w14:textId="77777777" w:rsidR="00FA51F8" w:rsidRPr="00C317C9" w:rsidRDefault="00FA51F8" w:rsidP="00256864">
            <w:pPr>
              <w:shd w:val="clear" w:color="auto" w:fill="FFFFFF" w:themeFill="background1"/>
              <w:spacing w:after="0" w:line="240" w:lineRule="auto"/>
              <w:ind w:right="-1"/>
              <w:jc w:val="both"/>
              <w:rPr>
                <w:rFonts w:ascii="Tahoma" w:hAnsi="Tahoma"/>
                <w:sz w:val="18"/>
                <w:szCs w:val="18"/>
              </w:rPr>
            </w:pPr>
          </w:p>
        </w:tc>
        <w:tc>
          <w:tcPr>
            <w:tcW w:w="1276" w:type="dxa"/>
            <w:shd w:val="clear" w:color="auto" w:fill="auto"/>
          </w:tcPr>
          <w:p w14:paraId="12CE6C4D" w14:textId="77777777" w:rsidR="00FA51F8" w:rsidRPr="00C317C9" w:rsidRDefault="00FA51F8" w:rsidP="00256864">
            <w:pPr>
              <w:shd w:val="clear" w:color="auto" w:fill="FFFFFF" w:themeFill="background1"/>
              <w:spacing w:after="0" w:line="240" w:lineRule="auto"/>
              <w:ind w:right="-1"/>
              <w:jc w:val="both"/>
              <w:rPr>
                <w:rFonts w:ascii="Tahoma" w:hAnsi="Tahoma"/>
                <w:sz w:val="18"/>
                <w:szCs w:val="18"/>
              </w:rPr>
            </w:pPr>
          </w:p>
        </w:tc>
        <w:tc>
          <w:tcPr>
            <w:tcW w:w="1526" w:type="dxa"/>
            <w:shd w:val="clear" w:color="auto" w:fill="auto"/>
          </w:tcPr>
          <w:p w14:paraId="141D739B" w14:textId="77777777" w:rsidR="00FA51F8" w:rsidRPr="00C317C9" w:rsidRDefault="00FA51F8" w:rsidP="00256864">
            <w:pPr>
              <w:shd w:val="clear" w:color="auto" w:fill="FFFFFF" w:themeFill="background1"/>
              <w:spacing w:after="0" w:line="240" w:lineRule="auto"/>
              <w:ind w:right="-1"/>
              <w:jc w:val="both"/>
              <w:rPr>
                <w:rFonts w:ascii="Tahoma" w:hAnsi="Tahoma"/>
                <w:sz w:val="18"/>
                <w:szCs w:val="18"/>
              </w:rPr>
            </w:pPr>
          </w:p>
        </w:tc>
      </w:tr>
      <w:tr w:rsidR="00FA51F8" w:rsidRPr="00EB48C4" w14:paraId="7CD79CBE" w14:textId="77777777" w:rsidTr="00B61110">
        <w:trPr>
          <w:trHeight w:val="205"/>
        </w:trPr>
        <w:tc>
          <w:tcPr>
            <w:tcW w:w="1526" w:type="dxa"/>
            <w:shd w:val="clear" w:color="auto" w:fill="auto"/>
          </w:tcPr>
          <w:p w14:paraId="25FB8BB2" w14:textId="77777777" w:rsidR="00FA51F8" w:rsidRPr="00C317C9" w:rsidRDefault="00FA51F8" w:rsidP="00256864">
            <w:pPr>
              <w:shd w:val="clear" w:color="auto" w:fill="FFFFFF" w:themeFill="background1"/>
              <w:spacing w:after="0" w:line="240" w:lineRule="auto"/>
              <w:ind w:right="-1"/>
              <w:jc w:val="both"/>
              <w:rPr>
                <w:rFonts w:ascii="Tahoma" w:hAnsi="Tahoma"/>
                <w:sz w:val="18"/>
                <w:szCs w:val="18"/>
              </w:rPr>
            </w:pPr>
          </w:p>
        </w:tc>
        <w:tc>
          <w:tcPr>
            <w:tcW w:w="912" w:type="dxa"/>
            <w:shd w:val="clear" w:color="auto" w:fill="auto"/>
          </w:tcPr>
          <w:p w14:paraId="3E2B0308" w14:textId="77777777" w:rsidR="00FA51F8" w:rsidRPr="00C317C9" w:rsidRDefault="00FA51F8" w:rsidP="00256864">
            <w:pPr>
              <w:shd w:val="clear" w:color="auto" w:fill="FFFFFF" w:themeFill="background1"/>
              <w:spacing w:after="0" w:line="240" w:lineRule="auto"/>
              <w:ind w:right="-1"/>
              <w:jc w:val="both"/>
              <w:rPr>
                <w:rFonts w:ascii="Tahoma" w:hAnsi="Tahoma"/>
                <w:sz w:val="18"/>
                <w:szCs w:val="18"/>
              </w:rPr>
            </w:pPr>
          </w:p>
        </w:tc>
        <w:tc>
          <w:tcPr>
            <w:tcW w:w="851" w:type="dxa"/>
            <w:shd w:val="clear" w:color="auto" w:fill="auto"/>
          </w:tcPr>
          <w:p w14:paraId="13201BCE" w14:textId="77777777" w:rsidR="00FA51F8" w:rsidRPr="00C317C9" w:rsidRDefault="00FA51F8" w:rsidP="00256864">
            <w:pPr>
              <w:shd w:val="clear" w:color="auto" w:fill="FFFFFF" w:themeFill="background1"/>
              <w:spacing w:after="0" w:line="240" w:lineRule="auto"/>
              <w:ind w:right="-1"/>
              <w:jc w:val="both"/>
              <w:rPr>
                <w:rFonts w:ascii="Tahoma" w:hAnsi="Tahoma"/>
                <w:sz w:val="18"/>
                <w:szCs w:val="18"/>
              </w:rPr>
            </w:pPr>
          </w:p>
        </w:tc>
        <w:tc>
          <w:tcPr>
            <w:tcW w:w="1134" w:type="dxa"/>
            <w:shd w:val="clear" w:color="auto" w:fill="auto"/>
          </w:tcPr>
          <w:p w14:paraId="51D775C4" w14:textId="77777777" w:rsidR="00FA51F8" w:rsidRPr="00C317C9" w:rsidRDefault="00FA51F8" w:rsidP="00256864">
            <w:pPr>
              <w:shd w:val="clear" w:color="auto" w:fill="FFFFFF" w:themeFill="background1"/>
              <w:spacing w:after="0" w:line="240" w:lineRule="auto"/>
              <w:ind w:right="-1"/>
              <w:jc w:val="both"/>
              <w:rPr>
                <w:rFonts w:ascii="Tahoma" w:hAnsi="Tahoma"/>
                <w:sz w:val="18"/>
                <w:szCs w:val="18"/>
              </w:rPr>
            </w:pPr>
          </w:p>
        </w:tc>
        <w:tc>
          <w:tcPr>
            <w:tcW w:w="1417" w:type="dxa"/>
            <w:shd w:val="clear" w:color="auto" w:fill="auto"/>
          </w:tcPr>
          <w:p w14:paraId="51CDC86D" w14:textId="77777777" w:rsidR="00FA51F8" w:rsidRPr="00C317C9" w:rsidRDefault="00FA51F8" w:rsidP="00256864">
            <w:pPr>
              <w:shd w:val="clear" w:color="auto" w:fill="FFFFFF" w:themeFill="background1"/>
              <w:spacing w:after="0" w:line="240" w:lineRule="auto"/>
              <w:ind w:right="-1"/>
              <w:jc w:val="both"/>
              <w:rPr>
                <w:rFonts w:ascii="Tahoma" w:hAnsi="Tahoma"/>
                <w:sz w:val="18"/>
                <w:szCs w:val="18"/>
              </w:rPr>
            </w:pPr>
          </w:p>
        </w:tc>
        <w:tc>
          <w:tcPr>
            <w:tcW w:w="1276" w:type="dxa"/>
            <w:shd w:val="clear" w:color="auto" w:fill="auto"/>
          </w:tcPr>
          <w:p w14:paraId="5E8EF0D6" w14:textId="77777777" w:rsidR="00FA51F8" w:rsidRPr="00C317C9" w:rsidRDefault="00FA51F8" w:rsidP="00256864">
            <w:pPr>
              <w:shd w:val="clear" w:color="auto" w:fill="FFFFFF" w:themeFill="background1"/>
              <w:spacing w:after="0" w:line="240" w:lineRule="auto"/>
              <w:ind w:right="-1"/>
              <w:jc w:val="both"/>
              <w:rPr>
                <w:rFonts w:ascii="Tahoma" w:hAnsi="Tahoma"/>
                <w:sz w:val="18"/>
                <w:szCs w:val="18"/>
              </w:rPr>
            </w:pPr>
          </w:p>
        </w:tc>
        <w:tc>
          <w:tcPr>
            <w:tcW w:w="1526" w:type="dxa"/>
            <w:shd w:val="clear" w:color="auto" w:fill="auto"/>
          </w:tcPr>
          <w:p w14:paraId="2CBA2985" w14:textId="77777777" w:rsidR="00FA51F8" w:rsidRPr="00C317C9" w:rsidRDefault="00FA51F8" w:rsidP="00256864">
            <w:pPr>
              <w:shd w:val="clear" w:color="auto" w:fill="FFFFFF" w:themeFill="background1"/>
              <w:spacing w:after="0" w:line="240" w:lineRule="auto"/>
              <w:ind w:right="-1"/>
              <w:jc w:val="both"/>
              <w:rPr>
                <w:rFonts w:ascii="Tahoma" w:hAnsi="Tahoma"/>
                <w:sz w:val="18"/>
                <w:szCs w:val="18"/>
              </w:rPr>
            </w:pPr>
          </w:p>
        </w:tc>
      </w:tr>
      <w:tr w:rsidR="00FA51F8" w:rsidRPr="00EB48C4" w14:paraId="62B2D7EA" w14:textId="77777777" w:rsidTr="00B61110">
        <w:trPr>
          <w:trHeight w:val="200"/>
        </w:trPr>
        <w:tc>
          <w:tcPr>
            <w:tcW w:w="1526" w:type="dxa"/>
            <w:shd w:val="clear" w:color="auto" w:fill="auto"/>
          </w:tcPr>
          <w:p w14:paraId="76A52586" w14:textId="77777777" w:rsidR="00FA51F8" w:rsidRPr="00EB48C4" w:rsidRDefault="00FA51F8" w:rsidP="00256864">
            <w:pPr>
              <w:shd w:val="clear" w:color="auto" w:fill="FFFFFF" w:themeFill="background1"/>
              <w:spacing w:after="0" w:line="240" w:lineRule="auto"/>
              <w:ind w:right="-1"/>
              <w:jc w:val="both"/>
              <w:rPr>
                <w:rFonts w:ascii="Tahoma" w:hAnsi="Tahoma"/>
                <w:color w:val="538135" w:themeColor="accent6" w:themeShade="BF"/>
                <w:sz w:val="18"/>
                <w:szCs w:val="18"/>
              </w:rPr>
            </w:pPr>
          </w:p>
        </w:tc>
        <w:tc>
          <w:tcPr>
            <w:tcW w:w="912" w:type="dxa"/>
            <w:shd w:val="clear" w:color="auto" w:fill="auto"/>
          </w:tcPr>
          <w:p w14:paraId="389D734D" w14:textId="77777777" w:rsidR="00FA51F8" w:rsidRPr="00EB48C4" w:rsidRDefault="00FA51F8" w:rsidP="00256864">
            <w:pPr>
              <w:shd w:val="clear" w:color="auto" w:fill="FFFFFF" w:themeFill="background1"/>
              <w:spacing w:after="0" w:line="240" w:lineRule="auto"/>
              <w:ind w:right="-1"/>
              <w:jc w:val="both"/>
              <w:rPr>
                <w:rFonts w:ascii="Tahoma" w:hAnsi="Tahoma"/>
                <w:color w:val="538135" w:themeColor="accent6" w:themeShade="BF"/>
                <w:sz w:val="18"/>
                <w:szCs w:val="18"/>
              </w:rPr>
            </w:pPr>
          </w:p>
        </w:tc>
        <w:tc>
          <w:tcPr>
            <w:tcW w:w="851" w:type="dxa"/>
            <w:shd w:val="clear" w:color="auto" w:fill="auto"/>
          </w:tcPr>
          <w:p w14:paraId="0B5D20ED" w14:textId="77777777" w:rsidR="00FA51F8" w:rsidRPr="00EB48C4" w:rsidRDefault="00FA51F8" w:rsidP="00256864">
            <w:pPr>
              <w:shd w:val="clear" w:color="auto" w:fill="FFFFFF" w:themeFill="background1"/>
              <w:spacing w:after="0" w:line="240" w:lineRule="auto"/>
              <w:ind w:right="-1"/>
              <w:jc w:val="both"/>
              <w:rPr>
                <w:rFonts w:ascii="Tahoma" w:hAnsi="Tahoma"/>
                <w:color w:val="538135" w:themeColor="accent6" w:themeShade="BF"/>
                <w:sz w:val="18"/>
                <w:szCs w:val="18"/>
              </w:rPr>
            </w:pPr>
          </w:p>
        </w:tc>
        <w:tc>
          <w:tcPr>
            <w:tcW w:w="1134" w:type="dxa"/>
            <w:shd w:val="clear" w:color="auto" w:fill="auto"/>
          </w:tcPr>
          <w:p w14:paraId="0EC4D04F" w14:textId="77777777" w:rsidR="00FA51F8" w:rsidRPr="00EB48C4" w:rsidRDefault="00FA51F8" w:rsidP="00256864">
            <w:pPr>
              <w:shd w:val="clear" w:color="auto" w:fill="FFFFFF" w:themeFill="background1"/>
              <w:spacing w:after="0" w:line="240" w:lineRule="auto"/>
              <w:ind w:right="-1"/>
              <w:jc w:val="both"/>
              <w:rPr>
                <w:rFonts w:ascii="Tahoma" w:hAnsi="Tahoma"/>
                <w:color w:val="538135" w:themeColor="accent6" w:themeShade="BF"/>
                <w:sz w:val="18"/>
                <w:szCs w:val="18"/>
              </w:rPr>
            </w:pPr>
          </w:p>
        </w:tc>
        <w:tc>
          <w:tcPr>
            <w:tcW w:w="1417" w:type="dxa"/>
            <w:shd w:val="clear" w:color="auto" w:fill="auto"/>
          </w:tcPr>
          <w:p w14:paraId="2F78209F" w14:textId="77777777" w:rsidR="00FA51F8" w:rsidRPr="00EB48C4" w:rsidRDefault="00FA51F8" w:rsidP="00256864">
            <w:pPr>
              <w:shd w:val="clear" w:color="auto" w:fill="FFFFFF" w:themeFill="background1"/>
              <w:spacing w:after="0" w:line="240" w:lineRule="auto"/>
              <w:ind w:right="-1"/>
              <w:jc w:val="both"/>
              <w:rPr>
                <w:rFonts w:ascii="Tahoma" w:hAnsi="Tahoma"/>
                <w:color w:val="538135" w:themeColor="accent6" w:themeShade="BF"/>
                <w:sz w:val="18"/>
                <w:szCs w:val="18"/>
              </w:rPr>
            </w:pPr>
          </w:p>
        </w:tc>
        <w:tc>
          <w:tcPr>
            <w:tcW w:w="1276" w:type="dxa"/>
            <w:shd w:val="clear" w:color="auto" w:fill="auto"/>
          </w:tcPr>
          <w:p w14:paraId="2E8836E6" w14:textId="77777777" w:rsidR="00FA51F8" w:rsidRPr="00EB48C4" w:rsidRDefault="00FA51F8" w:rsidP="00256864">
            <w:pPr>
              <w:shd w:val="clear" w:color="auto" w:fill="FFFFFF" w:themeFill="background1"/>
              <w:spacing w:after="0" w:line="240" w:lineRule="auto"/>
              <w:ind w:right="-1"/>
              <w:jc w:val="both"/>
              <w:rPr>
                <w:rFonts w:ascii="Tahoma" w:hAnsi="Tahoma"/>
                <w:color w:val="538135" w:themeColor="accent6" w:themeShade="BF"/>
                <w:sz w:val="18"/>
                <w:szCs w:val="18"/>
              </w:rPr>
            </w:pPr>
          </w:p>
        </w:tc>
        <w:tc>
          <w:tcPr>
            <w:tcW w:w="1526" w:type="dxa"/>
            <w:shd w:val="clear" w:color="auto" w:fill="auto"/>
          </w:tcPr>
          <w:p w14:paraId="3AAEE5CE" w14:textId="77777777" w:rsidR="00FA51F8" w:rsidRPr="00EB48C4" w:rsidRDefault="00FA51F8" w:rsidP="00256864">
            <w:pPr>
              <w:shd w:val="clear" w:color="auto" w:fill="FFFFFF" w:themeFill="background1"/>
              <w:spacing w:after="0" w:line="240" w:lineRule="auto"/>
              <w:ind w:right="-1"/>
              <w:jc w:val="both"/>
              <w:rPr>
                <w:rFonts w:ascii="Tahoma" w:hAnsi="Tahoma"/>
                <w:color w:val="538135" w:themeColor="accent6" w:themeShade="BF"/>
                <w:sz w:val="18"/>
                <w:szCs w:val="18"/>
              </w:rPr>
            </w:pPr>
          </w:p>
        </w:tc>
      </w:tr>
    </w:tbl>
    <w:p w14:paraId="0212222D" w14:textId="77777777" w:rsidR="00FA51F8" w:rsidRPr="004D27BE" w:rsidRDefault="00FA51F8" w:rsidP="00256864">
      <w:pPr>
        <w:shd w:val="clear" w:color="auto" w:fill="FFFFFF" w:themeFill="background1"/>
        <w:spacing w:after="0" w:line="240" w:lineRule="auto"/>
        <w:ind w:right="-1"/>
        <w:jc w:val="both"/>
        <w:rPr>
          <w:rFonts w:ascii="Tahoma" w:hAnsi="Tahoma"/>
          <w:color w:val="006600"/>
          <w:sz w:val="18"/>
          <w:szCs w:val="18"/>
        </w:rPr>
      </w:pPr>
    </w:p>
    <w:p w14:paraId="0CB5B69F" w14:textId="77777777" w:rsidR="00FA51F8" w:rsidRPr="00EB48C4" w:rsidRDefault="00FA51F8" w:rsidP="00256864">
      <w:pPr>
        <w:shd w:val="clear" w:color="auto" w:fill="FFFFFF" w:themeFill="background1"/>
        <w:spacing w:after="0" w:line="240" w:lineRule="auto"/>
        <w:ind w:left="426" w:right="-1"/>
        <w:jc w:val="both"/>
        <w:rPr>
          <w:rFonts w:ascii="Tahoma" w:hAnsi="Tahoma"/>
          <w:b/>
          <w:color w:val="000000" w:themeColor="text1"/>
          <w:sz w:val="14"/>
          <w:szCs w:val="14"/>
        </w:rPr>
      </w:pPr>
      <w:r w:rsidRPr="00EB48C4">
        <w:rPr>
          <w:rFonts w:ascii="Tahoma" w:hAnsi="Tahoma"/>
          <w:b/>
          <w:color w:val="000000" w:themeColor="text1"/>
          <w:sz w:val="14"/>
          <w:szCs w:val="14"/>
        </w:rPr>
        <w:t>Notas:</w:t>
      </w:r>
    </w:p>
    <w:p w14:paraId="322BB3ED" w14:textId="77777777" w:rsidR="00FA51F8" w:rsidRPr="00CD179B" w:rsidRDefault="00FA51F8" w:rsidP="00256864">
      <w:pPr>
        <w:shd w:val="clear" w:color="auto" w:fill="FFFFFF" w:themeFill="background1"/>
        <w:spacing w:after="0" w:line="240" w:lineRule="auto"/>
        <w:ind w:left="426" w:right="-1"/>
        <w:jc w:val="both"/>
        <w:rPr>
          <w:rFonts w:ascii="Tahoma" w:hAnsi="Tahoma"/>
          <w:b/>
          <w:color w:val="000000" w:themeColor="text1"/>
          <w:sz w:val="14"/>
          <w:szCs w:val="14"/>
        </w:rPr>
      </w:pPr>
      <w:r w:rsidRPr="00EB48C4">
        <w:rPr>
          <w:rFonts w:ascii="Tahoma" w:hAnsi="Tahoma"/>
          <w:b/>
          <w:color w:val="000000" w:themeColor="text1"/>
          <w:sz w:val="14"/>
          <w:szCs w:val="14"/>
        </w:rPr>
        <w:t>1. Nas licitações restritas a Microempresa e Empresa de Pequeno Porte, deve ser assinalada em cada item/lote “Participação exclusiva”</w:t>
      </w:r>
      <w:r>
        <w:rPr>
          <w:rFonts w:ascii="Tahoma" w:hAnsi="Tahoma"/>
          <w:b/>
          <w:color w:val="000000" w:themeColor="text1"/>
          <w:sz w:val="14"/>
          <w:szCs w:val="14"/>
        </w:rPr>
        <w:t xml:space="preserve"> </w:t>
      </w:r>
      <w:r w:rsidRPr="00EB48C4">
        <w:rPr>
          <w:rFonts w:ascii="Tahoma" w:hAnsi="Tahoma"/>
          <w:b/>
          <w:color w:val="000000" w:themeColor="text1"/>
          <w:sz w:val="14"/>
          <w:szCs w:val="14"/>
        </w:rPr>
        <w:t>(art. 48, inc.</w:t>
      </w:r>
      <w:r>
        <w:rPr>
          <w:rFonts w:ascii="Tahoma" w:hAnsi="Tahoma"/>
          <w:b/>
          <w:color w:val="000000" w:themeColor="text1"/>
          <w:sz w:val="14"/>
          <w:szCs w:val="14"/>
        </w:rPr>
        <w:t xml:space="preserve"> I, da Lei </w:t>
      </w:r>
      <w:r w:rsidRPr="00CD179B">
        <w:rPr>
          <w:rFonts w:ascii="Tahoma" w:hAnsi="Tahoma"/>
          <w:b/>
          <w:color w:val="000000" w:themeColor="text1"/>
          <w:sz w:val="14"/>
          <w:szCs w:val="14"/>
        </w:rPr>
        <w:t>Complementar n</w:t>
      </w:r>
      <w:r>
        <w:rPr>
          <w:rFonts w:ascii="Tahoma" w:hAnsi="Tahoma"/>
          <w:b/>
          <w:color w:val="000000" w:themeColor="text1"/>
          <w:sz w:val="14"/>
          <w:szCs w:val="14"/>
        </w:rPr>
        <w:t>º</w:t>
      </w:r>
      <w:r w:rsidRPr="00CD179B">
        <w:rPr>
          <w:rFonts w:ascii="Tahoma" w:hAnsi="Tahoma"/>
          <w:b/>
          <w:color w:val="000000" w:themeColor="text1"/>
          <w:sz w:val="14"/>
          <w:szCs w:val="14"/>
        </w:rPr>
        <w:t xml:space="preserve"> 123/</w:t>
      </w:r>
      <w:r>
        <w:rPr>
          <w:rFonts w:ascii="Tahoma" w:hAnsi="Tahoma"/>
          <w:b/>
          <w:color w:val="000000" w:themeColor="text1"/>
          <w:sz w:val="14"/>
          <w:szCs w:val="14"/>
        </w:rPr>
        <w:t>20</w:t>
      </w:r>
      <w:r w:rsidRPr="00CD179B">
        <w:rPr>
          <w:rFonts w:ascii="Tahoma" w:hAnsi="Tahoma"/>
          <w:b/>
          <w:color w:val="000000" w:themeColor="text1"/>
          <w:sz w:val="14"/>
          <w:szCs w:val="14"/>
        </w:rPr>
        <w:t>06).</w:t>
      </w:r>
    </w:p>
    <w:p w14:paraId="51A2647A" w14:textId="77777777" w:rsidR="00FA51F8" w:rsidRPr="00CD179B" w:rsidRDefault="00FA51F8" w:rsidP="00256864">
      <w:pPr>
        <w:shd w:val="clear" w:color="auto" w:fill="FFFFFF" w:themeFill="background1"/>
        <w:spacing w:after="0" w:line="240" w:lineRule="auto"/>
        <w:ind w:left="426" w:right="-1"/>
        <w:jc w:val="both"/>
        <w:rPr>
          <w:rFonts w:ascii="Tahoma" w:hAnsi="Tahoma"/>
          <w:b/>
          <w:color w:val="000000" w:themeColor="text1"/>
          <w:sz w:val="14"/>
          <w:szCs w:val="14"/>
        </w:rPr>
      </w:pPr>
      <w:r w:rsidRPr="00CD179B">
        <w:rPr>
          <w:rFonts w:ascii="Tahoma" w:hAnsi="Tahoma"/>
          <w:b/>
          <w:color w:val="000000" w:themeColor="text1"/>
          <w:sz w:val="14"/>
          <w:szCs w:val="14"/>
        </w:rPr>
        <w:t>2. Nas licitações de ampla participação, deve ser assinalada em cada</w:t>
      </w:r>
      <w:r w:rsidR="00B61110">
        <w:rPr>
          <w:rFonts w:ascii="Tahoma" w:hAnsi="Tahoma"/>
          <w:b/>
          <w:color w:val="000000" w:themeColor="text1"/>
          <w:sz w:val="14"/>
          <w:szCs w:val="14"/>
        </w:rPr>
        <w:t xml:space="preserve"> item/lote “Participação ampla”</w:t>
      </w:r>
      <w:r w:rsidRPr="00CD179B">
        <w:rPr>
          <w:rFonts w:ascii="Tahoma" w:hAnsi="Tahoma"/>
          <w:b/>
          <w:color w:val="000000" w:themeColor="text1"/>
          <w:sz w:val="14"/>
          <w:szCs w:val="14"/>
        </w:rPr>
        <w:t>.</w:t>
      </w:r>
    </w:p>
    <w:p w14:paraId="5DF581A9" w14:textId="77777777" w:rsidR="00FA51F8" w:rsidRPr="00AD6D96" w:rsidRDefault="00FA51F8" w:rsidP="00256864">
      <w:pPr>
        <w:shd w:val="clear" w:color="auto" w:fill="FFFFFF" w:themeFill="background1"/>
        <w:spacing w:after="0" w:line="240" w:lineRule="auto"/>
        <w:ind w:left="426" w:right="-1"/>
        <w:jc w:val="both"/>
        <w:rPr>
          <w:rFonts w:ascii="Tahoma" w:hAnsi="Tahoma"/>
          <w:b/>
          <w:sz w:val="14"/>
          <w:szCs w:val="14"/>
        </w:rPr>
      </w:pPr>
      <w:r w:rsidRPr="00AD6D96">
        <w:rPr>
          <w:rFonts w:ascii="Tahoma" w:hAnsi="Tahoma"/>
          <w:b/>
          <w:sz w:val="14"/>
          <w:szCs w:val="14"/>
        </w:rPr>
        <w:t>3. Nas licitações híbridas, deverá ser indicado, em cada lote/item, a “Participação ampla” ou “Participação exclusiva”, conforme o caso.</w:t>
      </w:r>
    </w:p>
    <w:p w14:paraId="2E7C10C1" w14:textId="77777777" w:rsidR="00CF2FD0" w:rsidRPr="00AD6D96" w:rsidRDefault="00CF2FD0" w:rsidP="00256864">
      <w:pPr>
        <w:shd w:val="clear" w:color="auto" w:fill="FFFFFF" w:themeFill="background1"/>
        <w:spacing w:after="0" w:line="240" w:lineRule="auto"/>
        <w:ind w:left="426" w:right="-1"/>
        <w:jc w:val="both"/>
        <w:rPr>
          <w:rFonts w:ascii="Tahoma" w:hAnsi="Tahoma"/>
          <w:b/>
          <w:sz w:val="14"/>
          <w:szCs w:val="14"/>
        </w:rPr>
      </w:pPr>
      <w:r w:rsidRPr="00AD6D96">
        <w:rPr>
          <w:rFonts w:ascii="Tahoma" w:hAnsi="Tahoma"/>
          <w:b/>
          <w:sz w:val="14"/>
          <w:szCs w:val="14"/>
        </w:rPr>
        <w:t>4. No caso de vários lotes, a Administração deverá adotar uma tabela para cada lote, indicando o número do lote respectivo e, na hipótese de lote único, identificar com a expressão “</w:t>
      </w:r>
      <w:r w:rsidRPr="00AD6D96">
        <w:rPr>
          <w:rFonts w:ascii="Tahoma" w:hAnsi="Tahoma"/>
          <w:b/>
          <w:i/>
          <w:sz w:val="14"/>
          <w:szCs w:val="14"/>
        </w:rPr>
        <w:t>Lote único</w:t>
      </w:r>
      <w:r w:rsidRPr="00AD6D96">
        <w:rPr>
          <w:rFonts w:ascii="Tahoma" w:hAnsi="Tahoma"/>
          <w:b/>
          <w:sz w:val="14"/>
          <w:szCs w:val="14"/>
        </w:rPr>
        <w:t>”.</w:t>
      </w:r>
    </w:p>
    <w:p w14:paraId="689B8637" w14:textId="77777777" w:rsidR="00FA51F8" w:rsidRDefault="00FA51F8" w:rsidP="00256864">
      <w:pPr>
        <w:pStyle w:val="Nivel2"/>
        <w:numPr>
          <w:ilvl w:val="0"/>
          <w:numId w:val="0"/>
        </w:numPr>
        <w:shd w:val="clear" w:color="auto" w:fill="FFFFFF" w:themeFill="background1"/>
        <w:spacing w:before="0" w:after="0" w:line="240" w:lineRule="auto"/>
        <w:ind w:right="-1"/>
        <w:rPr>
          <w:rFonts w:ascii="Tahoma" w:hAnsi="Tahoma" w:cs="Tahoma"/>
          <w:color w:val="538135" w:themeColor="accent6" w:themeShade="BF"/>
          <w:sz w:val="18"/>
          <w:szCs w:val="18"/>
        </w:rPr>
      </w:pPr>
    </w:p>
    <w:p w14:paraId="3178DE79" w14:textId="77777777" w:rsidR="00FA51F8" w:rsidRDefault="00FA51F8" w:rsidP="00256864">
      <w:pPr>
        <w:pStyle w:val="Nivel2"/>
        <w:numPr>
          <w:ilvl w:val="0"/>
          <w:numId w:val="0"/>
        </w:numPr>
        <w:shd w:val="clear" w:color="auto" w:fill="FFFFFF" w:themeFill="background1"/>
        <w:spacing w:before="0" w:after="0" w:line="240" w:lineRule="auto"/>
        <w:ind w:left="426" w:right="-1"/>
        <w:rPr>
          <w:rFonts w:ascii="Tahoma" w:hAnsi="Tahoma" w:cs="Tahoma"/>
          <w:color w:val="auto"/>
          <w:sz w:val="18"/>
          <w:szCs w:val="18"/>
        </w:rPr>
      </w:pPr>
      <w:r w:rsidRPr="00003167">
        <w:rPr>
          <w:rFonts w:ascii="Tahoma" w:hAnsi="Tahoma" w:cs="Tahoma"/>
          <w:color w:val="auto"/>
          <w:sz w:val="18"/>
          <w:szCs w:val="18"/>
        </w:rPr>
        <w:t>1.1.2 As es</w:t>
      </w:r>
      <w:r w:rsidR="00037889">
        <w:rPr>
          <w:rFonts w:ascii="Tahoma" w:hAnsi="Tahoma" w:cs="Tahoma"/>
          <w:color w:val="auto"/>
          <w:sz w:val="18"/>
          <w:szCs w:val="18"/>
        </w:rPr>
        <w:t xml:space="preserve">pecificações do objeto constam </w:t>
      </w:r>
      <w:r w:rsidRPr="00003167">
        <w:rPr>
          <w:rFonts w:ascii="Tahoma" w:hAnsi="Tahoma" w:cs="Tahoma"/>
          <w:color w:val="auto"/>
          <w:sz w:val="18"/>
          <w:szCs w:val="18"/>
        </w:rPr>
        <w:t xml:space="preserve">do anexo integrante deste </w:t>
      </w:r>
      <w:r w:rsidR="00DD365E">
        <w:rPr>
          <w:rFonts w:ascii="Tahoma" w:hAnsi="Tahoma" w:cs="Tahoma"/>
          <w:sz w:val="18"/>
          <w:szCs w:val="18"/>
        </w:rPr>
        <w:t>TR/Habilitação</w:t>
      </w:r>
      <w:r w:rsidR="00CB1372">
        <w:rPr>
          <w:rFonts w:ascii="Tahoma" w:hAnsi="Tahoma" w:cs="Tahoma"/>
          <w:sz w:val="18"/>
          <w:szCs w:val="18"/>
        </w:rPr>
        <w:t>.</w:t>
      </w:r>
    </w:p>
    <w:p w14:paraId="04FB906B" w14:textId="77777777" w:rsidR="00FA51F8" w:rsidRDefault="00FA51F8" w:rsidP="00256864">
      <w:pPr>
        <w:shd w:val="clear" w:color="auto" w:fill="FFFFFF" w:themeFill="background1"/>
        <w:spacing w:after="0" w:line="240" w:lineRule="auto"/>
        <w:ind w:left="851" w:right="-1"/>
        <w:jc w:val="both"/>
        <w:rPr>
          <w:rFonts w:ascii="Tahoma" w:hAnsi="Tahoma"/>
          <w:color w:val="FF0000"/>
          <w:sz w:val="18"/>
          <w:szCs w:val="18"/>
        </w:rPr>
      </w:pPr>
    </w:p>
    <w:p w14:paraId="41DFFEC9" w14:textId="77777777" w:rsidR="00037889" w:rsidRPr="00C54ED5" w:rsidRDefault="00FA51F8" w:rsidP="00037889">
      <w:pPr>
        <w:pStyle w:val="Nivel2"/>
        <w:numPr>
          <w:ilvl w:val="0"/>
          <w:numId w:val="0"/>
        </w:numPr>
        <w:spacing w:before="0" w:after="0" w:line="240" w:lineRule="auto"/>
        <w:ind w:left="142" w:right="-1"/>
        <w:rPr>
          <w:rFonts w:ascii="Tahoma" w:hAnsi="Tahoma" w:cs="Tahoma"/>
          <w:color w:val="auto"/>
          <w:sz w:val="18"/>
          <w:szCs w:val="18"/>
        </w:rPr>
      </w:pPr>
      <w:r w:rsidRPr="00037889">
        <w:rPr>
          <w:rFonts w:ascii="Tahoma" w:hAnsi="Tahoma" w:cs="Tahoma"/>
          <w:color w:val="auto"/>
          <w:sz w:val="18"/>
          <w:szCs w:val="18"/>
        </w:rPr>
        <w:t xml:space="preserve">1.2 </w:t>
      </w:r>
      <w:r w:rsidR="00037889" w:rsidRPr="00037889">
        <w:rPr>
          <w:rFonts w:ascii="Tahoma" w:hAnsi="Tahoma" w:cs="Tahoma"/>
          <w:color w:val="auto"/>
          <w:sz w:val="18"/>
          <w:szCs w:val="18"/>
        </w:rPr>
        <w:t xml:space="preserve">O prazo </w:t>
      </w:r>
      <w:r w:rsidR="00037889" w:rsidRPr="00C54ED5">
        <w:rPr>
          <w:rFonts w:ascii="Tahoma" w:hAnsi="Tahoma" w:cs="Tahoma"/>
          <w:color w:val="auto"/>
          <w:sz w:val="18"/>
          <w:szCs w:val="18"/>
        </w:rPr>
        <w:t>de vigência da contratação é de:</w:t>
      </w:r>
    </w:p>
    <w:p w14:paraId="493E3B69" w14:textId="77777777" w:rsidR="00037889" w:rsidRPr="00C54ED5" w:rsidRDefault="00037889" w:rsidP="00037889">
      <w:pPr>
        <w:pStyle w:val="Nivel2"/>
        <w:numPr>
          <w:ilvl w:val="0"/>
          <w:numId w:val="0"/>
        </w:numPr>
        <w:spacing w:before="0" w:after="0" w:line="240" w:lineRule="auto"/>
        <w:ind w:left="426" w:right="-1"/>
        <w:rPr>
          <w:rFonts w:ascii="Tahoma" w:hAnsi="Tahoma" w:cs="Tahoma"/>
          <w:color w:val="auto"/>
          <w:sz w:val="18"/>
          <w:szCs w:val="18"/>
        </w:rPr>
      </w:pPr>
      <w:proofErr w:type="gramStart"/>
      <w:r w:rsidRPr="00C54ED5">
        <w:rPr>
          <w:rFonts w:ascii="Tahoma" w:hAnsi="Tahoma" w:cs="Tahoma"/>
          <w:color w:val="auto"/>
          <w:sz w:val="18"/>
          <w:szCs w:val="18"/>
        </w:rPr>
        <w:lastRenderedPageBreak/>
        <w:t xml:space="preserve">(  </w:t>
      </w:r>
      <w:proofErr w:type="gramEnd"/>
      <w:r w:rsidRPr="00C54ED5">
        <w:rPr>
          <w:rFonts w:ascii="Tahoma" w:hAnsi="Tahoma" w:cs="Tahoma"/>
          <w:color w:val="auto"/>
          <w:sz w:val="18"/>
          <w:szCs w:val="18"/>
        </w:rPr>
        <w:t xml:space="preserve"> ) ______ meses, </w:t>
      </w:r>
      <w:r w:rsidRPr="00C54ED5">
        <w:rPr>
          <w:rFonts w:ascii="Tahoma" w:hAnsi="Tahoma" w:cs="Tahoma"/>
          <w:bCs/>
          <w:color w:val="auto"/>
          <w:sz w:val="18"/>
          <w:szCs w:val="18"/>
        </w:rPr>
        <w:t xml:space="preserve">podendo ser prorrogado, desde que o prazo total do contrato não ultrapasse 1 (um) ano, </w:t>
      </w:r>
      <w:r w:rsidRPr="00C54ED5">
        <w:rPr>
          <w:rFonts w:ascii="Tahoma" w:hAnsi="Tahoma" w:cs="Tahoma"/>
          <w:color w:val="auto"/>
          <w:sz w:val="18"/>
          <w:szCs w:val="18"/>
        </w:rPr>
        <w:t>observado o inc. VIII do art. 75 da Lei Federal n° 14.133, de 2021, ou, se for o caso, até a conclusão do processo licitatório, o que ocorrer primeiro. [</w:t>
      </w:r>
      <w:r w:rsidRPr="00C54ED5">
        <w:rPr>
          <w:rFonts w:ascii="Tahoma" w:hAnsi="Tahoma" w:cs="Tahoma"/>
          <w:i/>
          <w:color w:val="auto"/>
          <w:sz w:val="18"/>
          <w:szCs w:val="18"/>
        </w:rPr>
        <w:t>contratação emergencial</w:t>
      </w:r>
      <w:r w:rsidRPr="00C54ED5">
        <w:rPr>
          <w:rFonts w:ascii="Tahoma" w:hAnsi="Tahoma" w:cs="Tahoma"/>
          <w:color w:val="auto"/>
          <w:sz w:val="18"/>
          <w:szCs w:val="18"/>
        </w:rPr>
        <w:t>]</w:t>
      </w:r>
    </w:p>
    <w:p w14:paraId="737A158A" w14:textId="77777777" w:rsidR="00037889" w:rsidRPr="00C54ED5" w:rsidRDefault="00037889" w:rsidP="00037889">
      <w:pPr>
        <w:pStyle w:val="Nivel2"/>
        <w:numPr>
          <w:ilvl w:val="0"/>
          <w:numId w:val="0"/>
        </w:numPr>
        <w:spacing w:before="0" w:after="0" w:line="240" w:lineRule="auto"/>
        <w:ind w:left="426" w:right="-1"/>
        <w:rPr>
          <w:rFonts w:ascii="Tahoma" w:hAnsi="Tahoma" w:cs="Tahoma"/>
          <w:color w:val="auto"/>
          <w:sz w:val="18"/>
          <w:szCs w:val="18"/>
        </w:rPr>
      </w:pPr>
    </w:p>
    <w:p w14:paraId="2D994CA4" w14:textId="77777777" w:rsidR="00037889" w:rsidRPr="00C54ED5" w:rsidRDefault="00037889" w:rsidP="00037889">
      <w:pPr>
        <w:pStyle w:val="Nivel2"/>
        <w:numPr>
          <w:ilvl w:val="0"/>
          <w:numId w:val="0"/>
        </w:numPr>
        <w:spacing w:before="0" w:after="0" w:line="240" w:lineRule="auto"/>
        <w:ind w:left="426" w:right="-1"/>
        <w:rPr>
          <w:rFonts w:ascii="Tahoma" w:hAnsi="Tahoma" w:cs="Tahoma"/>
          <w:color w:val="auto"/>
          <w:sz w:val="18"/>
          <w:szCs w:val="18"/>
        </w:rPr>
      </w:pPr>
      <w:proofErr w:type="gramStart"/>
      <w:r w:rsidRPr="00C54ED5">
        <w:rPr>
          <w:rFonts w:ascii="Tahoma" w:hAnsi="Tahoma" w:cs="Tahoma"/>
          <w:color w:val="auto"/>
          <w:sz w:val="18"/>
          <w:szCs w:val="18"/>
        </w:rPr>
        <w:t>(    )</w:t>
      </w:r>
      <w:proofErr w:type="gramEnd"/>
      <w:r w:rsidRPr="00C54ED5">
        <w:rPr>
          <w:rFonts w:ascii="Tahoma" w:hAnsi="Tahoma" w:cs="Tahoma"/>
          <w:color w:val="auto"/>
          <w:sz w:val="18"/>
          <w:szCs w:val="18"/>
        </w:rPr>
        <w:t xml:space="preserve"> ______ (máximo de 12 meses), a contar da data </w:t>
      </w:r>
      <w:proofErr w:type="gramStart"/>
      <w:r w:rsidRPr="00C54ED5">
        <w:rPr>
          <w:rFonts w:ascii="Tahoma" w:hAnsi="Tahoma" w:cs="Tahoma"/>
          <w:color w:val="auto"/>
          <w:sz w:val="18"/>
          <w:szCs w:val="18"/>
        </w:rPr>
        <w:t>(  )</w:t>
      </w:r>
      <w:proofErr w:type="gramEnd"/>
      <w:r w:rsidRPr="00C54ED5">
        <w:rPr>
          <w:rFonts w:ascii="Tahoma" w:hAnsi="Tahoma" w:cs="Tahoma"/>
          <w:color w:val="auto"/>
          <w:sz w:val="18"/>
          <w:szCs w:val="18"/>
        </w:rPr>
        <w:t xml:space="preserve"> da assinatura do Contrato </w:t>
      </w:r>
      <w:proofErr w:type="gramStart"/>
      <w:r w:rsidRPr="00C54ED5">
        <w:rPr>
          <w:rFonts w:ascii="Tahoma" w:hAnsi="Tahoma" w:cs="Tahoma"/>
          <w:color w:val="auto"/>
          <w:sz w:val="18"/>
          <w:szCs w:val="18"/>
        </w:rPr>
        <w:t>(  )</w:t>
      </w:r>
      <w:proofErr w:type="gramEnd"/>
      <w:r w:rsidRPr="00C54ED5">
        <w:rPr>
          <w:rFonts w:ascii="Tahoma" w:hAnsi="Tahoma" w:cs="Tahoma"/>
          <w:color w:val="auto"/>
          <w:sz w:val="18"/>
          <w:szCs w:val="18"/>
        </w:rPr>
        <w:t xml:space="preserve"> da subscrição da Autorização de Prestação de Serviços – APS, prorrogável até atingir o limite de 10 anos, na forma dos artigos 106 e 107 da Lei Federal n° 14.133, de 2021. [</w:t>
      </w:r>
      <w:r w:rsidRPr="00C54ED5">
        <w:rPr>
          <w:rFonts w:ascii="Tahoma" w:hAnsi="Tahoma" w:cs="Tahoma"/>
          <w:i/>
          <w:color w:val="auto"/>
          <w:sz w:val="18"/>
          <w:szCs w:val="18"/>
        </w:rPr>
        <w:t>contratação não emergencial</w:t>
      </w:r>
      <w:r w:rsidRPr="00C54ED5">
        <w:rPr>
          <w:rFonts w:ascii="Tahoma" w:hAnsi="Tahoma" w:cs="Tahoma"/>
          <w:color w:val="auto"/>
          <w:sz w:val="18"/>
          <w:szCs w:val="18"/>
        </w:rPr>
        <w:t>]</w:t>
      </w:r>
    </w:p>
    <w:p w14:paraId="6D1DECA4" w14:textId="77777777" w:rsidR="00FA51F8" w:rsidRDefault="00FA51F8" w:rsidP="00037889">
      <w:pPr>
        <w:pStyle w:val="Nivel2"/>
        <w:numPr>
          <w:ilvl w:val="0"/>
          <w:numId w:val="0"/>
        </w:numPr>
        <w:spacing w:before="0" w:after="0" w:line="240" w:lineRule="auto"/>
        <w:ind w:left="142" w:right="-1"/>
        <w:rPr>
          <w:rFonts w:ascii="Tahoma" w:hAnsi="Tahoma" w:cs="Tahoma"/>
          <w:b/>
          <w:sz w:val="14"/>
          <w:szCs w:val="14"/>
        </w:rPr>
      </w:pPr>
    </w:p>
    <w:p w14:paraId="300C5135" w14:textId="77777777" w:rsidR="00FA51F8" w:rsidRDefault="00FA51F8" w:rsidP="00256864">
      <w:pPr>
        <w:pStyle w:val="Nivel2"/>
        <w:numPr>
          <w:ilvl w:val="0"/>
          <w:numId w:val="0"/>
        </w:numPr>
        <w:spacing w:before="0" w:after="0" w:line="240" w:lineRule="auto"/>
        <w:ind w:left="142" w:right="-1"/>
        <w:rPr>
          <w:rFonts w:ascii="Tahoma" w:hAnsi="Tahoma" w:cs="Tahoma"/>
          <w:color w:val="auto"/>
          <w:sz w:val="18"/>
          <w:szCs w:val="18"/>
        </w:rPr>
      </w:pPr>
      <w:r w:rsidRPr="00716BBB">
        <w:rPr>
          <w:rFonts w:ascii="Tahoma" w:hAnsi="Tahoma" w:cs="Tahoma"/>
          <w:color w:val="auto"/>
          <w:sz w:val="18"/>
          <w:szCs w:val="18"/>
        </w:rPr>
        <w:t xml:space="preserve">1.3 O </w:t>
      </w:r>
      <w:r>
        <w:rPr>
          <w:rFonts w:ascii="Tahoma" w:hAnsi="Tahoma" w:cs="Tahoma"/>
          <w:color w:val="auto"/>
          <w:sz w:val="18"/>
          <w:szCs w:val="18"/>
        </w:rPr>
        <w:t>C</w:t>
      </w:r>
      <w:r w:rsidRPr="00716BBB">
        <w:rPr>
          <w:rFonts w:ascii="Tahoma" w:hAnsi="Tahoma" w:cs="Tahoma"/>
          <w:color w:val="auto"/>
          <w:sz w:val="18"/>
          <w:szCs w:val="18"/>
        </w:rPr>
        <w:t>ontrato apresenta maior detalhamento das regras que serão aplicadas ao prazo de vigência</w:t>
      </w:r>
      <w:r>
        <w:rPr>
          <w:rFonts w:ascii="Tahoma" w:hAnsi="Tahoma" w:cs="Tahoma"/>
          <w:color w:val="auto"/>
          <w:sz w:val="18"/>
          <w:szCs w:val="18"/>
        </w:rPr>
        <w:t>.</w:t>
      </w:r>
    </w:p>
    <w:p w14:paraId="63941B05" w14:textId="77777777" w:rsidR="00FA51F8" w:rsidRDefault="00FA51F8" w:rsidP="00256864">
      <w:pPr>
        <w:pStyle w:val="Nivel2"/>
        <w:numPr>
          <w:ilvl w:val="0"/>
          <w:numId w:val="0"/>
        </w:numPr>
        <w:spacing w:before="0" w:after="0" w:line="240" w:lineRule="auto"/>
        <w:ind w:left="142" w:right="-1"/>
        <w:rPr>
          <w:rFonts w:ascii="Tahoma" w:hAnsi="Tahoma" w:cs="Tahoma"/>
          <w:color w:val="auto"/>
          <w:sz w:val="18"/>
          <w:szCs w:val="18"/>
        </w:rPr>
      </w:pPr>
    </w:p>
    <w:p w14:paraId="43DD7492" w14:textId="77777777" w:rsidR="00FA51F8" w:rsidRDefault="00FA51F8" w:rsidP="00256864">
      <w:pPr>
        <w:pStyle w:val="NormalWeb"/>
        <w:spacing w:before="0" w:beforeAutospacing="0" w:after="0" w:afterAutospacing="0"/>
        <w:ind w:left="284" w:right="-1"/>
        <w:jc w:val="both"/>
        <w:rPr>
          <w:rFonts w:ascii="Tahoma" w:hAnsi="Tahoma" w:cs="Tahoma"/>
          <w:b/>
          <w:strike/>
          <w:color w:val="7030A0"/>
          <w:sz w:val="14"/>
          <w:szCs w:val="14"/>
          <w:highlight w:val="yellow"/>
        </w:rPr>
      </w:pPr>
    </w:p>
    <w:p w14:paraId="21CDD224" w14:textId="77777777" w:rsidR="00FA51F8" w:rsidRPr="004F4171" w:rsidRDefault="00FA51F8" w:rsidP="00256864">
      <w:pPr>
        <w:shd w:val="clear" w:color="auto" w:fill="000000" w:themeFill="text1"/>
        <w:spacing w:after="0" w:line="240" w:lineRule="auto"/>
        <w:ind w:right="-1"/>
        <w:jc w:val="both"/>
        <w:rPr>
          <w:rFonts w:ascii="Tahoma" w:hAnsi="Tahoma"/>
          <w:b/>
          <w:sz w:val="18"/>
          <w:szCs w:val="18"/>
        </w:rPr>
      </w:pPr>
      <w:r w:rsidRPr="004F4171">
        <w:rPr>
          <w:rFonts w:ascii="Tahoma" w:hAnsi="Tahoma"/>
          <w:b/>
          <w:sz w:val="18"/>
          <w:szCs w:val="18"/>
        </w:rPr>
        <w:t>2. FUNDAMENTAÇÃO E DESCRIÇÃO DA NECESSIDADE DA CONTRATAÇÃO</w:t>
      </w:r>
    </w:p>
    <w:p w14:paraId="70038565" w14:textId="77777777" w:rsidR="00FA51F8" w:rsidRDefault="00FA51F8" w:rsidP="00606F23">
      <w:pPr>
        <w:pStyle w:val="Textodecomentrio"/>
        <w:spacing w:after="0"/>
        <w:ind w:left="142" w:right="-1"/>
        <w:jc w:val="both"/>
        <w:rPr>
          <w:rFonts w:ascii="Tahoma" w:hAnsi="Tahoma"/>
          <w:sz w:val="18"/>
          <w:szCs w:val="18"/>
        </w:rPr>
      </w:pPr>
      <w:r w:rsidRPr="006C58DE">
        <w:rPr>
          <w:rFonts w:ascii="Tahoma" w:hAnsi="Tahoma"/>
          <w:sz w:val="18"/>
          <w:szCs w:val="18"/>
        </w:rPr>
        <w:t>2.1 A fundamentação da contratação, da caracterização do objeto</w:t>
      </w:r>
      <w:r>
        <w:rPr>
          <w:rFonts w:ascii="Tahoma" w:hAnsi="Tahoma"/>
          <w:sz w:val="18"/>
          <w:szCs w:val="18"/>
        </w:rPr>
        <w:t xml:space="preserve"> e</w:t>
      </w:r>
      <w:r w:rsidRPr="006C58DE">
        <w:rPr>
          <w:rFonts w:ascii="Tahoma" w:hAnsi="Tahoma"/>
          <w:sz w:val="18"/>
          <w:szCs w:val="18"/>
        </w:rPr>
        <w:t xml:space="preserve"> de seus quantitativos está especificada</w:t>
      </w:r>
      <w:r w:rsidR="00606F23">
        <w:rPr>
          <w:rFonts w:ascii="Tahoma" w:hAnsi="Tahoma"/>
          <w:sz w:val="18"/>
          <w:szCs w:val="18"/>
        </w:rPr>
        <w:t xml:space="preserve"> </w:t>
      </w:r>
      <w:r w:rsidRPr="006C58DE">
        <w:rPr>
          <w:rFonts w:ascii="Tahoma" w:hAnsi="Tahoma"/>
          <w:sz w:val="18"/>
          <w:szCs w:val="18"/>
        </w:rPr>
        <w:t>em tópico própr</w:t>
      </w:r>
      <w:r>
        <w:rPr>
          <w:rFonts w:ascii="Tahoma" w:hAnsi="Tahoma"/>
          <w:sz w:val="18"/>
          <w:szCs w:val="18"/>
        </w:rPr>
        <w:t>io do Estudo Técnico Preliminar</w:t>
      </w:r>
      <w:r w:rsidR="00606F23">
        <w:rPr>
          <w:rFonts w:ascii="Tahoma" w:hAnsi="Tahoma"/>
          <w:sz w:val="18"/>
          <w:szCs w:val="18"/>
        </w:rPr>
        <w:t>.</w:t>
      </w:r>
    </w:p>
    <w:p w14:paraId="5221571F" w14:textId="77777777" w:rsidR="00FA51F8" w:rsidRPr="003D28ED" w:rsidRDefault="00FA51F8" w:rsidP="00256864">
      <w:pPr>
        <w:spacing w:after="0" w:line="240" w:lineRule="auto"/>
        <w:ind w:left="284" w:right="-1"/>
        <w:jc w:val="both"/>
        <w:rPr>
          <w:rFonts w:ascii="Tahoma" w:hAnsi="Tahoma"/>
          <w:b/>
          <w:sz w:val="14"/>
          <w:szCs w:val="14"/>
        </w:rPr>
      </w:pPr>
      <w:r>
        <w:rPr>
          <w:rFonts w:ascii="Tahoma" w:hAnsi="Tahoma"/>
          <w:b/>
          <w:sz w:val="14"/>
          <w:szCs w:val="14"/>
        </w:rPr>
        <w:t xml:space="preserve"> </w:t>
      </w:r>
    </w:p>
    <w:p w14:paraId="64181B99" w14:textId="77777777" w:rsidR="00FA51F8" w:rsidRDefault="00FA51F8" w:rsidP="00256864">
      <w:pPr>
        <w:pStyle w:val="Textodecomentrio"/>
        <w:spacing w:after="0"/>
        <w:ind w:left="851" w:right="-1"/>
        <w:jc w:val="both"/>
        <w:rPr>
          <w:rFonts w:ascii="Tahoma" w:hAnsi="Tahoma"/>
          <w:sz w:val="18"/>
          <w:szCs w:val="18"/>
        </w:rPr>
      </w:pPr>
    </w:p>
    <w:p w14:paraId="0BE7A689" w14:textId="77777777" w:rsidR="00FA51F8" w:rsidRPr="004F4171" w:rsidRDefault="00FA51F8" w:rsidP="00256864">
      <w:pPr>
        <w:shd w:val="clear" w:color="auto" w:fill="000000" w:themeFill="text1"/>
        <w:spacing w:after="0" w:line="240" w:lineRule="auto"/>
        <w:ind w:right="-1"/>
        <w:jc w:val="both"/>
        <w:rPr>
          <w:rFonts w:ascii="Tahoma" w:hAnsi="Tahoma"/>
          <w:b/>
          <w:sz w:val="18"/>
          <w:szCs w:val="18"/>
        </w:rPr>
      </w:pPr>
      <w:r w:rsidRPr="004F4171">
        <w:rPr>
          <w:rFonts w:ascii="Tahoma" w:hAnsi="Tahoma"/>
          <w:b/>
          <w:sz w:val="18"/>
          <w:szCs w:val="18"/>
        </w:rPr>
        <w:t>3. DESCRIÇÃO DA SOLUÇÃO COMO UM TODO</w:t>
      </w:r>
      <w:r>
        <w:rPr>
          <w:rFonts w:ascii="Tahoma" w:hAnsi="Tahoma"/>
          <w:b/>
          <w:sz w:val="18"/>
          <w:szCs w:val="18"/>
        </w:rPr>
        <w:t>,</w:t>
      </w:r>
      <w:r w:rsidRPr="004F4171">
        <w:rPr>
          <w:rFonts w:ascii="Tahoma" w:hAnsi="Tahoma"/>
          <w:b/>
          <w:sz w:val="18"/>
          <w:szCs w:val="18"/>
        </w:rPr>
        <w:t xml:space="preserve"> CONSIDERADO O CICLO DE VIDA DO OBJETO </w:t>
      </w:r>
    </w:p>
    <w:p w14:paraId="50EC831A" w14:textId="77777777" w:rsidR="00FA51F8" w:rsidRDefault="00FA51F8" w:rsidP="00256864">
      <w:pPr>
        <w:pStyle w:val="Nvel2-Red"/>
        <w:numPr>
          <w:ilvl w:val="0"/>
          <w:numId w:val="0"/>
        </w:numPr>
        <w:spacing w:before="0" w:after="0" w:line="240" w:lineRule="auto"/>
        <w:ind w:left="142" w:right="-1"/>
        <w:rPr>
          <w:rFonts w:ascii="Tahoma" w:hAnsi="Tahoma" w:cs="Tahoma"/>
          <w:i w:val="0"/>
          <w:color w:val="auto"/>
          <w:sz w:val="18"/>
          <w:szCs w:val="18"/>
        </w:rPr>
      </w:pPr>
      <w:r w:rsidRPr="00A16BCA">
        <w:rPr>
          <w:rFonts w:ascii="Tahoma" w:hAnsi="Tahoma" w:cs="Tahoma"/>
          <w:i w:val="0"/>
          <w:color w:val="auto"/>
          <w:sz w:val="18"/>
          <w:szCs w:val="18"/>
        </w:rPr>
        <w:t>3.1 A descrição da solução como um todo está especificada</w:t>
      </w:r>
      <w:r w:rsidR="00606F23">
        <w:rPr>
          <w:rFonts w:ascii="Tahoma" w:hAnsi="Tahoma" w:cs="Tahoma"/>
          <w:i w:val="0"/>
          <w:color w:val="auto"/>
          <w:sz w:val="18"/>
          <w:szCs w:val="18"/>
        </w:rPr>
        <w:t xml:space="preserve"> </w:t>
      </w:r>
      <w:r w:rsidRPr="00A16BCA">
        <w:rPr>
          <w:rFonts w:ascii="Tahoma" w:hAnsi="Tahoma" w:cs="Tahoma"/>
          <w:i w:val="0"/>
          <w:color w:val="auto"/>
          <w:sz w:val="18"/>
          <w:szCs w:val="18"/>
        </w:rPr>
        <w:t>em tópico próprio do Estudo Técnico Preliminar</w:t>
      </w:r>
      <w:r w:rsidR="00606F23">
        <w:rPr>
          <w:rFonts w:ascii="Tahoma" w:hAnsi="Tahoma" w:cs="Tahoma"/>
          <w:i w:val="0"/>
          <w:color w:val="auto"/>
          <w:sz w:val="18"/>
          <w:szCs w:val="18"/>
        </w:rPr>
        <w:t>.</w:t>
      </w:r>
    </w:p>
    <w:p w14:paraId="1C6E522A" w14:textId="77777777" w:rsidR="00FA51F8" w:rsidRDefault="00FA51F8" w:rsidP="00256864">
      <w:pPr>
        <w:pStyle w:val="Nvel2-Red"/>
        <w:numPr>
          <w:ilvl w:val="0"/>
          <w:numId w:val="0"/>
        </w:numPr>
        <w:spacing w:before="0" w:after="0" w:line="240" w:lineRule="auto"/>
        <w:ind w:left="142" w:right="-1"/>
        <w:rPr>
          <w:rFonts w:ascii="Tahoma" w:hAnsi="Tahoma" w:cs="Tahoma"/>
          <w:i w:val="0"/>
          <w:sz w:val="18"/>
          <w:szCs w:val="18"/>
        </w:rPr>
      </w:pPr>
    </w:p>
    <w:p w14:paraId="4F52E74E" w14:textId="77777777" w:rsidR="00FA51F8" w:rsidRPr="003627A3" w:rsidRDefault="00FA51F8" w:rsidP="00256864">
      <w:pPr>
        <w:shd w:val="clear" w:color="auto" w:fill="000000" w:themeFill="text1"/>
        <w:spacing w:after="0" w:line="240" w:lineRule="auto"/>
        <w:ind w:right="-1"/>
        <w:jc w:val="both"/>
        <w:rPr>
          <w:rFonts w:ascii="Tahoma" w:hAnsi="Tahoma"/>
          <w:b/>
          <w:sz w:val="18"/>
          <w:szCs w:val="18"/>
        </w:rPr>
      </w:pPr>
      <w:r w:rsidRPr="003627A3">
        <w:rPr>
          <w:rFonts w:ascii="Tahoma" w:hAnsi="Tahoma"/>
          <w:b/>
          <w:sz w:val="18"/>
          <w:szCs w:val="18"/>
        </w:rPr>
        <w:t>4. REQUISITOS DA CONTRATAÇÃO</w:t>
      </w:r>
    </w:p>
    <w:p w14:paraId="3A807134" w14:textId="77777777" w:rsidR="00FA51F8" w:rsidRPr="003627A3" w:rsidRDefault="00FA51F8" w:rsidP="00256864">
      <w:pPr>
        <w:spacing w:after="0" w:line="240" w:lineRule="auto"/>
        <w:ind w:left="851" w:right="-1"/>
        <w:jc w:val="both"/>
        <w:rPr>
          <w:rFonts w:ascii="Tahoma" w:hAnsi="Tahoma"/>
          <w:b/>
          <w:sz w:val="18"/>
          <w:szCs w:val="18"/>
        </w:rPr>
      </w:pPr>
    </w:p>
    <w:p w14:paraId="6C83B7DF" w14:textId="77777777" w:rsidR="00FA51F8" w:rsidRPr="004F4171" w:rsidRDefault="00FA51F8" w:rsidP="00256864">
      <w:pPr>
        <w:pStyle w:val="Nvel3-R"/>
        <w:spacing w:before="0" w:after="0" w:line="240" w:lineRule="auto"/>
        <w:ind w:left="142" w:right="-1" w:firstLine="0"/>
        <w:rPr>
          <w:rFonts w:ascii="Tahoma" w:hAnsi="Tahoma" w:cs="Tahoma"/>
          <w:b/>
          <w:bCs/>
          <w:i w:val="0"/>
          <w:color w:val="auto"/>
          <w:sz w:val="18"/>
          <w:szCs w:val="18"/>
        </w:rPr>
      </w:pPr>
      <w:r w:rsidRPr="004F4171">
        <w:rPr>
          <w:rFonts w:ascii="Tahoma" w:hAnsi="Tahoma" w:cs="Tahoma"/>
          <w:b/>
          <w:bCs/>
          <w:i w:val="0"/>
          <w:color w:val="auto"/>
          <w:sz w:val="18"/>
          <w:szCs w:val="18"/>
        </w:rPr>
        <w:t>4.1 Sustentabilidade:</w:t>
      </w:r>
    </w:p>
    <w:p w14:paraId="1431DA01" w14:textId="77777777" w:rsidR="00FA51F8" w:rsidRDefault="00FA51F8" w:rsidP="00256864">
      <w:pPr>
        <w:pStyle w:val="Nivel2"/>
        <w:numPr>
          <w:ilvl w:val="0"/>
          <w:numId w:val="0"/>
        </w:numPr>
        <w:spacing w:before="0" w:after="0" w:line="240" w:lineRule="auto"/>
        <w:ind w:left="1134" w:right="-1"/>
        <w:rPr>
          <w:rFonts w:ascii="Tahoma" w:hAnsi="Tahoma" w:cs="Tahoma"/>
          <w:iCs/>
          <w:color w:val="FF0000"/>
          <w:sz w:val="18"/>
          <w:szCs w:val="18"/>
        </w:rPr>
      </w:pPr>
    </w:p>
    <w:p w14:paraId="578512BB" w14:textId="77777777" w:rsidR="00606F23" w:rsidRPr="00C54ED5" w:rsidRDefault="00606F23" w:rsidP="00606F23">
      <w:pPr>
        <w:pStyle w:val="Nivel2"/>
        <w:numPr>
          <w:ilvl w:val="0"/>
          <w:numId w:val="0"/>
        </w:numPr>
        <w:spacing w:before="0" w:after="0" w:line="240" w:lineRule="auto"/>
        <w:ind w:left="426" w:right="-1"/>
        <w:rPr>
          <w:rFonts w:ascii="Tahoma" w:hAnsi="Tahoma" w:cs="Tahoma"/>
          <w:iCs/>
          <w:color w:val="auto"/>
          <w:sz w:val="18"/>
          <w:szCs w:val="18"/>
        </w:rPr>
      </w:pPr>
      <w:r w:rsidRPr="00C54ED5">
        <w:rPr>
          <w:rFonts w:ascii="Tahoma" w:hAnsi="Tahoma" w:cs="Tahoma"/>
          <w:iCs/>
          <w:color w:val="auto"/>
          <w:sz w:val="18"/>
          <w:szCs w:val="18"/>
        </w:rPr>
        <w:t>Os critérios e práticas de sustentabilidade na contratação:</w:t>
      </w:r>
    </w:p>
    <w:p w14:paraId="272C7CE2" w14:textId="77777777" w:rsidR="00606F23" w:rsidRPr="00C54ED5" w:rsidRDefault="00606F23" w:rsidP="00606F23">
      <w:pPr>
        <w:pStyle w:val="Nivel2"/>
        <w:numPr>
          <w:ilvl w:val="0"/>
          <w:numId w:val="0"/>
        </w:numPr>
        <w:spacing w:before="0" w:after="0" w:line="240" w:lineRule="auto"/>
        <w:ind w:left="426" w:right="-1"/>
        <w:rPr>
          <w:rFonts w:ascii="Tahoma" w:hAnsi="Tahoma" w:cs="Tahoma"/>
          <w:iCs/>
          <w:color w:val="auto"/>
          <w:sz w:val="18"/>
          <w:szCs w:val="18"/>
        </w:rPr>
      </w:pPr>
    </w:p>
    <w:p w14:paraId="70BFA19F" w14:textId="77777777" w:rsidR="00606F23" w:rsidRPr="00C54ED5" w:rsidRDefault="00606F23" w:rsidP="00606F23">
      <w:pPr>
        <w:pStyle w:val="Nivel2"/>
        <w:numPr>
          <w:ilvl w:val="0"/>
          <w:numId w:val="0"/>
        </w:numPr>
        <w:spacing w:before="0" w:after="0" w:line="240" w:lineRule="auto"/>
        <w:ind w:left="426" w:right="-1"/>
        <w:rPr>
          <w:rFonts w:ascii="Tahoma" w:hAnsi="Tahoma" w:cs="Tahoma"/>
          <w:iCs/>
          <w:color w:val="auto"/>
          <w:sz w:val="18"/>
          <w:szCs w:val="18"/>
        </w:rPr>
      </w:pPr>
      <w:proofErr w:type="gramStart"/>
      <w:r w:rsidRPr="00C54ED5">
        <w:rPr>
          <w:rFonts w:ascii="Tahoma" w:hAnsi="Tahoma" w:cs="Tahoma"/>
          <w:iCs/>
          <w:color w:val="auto"/>
          <w:sz w:val="18"/>
          <w:szCs w:val="18"/>
        </w:rPr>
        <w:t xml:space="preserve">(  </w:t>
      </w:r>
      <w:proofErr w:type="gramEnd"/>
      <w:r w:rsidRPr="00C54ED5">
        <w:rPr>
          <w:rFonts w:ascii="Tahoma" w:hAnsi="Tahoma" w:cs="Tahoma"/>
          <w:iCs/>
          <w:color w:val="auto"/>
          <w:sz w:val="18"/>
          <w:szCs w:val="18"/>
        </w:rPr>
        <w:t xml:space="preserve"> ) Não serão definidos pela Administração, conforme justificativa apresentada pelo gestor competente no processo administrativo de que trata este Termo de Referência,</w:t>
      </w:r>
      <w:r w:rsidRPr="00C54ED5">
        <w:rPr>
          <w:rFonts w:ascii="Tahoma" w:hAnsi="Tahoma" w:cs="Tahoma"/>
          <w:b/>
          <w:bCs/>
          <w:iCs/>
          <w:color w:val="auto"/>
          <w:sz w:val="18"/>
          <w:szCs w:val="18"/>
        </w:rPr>
        <w:t xml:space="preserve"> doc. SEI ______</w:t>
      </w:r>
      <w:r w:rsidRPr="00C54ED5">
        <w:rPr>
          <w:rFonts w:ascii="Tahoma" w:hAnsi="Tahoma" w:cs="Tahoma"/>
          <w:iCs/>
          <w:color w:val="auto"/>
          <w:sz w:val="18"/>
          <w:szCs w:val="18"/>
        </w:rPr>
        <w:t>.</w:t>
      </w:r>
    </w:p>
    <w:p w14:paraId="02A84175" w14:textId="77777777" w:rsidR="00606F23" w:rsidRPr="00C54ED5" w:rsidRDefault="00606F23" w:rsidP="00606F23">
      <w:pPr>
        <w:pStyle w:val="Nivel2"/>
        <w:numPr>
          <w:ilvl w:val="0"/>
          <w:numId w:val="0"/>
        </w:numPr>
        <w:spacing w:before="0" w:after="0" w:line="240" w:lineRule="auto"/>
        <w:ind w:left="426" w:right="-1"/>
        <w:jc w:val="center"/>
        <w:rPr>
          <w:rFonts w:ascii="Tahoma" w:hAnsi="Tahoma" w:cs="Tahoma"/>
          <w:b/>
          <w:iCs/>
          <w:color w:val="auto"/>
          <w:sz w:val="18"/>
          <w:szCs w:val="18"/>
          <w:u w:val="single"/>
        </w:rPr>
      </w:pPr>
    </w:p>
    <w:p w14:paraId="0BE3E02D" w14:textId="77777777" w:rsidR="00606F23" w:rsidRPr="00C54ED5" w:rsidRDefault="00606F23" w:rsidP="00606F23">
      <w:pPr>
        <w:pStyle w:val="Nivel2"/>
        <w:numPr>
          <w:ilvl w:val="0"/>
          <w:numId w:val="0"/>
        </w:numPr>
        <w:spacing w:before="0" w:after="0" w:line="240" w:lineRule="auto"/>
        <w:ind w:left="426" w:right="-1"/>
        <w:rPr>
          <w:rFonts w:ascii="Tahoma" w:hAnsi="Tahoma" w:cs="Tahoma"/>
          <w:iCs/>
          <w:color w:val="auto"/>
          <w:sz w:val="18"/>
          <w:szCs w:val="18"/>
        </w:rPr>
      </w:pPr>
      <w:proofErr w:type="gramStart"/>
      <w:r w:rsidRPr="00C54ED5">
        <w:rPr>
          <w:rFonts w:ascii="Tahoma" w:hAnsi="Tahoma" w:cs="Tahoma"/>
          <w:iCs/>
          <w:color w:val="auto"/>
          <w:sz w:val="18"/>
          <w:szCs w:val="18"/>
        </w:rPr>
        <w:t xml:space="preserve">(  </w:t>
      </w:r>
      <w:proofErr w:type="gramEnd"/>
      <w:r w:rsidRPr="00C54ED5">
        <w:rPr>
          <w:rFonts w:ascii="Tahoma" w:hAnsi="Tahoma" w:cs="Tahoma"/>
          <w:iCs/>
          <w:color w:val="auto"/>
          <w:sz w:val="18"/>
          <w:szCs w:val="18"/>
        </w:rPr>
        <w:t xml:space="preserve"> ) São os indicados pelo gestor competente no processo administrativo de que trata este Termo de Referência,</w:t>
      </w:r>
      <w:r w:rsidRPr="00C54ED5">
        <w:rPr>
          <w:rFonts w:ascii="Tahoma" w:hAnsi="Tahoma" w:cs="Tahoma"/>
          <w:b/>
          <w:bCs/>
          <w:iCs/>
          <w:color w:val="auto"/>
          <w:sz w:val="18"/>
          <w:szCs w:val="18"/>
        </w:rPr>
        <w:t xml:space="preserve"> doc. SEI ______, </w:t>
      </w:r>
      <w:r w:rsidRPr="00C54ED5">
        <w:rPr>
          <w:rFonts w:ascii="Tahoma" w:hAnsi="Tahoma" w:cs="Tahoma"/>
          <w:iCs/>
          <w:color w:val="auto"/>
          <w:sz w:val="18"/>
          <w:szCs w:val="18"/>
        </w:rPr>
        <w:t xml:space="preserve">acompanhados da devida justificativa. </w:t>
      </w:r>
    </w:p>
    <w:p w14:paraId="401BDA71" w14:textId="77777777" w:rsidR="00FA51F8" w:rsidRPr="004F4171" w:rsidRDefault="00FA51F8" w:rsidP="00256864">
      <w:pPr>
        <w:pStyle w:val="Nvel3-R"/>
        <w:spacing w:before="0" w:after="0" w:line="240" w:lineRule="auto"/>
        <w:ind w:left="851" w:right="-1" w:firstLine="0"/>
        <w:rPr>
          <w:rFonts w:ascii="Tahoma" w:hAnsi="Tahoma" w:cs="Tahoma"/>
          <w:b/>
          <w:bCs/>
          <w:i w:val="0"/>
          <w:sz w:val="18"/>
          <w:szCs w:val="18"/>
        </w:rPr>
      </w:pPr>
    </w:p>
    <w:p w14:paraId="07980573" w14:textId="77777777" w:rsidR="00FA51F8" w:rsidRPr="003627A3" w:rsidRDefault="00FA51F8" w:rsidP="00256864">
      <w:pPr>
        <w:pStyle w:val="Nvel3-R"/>
        <w:spacing w:before="0" w:after="0" w:line="240" w:lineRule="auto"/>
        <w:ind w:left="142" w:right="-1" w:firstLine="0"/>
        <w:rPr>
          <w:rFonts w:ascii="Tahoma" w:hAnsi="Tahoma" w:cs="Tahoma"/>
          <w:b/>
          <w:color w:val="00B0F0"/>
          <w:sz w:val="18"/>
          <w:szCs w:val="18"/>
        </w:rPr>
      </w:pPr>
      <w:r w:rsidRPr="004F4171">
        <w:rPr>
          <w:rFonts w:ascii="Tahoma" w:hAnsi="Tahoma" w:cs="Tahoma"/>
          <w:b/>
          <w:bCs/>
          <w:i w:val="0"/>
          <w:color w:val="auto"/>
          <w:sz w:val="18"/>
          <w:szCs w:val="18"/>
        </w:rPr>
        <w:t xml:space="preserve">4.2 </w:t>
      </w:r>
      <w:r w:rsidRPr="00A56ADA">
        <w:rPr>
          <w:rFonts w:ascii="Tahoma" w:hAnsi="Tahoma" w:cs="Tahoma"/>
          <w:b/>
          <w:i w:val="0"/>
          <w:color w:val="auto"/>
          <w:sz w:val="18"/>
          <w:szCs w:val="18"/>
        </w:rPr>
        <w:t>Vistoria</w:t>
      </w:r>
      <w:r w:rsidRPr="003627A3">
        <w:rPr>
          <w:rFonts w:ascii="Tahoma" w:hAnsi="Tahoma" w:cs="Tahoma"/>
          <w:b/>
          <w:i w:val="0"/>
          <w:color w:val="auto"/>
          <w:sz w:val="18"/>
          <w:szCs w:val="18"/>
        </w:rPr>
        <w:t xml:space="preserve"> </w:t>
      </w:r>
    </w:p>
    <w:p w14:paraId="6E15C040" w14:textId="77777777" w:rsidR="00FA51F8" w:rsidRDefault="00FA51F8" w:rsidP="00256864">
      <w:pPr>
        <w:pStyle w:val="Nivel2"/>
        <w:numPr>
          <w:ilvl w:val="0"/>
          <w:numId w:val="0"/>
        </w:numPr>
        <w:spacing w:before="0" w:after="0" w:line="240" w:lineRule="auto"/>
        <w:ind w:left="426" w:right="-1"/>
        <w:rPr>
          <w:rFonts w:ascii="Tahoma" w:hAnsi="Tahoma" w:cs="Tahoma"/>
          <w:iCs/>
          <w:color w:val="FF0000"/>
          <w:sz w:val="18"/>
          <w:szCs w:val="18"/>
        </w:rPr>
      </w:pPr>
    </w:p>
    <w:p w14:paraId="537D4F49" w14:textId="77777777" w:rsidR="00221055" w:rsidRPr="00C54ED5" w:rsidRDefault="00221055" w:rsidP="00221055">
      <w:pPr>
        <w:pStyle w:val="Nivel2"/>
        <w:numPr>
          <w:ilvl w:val="0"/>
          <w:numId w:val="0"/>
        </w:numPr>
        <w:spacing w:before="0" w:after="0" w:line="240" w:lineRule="auto"/>
        <w:ind w:left="426" w:right="-1"/>
        <w:rPr>
          <w:rFonts w:ascii="Tahoma" w:hAnsi="Tahoma" w:cs="Tahoma"/>
          <w:iCs/>
          <w:color w:val="auto"/>
          <w:sz w:val="18"/>
          <w:szCs w:val="18"/>
        </w:rPr>
      </w:pPr>
      <w:r w:rsidRPr="00C54ED5">
        <w:rPr>
          <w:rFonts w:ascii="Tahoma" w:hAnsi="Tahoma" w:cs="Tahoma"/>
          <w:color w:val="auto"/>
          <w:sz w:val="18"/>
          <w:szCs w:val="18"/>
        </w:rPr>
        <w:t>A avaliação prévia do local de execução dos serviços:</w:t>
      </w:r>
    </w:p>
    <w:p w14:paraId="09577D10" w14:textId="77777777" w:rsidR="00221055" w:rsidRPr="00C54ED5" w:rsidRDefault="00221055" w:rsidP="00221055">
      <w:pPr>
        <w:pStyle w:val="Nivel2"/>
        <w:numPr>
          <w:ilvl w:val="0"/>
          <w:numId w:val="0"/>
        </w:numPr>
        <w:spacing w:before="0" w:after="0" w:line="240" w:lineRule="auto"/>
        <w:ind w:left="426" w:right="-1"/>
        <w:rPr>
          <w:rFonts w:ascii="Tahoma" w:hAnsi="Tahoma" w:cs="Tahoma"/>
          <w:iCs/>
          <w:color w:val="auto"/>
          <w:sz w:val="18"/>
          <w:szCs w:val="18"/>
        </w:rPr>
      </w:pPr>
    </w:p>
    <w:p w14:paraId="7C65849C" w14:textId="77777777" w:rsidR="00221055" w:rsidRPr="00C54ED5" w:rsidRDefault="00221055" w:rsidP="00221055">
      <w:pPr>
        <w:pStyle w:val="Nivel2"/>
        <w:numPr>
          <w:ilvl w:val="0"/>
          <w:numId w:val="0"/>
        </w:numPr>
        <w:spacing w:before="0" w:after="0" w:line="240" w:lineRule="auto"/>
        <w:ind w:left="426" w:right="-1"/>
        <w:rPr>
          <w:rFonts w:ascii="Tahoma" w:hAnsi="Tahoma" w:cs="Tahoma"/>
          <w:color w:val="auto"/>
          <w:sz w:val="18"/>
          <w:szCs w:val="18"/>
        </w:rPr>
      </w:pPr>
      <w:proofErr w:type="gramStart"/>
      <w:r w:rsidRPr="00C54ED5">
        <w:rPr>
          <w:rFonts w:ascii="Tahoma" w:hAnsi="Tahoma" w:cs="Tahoma"/>
          <w:iCs/>
          <w:color w:val="auto"/>
          <w:sz w:val="18"/>
          <w:szCs w:val="18"/>
        </w:rPr>
        <w:t xml:space="preserve">( </w:t>
      </w:r>
      <w:r w:rsidR="003E0AE5">
        <w:rPr>
          <w:rFonts w:ascii="Tahoma" w:hAnsi="Tahoma" w:cs="Tahoma"/>
          <w:iCs/>
          <w:color w:val="auto"/>
          <w:sz w:val="18"/>
          <w:szCs w:val="18"/>
        </w:rPr>
        <w:t>x</w:t>
      </w:r>
      <w:r w:rsidRPr="00C54ED5">
        <w:rPr>
          <w:rFonts w:ascii="Tahoma" w:hAnsi="Tahoma" w:cs="Tahoma"/>
          <w:iCs/>
          <w:color w:val="auto"/>
          <w:sz w:val="18"/>
          <w:szCs w:val="18"/>
        </w:rPr>
        <w:t xml:space="preserve">  )</w:t>
      </w:r>
      <w:proofErr w:type="gramEnd"/>
      <w:r w:rsidR="00FA51F8" w:rsidRPr="003627A3">
        <w:rPr>
          <w:rFonts w:ascii="Tahoma" w:hAnsi="Tahoma" w:cs="Tahoma"/>
          <w:iCs/>
          <w:color w:val="FF0000"/>
          <w:sz w:val="18"/>
          <w:szCs w:val="18"/>
        </w:rPr>
        <w:t xml:space="preserve"> </w:t>
      </w:r>
      <w:r w:rsidRPr="00C54ED5">
        <w:rPr>
          <w:rFonts w:ascii="Tahoma" w:hAnsi="Tahoma" w:cs="Tahoma"/>
          <w:color w:val="auto"/>
          <w:sz w:val="18"/>
          <w:szCs w:val="18"/>
        </w:rPr>
        <w:t>É imprescindível para o conhecimento pleno das condições e peculiaridades do objeto a ser contratado, sendo assegurado ao interessado o direito de realização de vistoria prévia, acompanhado por servidor designado para esse fim, de segunda à sexta-feira, das _______ horas às ______ horas, observando-se as seguintes diretrizes:</w:t>
      </w:r>
    </w:p>
    <w:p w14:paraId="5D9D3E8B" w14:textId="77777777" w:rsidR="00221055" w:rsidRPr="00C54ED5" w:rsidRDefault="00221055" w:rsidP="00221055">
      <w:pPr>
        <w:pStyle w:val="Nivel2"/>
        <w:numPr>
          <w:ilvl w:val="0"/>
          <w:numId w:val="0"/>
        </w:numPr>
        <w:spacing w:before="0" w:after="0" w:line="240" w:lineRule="auto"/>
        <w:ind w:left="851" w:right="-1"/>
        <w:rPr>
          <w:rFonts w:ascii="Tahoma" w:hAnsi="Tahoma" w:cs="Tahoma"/>
          <w:color w:val="auto"/>
          <w:sz w:val="18"/>
          <w:szCs w:val="18"/>
        </w:rPr>
      </w:pPr>
      <w:r w:rsidRPr="00C54ED5">
        <w:rPr>
          <w:rFonts w:ascii="Tahoma" w:hAnsi="Tahoma" w:cs="Tahoma"/>
          <w:color w:val="auto"/>
          <w:sz w:val="18"/>
          <w:szCs w:val="18"/>
        </w:rPr>
        <w:t>a) Serão disponibilizados data e horário diferentes aos interessados em realizar a vistoria prévia.</w:t>
      </w:r>
    </w:p>
    <w:p w14:paraId="74754DA8" w14:textId="77777777" w:rsidR="00221055" w:rsidRDefault="00221055" w:rsidP="00221055">
      <w:pPr>
        <w:pStyle w:val="Nivel2"/>
        <w:numPr>
          <w:ilvl w:val="0"/>
          <w:numId w:val="0"/>
        </w:numPr>
        <w:spacing w:before="0" w:after="0" w:line="240" w:lineRule="auto"/>
        <w:ind w:left="851" w:right="-1"/>
        <w:rPr>
          <w:rFonts w:ascii="Tahoma" w:hAnsi="Tahoma" w:cs="Tahoma"/>
          <w:iCs/>
          <w:color w:val="auto"/>
          <w:sz w:val="18"/>
          <w:szCs w:val="18"/>
        </w:rPr>
      </w:pPr>
      <w:r w:rsidRPr="00C54ED5">
        <w:rPr>
          <w:rFonts w:ascii="Tahoma" w:hAnsi="Tahoma" w:cs="Tahoma"/>
          <w:iCs/>
          <w:color w:val="auto"/>
          <w:sz w:val="18"/>
          <w:szCs w:val="18"/>
        </w:rPr>
        <w:t>b) Caso o licitante opte por não realizar vistoria, deverá apresentar declaração formal assinada pelo seu responsável técnico acerca do conhecimento pleno das condições e peculiaridades da contratação e da sua opção por não realizar vistoria (art. 63, §3º, da Lei Federal nº 14.133, de 2021).</w:t>
      </w:r>
    </w:p>
    <w:p w14:paraId="53312D33" w14:textId="77777777" w:rsidR="00221055" w:rsidRPr="00221055" w:rsidRDefault="00221055" w:rsidP="00221055">
      <w:pPr>
        <w:pStyle w:val="Nvel3-R"/>
        <w:spacing w:before="0" w:after="0" w:line="240" w:lineRule="auto"/>
        <w:ind w:left="1134" w:right="-1" w:firstLine="0"/>
        <w:rPr>
          <w:rFonts w:ascii="Tahoma" w:hAnsi="Tahoma" w:cs="Tahoma"/>
          <w:i w:val="0"/>
          <w:color w:val="auto"/>
          <w:sz w:val="18"/>
          <w:szCs w:val="18"/>
        </w:rPr>
      </w:pPr>
      <w:r w:rsidRPr="00221055">
        <w:rPr>
          <w:rFonts w:ascii="Tahoma" w:hAnsi="Tahoma" w:cs="Tahoma"/>
          <w:i w:val="0"/>
          <w:iCs w:val="0"/>
          <w:color w:val="auto"/>
          <w:sz w:val="18"/>
          <w:szCs w:val="18"/>
        </w:rPr>
        <w:t xml:space="preserve">b.1) </w:t>
      </w:r>
      <w:r w:rsidRPr="00221055">
        <w:rPr>
          <w:rFonts w:ascii="Tahoma" w:hAnsi="Tahoma" w:cs="Tahoma"/>
          <w:i w:val="0"/>
          <w:color w:val="auto"/>
          <w:sz w:val="18"/>
          <w:szCs w:val="18"/>
        </w:rPr>
        <w:t>Caso a atividade não esteja submetida à fiscalização de conselho profissional, a declaração formal deverá ser assinada pelo responsável legal do licitante ou por pessoa por ele indicada, que possua condições técnicas de se responsabilizar pela execução do objeto que será contratado.</w:t>
      </w:r>
    </w:p>
    <w:p w14:paraId="209FF172" w14:textId="77777777" w:rsidR="00221055" w:rsidRPr="00C54ED5" w:rsidRDefault="00221055" w:rsidP="00221055">
      <w:pPr>
        <w:pStyle w:val="Nivel2"/>
        <w:numPr>
          <w:ilvl w:val="0"/>
          <w:numId w:val="0"/>
        </w:numPr>
        <w:spacing w:before="0" w:after="0" w:line="240" w:lineRule="auto"/>
        <w:ind w:left="851" w:right="-1"/>
        <w:rPr>
          <w:rFonts w:ascii="Tahoma" w:hAnsi="Tahoma" w:cs="Tahoma"/>
          <w:iCs/>
          <w:color w:val="auto"/>
          <w:sz w:val="18"/>
          <w:szCs w:val="18"/>
        </w:rPr>
      </w:pPr>
    </w:p>
    <w:p w14:paraId="32FE55D1" w14:textId="77777777" w:rsidR="00221055" w:rsidRPr="00C54ED5" w:rsidRDefault="00221055" w:rsidP="00221055">
      <w:pPr>
        <w:pStyle w:val="Nivel2"/>
        <w:numPr>
          <w:ilvl w:val="0"/>
          <w:numId w:val="0"/>
        </w:numPr>
        <w:spacing w:before="0" w:after="0" w:line="240" w:lineRule="auto"/>
        <w:ind w:left="851" w:right="-1"/>
        <w:rPr>
          <w:rFonts w:ascii="Tahoma" w:hAnsi="Tahoma" w:cs="Tahoma"/>
          <w:iCs/>
          <w:color w:val="auto"/>
          <w:sz w:val="18"/>
          <w:szCs w:val="18"/>
        </w:rPr>
      </w:pPr>
      <w:r w:rsidRPr="00C54ED5">
        <w:rPr>
          <w:rFonts w:ascii="Tahoma" w:hAnsi="Tahoma" w:cs="Tahoma"/>
          <w:iCs/>
          <w:color w:val="auto"/>
          <w:sz w:val="18"/>
          <w:szCs w:val="18"/>
        </w:rPr>
        <w:t>c) A não realização da vistoria não poderá embasar posteriores alegações de desconhecimento das instalações, dúvidas ou esquecimentos de quaisquer detalhes dos locais da prestação dos serviços, devendo a contratada assumir os ônus dos serviços decorrentes.</w:t>
      </w:r>
    </w:p>
    <w:p w14:paraId="622EFDA1" w14:textId="77777777" w:rsidR="00221055" w:rsidRPr="00C26B67" w:rsidRDefault="00221055" w:rsidP="00256864">
      <w:pPr>
        <w:pStyle w:val="Nivel2"/>
        <w:numPr>
          <w:ilvl w:val="0"/>
          <w:numId w:val="0"/>
        </w:numPr>
        <w:spacing w:before="0" w:after="0" w:line="240" w:lineRule="auto"/>
        <w:ind w:left="426" w:right="-1"/>
        <w:rPr>
          <w:rFonts w:ascii="Tahoma" w:hAnsi="Tahoma" w:cs="Tahoma"/>
          <w:color w:val="FF0000"/>
          <w:sz w:val="18"/>
          <w:szCs w:val="18"/>
        </w:rPr>
      </w:pPr>
    </w:p>
    <w:p w14:paraId="3FC4E700" w14:textId="77777777" w:rsidR="00FA51F8" w:rsidRPr="003627A3" w:rsidRDefault="00FA51F8" w:rsidP="00256864">
      <w:pPr>
        <w:pStyle w:val="Nvel3-R"/>
        <w:spacing w:before="0" w:after="0" w:line="240" w:lineRule="auto"/>
        <w:ind w:left="142" w:right="-1" w:firstLine="0"/>
        <w:rPr>
          <w:rFonts w:ascii="Tahoma" w:eastAsia="MS Gothic" w:hAnsi="Tahoma" w:cs="Tahoma"/>
          <w:b/>
          <w:bCs/>
          <w:i w:val="0"/>
          <w:color w:val="auto"/>
          <w:sz w:val="18"/>
          <w:szCs w:val="18"/>
        </w:rPr>
      </w:pPr>
      <w:r w:rsidRPr="003627A3">
        <w:rPr>
          <w:rFonts w:ascii="Tahoma" w:eastAsia="MS Gothic" w:hAnsi="Tahoma" w:cs="Tahoma"/>
          <w:b/>
          <w:bCs/>
          <w:i w:val="0"/>
          <w:color w:val="auto"/>
          <w:sz w:val="18"/>
          <w:szCs w:val="18"/>
        </w:rPr>
        <w:t>4.</w:t>
      </w:r>
      <w:r w:rsidR="00221055">
        <w:rPr>
          <w:rFonts w:ascii="Tahoma" w:eastAsia="MS Gothic" w:hAnsi="Tahoma" w:cs="Tahoma"/>
          <w:b/>
          <w:bCs/>
          <w:i w:val="0"/>
          <w:color w:val="auto"/>
          <w:sz w:val="18"/>
          <w:szCs w:val="18"/>
        </w:rPr>
        <w:t>3</w:t>
      </w:r>
      <w:r w:rsidRPr="003627A3">
        <w:rPr>
          <w:rFonts w:ascii="Tahoma" w:eastAsia="MS Gothic" w:hAnsi="Tahoma" w:cs="Tahoma"/>
          <w:b/>
          <w:bCs/>
          <w:i w:val="0"/>
          <w:color w:val="auto"/>
          <w:sz w:val="18"/>
          <w:szCs w:val="18"/>
        </w:rPr>
        <w:t xml:space="preserve"> Subcontratação</w:t>
      </w:r>
    </w:p>
    <w:p w14:paraId="7FDEB8D9" w14:textId="77777777" w:rsidR="00FA51F8" w:rsidRDefault="00FA51F8" w:rsidP="00256864">
      <w:pPr>
        <w:pStyle w:val="Nivel2"/>
        <w:numPr>
          <w:ilvl w:val="0"/>
          <w:numId w:val="0"/>
        </w:numPr>
        <w:spacing w:before="0" w:after="0" w:line="240" w:lineRule="auto"/>
        <w:ind w:left="1134" w:right="-1"/>
        <w:rPr>
          <w:rFonts w:ascii="Tahoma" w:hAnsi="Tahoma" w:cs="Tahoma"/>
          <w:iCs/>
          <w:color w:val="FF0000"/>
          <w:sz w:val="18"/>
          <w:szCs w:val="18"/>
        </w:rPr>
      </w:pPr>
    </w:p>
    <w:p w14:paraId="1E665279" w14:textId="77777777" w:rsidR="00221055" w:rsidRPr="00221055" w:rsidRDefault="00FA51F8" w:rsidP="00221055">
      <w:pPr>
        <w:pStyle w:val="Nivel2"/>
        <w:numPr>
          <w:ilvl w:val="0"/>
          <w:numId w:val="0"/>
        </w:numPr>
        <w:spacing w:before="0" w:after="0" w:line="240" w:lineRule="auto"/>
        <w:ind w:left="426" w:right="-1"/>
        <w:rPr>
          <w:rFonts w:ascii="Tahoma" w:hAnsi="Tahoma" w:cs="Tahoma"/>
          <w:iCs/>
          <w:color w:val="auto"/>
          <w:sz w:val="18"/>
          <w:szCs w:val="18"/>
        </w:rPr>
      </w:pPr>
      <w:r w:rsidRPr="00221055">
        <w:rPr>
          <w:rFonts w:ascii="Tahoma" w:hAnsi="Tahoma" w:cs="Tahoma"/>
          <w:iCs/>
          <w:color w:val="auto"/>
          <w:sz w:val="18"/>
          <w:szCs w:val="18"/>
        </w:rPr>
        <w:t>4.</w:t>
      </w:r>
      <w:r w:rsidR="00221055">
        <w:rPr>
          <w:rFonts w:ascii="Tahoma" w:hAnsi="Tahoma" w:cs="Tahoma"/>
          <w:iCs/>
          <w:color w:val="auto"/>
          <w:sz w:val="18"/>
          <w:szCs w:val="18"/>
        </w:rPr>
        <w:t>3</w:t>
      </w:r>
      <w:r w:rsidRPr="00221055">
        <w:rPr>
          <w:rFonts w:ascii="Tahoma" w:hAnsi="Tahoma" w:cs="Tahoma"/>
          <w:iCs/>
          <w:color w:val="auto"/>
          <w:sz w:val="18"/>
          <w:szCs w:val="18"/>
        </w:rPr>
        <w:t>.1 Não será admitida a subcontratação do objeto contratual</w:t>
      </w:r>
      <w:r w:rsidR="00221055" w:rsidRPr="00221055">
        <w:rPr>
          <w:rFonts w:ascii="Tahoma" w:hAnsi="Tahoma" w:cs="Tahoma"/>
          <w:iCs/>
          <w:color w:val="auto"/>
          <w:sz w:val="18"/>
          <w:szCs w:val="18"/>
        </w:rPr>
        <w:t xml:space="preserve"> </w:t>
      </w:r>
      <w:r w:rsidR="00221055" w:rsidRPr="00221055">
        <w:rPr>
          <w:rFonts w:ascii="Tahoma" w:hAnsi="Tahoma" w:cs="Tahoma"/>
          <w:color w:val="auto"/>
          <w:sz w:val="18"/>
          <w:szCs w:val="18"/>
        </w:rPr>
        <w:t>(art. 122, §2°, da Lei Federal n° 14.133, de 2021)</w:t>
      </w:r>
      <w:r w:rsidR="00221055" w:rsidRPr="00221055">
        <w:rPr>
          <w:rFonts w:ascii="Tahoma" w:hAnsi="Tahoma" w:cs="Tahoma"/>
          <w:iCs/>
          <w:color w:val="auto"/>
          <w:sz w:val="18"/>
          <w:szCs w:val="18"/>
        </w:rPr>
        <w:t>.</w:t>
      </w:r>
    </w:p>
    <w:p w14:paraId="5676A653" w14:textId="77777777" w:rsidR="00FA51F8" w:rsidRPr="003627A3" w:rsidRDefault="00FA51F8" w:rsidP="00221055">
      <w:pPr>
        <w:pStyle w:val="Nivel2"/>
        <w:numPr>
          <w:ilvl w:val="0"/>
          <w:numId w:val="0"/>
        </w:numPr>
        <w:spacing w:before="0" w:after="0" w:line="240" w:lineRule="auto"/>
        <w:ind w:left="999" w:right="-1" w:hanging="432"/>
        <w:rPr>
          <w:rFonts w:ascii="Tahoma" w:hAnsi="Tahoma" w:cs="Tahoma"/>
          <w:iCs/>
          <w:color w:val="FF0000"/>
          <w:sz w:val="18"/>
          <w:szCs w:val="18"/>
        </w:rPr>
      </w:pPr>
    </w:p>
    <w:p w14:paraId="20D7AB1A" w14:textId="77777777" w:rsidR="00FA51F8" w:rsidRDefault="00FA51F8" w:rsidP="00256864">
      <w:pPr>
        <w:pStyle w:val="Nvel3-R"/>
        <w:spacing w:before="0" w:after="0" w:line="240" w:lineRule="auto"/>
        <w:ind w:left="1134" w:right="-1" w:firstLine="0"/>
        <w:rPr>
          <w:rFonts w:ascii="Tahoma" w:hAnsi="Tahoma" w:cs="Tahoma"/>
          <w:b/>
          <w:i w:val="0"/>
          <w:color w:val="000000"/>
          <w:sz w:val="14"/>
          <w:szCs w:val="14"/>
          <w:highlight w:val="yellow"/>
        </w:rPr>
      </w:pPr>
    </w:p>
    <w:p w14:paraId="0CCBBBF8" w14:textId="77777777" w:rsidR="00AD6D96" w:rsidRDefault="00AD6D96" w:rsidP="00256864">
      <w:pPr>
        <w:pStyle w:val="Nvel3-R"/>
        <w:spacing w:before="0" w:after="0" w:line="240" w:lineRule="auto"/>
        <w:ind w:left="1134" w:right="-1" w:firstLine="0"/>
        <w:rPr>
          <w:rFonts w:ascii="Tahoma" w:hAnsi="Tahoma" w:cs="Tahoma"/>
          <w:b/>
          <w:i w:val="0"/>
          <w:color w:val="000000"/>
          <w:sz w:val="14"/>
          <w:szCs w:val="14"/>
          <w:highlight w:val="yellow"/>
        </w:rPr>
      </w:pPr>
    </w:p>
    <w:p w14:paraId="7EF6E36B" w14:textId="77777777" w:rsidR="00FA51F8" w:rsidRDefault="00FA51F8" w:rsidP="00256864">
      <w:pPr>
        <w:pStyle w:val="Nvel3-R"/>
        <w:spacing w:before="0" w:after="0" w:line="240" w:lineRule="auto"/>
        <w:ind w:left="142" w:right="-1" w:firstLine="0"/>
        <w:rPr>
          <w:rFonts w:ascii="Tahoma" w:eastAsia="MS Gothic" w:hAnsi="Tahoma" w:cs="Tahoma"/>
          <w:b/>
          <w:bCs/>
          <w:i w:val="0"/>
          <w:color w:val="auto"/>
          <w:sz w:val="18"/>
          <w:szCs w:val="18"/>
        </w:rPr>
      </w:pPr>
      <w:r w:rsidRPr="00484605">
        <w:rPr>
          <w:rFonts w:ascii="Tahoma" w:eastAsia="MS Gothic" w:hAnsi="Tahoma" w:cs="Tahoma"/>
          <w:b/>
          <w:bCs/>
          <w:i w:val="0"/>
          <w:color w:val="auto"/>
          <w:sz w:val="18"/>
          <w:szCs w:val="18"/>
        </w:rPr>
        <w:t>4.</w:t>
      </w:r>
      <w:r w:rsidR="00221055">
        <w:rPr>
          <w:rFonts w:ascii="Tahoma" w:eastAsia="MS Gothic" w:hAnsi="Tahoma" w:cs="Tahoma"/>
          <w:b/>
          <w:bCs/>
          <w:i w:val="0"/>
          <w:color w:val="auto"/>
          <w:sz w:val="18"/>
          <w:szCs w:val="18"/>
        </w:rPr>
        <w:t>4</w:t>
      </w:r>
      <w:r w:rsidRPr="00484605">
        <w:rPr>
          <w:rFonts w:ascii="Tahoma" w:eastAsia="MS Gothic" w:hAnsi="Tahoma" w:cs="Tahoma"/>
          <w:b/>
          <w:bCs/>
          <w:i w:val="0"/>
          <w:color w:val="auto"/>
          <w:sz w:val="18"/>
          <w:szCs w:val="18"/>
        </w:rPr>
        <w:t xml:space="preserve"> Garantia</w:t>
      </w:r>
    </w:p>
    <w:p w14:paraId="607F8744" w14:textId="77777777" w:rsidR="00FA51F8" w:rsidRDefault="00FA51F8" w:rsidP="00256864">
      <w:pPr>
        <w:pStyle w:val="Nvel3-R"/>
        <w:spacing w:before="0" w:after="0" w:line="240" w:lineRule="auto"/>
        <w:ind w:left="851" w:right="-1" w:firstLine="0"/>
        <w:rPr>
          <w:rFonts w:ascii="Tahoma" w:eastAsia="MS Gothic" w:hAnsi="Tahoma" w:cs="Tahoma"/>
          <w:b/>
          <w:bCs/>
          <w:i w:val="0"/>
          <w:color w:val="auto"/>
          <w:sz w:val="18"/>
          <w:szCs w:val="18"/>
        </w:rPr>
      </w:pPr>
    </w:p>
    <w:p w14:paraId="17751E3D" w14:textId="77777777" w:rsidR="00FA51F8" w:rsidRPr="00930864" w:rsidRDefault="00FA51F8" w:rsidP="00256864">
      <w:pPr>
        <w:pStyle w:val="Nvel3-R"/>
        <w:spacing w:before="0" w:after="0" w:line="240" w:lineRule="auto"/>
        <w:ind w:left="426" w:right="-1" w:firstLine="0"/>
        <w:rPr>
          <w:rFonts w:ascii="Tahoma" w:eastAsia="MS Gothic" w:hAnsi="Tahoma" w:cs="Tahoma"/>
          <w:b/>
          <w:bCs/>
          <w:i w:val="0"/>
          <w:color w:val="auto"/>
          <w:sz w:val="18"/>
          <w:szCs w:val="18"/>
        </w:rPr>
      </w:pPr>
      <w:r w:rsidRPr="00930864">
        <w:rPr>
          <w:rFonts w:ascii="Tahoma" w:eastAsia="MS Gothic" w:hAnsi="Tahoma" w:cs="Tahoma"/>
          <w:b/>
          <w:bCs/>
          <w:i w:val="0"/>
          <w:color w:val="auto"/>
          <w:sz w:val="18"/>
          <w:szCs w:val="18"/>
        </w:rPr>
        <w:t>4.</w:t>
      </w:r>
      <w:r w:rsidR="00221055">
        <w:rPr>
          <w:rFonts w:ascii="Tahoma" w:eastAsia="MS Gothic" w:hAnsi="Tahoma" w:cs="Tahoma"/>
          <w:b/>
          <w:bCs/>
          <w:i w:val="0"/>
          <w:color w:val="auto"/>
          <w:sz w:val="18"/>
          <w:szCs w:val="18"/>
        </w:rPr>
        <w:t>4</w:t>
      </w:r>
      <w:r w:rsidRPr="00930864">
        <w:rPr>
          <w:rFonts w:ascii="Tahoma" w:eastAsia="MS Gothic" w:hAnsi="Tahoma" w:cs="Tahoma"/>
          <w:b/>
          <w:bCs/>
          <w:i w:val="0"/>
          <w:color w:val="auto"/>
          <w:sz w:val="18"/>
          <w:szCs w:val="18"/>
        </w:rPr>
        <w:t>.1 Garantia de proposta</w:t>
      </w:r>
    </w:p>
    <w:p w14:paraId="0315B82C" w14:textId="77777777" w:rsidR="00FA51F8" w:rsidRDefault="00FA51F8" w:rsidP="00256864">
      <w:pPr>
        <w:pStyle w:val="Nvel2-Red"/>
        <w:numPr>
          <w:ilvl w:val="0"/>
          <w:numId w:val="0"/>
        </w:numPr>
        <w:spacing w:before="0" w:after="0" w:line="240" w:lineRule="auto"/>
        <w:ind w:left="1276" w:right="-1"/>
        <w:rPr>
          <w:rFonts w:ascii="Tahoma" w:hAnsi="Tahoma" w:cs="Tahoma"/>
          <w:i w:val="0"/>
          <w:sz w:val="18"/>
          <w:szCs w:val="18"/>
        </w:rPr>
      </w:pPr>
    </w:p>
    <w:p w14:paraId="73471153" w14:textId="77777777" w:rsidR="00FA51F8" w:rsidRPr="00221055" w:rsidRDefault="00FA51F8" w:rsidP="00256864">
      <w:pPr>
        <w:pStyle w:val="Nvel2-Red"/>
        <w:numPr>
          <w:ilvl w:val="0"/>
          <w:numId w:val="0"/>
        </w:numPr>
        <w:spacing w:before="0" w:after="0" w:line="240" w:lineRule="auto"/>
        <w:ind w:left="993" w:right="-1"/>
        <w:rPr>
          <w:rFonts w:ascii="Tahoma" w:hAnsi="Tahoma" w:cs="Tahoma"/>
          <w:i w:val="0"/>
          <w:color w:val="auto"/>
          <w:sz w:val="18"/>
          <w:szCs w:val="18"/>
        </w:rPr>
      </w:pPr>
      <w:r w:rsidRPr="00221055">
        <w:rPr>
          <w:rFonts w:ascii="Tahoma" w:hAnsi="Tahoma" w:cs="Tahoma"/>
          <w:i w:val="0"/>
          <w:color w:val="auto"/>
          <w:sz w:val="18"/>
          <w:szCs w:val="18"/>
        </w:rPr>
        <w:t>4.</w:t>
      </w:r>
      <w:r w:rsidR="00221055" w:rsidRPr="00221055">
        <w:rPr>
          <w:rFonts w:ascii="Tahoma" w:hAnsi="Tahoma" w:cs="Tahoma"/>
          <w:i w:val="0"/>
          <w:color w:val="auto"/>
          <w:sz w:val="18"/>
          <w:szCs w:val="18"/>
        </w:rPr>
        <w:t>4</w:t>
      </w:r>
      <w:r w:rsidRPr="00221055">
        <w:rPr>
          <w:rFonts w:ascii="Tahoma" w:hAnsi="Tahoma" w:cs="Tahoma"/>
          <w:i w:val="0"/>
          <w:color w:val="auto"/>
          <w:sz w:val="18"/>
          <w:szCs w:val="18"/>
        </w:rPr>
        <w:t>.1.1 Não haverá exigência da garantia de proposta de que trata o art. 58 da Lei Federal n° 14.133/2021.</w:t>
      </w:r>
    </w:p>
    <w:p w14:paraId="087096D8" w14:textId="77777777" w:rsidR="00FA51F8" w:rsidRDefault="00FA51F8" w:rsidP="00256864">
      <w:pPr>
        <w:pStyle w:val="Nvel2-Red"/>
        <w:numPr>
          <w:ilvl w:val="0"/>
          <w:numId w:val="0"/>
        </w:numPr>
        <w:spacing w:before="0" w:after="0" w:line="240" w:lineRule="auto"/>
        <w:ind w:left="993" w:right="-1"/>
        <w:rPr>
          <w:rFonts w:ascii="Tahoma" w:hAnsi="Tahoma" w:cs="Tahoma"/>
          <w:i w:val="0"/>
          <w:color w:val="auto"/>
          <w:sz w:val="18"/>
          <w:szCs w:val="18"/>
        </w:rPr>
      </w:pPr>
    </w:p>
    <w:p w14:paraId="6257800F" w14:textId="77777777" w:rsidR="00FA51F8" w:rsidRDefault="00FA51F8" w:rsidP="00256864">
      <w:pPr>
        <w:pStyle w:val="Nvel3-R"/>
        <w:spacing w:before="0" w:after="0" w:line="240" w:lineRule="auto"/>
        <w:ind w:left="426" w:right="-1" w:firstLine="0"/>
        <w:rPr>
          <w:rFonts w:ascii="Tahoma" w:eastAsia="MS Gothic" w:hAnsi="Tahoma" w:cs="Tahoma"/>
          <w:b/>
          <w:bCs/>
          <w:i w:val="0"/>
          <w:color w:val="auto"/>
          <w:sz w:val="18"/>
          <w:szCs w:val="18"/>
        </w:rPr>
      </w:pPr>
      <w:r>
        <w:rPr>
          <w:rFonts w:ascii="Tahoma" w:eastAsia="MS Gothic" w:hAnsi="Tahoma" w:cs="Tahoma"/>
          <w:b/>
          <w:bCs/>
          <w:i w:val="0"/>
          <w:color w:val="auto"/>
          <w:sz w:val="18"/>
          <w:szCs w:val="18"/>
        </w:rPr>
        <w:t>4.</w:t>
      </w:r>
      <w:r w:rsidR="00221055">
        <w:rPr>
          <w:rFonts w:ascii="Tahoma" w:eastAsia="MS Gothic" w:hAnsi="Tahoma" w:cs="Tahoma"/>
          <w:b/>
          <w:bCs/>
          <w:i w:val="0"/>
          <w:color w:val="auto"/>
          <w:sz w:val="18"/>
          <w:szCs w:val="18"/>
        </w:rPr>
        <w:t>4</w:t>
      </w:r>
      <w:r>
        <w:rPr>
          <w:rFonts w:ascii="Tahoma" w:eastAsia="MS Gothic" w:hAnsi="Tahoma" w:cs="Tahoma"/>
          <w:b/>
          <w:bCs/>
          <w:i w:val="0"/>
          <w:color w:val="auto"/>
          <w:sz w:val="18"/>
          <w:szCs w:val="18"/>
        </w:rPr>
        <w:t>.2 Garantia</w:t>
      </w:r>
      <w:r w:rsidRPr="00484605">
        <w:rPr>
          <w:rFonts w:ascii="Tahoma" w:eastAsia="MS Gothic" w:hAnsi="Tahoma" w:cs="Tahoma"/>
          <w:b/>
          <w:bCs/>
          <w:i w:val="0"/>
          <w:color w:val="auto"/>
          <w:sz w:val="18"/>
          <w:szCs w:val="18"/>
        </w:rPr>
        <w:t xml:space="preserve"> da contratação</w:t>
      </w:r>
    </w:p>
    <w:p w14:paraId="51D8A401" w14:textId="77777777" w:rsidR="00FA51F8" w:rsidRDefault="00FA51F8" w:rsidP="00256864">
      <w:pPr>
        <w:pStyle w:val="Nvel2-Red"/>
        <w:numPr>
          <w:ilvl w:val="0"/>
          <w:numId w:val="0"/>
        </w:numPr>
        <w:spacing w:before="0" w:after="0" w:line="240" w:lineRule="auto"/>
        <w:ind w:left="1418" w:right="-1"/>
        <w:rPr>
          <w:rFonts w:ascii="Tahoma" w:hAnsi="Tahoma" w:cs="Tahoma"/>
          <w:i w:val="0"/>
          <w:sz w:val="18"/>
          <w:szCs w:val="18"/>
        </w:rPr>
      </w:pPr>
    </w:p>
    <w:p w14:paraId="7F188B0F" w14:textId="77777777" w:rsidR="00FA51F8" w:rsidRPr="001273AB" w:rsidRDefault="00FA51F8" w:rsidP="00256864">
      <w:pPr>
        <w:pStyle w:val="Nvel2-Red"/>
        <w:numPr>
          <w:ilvl w:val="0"/>
          <w:numId w:val="0"/>
        </w:numPr>
        <w:spacing w:before="0" w:after="0" w:line="240" w:lineRule="auto"/>
        <w:ind w:left="993" w:right="-1"/>
        <w:rPr>
          <w:rFonts w:ascii="Tahoma" w:hAnsi="Tahoma" w:cs="Tahoma"/>
          <w:i w:val="0"/>
          <w:sz w:val="18"/>
          <w:szCs w:val="18"/>
        </w:rPr>
      </w:pPr>
      <w:r w:rsidRPr="00E24617">
        <w:rPr>
          <w:rFonts w:ascii="Tahoma" w:hAnsi="Tahoma" w:cs="Tahoma"/>
          <w:i w:val="0"/>
          <w:color w:val="auto"/>
          <w:sz w:val="18"/>
          <w:szCs w:val="18"/>
        </w:rPr>
        <w:t>4.</w:t>
      </w:r>
      <w:r w:rsidR="00E24617" w:rsidRPr="00E24617">
        <w:rPr>
          <w:rFonts w:ascii="Tahoma" w:hAnsi="Tahoma" w:cs="Tahoma"/>
          <w:i w:val="0"/>
          <w:color w:val="auto"/>
          <w:sz w:val="18"/>
          <w:szCs w:val="18"/>
        </w:rPr>
        <w:t>4</w:t>
      </w:r>
      <w:r w:rsidRPr="00E24617">
        <w:rPr>
          <w:rFonts w:ascii="Tahoma" w:hAnsi="Tahoma" w:cs="Tahoma"/>
          <w:i w:val="0"/>
          <w:color w:val="auto"/>
          <w:sz w:val="18"/>
          <w:szCs w:val="18"/>
        </w:rPr>
        <w:t xml:space="preserve">.2.1 </w:t>
      </w:r>
      <w:r w:rsidR="00E24617" w:rsidRPr="00E24617">
        <w:rPr>
          <w:rFonts w:ascii="Tahoma" w:hAnsi="Tahoma" w:cs="Tahoma"/>
          <w:i w:val="0"/>
          <w:color w:val="auto"/>
          <w:sz w:val="18"/>
          <w:szCs w:val="18"/>
        </w:rPr>
        <w:t xml:space="preserve">Será exigida </w:t>
      </w:r>
      <w:r w:rsidR="00E24617" w:rsidRPr="00C54ED5">
        <w:rPr>
          <w:rFonts w:ascii="Tahoma" w:hAnsi="Tahoma" w:cs="Tahoma"/>
          <w:i w:val="0"/>
          <w:color w:val="auto"/>
          <w:sz w:val="18"/>
          <w:szCs w:val="18"/>
        </w:rPr>
        <w:t xml:space="preserve">a garantia da contratação prevista </w:t>
      </w:r>
      <w:r w:rsidR="00E24617" w:rsidRPr="00E24617">
        <w:rPr>
          <w:rFonts w:ascii="Tahoma" w:hAnsi="Tahoma" w:cs="Tahoma"/>
          <w:i w:val="0"/>
          <w:color w:val="auto"/>
          <w:sz w:val="18"/>
          <w:szCs w:val="18"/>
        </w:rPr>
        <w:t xml:space="preserve">nos </w:t>
      </w:r>
      <w:hyperlink r:id="rId8" w:anchor="art96" w:history="1">
        <w:proofErr w:type="spellStart"/>
        <w:r w:rsidR="00E24617" w:rsidRPr="00E24617">
          <w:rPr>
            <w:rStyle w:val="Hyperlink"/>
            <w:rFonts w:ascii="Tahoma" w:hAnsi="Tahoma" w:cs="Tahoma"/>
            <w:i w:val="0"/>
            <w:color w:val="auto"/>
            <w:sz w:val="18"/>
            <w:szCs w:val="18"/>
            <w:u w:val="none"/>
          </w:rPr>
          <w:t>arts</w:t>
        </w:r>
        <w:proofErr w:type="spellEnd"/>
        <w:r w:rsidR="00E24617" w:rsidRPr="00E24617">
          <w:rPr>
            <w:rStyle w:val="Hyperlink"/>
            <w:rFonts w:ascii="Tahoma" w:hAnsi="Tahoma" w:cs="Tahoma"/>
            <w:i w:val="0"/>
            <w:color w:val="auto"/>
            <w:sz w:val="18"/>
            <w:szCs w:val="18"/>
            <w:u w:val="none"/>
          </w:rPr>
          <w:t xml:space="preserve">. 96 e seguintes da Lei </w:t>
        </w:r>
        <w:r w:rsidR="00E24617" w:rsidRPr="00E24617">
          <w:rPr>
            <w:rFonts w:ascii="Tahoma" w:hAnsi="Tahoma" w:cs="Tahoma"/>
            <w:i w:val="0"/>
            <w:color w:val="auto"/>
            <w:sz w:val="18"/>
            <w:szCs w:val="18"/>
          </w:rPr>
          <w:t>Federal</w:t>
        </w:r>
        <w:r w:rsidR="00E24617" w:rsidRPr="00E24617">
          <w:rPr>
            <w:rStyle w:val="Hyperlink"/>
            <w:rFonts w:ascii="Tahoma" w:hAnsi="Tahoma" w:cs="Tahoma"/>
            <w:i w:val="0"/>
            <w:color w:val="auto"/>
            <w:sz w:val="18"/>
            <w:szCs w:val="18"/>
            <w:u w:val="none"/>
          </w:rPr>
          <w:t xml:space="preserve"> nº 14.133</w:t>
        </w:r>
        <w:r w:rsidR="00173797">
          <w:rPr>
            <w:rStyle w:val="Hyperlink"/>
            <w:rFonts w:ascii="Tahoma" w:hAnsi="Tahoma" w:cs="Tahoma"/>
            <w:i w:val="0"/>
            <w:color w:val="auto"/>
            <w:sz w:val="18"/>
            <w:szCs w:val="18"/>
            <w:u w:val="none"/>
          </w:rPr>
          <w:t>/</w:t>
        </w:r>
        <w:r w:rsidR="00E24617" w:rsidRPr="00E24617">
          <w:rPr>
            <w:rStyle w:val="Hyperlink"/>
            <w:rFonts w:ascii="Tahoma" w:hAnsi="Tahoma" w:cs="Tahoma"/>
            <w:i w:val="0"/>
            <w:color w:val="auto"/>
            <w:sz w:val="18"/>
            <w:szCs w:val="18"/>
            <w:u w:val="none"/>
          </w:rPr>
          <w:t>2021</w:t>
        </w:r>
      </w:hyperlink>
      <w:r w:rsidR="00E24617" w:rsidRPr="00E24617">
        <w:rPr>
          <w:rFonts w:ascii="Tahoma" w:hAnsi="Tahoma" w:cs="Tahoma"/>
          <w:i w:val="0"/>
          <w:color w:val="auto"/>
          <w:sz w:val="18"/>
          <w:szCs w:val="18"/>
        </w:rPr>
        <w:t>, no percentual de 5% (cinco por cento) do valor global do</w:t>
      </w:r>
      <w:r w:rsidR="00E24617" w:rsidRPr="00C54ED5">
        <w:rPr>
          <w:rFonts w:ascii="Tahoma" w:hAnsi="Tahoma" w:cs="Tahoma"/>
          <w:i w:val="0"/>
          <w:color w:val="auto"/>
          <w:sz w:val="18"/>
          <w:szCs w:val="18"/>
        </w:rPr>
        <w:t xml:space="preserve"> contrato, podendo recair sobre qualquer das modalidades indicadas no referido art. </w:t>
      </w:r>
      <w:r w:rsidR="00E24617" w:rsidRPr="00173797">
        <w:rPr>
          <w:rFonts w:ascii="Tahoma" w:hAnsi="Tahoma" w:cs="Tahoma"/>
          <w:i w:val="0"/>
          <w:color w:val="auto"/>
          <w:sz w:val="18"/>
          <w:szCs w:val="18"/>
        </w:rPr>
        <w:t>96</w:t>
      </w:r>
      <w:r w:rsidR="00173797" w:rsidRPr="00173797">
        <w:rPr>
          <w:rFonts w:ascii="Tahoma" w:hAnsi="Tahoma" w:cs="Tahoma"/>
          <w:i w:val="0"/>
          <w:color w:val="auto"/>
          <w:sz w:val="18"/>
          <w:szCs w:val="18"/>
        </w:rPr>
        <w:t>, §1°</w:t>
      </w:r>
      <w:r w:rsidR="00E24617" w:rsidRPr="00173797">
        <w:rPr>
          <w:rFonts w:ascii="Tahoma" w:hAnsi="Tahoma" w:cs="Tahoma"/>
          <w:i w:val="0"/>
          <w:color w:val="auto"/>
          <w:sz w:val="18"/>
          <w:szCs w:val="18"/>
        </w:rPr>
        <w:t>.</w:t>
      </w:r>
    </w:p>
    <w:p w14:paraId="6B9BB056" w14:textId="77777777" w:rsidR="00FA51F8" w:rsidRPr="0078117E" w:rsidRDefault="00FA51F8" w:rsidP="00256864">
      <w:pPr>
        <w:pStyle w:val="Nvel3-R"/>
        <w:shd w:val="clear" w:color="auto" w:fill="FFFFFF" w:themeFill="background1"/>
        <w:spacing w:before="0" w:after="0" w:line="240" w:lineRule="auto"/>
        <w:ind w:left="1276" w:right="-1" w:firstLine="0"/>
        <w:rPr>
          <w:rFonts w:ascii="Tahoma" w:hAnsi="Tahoma" w:cs="Tahoma"/>
          <w:i w:val="0"/>
          <w:color w:val="auto"/>
          <w:sz w:val="18"/>
          <w:szCs w:val="18"/>
        </w:rPr>
      </w:pPr>
      <w:r w:rsidRPr="0078117E">
        <w:rPr>
          <w:rFonts w:ascii="Tahoma" w:hAnsi="Tahoma" w:cs="Tahoma"/>
          <w:i w:val="0"/>
          <w:color w:val="auto"/>
          <w:sz w:val="18"/>
          <w:szCs w:val="18"/>
        </w:rPr>
        <w:t>4.</w:t>
      </w:r>
      <w:r w:rsidR="00173797">
        <w:rPr>
          <w:rFonts w:ascii="Tahoma" w:hAnsi="Tahoma" w:cs="Tahoma"/>
          <w:i w:val="0"/>
          <w:color w:val="auto"/>
          <w:sz w:val="18"/>
          <w:szCs w:val="18"/>
        </w:rPr>
        <w:t>4</w:t>
      </w:r>
      <w:r w:rsidRPr="0078117E">
        <w:rPr>
          <w:rFonts w:ascii="Tahoma" w:hAnsi="Tahoma" w:cs="Tahoma"/>
          <w:i w:val="0"/>
          <w:color w:val="auto"/>
          <w:sz w:val="18"/>
          <w:szCs w:val="18"/>
        </w:rPr>
        <w:t>.</w:t>
      </w:r>
      <w:r>
        <w:rPr>
          <w:rFonts w:ascii="Tahoma" w:hAnsi="Tahoma" w:cs="Tahoma"/>
          <w:i w:val="0"/>
          <w:color w:val="auto"/>
          <w:sz w:val="18"/>
          <w:szCs w:val="18"/>
        </w:rPr>
        <w:t>2.</w:t>
      </w:r>
      <w:r w:rsidRPr="0078117E">
        <w:rPr>
          <w:rFonts w:ascii="Tahoma" w:hAnsi="Tahoma" w:cs="Tahoma"/>
          <w:i w:val="0"/>
          <w:color w:val="auto"/>
          <w:sz w:val="18"/>
          <w:szCs w:val="18"/>
        </w:rPr>
        <w:t>1.1 A garantia na modalidade caução em dinheiro deverá ser efetuada em favor do Contratante, em conta específica a ser indicada pelo Contratante, com correção monetária.</w:t>
      </w:r>
    </w:p>
    <w:p w14:paraId="4EC8D70A" w14:textId="77777777" w:rsidR="00FA51F8" w:rsidRPr="0078117E" w:rsidRDefault="00173797" w:rsidP="00256864">
      <w:pPr>
        <w:pStyle w:val="Nvel3-R"/>
        <w:shd w:val="clear" w:color="auto" w:fill="FFFFFF" w:themeFill="background1"/>
        <w:spacing w:before="0" w:after="0" w:line="240" w:lineRule="auto"/>
        <w:ind w:left="1276" w:right="-1" w:firstLine="0"/>
        <w:rPr>
          <w:rFonts w:ascii="Tahoma" w:hAnsi="Tahoma" w:cs="Tahoma"/>
          <w:i w:val="0"/>
          <w:color w:val="auto"/>
          <w:sz w:val="18"/>
          <w:szCs w:val="18"/>
        </w:rPr>
      </w:pPr>
      <w:r>
        <w:rPr>
          <w:rFonts w:ascii="Tahoma" w:hAnsi="Tahoma" w:cs="Tahoma"/>
          <w:i w:val="0"/>
          <w:color w:val="auto"/>
          <w:sz w:val="18"/>
          <w:szCs w:val="18"/>
        </w:rPr>
        <w:t>4.4</w:t>
      </w:r>
      <w:r w:rsidR="00FA51F8" w:rsidRPr="0078117E">
        <w:rPr>
          <w:rFonts w:ascii="Tahoma" w:hAnsi="Tahoma" w:cs="Tahoma"/>
          <w:i w:val="0"/>
          <w:color w:val="auto"/>
          <w:sz w:val="18"/>
          <w:szCs w:val="18"/>
        </w:rPr>
        <w:t>.</w:t>
      </w:r>
      <w:r w:rsidR="00FA51F8">
        <w:rPr>
          <w:rFonts w:ascii="Tahoma" w:hAnsi="Tahoma" w:cs="Tahoma"/>
          <w:i w:val="0"/>
          <w:color w:val="auto"/>
          <w:sz w:val="18"/>
          <w:szCs w:val="18"/>
        </w:rPr>
        <w:t>2.</w:t>
      </w:r>
      <w:r w:rsidR="00FA51F8" w:rsidRPr="0078117E">
        <w:rPr>
          <w:rFonts w:ascii="Tahoma" w:hAnsi="Tahoma" w:cs="Tahoma"/>
          <w:i w:val="0"/>
          <w:color w:val="auto"/>
          <w:sz w:val="18"/>
          <w:szCs w:val="18"/>
        </w:rPr>
        <w:t>1.2 Para garantia na modalidade títulos da dívida pública, estes devem ter sido emitidos sob a forma escritural, mediante registro em sistema centralizado de liquidação e de custódia autorizado pelo Banco Central do Brasil, e avaliados pelos seus valores econômicos, conforme definido pelo Ministério da Economia (art. 96, §1º, inc</w:t>
      </w:r>
      <w:r w:rsidR="00FA51F8">
        <w:rPr>
          <w:rFonts w:ascii="Tahoma" w:hAnsi="Tahoma" w:cs="Tahoma"/>
          <w:i w:val="0"/>
          <w:color w:val="auto"/>
          <w:sz w:val="18"/>
          <w:szCs w:val="18"/>
        </w:rPr>
        <w:t>.</w:t>
      </w:r>
      <w:r w:rsidR="00FA51F8" w:rsidRPr="0078117E">
        <w:rPr>
          <w:rFonts w:ascii="Tahoma" w:hAnsi="Tahoma" w:cs="Tahoma"/>
          <w:i w:val="0"/>
          <w:color w:val="auto"/>
          <w:sz w:val="18"/>
          <w:szCs w:val="18"/>
        </w:rPr>
        <w:t xml:space="preserve"> I, da Lei Federal n° 14.133</w:t>
      </w:r>
      <w:r w:rsidR="00FA51F8">
        <w:rPr>
          <w:rFonts w:ascii="Tahoma" w:hAnsi="Tahoma" w:cs="Tahoma"/>
          <w:i w:val="0"/>
          <w:color w:val="auto"/>
          <w:sz w:val="18"/>
          <w:szCs w:val="18"/>
        </w:rPr>
        <w:t>/</w:t>
      </w:r>
      <w:r w:rsidR="00FA51F8" w:rsidRPr="0078117E">
        <w:rPr>
          <w:rFonts w:ascii="Tahoma" w:hAnsi="Tahoma" w:cs="Tahoma"/>
          <w:i w:val="0"/>
          <w:color w:val="auto"/>
          <w:sz w:val="18"/>
          <w:szCs w:val="18"/>
        </w:rPr>
        <w:t>2021).</w:t>
      </w:r>
    </w:p>
    <w:p w14:paraId="09EE87F5" w14:textId="77777777" w:rsidR="00FA51F8" w:rsidRPr="0078117E" w:rsidRDefault="00173797" w:rsidP="00256864">
      <w:pPr>
        <w:pStyle w:val="Nvel3-R"/>
        <w:shd w:val="clear" w:color="auto" w:fill="FFFFFF" w:themeFill="background1"/>
        <w:spacing w:before="0" w:after="0" w:line="240" w:lineRule="auto"/>
        <w:ind w:left="1276" w:right="-1" w:firstLine="0"/>
        <w:rPr>
          <w:rFonts w:ascii="Tahoma" w:hAnsi="Tahoma" w:cs="Tahoma"/>
          <w:i w:val="0"/>
          <w:color w:val="auto"/>
          <w:sz w:val="18"/>
          <w:szCs w:val="18"/>
        </w:rPr>
      </w:pPr>
      <w:r>
        <w:rPr>
          <w:rFonts w:ascii="Tahoma" w:hAnsi="Tahoma" w:cs="Tahoma"/>
          <w:i w:val="0"/>
          <w:color w:val="auto"/>
          <w:sz w:val="18"/>
          <w:szCs w:val="18"/>
        </w:rPr>
        <w:t>4.4</w:t>
      </w:r>
      <w:r w:rsidR="00FA51F8" w:rsidRPr="0078117E">
        <w:rPr>
          <w:rFonts w:ascii="Tahoma" w:hAnsi="Tahoma" w:cs="Tahoma"/>
          <w:i w:val="0"/>
          <w:color w:val="auto"/>
          <w:sz w:val="18"/>
          <w:szCs w:val="18"/>
        </w:rPr>
        <w:t>.</w:t>
      </w:r>
      <w:r w:rsidR="00FA51F8">
        <w:rPr>
          <w:rFonts w:ascii="Tahoma" w:hAnsi="Tahoma" w:cs="Tahoma"/>
          <w:i w:val="0"/>
          <w:color w:val="auto"/>
          <w:sz w:val="18"/>
          <w:szCs w:val="18"/>
        </w:rPr>
        <w:t>2.</w:t>
      </w:r>
      <w:r w:rsidR="00FA51F8" w:rsidRPr="0078117E">
        <w:rPr>
          <w:rFonts w:ascii="Tahoma" w:hAnsi="Tahoma" w:cs="Tahoma"/>
          <w:i w:val="0"/>
          <w:color w:val="auto"/>
          <w:sz w:val="18"/>
          <w:szCs w:val="18"/>
        </w:rPr>
        <w:t>1.3 Para garantia na modalidade fiança bancária, esta deverá ser emitida por banco ou instituição financeira devidamente autorizada a operar no País pelo Banco Central do Brasil, e deverá constar expressa renúncia do fiador aos benefícios do art. 827 do Código Civil.</w:t>
      </w:r>
    </w:p>
    <w:p w14:paraId="1EE27602" w14:textId="77777777" w:rsidR="00FA51F8" w:rsidRPr="0078117E" w:rsidRDefault="00FA51F8" w:rsidP="00256864">
      <w:pPr>
        <w:pStyle w:val="Nvel3-R"/>
        <w:shd w:val="clear" w:color="auto" w:fill="FFFFFF" w:themeFill="background1"/>
        <w:spacing w:before="0" w:after="0" w:line="240" w:lineRule="auto"/>
        <w:ind w:left="1276" w:right="-1" w:firstLine="0"/>
        <w:rPr>
          <w:rFonts w:ascii="Tahoma" w:hAnsi="Tahoma" w:cs="Tahoma"/>
          <w:i w:val="0"/>
          <w:color w:val="auto"/>
          <w:sz w:val="18"/>
          <w:szCs w:val="18"/>
        </w:rPr>
      </w:pPr>
      <w:r w:rsidRPr="0078117E">
        <w:rPr>
          <w:rFonts w:ascii="Tahoma" w:hAnsi="Tahoma" w:cs="Tahoma"/>
          <w:i w:val="0"/>
          <w:color w:val="auto"/>
          <w:sz w:val="18"/>
          <w:szCs w:val="18"/>
        </w:rPr>
        <w:t>4.</w:t>
      </w:r>
      <w:r w:rsidR="00173797">
        <w:rPr>
          <w:rFonts w:ascii="Tahoma" w:hAnsi="Tahoma" w:cs="Tahoma"/>
          <w:i w:val="0"/>
          <w:color w:val="auto"/>
          <w:sz w:val="18"/>
          <w:szCs w:val="18"/>
        </w:rPr>
        <w:t>4</w:t>
      </w:r>
      <w:r w:rsidRPr="0078117E">
        <w:rPr>
          <w:rFonts w:ascii="Tahoma" w:hAnsi="Tahoma" w:cs="Tahoma"/>
          <w:i w:val="0"/>
          <w:color w:val="auto"/>
          <w:sz w:val="18"/>
          <w:szCs w:val="18"/>
        </w:rPr>
        <w:t>.</w:t>
      </w:r>
      <w:r>
        <w:rPr>
          <w:rFonts w:ascii="Tahoma" w:hAnsi="Tahoma" w:cs="Tahoma"/>
          <w:i w:val="0"/>
          <w:color w:val="auto"/>
          <w:sz w:val="18"/>
          <w:szCs w:val="18"/>
        </w:rPr>
        <w:t>2.</w:t>
      </w:r>
      <w:r w:rsidRPr="0078117E">
        <w:rPr>
          <w:rFonts w:ascii="Tahoma" w:hAnsi="Tahoma" w:cs="Tahoma"/>
          <w:i w:val="0"/>
          <w:color w:val="auto"/>
          <w:sz w:val="18"/>
          <w:szCs w:val="18"/>
        </w:rPr>
        <w:t xml:space="preserve">1.4 Na hipótese de opção pela modalidade caução em dinheiro, títulos da dívida pública ou fiança bancária, a prova da garantia, sob pena da caracterização de inadimplemento contratual, deverá ser apresentada no </w:t>
      </w:r>
      <w:r w:rsidRPr="0078117E">
        <w:rPr>
          <w:rFonts w:ascii="Tahoma" w:hAnsi="Tahoma" w:cs="Tahoma"/>
          <w:b/>
          <w:i w:val="0"/>
          <w:color w:val="auto"/>
          <w:sz w:val="18"/>
          <w:szCs w:val="18"/>
        </w:rPr>
        <w:t xml:space="preserve">prazo de </w:t>
      </w:r>
      <w:r w:rsidR="00173797">
        <w:rPr>
          <w:rFonts w:ascii="Tahoma" w:hAnsi="Tahoma" w:cs="Tahoma"/>
          <w:b/>
          <w:i w:val="0"/>
          <w:color w:val="auto"/>
          <w:sz w:val="18"/>
          <w:szCs w:val="18"/>
        </w:rPr>
        <w:t>5</w:t>
      </w:r>
      <w:r w:rsidRPr="0078117E">
        <w:rPr>
          <w:rFonts w:ascii="Tahoma" w:hAnsi="Tahoma" w:cs="Tahoma"/>
          <w:b/>
          <w:i w:val="0"/>
          <w:color w:val="auto"/>
          <w:sz w:val="18"/>
          <w:szCs w:val="18"/>
        </w:rPr>
        <w:t xml:space="preserve"> (</w:t>
      </w:r>
      <w:r w:rsidR="00173797">
        <w:rPr>
          <w:rFonts w:ascii="Tahoma" w:hAnsi="Tahoma" w:cs="Tahoma"/>
          <w:b/>
          <w:i w:val="0"/>
          <w:color w:val="auto"/>
          <w:sz w:val="18"/>
          <w:szCs w:val="18"/>
        </w:rPr>
        <w:t>cinco</w:t>
      </w:r>
      <w:r w:rsidRPr="0078117E">
        <w:rPr>
          <w:rFonts w:ascii="Tahoma" w:hAnsi="Tahoma" w:cs="Tahoma"/>
          <w:b/>
          <w:i w:val="0"/>
          <w:color w:val="auto"/>
          <w:sz w:val="18"/>
          <w:szCs w:val="18"/>
        </w:rPr>
        <w:t>) dias</w:t>
      </w:r>
      <w:r w:rsidRPr="0078117E">
        <w:rPr>
          <w:rFonts w:ascii="Tahoma" w:hAnsi="Tahoma" w:cs="Tahoma"/>
          <w:i w:val="0"/>
          <w:color w:val="auto"/>
          <w:sz w:val="18"/>
          <w:szCs w:val="18"/>
        </w:rPr>
        <w:t xml:space="preserve">, </w:t>
      </w:r>
      <w:r w:rsidRPr="0078117E">
        <w:rPr>
          <w:rFonts w:ascii="Tahoma" w:hAnsi="Tahoma" w:cs="Tahoma"/>
          <w:b/>
          <w:i w:val="0"/>
          <w:color w:val="auto"/>
          <w:sz w:val="18"/>
          <w:szCs w:val="18"/>
          <w:u w:val="single"/>
        </w:rPr>
        <w:t>após</w:t>
      </w:r>
      <w:r w:rsidRPr="0078117E">
        <w:rPr>
          <w:rFonts w:ascii="Tahoma" w:hAnsi="Tahoma" w:cs="Tahoma"/>
          <w:i w:val="0"/>
          <w:color w:val="auto"/>
          <w:sz w:val="18"/>
          <w:szCs w:val="18"/>
        </w:rPr>
        <w:t xml:space="preserve"> </w:t>
      </w:r>
      <w:proofErr w:type="gramStart"/>
      <w:r w:rsidRPr="0078117E">
        <w:rPr>
          <w:rFonts w:ascii="Tahoma" w:hAnsi="Tahoma" w:cs="Tahoma"/>
          <w:i w:val="0"/>
          <w:color w:val="auto"/>
          <w:sz w:val="18"/>
          <w:szCs w:val="18"/>
        </w:rPr>
        <w:t xml:space="preserve">(  </w:t>
      </w:r>
      <w:proofErr w:type="gramEnd"/>
      <w:r w:rsidRPr="0078117E">
        <w:rPr>
          <w:rFonts w:ascii="Tahoma" w:hAnsi="Tahoma" w:cs="Tahoma"/>
          <w:i w:val="0"/>
          <w:color w:val="auto"/>
          <w:sz w:val="18"/>
          <w:szCs w:val="18"/>
        </w:rPr>
        <w:t xml:space="preserve"> ) autorização da contratação </w:t>
      </w:r>
      <w:r>
        <w:rPr>
          <w:rFonts w:ascii="Tahoma" w:hAnsi="Tahoma" w:cs="Tahoma"/>
          <w:i w:val="0"/>
          <w:color w:val="auto"/>
          <w:sz w:val="18"/>
          <w:szCs w:val="18"/>
        </w:rPr>
        <w:t xml:space="preserve">direta </w:t>
      </w:r>
      <w:proofErr w:type="gramStart"/>
      <w:r>
        <w:rPr>
          <w:rFonts w:ascii="Tahoma" w:hAnsi="Tahoma" w:cs="Tahoma"/>
          <w:i w:val="0"/>
          <w:color w:val="auto"/>
          <w:sz w:val="18"/>
          <w:szCs w:val="18"/>
        </w:rPr>
        <w:t xml:space="preserve">(  </w:t>
      </w:r>
      <w:proofErr w:type="gramEnd"/>
      <w:r>
        <w:rPr>
          <w:rFonts w:ascii="Tahoma" w:hAnsi="Tahoma" w:cs="Tahoma"/>
          <w:i w:val="0"/>
          <w:color w:val="auto"/>
          <w:sz w:val="18"/>
          <w:szCs w:val="18"/>
        </w:rPr>
        <w:t xml:space="preserve"> ) assinatura do C</w:t>
      </w:r>
      <w:r w:rsidRPr="0078117E">
        <w:rPr>
          <w:rFonts w:ascii="Tahoma" w:hAnsi="Tahoma" w:cs="Tahoma"/>
          <w:i w:val="0"/>
          <w:color w:val="auto"/>
          <w:sz w:val="18"/>
          <w:szCs w:val="18"/>
        </w:rPr>
        <w:t>ontrato.</w:t>
      </w:r>
    </w:p>
    <w:p w14:paraId="70D5E073" w14:textId="77777777" w:rsidR="00FA51F8" w:rsidRPr="00B74658" w:rsidRDefault="00FA51F8" w:rsidP="00256864">
      <w:pPr>
        <w:pStyle w:val="Nvel3-R"/>
        <w:shd w:val="clear" w:color="auto" w:fill="FFFFFF" w:themeFill="background1"/>
        <w:spacing w:before="0" w:after="0" w:line="240" w:lineRule="auto"/>
        <w:ind w:left="1276" w:right="-1" w:firstLine="0"/>
        <w:rPr>
          <w:rFonts w:ascii="Tahoma" w:hAnsi="Tahoma" w:cs="Tahoma"/>
          <w:i w:val="0"/>
          <w:strike/>
          <w:color w:val="auto"/>
          <w:sz w:val="14"/>
          <w:szCs w:val="14"/>
        </w:rPr>
      </w:pPr>
      <w:r w:rsidRPr="00B74658">
        <w:rPr>
          <w:rFonts w:ascii="Tahoma" w:hAnsi="Tahoma" w:cs="Tahoma"/>
          <w:i w:val="0"/>
          <w:color w:val="auto"/>
          <w:sz w:val="18"/>
          <w:szCs w:val="18"/>
        </w:rPr>
        <w:t>4.</w:t>
      </w:r>
      <w:r w:rsidR="00173797">
        <w:rPr>
          <w:rFonts w:ascii="Tahoma" w:hAnsi="Tahoma" w:cs="Tahoma"/>
          <w:i w:val="0"/>
          <w:color w:val="auto"/>
          <w:sz w:val="18"/>
          <w:szCs w:val="18"/>
        </w:rPr>
        <w:t>4</w:t>
      </w:r>
      <w:r w:rsidRPr="00B74658">
        <w:rPr>
          <w:rFonts w:ascii="Tahoma" w:hAnsi="Tahoma" w:cs="Tahoma"/>
          <w:i w:val="0"/>
          <w:color w:val="auto"/>
          <w:sz w:val="18"/>
          <w:szCs w:val="18"/>
        </w:rPr>
        <w:t>.</w:t>
      </w:r>
      <w:r>
        <w:rPr>
          <w:rFonts w:ascii="Tahoma" w:hAnsi="Tahoma" w:cs="Tahoma"/>
          <w:i w:val="0"/>
          <w:color w:val="auto"/>
          <w:sz w:val="18"/>
          <w:szCs w:val="18"/>
        </w:rPr>
        <w:t>2.</w:t>
      </w:r>
      <w:r w:rsidRPr="00B74658">
        <w:rPr>
          <w:rFonts w:ascii="Tahoma" w:hAnsi="Tahoma" w:cs="Tahoma"/>
          <w:i w:val="0"/>
          <w:color w:val="auto"/>
          <w:sz w:val="18"/>
          <w:szCs w:val="18"/>
        </w:rPr>
        <w:t xml:space="preserve">1.5 Na hipótese de garantia na modalidade seguro garantia: </w:t>
      </w:r>
    </w:p>
    <w:p w14:paraId="58107EAE" w14:textId="77777777" w:rsidR="00FA51F8" w:rsidRPr="00B74658" w:rsidRDefault="00FA51F8" w:rsidP="00256864">
      <w:pPr>
        <w:pStyle w:val="Nvel3-R"/>
        <w:shd w:val="clear" w:color="auto" w:fill="FFFFFF" w:themeFill="background1"/>
        <w:spacing w:before="0" w:after="0" w:line="240" w:lineRule="auto"/>
        <w:ind w:left="1418" w:right="-1" w:firstLine="0"/>
        <w:rPr>
          <w:rFonts w:ascii="Tahoma" w:hAnsi="Tahoma" w:cs="Tahoma"/>
          <w:i w:val="0"/>
          <w:color w:val="auto"/>
          <w:sz w:val="18"/>
          <w:szCs w:val="18"/>
        </w:rPr>
      </w:pPr>
      <w:r w:rsidRPr="00B74658">
        <w:rPr>
          <w:rFonts w:ascii="Tahoma" w:hAnsi="Tahoma" w:cs="Tahoma"/>
          <w:i w:val="0"/>
          <w:color w:val="auto"/>
          <w:sz w:val="18"/>
          <w:szCs w:val="18"/>
        </w:rPr>
        <w:t xml:space="preserve">a) deverá ser prestada em </w:t>
      </w:r>
      <w:r w:rsidRPr="00B74658">
        <w:rPr>
          <w:rFonts w:ascii="Tahoma" w:hAnsi="Tahoma" w:cs="Tahoma"/>
          <w:b/>
          <w:i w:val="0"/>
          <w:color w:val="auto"/>
          <w:sz w:val="18"/>
          <w:szCs w:val="18"/>
        </w:rPr>
        <w:t xml:space="preserve">até </w:t>
      </w:r>
      <w:r w:rsidR="00E2720D">
        <w:rPr>
          <w:rFonts w:ascii="Tahoma" w:hAnsi="Tahoma" w:cs="Tahoma"/>
          <w:b/>
          <w:i w:val="0"/>
          <w:color w:val="auto"/>
          <w:sz w:val="18"/>
          <w:szCs w:val="18"/>
        </w:rPr>
        <w:t>1</w:t>
      </w:r>
      <w:r w:rsidRPr="00B74658">
        <w:rPr>
          <w:rFonts w:ascii="Tahoma" w:hAnsi="Tahoma" w:cs="Tahoma"/>
          <w:b/>
          <w:i w:val="0"/>
          <w:color w:val="auto"/>
          <w:sz w:val="18"/>
          <w:szCs w:val="18"/>
        </w:rPr>
        <w:t xml:space="preserve"> (</w:t>
      </w:r>
      <w:r w:rsidR="00E2720D">
        <w:rPr>
          <w:rFonts w:ascii="Tahoma" w:hAnsi="Tahoma" w:cs="Tahoma"/>
          <w:b/>
          <w:i w:val="0"/>
          <w:color w:val="auto"/>
          <w:sz w:val="18"/>
          <w:szCs w:val="18"/>
        </w:rPr>
        <w:t>um</w:t>
      </w:r>
      <w:r w:rsidRPr="00B74658">
        <w:rPr>
          <w:rFonts w:ascii="Tahoma" w:hAnsi="Tahoma" w:cs="Tahoma"/>
          <w:b/>
          <w:i w:val="0"/>
          <w:color w:val="auto"/>
          <w:sz w:val="18"/>
          <w:szCs w:val="18"/>
        </w:rPr>
        <w:t xml:space="preserve">) </w:t>
      </w:r>
      <w:r w:rsidR="00E2720D">
        <w:rPr>
          <w:rFonts w:ascii="Tahoma" w:hAnsi="Tahoma" w:cs="Tahoma"/>
          <w:b/>
          <w:i w:val="0"/>
          <w:color w:val="auto"/>
          <w:sz w:val="18"/>
          <w:szCs w:val="18"/>
        </w:rPr>
        <w:t>mês</w:t>
      </w:r>
      <w:r w:rsidRPr="00B74658">
        <w:rPr>
          <w:rFonts w:ascii="Tahoma" w:hAnsi="Tahoma" w:cs="Tahoma"/>
          <w:i w:val="0"/>
          <w:color w:val="auto"/>
          <w:sz w:val="18"/>
          <w:szCs w:val="18"/>
        </w:rPr>
        <w:t>, contados da data da homologação da licitação e</w:t>
      </w:r>
      <w:r>
        <w:rPr>
          <w:rFonts w:ascii="Tahoma" w:hAnsi="Tahoma" w:cs="Tahoma"/>
          <w:i w:val="0"/>
          <w:color w:val="auto"/>
          <w:sz w:val="18"/>
          <w:szCs w:val="18"/>
        </w:rPr>
        <w:t xml:space="preserve"> anteriormente à assinatura do C</w:t>
      </w:r>
      <w:r w:rsidRPr="00B74658">
        <w:rPr>
          <w:rFonts w:ascii="Tahoma" w:hAnsi="Tahoma" w:cs="Tahoma"/>
          <w:i w:val="0"/>
          <w:color w:val="auto"/>
          <w:sz w:val="18"/>
          <w:szCs w:val="18"/>
        </w:rPr>
        <w:t>ontrato (art. 96, §3°</w:t>
      </w:r>
      <w:r>
        <w:rPr>
          <w:rFonts w:ascii="Tahoma" w:hAnsi="Tahoma" w:cs="Tahoma"/>
          <w:i w:val="0"/>
          <w:color w:val="auto"/>
          <w:sz w:val="18"/>
          <w:szCs w:val="18"/>
        </w:rPr>
        <w:t>,</w:t>
      </w:r>
      <w:r w:rsidRPr="00B74658">
        <w:rPr>
          <w:rFonts w:ascii="Tahoma" w:hAnsi="Tahoma" w:cs="Tahoma"/>
          <w:i w:val="0"/>
          <w:color w:val="auto"/>
          <w:sz w:val="18"/>
          <w:szCs w:val="18"/>
        </w:rPr>
        <w:t xml:space="preserve"> da Lei Federal n° 14.133/2021).</w:t>
      </w:r>
    </w:p>
    <w:p w14:paraId="0BD8D06D" w14:textId="77777777" w:rsidR="00FA51F8" w:rsidRPr="00B74658" w:rsidRDefault="00FA51F8" w:rsidP="00256864">
      <w:pPr>
        <w:pStyle w:val="Nvel3-R"/>
        <w:shd w:val="clear" w:color="auto" w:fill="FFFFFF" w:themeFill="background1"/>
        <w:spacing w:before="0" w:after="0" w:line="240" w:lineRule="auto"/>
        <w:ind w:left="1418" w:right="-1" w:firstLine="0"/>
        <w:rPr>
          <w:rFonts w:ascii="Tahoma" w:hAnsi="Tahoma" w:cs="Tahoma"/>
          <w:i w:val="0"/>
          <w:color w:val="auto"/>
          <w:sz w:val="18"/>
          <w:szCs w:val="18"/>
        </w:rPr>
      </w:pPr>
      <w:r w:rsidRPr="006E1B6F">
        <w:rPr>
          <w:rFonts w:ascii="Tahoma" w:hAnsi="Tahoma" w:cs="Tahoma"/>
          <w:i w:val="0"/>
          <w:color w:val="auto"/>
          <w:sz w:val="18"/>
          <w:szCs w:val="18"/>
        </w:rPr>
        <w:t xml:space="preserve">b) tratando-se de contratação </w:t>
      </w:r>
      <w:r w:rsidRPr="009F2103">
        <w:rPr>
          <w:rFonts w:ascii="Tahoma" w:hAnsi="Tahoma" w:cs="Tahoma"/>
          <w:i w:val="0"/>
          <w:color w:val="auto"/>
          <w:sz w:val="18"/>
          <w:szCs w:val="18"/>
        </w:rPr>
        <w:t>direta, ou na hipótese de contratação oriunda do SRP,</w:t>
      </w:r>
      <w:r w:rsidRPr="006E1B6F">
        <w:rPr>
          <w:rFonts w:ascii="Tahoma" w:hAnsi="Tahoma" w:cs="Tahoma"/>
          <w:i w:val="0"/>
          <w:color w:val="auto"/>
          <w:sz w:val="18"/>
          <w:szCs w:val="18"/>
        </w:rPr>
        <w:t xml:space="preserve"> a garantia deverá ser prestada anteriormente à assinatura do Contrato.</w:t>
      </w:r>
    </w:p>
    <w:p w14:paraId="17C098B4" w14:textId="77777777" w:rsidR="00FA51F8" w:rsidRPr="00B74658" w:rsidRDefault="00FA51F8" w:rsidP="00256864">
      <w:pPr>
        <w:pStyle w:val="Nivel2"/>
        <w:widowControl w:val="0"/>
        <w:numPr>
          <w:ilvl w:val="0"/>
          <w:numId w:val="0"/>
        </w:numPr>
        <w:shd w:val="clear" w:color="auto" w:fill="FFFFFF" w:themeFill="background1"/>
        <w:spacing w:before="0" w:after="0" w:line="240" w:lineRule="auto"/>
        <w:ind w:left="1418" w:right="-1"/>
        <w:rPr>
          <w:rFonts w:ascii="Tahoma" w:hAnsi="Tahoma" w:cs="Tahoma"/>
          <w:color w:val="auto"/>
          <w:sz w:val="18"/>
          <w:szCs w:val="18"/>
        </w:rPr>
      </w:pPr>
      <w:r w:rsidRPr="00B74658">
        <w:rPr>
          <w:rFonts w:ascii="Tahoma" w:hAnsi="Tahoma" w:cs="Tahoma"/>
          <w:color w:val="auto"/>
          <w:sz w:val="18"/>
          <w:szCs w:val="18"/>
        </w:rPr>
        <w:t xml:space="preserve">c) a apólice vigorará </w:t>
      </w:r>
      <w:r w:rsidRPr="00B74658">
        <w:rPr>
          <w:rFonts w:ascii="Tahoma" w:hAnsi="Tahoma" w:cs="Tahoma"/>
          <w:b/>
          <w:color w:val="auto"/>
          <w:sz w:val="18"/>
          <w:szCs w:val="18"/>
        </w:rPr>
        <w:t xml:space="preserve">por </w:t>
      </w:r>
      <w:r w:rsidR="00E2720D">
        <w:rPr>
          <w:rFonts w:ascii="Tahoma" w:hAnsi="Tahoma" w:cs="Tahoma"/>
          <w:b/>
          <w:color w:val="auto"/>
          <w:sz w:val="18"/>
          <w:szCs w:val="18"/>
        </w:rPr>
        <w:t>3</w:t>
      </w:r>
      <w:r w:rsidRPr="00B74658">
        <w:rPr>
          <w:rFonts w:ascii="Tahoma" w:hAnsi="Tahoma" w:cs="Tahoma"/>
          <w:b/>
          <w:color w:val="auto"/>
          <w:sz w:val="18"/>
          <w:szCs w:val="18"/>
        </w:rPr>
        <w:t xml:space="preserve"> (</w:t>
      </w:r>
      <w:r w:rsidR="00E2720D">
        <w:rPr>
          <w:rFonts w:ascii="Tahoma" w:hAnsi="Tahoma" w:cs="Tahoma"/>
          <w:b/>
          <w:color w:val="auto"/>
          <w:sz w:val="18"/>
          <w:szCs w:val="18"/>
        </w:rPr>
        <w:t>três</w:t>
      </w:r>
      <w:r w:rsidRPr="00B74658">
        <w:rPr>
          <w:rFonts w:ascii="Tahoma" w:hAnsi="Tahoma" w:cs="Tahoma"/>
          <w:b/>
          <w:color w:val="auto"/>
          <w:sz w:val="18"/>
          <w:szCs w:val="18"/>
        </w:rPr>
        <w:t xml:space="preserve">) </w:t>
      </w:r>
      <w:r w:rsidR="00E2720D">
        <w:rPr>
          <w:rFonts w:ascii="Tahoma" w:hAnsi="Tahoma" w:cs="Tahoma"/>
          <w:b/>
          <w:color w:val="auto"/>
          <w:sz w:val="18"/>
          <w:szCs w:val="18"/>
        </w:rPr>
        <w:t>meses</w:t>
      </w:r>
      <w:r>
        <w:rPr>
          <w:rFonts w:ascii="Tahoma" w:hAnsi="Tahoma" w:cs="Tahoma"/>
          <w:color w:val="auto"/>
          <w:sz w:val="18"/>
          <w:szCs w:val="18"/>
        </w:rPr>
        <w:t xml:space="preserve"> após o término da vigência do C</w:t>
      </w:r>
      <w:r w:rsidRPr="00B74658">
        <w:rPr>
          <w:rFonts w:ascii="Tahoma" w:hAnsi="Tahoma" w:cs="Tahoma"/>
          <w:color w:val="auto"/>
          <w:sz w:val="18"/>
          <w:szCs w:val="18"/>
        </w:rPr>
        <w:t xml:space="preserve">ontrato e continuará em vigor mesmo que a contratada não pague o prêmio nas datas convencionadas, devendo esta cláusula constar expressamente da apólice sob pena de não aceitação da garantia (art. 97, </w:t>
      </w:r>
      <w:proofErr w:type="spellStart"/>
      <w:r w:rsidRPr="00B74658">
        <w:rPr>
          <w:rFonts w:ascii="Tahoma" w:hAnsi="Tahoma" w:cs="Tahoma"/>
          <w:color w:val="auto"/>
          <w:sz w:val="18"/>
          <w:szCs w:val="18"/>
        </w:rPr>
        <w:t>inc</w:t>
      </w:r>
      <w:r>
        <w:rPr>
          <w:rFonts w:ascii="Tahoma" w:hAnsi="Tahoma" w:cs="Tahoma"/>
          <w:color w:val="auto"/>
          <w:sz w:val="18"/>
          <w:szCs w:val="18"/>
        </w:rPr>
        <w:t>s</w:t>
      </w:r>
      <w:proofErr w:type="spellEnd"/>
      <w:r>
        <w:rPr>
          <w:rFonts w:ascii="Tahoma" w:hAnsi="Tahoma" w:cs="Tahoma"/>
          <w:color w:val="auto"/>
          <w:sz w:val="18"/>
          <w:szCs w:val="18"/>
        </w:rPr>
        <w:t>.</w:t>
      </w:r>
      <w:r w:rsidRPr="00B74658">
        <w:rPr>
          <w:rFonts w:ascii="Tahoma" w:hAnsi="Tahoma" w:cs="Tahoma"/>
          <w:color w:val="auto"/>
          <w:sz w:val="18"/>
          <w:szCs w:val="18"/>
        </w:rPr>
        <w:t xml:space="preserve"> I e II, da Lei Federal n° 14.133/2021).</w:t>
      </w:r>
    </w:p>
    <w:p w14:paraId="52AEE038" w14:textId="77777777" w:rsidR="00FA51F8" w:rsidRPr="00B74658" w:rsidRDefault="00FA51F8" w:rsidP="00256864">
      <w:pPr>
        <w:pStyle w:val="Nivel2"/>
        <w:widowControl w:val="0"/>
        <w:numPr>
          <w:ilvl w:val="0"/>
          <w:numId w:val="0"/>
        </w:numPr>
        <w:shd w:val="clear" w:color="auto" w:fill="FFFFFF" w:themeFill="background1"/>
        <w:spacing w:before="0" w:after="0" w:line="240" w:lineRule="auto"/>
        <w:ind w:left="1418" w:right="-1"/>
        <w:rPr>
          <w:rFonts w:ascii="Tahoma" w:hAnsi="Tahoma" w:cs="Tahoma"/>
          <w:color w:val="auto"/>
          <w:sz w:val="18"/>
          <w:szCs w:val="18"/>
        </w:rPr>
      </w:pPr>
      <w:r w:rsidRPr="00B74658">
        <w:rPr>
          <w:rFonts w:ascii="Tahoma" w:hAnsi="Tahoma" w:cs="Tahoma"/>
          <w:color w:val="auto"/>
          <w:sz w:val="18"/>
          <w:szCs w:val="18"/>
        </w:rPr>
        <w:t>d) a apólice do seguro garantia deverá acompanhar as modific</w:t>
      </w:r>
      <w:r>
        <w:rPr>
          <w:rFonts w:ascii="Tahoma" w:hAnsi="Tahoma" w:cs="Tahoma"/>
          <w:color w:val="auto"/>
          <w:sz w:val="18"/>
          <w:szCs w:val="18"/>
        </w:rPr>
        <w:t>ações referentes à vigência do C</w:t>
      </w:r>
      <w:r w:rsidRPr="00B74658">
        <w:rPr>
          <w:rFonts w:ascii="Tahoma" w:hAnsi="Tahoma" w:cs="Tahoma"/>
          <w:color w:val="auto"/>
          <w:sz w:val="18"/>
          <w:szCs w:val="18"/>
        </w:rPr>
        <w:t>ontrato principal mediante a emissão do respectivo endosso pela seguradora.</w:t>
      </w:r>
    </w:p>
    <w:p w14:paraId="19DCB257" w14:textId="77777777" w:rsidR="00FA51F8" w:rsidRPr="00B74658" w:rsidRDefault="00FA51F8" w:rsidP="00256864">
      <w:pPr>
        <w:pStyle w:val="Nivel2"/>
        <w:widowControl w:val="0"/>
        <w:numPr>
          <w:ilvl w:val="0"/>
          <w:numId w:val="0"/>
        </w:numPr>
        <w:shd w:val="clear" w:color="auto" w:fill="FFFFFF" w:themeFill="background1"/>
        <w:spacing w:before="0" w:after="0" w:line="240" w:lineRule="auto"/>
        <w:ind w:left="1418" w:right="-1"/>
        <w:rPr>
          <w:rFonts w:ascii="Tahoma" w:hAnsi="Tahoma" w:cs="Tahoma"/>
          <w:color w:val="auto"/>
          <w:sz w:val="18"/>
          <w:szCs w:val="18"/>
        </w:rPr>
      </w:pPr>
      <w:r w:rsidRPr="00B74658">
        <w:rPr>
          <w:rFonts w:ascii="Tahoma" w:hAnsi="Tahoma" w:cs="Tahoma"/>
          <w:color w:val="auto"/>
          <w:sz w:val="18"/>
          <w:szCs w:val="18"/>
        </w:rPr>
        <w:t xml:space="preserve">e) será permitida a substituição da apólice de seguro-garantia na data de renovação ou de aniversário, desde que mantidas as condições e coberturas da apólice vigente e nenhum período fique descoberto, ressalvado o disposto no subitem </w:t>
      </w:r>
      <w:r w:rsidRPr="0078117E">
        <w:rPr>
          <w:rFonts w:ascii="Tahoma" w:hAnsi="Tahoma" w:cs="Tahoma"/>
          <w:bCs/>
          <w:color w:val="auto"/>
          <w:sz w:val="18"/>
          <w:szCs w:val="18"/>
        </w:rPr>
        <w:t>4.</w:t>
      </w:r>
      <w:r w:rsidR="00A10C14">
        <w:rPr>
          <w:rFonts w:ascii="Tahoma" w:hAnsi="Tahoma" w:cs="Tahoma"/>
          <w:bCs/>
          <w:color w:val="auto"/>
          <w:sz w:val="18"/>
          <w:szCs w:val="18"/>
        </w:rPr>
        <w:t>4</w:t>
      </w:r>
      <w:r w:rsidRPr="0078117E">
        <w:rPr>
          <w:rFonts w:ascii="Tahoma" w:hAnsi="Tahoma" w:cs="Tahoma"/>
          <w:bCs/>
          <w:color w:val="auto"/>
          <w:sz w:val="18"/>
          <w:szCs w:val="18"/>
        </w:rPr>
        <w:t>.</w:t>
      </w:r>
      <w:r>
        <w:rPr>
          <w:rFonts w:ascii="Tahoma" w:hAnsi="Tahoma" w:cs="Tahoma"/>
          <w:bCs/>
          <w:color w:val="auto"/>
          <w:sz w:val="18"/>
          <w:szCs w:val="18"/>
        </w:rPr>
        <w:t>2.</w:t>
      </w:r>
      <w:r w:rsidRPr="0078117E">
        <w:rPr>
          <w:rFonts w:ascii="Tahoma" w:hAnsi="Tahoma" w:cs="Tahoma"/>
          <w:bCs/>
          <w:color w:val="auto"/>
          <w:sz w:val="18"/>
          <w:szCs w:val="18"/>
        </w:rPr>
        <w:t xml:space="preserve">1.8 </w:t>
      </w:r>
      <w:r w:rsidRPr="00B74658">
        <w:rPr>
          <w:rFonts w:ascii="Tahoma" w:hAnsi="Tahoma" w:cs="Tahoma"/>
          <w:color w:val="auto"/>
          <w:sz w:val="18"/>
          <w:szCs w:val="18"/>
        </w:rPr>
        <w:t>(art. 97, parágrafo único, da Lei Federal n° 14.133/2021).</w:t>
      </w:r>
    </w:p>
    <w:p w14:paraId="42B27FF5" w14:textId="77777777" w:rsidR="00FA51F8" w:rsidRPr="00B74658" w:rsidRDefault="00FA51F8" w:rsidP="00256864">
      <w:pPr>
        <w:pStyle w:val="Nivel3"/>
        <w:widowControl w:val="0"/>
        <w:numPr>
          <w:ilvl w:val="0"/>
          <w:numId w:val="0"/>
        </w:numPr>
        <w:shd w:val="clear" w:color="auto" w:fill="FFFFFF" w:themeFill="background1"/>
        <w:tabs>
          <w:tab w:val="left" w:pos="1276"/>
        </w:tabs>
        <w:spacing w:before="0" w:after="0" w:line="240" w:lineRule="auto"/>
        <w:ind w:left="1418" w:right="-1"/>
        <w:rPr>
          <w:rFonts w:ascii="Tahoma" w:hAnsi="Tahoma" w:cs="Tahoma"/>
          <w:color w:val="auto"/>
          <w:sz w:val="18"/>
          <w:szCs w:val="18"/>
        </w:rPr>
      </w:pPr>
      <w:r w:rsidRPr="00B74658">
        <w:rPr>
          <w:rFonts w:ascii="Tahoma" w:hAnsi="Tahoma" w:cs="Tahoma"/>
          <w:color w:val="auto"/>
          <w:sz w:val="18"/>
          <w:szCs w:val="18"/>
        </w:rPr>
        <w:t>f) ocorrido o sinistro durante a vigência da apólice, sua caracterização e comunicação poderão ocorrer fora desta vigência, não caracterizando fato que justifique a negativa do sinistro, desde que respeitados os prazos prescricionais aplicados ao contrato de seguro, nos termos da regulamentação da Superintendência de Seguros Privados – SUSEP, devendo esta cláusula constar expressamente da apólice sob pena de não aceitação da garantia.</w:t>
      </w:r>
    </w:p>
    <w:p w14:paraId="54E3B75D" w14:textId="77777777" w:rsidR="00FA51F8" w:rsidRPr="0078117E" w:rsidRDefault="00FA51F8" w:rsidP="00256864">
      <w:pPr>
        <w:pStyle w:val="Nivel2"/>
        <w:widowControl w:val="0"/>
        <w:numPr>
          <w:ilvl w:val="0"/>
          <w:numId w:val="0"/>
        </w:numPr>
        <w:shd w:val="clear" w:color="auto" w:fill="FFFFFF" w:themeFill="background1"/>
        <w:spacing w:before="0" w:after="0" w:line="240" w:lineRule="auto"/>
        <w:ind w:left="1276" w:right="-1"/>
        <w:rPr>
          <w:rFonts w:ascii="Tahoma" w:hAnsi="Tahoma" w:cs="Tahoma"/>
          <w:bCs/>
          <w:color w:val="auto"/>
          <w:sz w:val="18"/>
          <w:szCs w:val="18"/>
        </w:rPr>
      </w:pPr>
      <w:r w:rsidRPr="00B74658">
        <w:rPr>
          <w:rFonts w:ascii="Tahoma" w:hAnsi="Tahoma" w:cs="Tahoma"/>
          <w:bCs/>
          <w:color w:val="auto"/>
          <w:sz w:val="18"/>
          <w:szCs w:val="18"/>
        </w:rPr>
        <w:t>4.</w:t>
      </w:r>
      <w:r w:rsidR="00173797">
        <w:rPr>
          <w:rFonts w:ascii="Tahoma" w:hAnsi="Tahoma" w:cs="Tahoma"/>
          <w:bCs/>
          <w:color w:val="auto"/>
          <w:sz w:val="18"/>
          <w:szCs w:val="18"/>
        </w:rPr>
        <w:t>4</w:t>
      </w:r>
      <w:r w:rsidRPr="00B74658">
        <w:rPr>
          <w:rFonts w:ascii="Tahoma" w:hAnsi="Tahoma" w:cs="Tahoma"/>
          <w:bCs/>
          <w:color w:val="auto"/>
          <w:sz w:val="18"/>
          <w:szCs w:val="18"/>
        </w:rPr>
        <w:t>.</w:t>
      </w:r>
      <w:r>
        <w:rPr>
          <w:rFonts w:ascii="Tahoma" w:hAnsi="Tahoma" w:cs="Tahoma"/>
          <w:bCs/>
          <w:color w:val="auto"/>
          <w:sz w:val="18"/>
          <w:szCs w:val="18"/>
        </w:rPr>
        <w:t>2.</w:t>
      </w:r>
      <w:r w:rsidRPr="00B74658">
        <w:rPr>
          <w:rFonts w:ascii="Tahoma" w:hAnsi="Tahoma" w:cs="Tahoma"/>
          <w:bCs/>
          <w:color w:val="auto"/>
          <w:sz w:val="18"/>
          <w:szCs w:val="18"/>
        </w:rPr>
        <w:t>1.6 No caso das mod</w:t>
      </w:r>
      <w:r w:rsidRPr="0078117E">
        <w:rPr>
          <w:rFonts w:ascii="Tahoma" w:hAnsi="Tahoma" w:cs="Tahoma"/>
          <w:bCs/>
          <w:color w:val="auto"/>
          <w:sz w:val="18"/>
          <w:szCs w:val="18"/>
        </w:rPr>
        <w:t>alidades seguro garantia ou fiança bancária, não será admitida a existência de cláusulas que restrinjam ou atenuem a responsabilidade do segurador ou fiador.</w:t>
      </w:r>
    </w:p>
    <w:p w14:paraId="3EFE5110" w14:textId="77777777" w:rsidR="00FA51F8" w:rsidRPr="0078117E" w:rsidRDefault="00FA51F8" w:rsidP="00256864">
      <w:pPr>
        <w:pStyle w:val="Nivel2"/>
        <w:widowControl w:val="0"/>
        <w:numPr>
          <w:ilvl w:val="0"/>
          <w:numId w:val="0"/>
        </w:numPr>
        <w:shd w:val="clear" w:color="auto" w:fill="FFFFFF" w:themeFill="background1"/>
        <w:spacing w:before="0" w:after="0" w:line="240" w:lineRule="auto"/>
        <w:ind w:left="1276" w:right="-1"/>
        <w:rPr>
          <w:rFonts w:ascii="Tahoma" w:hAnsi="Tahoma" w:cs="Tahoma"/>
          <w:color w:val="auto"/>
          <w:sz w:val="18"/>
          <w:szCs w:val="18"/>
          <w:lang w:eastAsia="en-US"/>
        </w:rPr>
      </w:pPr>
      <w:r w:rsidRPr="0078117E">
        <w:rPr>
          <w:rFonts w:ascii="Tahoma" w:hAnsi="Tahoma" w:cs="Tahoma"/>
          <w:bCs/>
          <w:color w:val="auto"/>
          <w:sz w:val="18"/>
          <w:szCs w:val="18"/>
        </w:rPr>
        <w:t>4.</w:t>
      </w:r>
      <w:r w:rsidR="00173797">
        <w:rPr>
          <w:rFonts w:ascii="Tahoma" w:hAnsi="Tahoma" w:cs="Tahoma"/>
          <w:bCs/>
          <w:color w:val="auto"/>
          <w:sz w:val="18"/>
          <w:szCs w:val="18"/>
        </w:rPr>
        <w:t>4</w:t>
      </w:r>
      <w:r w:rsidRPr="0078117E">
        <w:rPr>
          <w:rFonts w:ascii="Tahoma" w:hAnsi="Tahoma" w:cs="Tahoma"/>
          <w:bCs/>
          <w:color w:val="auto"/>
          <w:sz w:val="18"/>
          <w:szCs w:val="18"/>
        </w:rPr>
        <w:t>.</w:t>
      </w:r>
      <w:r>
        <w:rPr>
          <w:rFonts w:ascii="Tahoma" w:hAnsi="Tahoma" w:cs="Tahoma"/>
          <w:bCs/>
          <w:color w:val="auto"/>
          <w:sz w:val="18"/>
          <w:szCs w:val="18"/>
        </w:rPr>
        <w:t>2.</w:t>
      </w:r>
      <w:r w:rsidRPr="0078117E">
        <w:rPr>
          <w:rFonts w:ascii="Tahoma" w:hAnsi="Tahoma" w:cs="Tahoma"/>
          <w:bCs/>
          <w:color w:val="auto"/>
          <w:sz w:val="18"/>
          <w:szCs w:val="18"/>
        </w:rPr>
        <w:t xml:space="preserve">1.7 </w:t>
      </w:r>
      <w:r w:rsidRPr="0078117E">
        <w:rPr>
          <w:rFonts w:ascii="Tahoma" w:hAnsi="Tahoma" w:cs="Tahoma"/>
          <w:color w:val="auto"/>
          <w:sz w:val="18"/>
          <w:szCs w:val="18"/>
          <w:lang w:eastAsia="en-US"/>
        </w:rPr>
        <w:t>Caso utilizada outra modalidade de garantia diversa do seguro garantia, a sua liberação ou restituição somente oc</w:t>
      </w:r>
      <w:r>
        <w:rPr>
          <w:rFonts w:ascii="Tahoma" w:hAnsi="Tahoma" w:cs="Tahoma"/>
          <w:color w:val="auto"/>
          <w:sz w:val="18"/>
          <w:szCs w:val="18"/>
          <w:lang w:eastAsia="en-US"/>
        </w:rPr>
        <w:t>orrerá após a fiel execução do C</w:t>
      </w:r>
      <w:r w:rsidRPr="0078117E">
        <w:rPr>
          <w:rFonts w:ascii="Tahoma" w:hAnsi="Tahoma" w:cs="Tahoma"/>
          <w:color w:val="auto"/>
          <w:sz w:val="18"/>
          <w:szCs w:val="18"/>
          <w:lang w:eastAsia="en-US"/>
        </w:rPr>
        <w:t>ontrato ou a sua extinção por culpa exclusiva da Administração e, quando em dinheiro, será atualizada monetariamente.</w:t>
      </w:r>
    </w:p>
    <w:p w14:paraId="3D78AA54" w14:textId="77777777" w:rsidR="00FA51F8" w:rsidRPr="0078117E" w:rsidRDefault="00FA51F8" w:rsidP="00256864">
      <w:pPr>
        <w:pStyle w:val="Nivel2"/>
        <w:widowControl w:val="0"/>
        <w:numPr>
          <w:ilvl w:val="0"/>
          <w:numId w:val="0"/>
        </w:numPr>
        <w:shd w:val="clear" w:color="auto" w:fill="FFFFFF" w:themeFill="background1"/>
        <w:tabs>
          <w:tab w:val="left" w:pos="567"/>
        </w:tabs>
        <w:spacing w:before="0" w:after="0" w:line="240" w:lineRule="auto"/>
        <w:ind w:left="1276" w:right="-1"/>
        <w:rPr>
          <w:rFonts w:ascii="Tahoma" w:hAnsi="Tahoma" w:cs="Tahoma"/>
          <w:color w:val="auto"/>
          <w:sz w:val="18"/>
          <w:szCs w:val="18"/>
        </w:rPr>
      </w:pPr>
      <w:r w:rsidRPr="0078117E">
        <w:rPr>
          <w:rFonts w:ascii="Tahoma" w:hAnsi="Tahoma" w:cs="Tahoma"/>
          <w:bCs/>
          <w:color w:val="auto"/>
          <w:sz w:val="18"/>
          <w:szCs w:val="18"/>
        </w:rPr>
        <w:t>4.</w:t>
      </w:r>
      <w:r w:rsidR="00173797">
        <w:rPr>
          <w:rFonts w:ascii="Tahoma" w:hAnsi="Tahoma" w:cs="Tahoma"/>
          <w:bCs/>
          <w:color w:val="auto"/>
          <w:sz w:val="18"/>
          <w:szCs w:val="18"/>
        </w:rPr>
        <w:t>4</w:t>
      </w:r>
      <w:r w:rsidRPr="0078117E">
        <w:rPr>
          <w:rFonts w:ascii="Tahoma" w:hAnsi="Tahoma" w:cs="Tahoma"/>
          <w:bCs/>
          <w:color w:val="auto"/>
          <w:sz w:val="18"/>
          <w:szCs w:val="18"/>
        </w:rPr>
        <w:t>.</w:t>
      </w:r>
      <w:r>
        <w:rPr>
          <w:rFonts w:ascii="Tahoma" w:hAnsi="Tahoma" w:cs="Tahoma"/>
          <w:bCs/>
          <w:color w:val="auto"/>
          <w:sz w:val="18"/>
          <w:szCs w:val="18"/>
        </w:rPr>
        <w:t>2.</w:t>
      </w:r>
      <w:r w:rsidRPr="0078117E">
        <w:rPr>
          <w:rFonts w:ascii="Tahoma" w:hAnsi="Tahoma" w:cs="Tahoma"/>
          <w:bCs/>
          <w:color w:val="auto"/>
          <w:sz w:val="18"/>
          <w:szCs w:val="18"/>
        </w:rPr>
        <w:t xml:space="preserve">1.8 </w:t>
      </w:r>
      <w:r w:rsidRPr="0078117E">
        <w:rPr>
          <w:rFonts w:ascii="Tahoma" w:hAnsi="Tahoma" w:cs="Tahoma"/>
          <w:color w:val="auto"/>
          <w:sz w:val="18"/>
          <w:szCs w:val="18"/>
        </w:rPr>
        <w:t xml:space="preserve">Na hipótese de suspensão do </w:t>
      </w:r>
      <w:r>
        <w:rPr>
          <w:rFonts w:ascii="Tahoma" w:hAnsi="Tahoma" w:cs="Tahoma"/>
          <w:color w:val="auto"/>
          <w:sz w:val="18"/>
          <w:szCs w:val="18"/>
        </w:rPr>
        <w:t>C</w:t>
      </w:r>
      <w:r w:rsidRPr="0078117E">
        <w:rPr>
          <w:rFonts w:ascii="Tahoma" w:hAnsi="Tahoma" w:cs="Tahoma"/>
          <w:color w:val="auto"/>
          <w:sz w:val="18"/>
          <w:szCs w:val="18"/>
        </w:rPr>
        <w:t>ontrato por ordem ou inadimplemento do Contratante, a contratada ficará desobrigada de renovar a garantia ou de endossar a apólice de seguro até a ordem de reinício da execução ou o adimplemento pelo Contratante.</w:t>
      </w:r>
    </w:p>
    <w:p w14:paraId="592B3859" w14:textId="77777777" w:rsidR="00FA51F8" w:rsidRPr="0078117E" w:rsidRDefault="00FA51F8" w:rsidP="00256864">
      <w:pPr>
        <w:pStyle w:val="Nivel3"/>
        <w:widowControl w:val="0"/>
        <w:numPr>
          <w:ilvl w:val="0"/>
          <w:numId w:val="0"/>
        </w:numPr>
        <w:shd w:val="clear" w:color="auto" w:fill="FFFFFF" w:themeFill="background1"/>
        <w:spacing w:before="0" w:after="0" w:line="240" w:lineRule="auto"/>
        <w:ind w:left="1276" w:right="-1"/>
        <w:rPr>
          <w:rFonts w:ascii="Tahoma" w:hAnsi="Tahoma" w:cs="Tahoma"/>
          <w:color w:val="auto"/>
          <w:sz w:val="18"/>
          <w:szCs w:val="18"/>
        </w:rPr>
      </w:pPr>
      <w:r w:rsidRPr="0078117E">
        <w:rPr>
          <w:rFonts w:ascii="Tahoma" w:hAnsi="Tahoma" w:cs="Tahoma"/>
          <w:bCs/>
          <w:color w:val="auto"/>
          <w:sz w:val="18"/>
          <w:szCs w:val="18"/>
        </w:rPr>
        <w:t>4.</w:t>
      </w:r>
      <w:r w:rsidR="00173797">
        <w:rPr>
          <w:rFonts w:ascii="Tahoma" w:hAnsi="Tahoma" w:cs="Tahoma"/>
          <w:bCs/>
          <w:color w:val="auto"/>
          <w:sz w:val="18"/>
          <w:szCs w:val="18"/>
        </w:rPr>
        <w:t>4</w:t>
      </w:r>
      <w:r w:rsidRPr="0078117E">
        <w:rPr>
          <w:rFonts w:ascii="Tahoma" w:hAnsi="Tahoma" w:cs="Tahoma"/>
          <w:bCs/>
          <w:color w:val="auto"/>
          <w:sz w:val="18"/>
          <w:szCs w:val="18"/>
        </w:rPr>
        <w:t>.</w:t>
      </w:r>
      <w:r>
        <w:rPr>
          <w:rFonts w:ascii="Tahoma" w:hAnsi="Tahoma" w:cs="Tahoma"/>
          <w:bCs/>
          <w:color w:val="auto"/>
          <w:sz w:val="18"/>
          <w:szCs w:val="18"/>
        </w:rPr>
        <w:t>2.</w:t>
      </w:r>
      <w:r w:rsidRPr="0078117E">
        <w:rPr>
          <w:rFonts w:ascii="Tahoma" w:hAnsi="Tahoma" w:cs="Tahoma"/>
          <w:bCs/>
          <w:color w:val="auto"/>
          <w:sz w:val="18"/>
          <w:szCs w:val="18"/>
        </w:rPr>
        <w:t xml:space="preserve">1.9 </w:t>
      </w:r>
      <w:r w:rsidRPr="0078117E">
        <w:rPr>
          <w:rFonts w:ascii="Tahoma" w:hAnsi="Tahoma" w:cs="Tahoma"/>
          <w:color w:val="auto"/>
          <w:sz w:val="18"/>
          <w:szCs w:val="18"/>
        </w:rPr>
        <w:t>A garantia, qualquer que seja a modalidade escolhida, somente será aceita se, observada a legislação que rege a matéria, contemplar o pagamento de prejuízos advindos d</w:t>
      </w:r>
      <w:r>
        <w:rPr>
          <w:rFonts w:ascii="Tahoma" w:hAnsi="Tahoma" w:cs="Tahoma"/>
          <w:color w:val="auto"/>
          <w:sz w:val="18"/>
          <w:szCs w:val="18"/>
        </w:rPr>
        <w:t>o não cumprimento do objeto do C</w:t>
      </w:r>
      <w:r w:rsidRPr="0078117E">
        <w:rPr>
          <w:rFonts w:ascii="Tahoma" w:hAnsi="Tahoma" w:cs="Tahoma"/>
          <w:color w:val="auto"/>
          <w:sz w:val="18"/>
          <w:szCs w:val="18"/>
        </w:rPr>
        <w:t xml:space="preserve">ontrato e do não adimplemento das demais obrigações nele previstas, </w:t>
      </w:r>
      <w:r w:rsidRPr="0078117E">
        <w:rPr>
          <w:rFonts w:ascii="Tahoma" w:hAnsi="Tahoma" w:cs="Tahoma"/>
          <w:color w:val="auto"/>
          <w:sz w:val="18"/>
          <w:szCs w:val="18"/>
        </w:rPr>
        <w:lastRenderedPageBreak/>
        <w:t>bem como de multas, prejuízos e indenizações decorrentes de inadimplemento, independentemente de outras cominações legais.</w:t>
      </w:r>
    </w:p>
    <w:p w14:paraId="6A1D9462" w14:textId="77777777" w:rsidR="00FA51F8" w:rsidRPr="0078117E" w:rsidRDefault="00FA51F8" w:rsidP="00256864">
      <w:pPr>
        <w:pStyle w:val="Nivel2"/>
        <w:widowControl w:val="0"/>
        <w:numPr>
          <w:ilvl w:val="0"/>
          <w:numId w:val="0"/>
        </w:numPr>
        <w:shd w:val="clear" w:color="auto" w:fill="FFFFFF" w:themeFill="background1"/>
        <w:tabs>
          <w:tab w:val="left" w:pos="567"/>
        </w:tabs>
        <w:spacing w:before="0" w:after="0" w:line="240" w:lineRule="auto"/>
        <w:ind w:left="1276" w:right="-1"/>
        <w:rPr>
          <w:rFonts w:ascii="Tahoma" w:hAnsi="Tahoma" w:cs="Tahoma"/>
          <w:color w:val="auto"/>
          <w:sz w:val="18"/>
          <w:szCs w:val="18"/>
        </w:rPr>
      </w:pPr>
      <w:r w:rsidRPr="0078117E">
        <w:rPr>
          <w:rFonts w:ascii="Tahoma" w:hAnsi="Tahoma" w:cs="Tahoma"/>
          <w:bCs/>
          <w:color w:val="auto"/>
          <w:sz w:val="18"/>
          <w:szCs w:val="18"/>
        </w:rPr>
        <w:t>4.</w:t>
      </w:r>
      <w:r w:rsidR="00173797">
        <w:rPr>
          <w:rFonts w:ascii="Tahoma" w:hAnsi="Tahoma" w:cs="Tahoma"/>
          <w:bCs/>
          <w:color w:val="auto"/>
          <w:sz w:val="18"/>
          <w:szCs w:val="18"/>
        </w:rPr>
        <w:t>4</w:t>
      </w:r>
      <w:r w:rsidRPr="0078117E">
        <w:rPr>
          <w:rFonts w:ascii="Tahoma" w:hAnsi="Tahoma" w:cs="Tahoma"/>
          <w:bCs/>
          <w:color w:val="auto"/>
          <w:sz w:val="18"/>
          <w:szCs w:val="18"/>
        </w:rPr>
        <w:t>.</w:t>
      </w:r>
      <w:r>
        <w:rPr>
          <w:rFonts w:ascii="Tahoma" w:hAnsi="Tahoma" w:cs="Tahoma"/>
          <w:bCs/>
          <w:color w:val="auto"/>
          <w:sz w:val="18"/>
          <w:szCs w:val="18"/>
        </w:rPr>
        <w:t>2.</w:t>
      </w:r>
      <w:r w:rsidRPr="0078117E">
        <w:rPr>
          <w:rFonts w:ascii="Tahoma" w:hAnsi="Tahoma" w:cs="Tahoma"/>
          <w:bCs/>
          <w:color w:val="auto"/>
          <w:sz w:val="18"/>
          <w:szCs w:val="18"/>
        </w:rPr>
        <w:t xml:space="preserve">1.10 </w:t>
      </w:r>
      <w:r w:rsidRPr="0078117E">
        <w:rPr>
          <w:rFonts w:ascii="Tahoma" w:hAnsi="Tahoma" w:cs="Tahoma"/>
          <w:color w:val="auto"/>
          <w:sz w:val="18"/>
          <w:szCs w:val="18"/>
        </w:rPr>
        <w:t xml:space="preserve">No caso de alteração do valor do </w:t>
      </w:r>
      <w:r>
        <w:rPr>
          <w:rFonts w:ascii="Tahoma" w:hAnsi="Tahoma" w:cs="Tahoma"/>
          <w:color w:val="auto"/>
          <w:sz w:val="18"/>
          <w:szCs w:val="18"/>
        </w:rPr>
        <w:t>C</w:t>
      </w:r>
      <w:r w:rsidRPr="0078117E">
        <w:rPr>
          <w:rFonts w:ascii="Tahoma" w:hAnsi="Tahoma" w:cs="Tahoma"/>
          <w:color w:val="auto"/>
          <w:sz w:val="18"/>
          <w:szCs w:val="18"/>
        </w:rPr>
        <w:t xml:space="preserve">ontrato, ou prorrogação de sua vigência, a garantia deverá ser ajustada ou renovada, seguindo os mesmos parâmetros utilizados para a contratação. </w:t>
      </w:r>
    </w:p>
    <w:p w14:paraId="0BD25C94" w14:textId="77777777" w:rsidR="00FA51F8" w:rsidRPr="0078117E" w:rsidRDefault="00FA51F8" w:rsidP="00256864">
      <w:pPr>
        <w:pStyle w:val="Nivel2"/>
        <w:widowControl w:val="0"/>
        <w:numPr>
          <w:ilvl w:val="0"/>
          <w:numId w:val="0"/>
        </w:numPr>
        <w:shd w:val="clear" w:color="auto" w:fill="FFFFFF" w:themeFill="background1"/>
        <w:tabs>
          <w:tab w:val="left" w:pos="567"/>
        </w:tabs>
        <w:spacing w:before="0" w:after="0" w:line="240" w:lineRule="auto"/>
        <w:ind w:left="1276" w:right="-1"/>
        <w:rPr>
          <w:rFonts w:ascii="Tahoma" w:hAnsi="Tahoma" w:cs="Tahoma"/>
          <w:color w:val="auto"/>
          <w:sz w:val="18"/>
          <w:szCs w:val="18"/>
        </w:rPr>
      </w:pPr>
      <w:r w:rsidRPr="0078117E">
        <w:rPr>
          <w:rFonts w:ascii="Tahoma" w:hAnsi="Tahoma" w:cs="Tahoma"/>
          <w:bCs/>
          <w:color w:val="auto"/>
          <w:sz w:val="18"/>
          <w:szCs w:val="18"/>
        </w:rPr>
        <w:t>4.</w:t>
      </w:r>
      <w:r w:rsidR="00173797">
        <w:rPr>
          <w:rFonts w:ascii="Tahoma" w:hAnsi="Tahoma" w:cs="Tahoma"/>
          <w:bCs/>
          <w:color w:val="auto"/>
          <w:sz w:val="18"/>
          <w:szCs w:val="18"/>
        </w:rPr>
        <w:t>4</w:t>
      </w:r>
      <w:r w:rsidRPr="0078117E">
        <w:rPr>
          <w:rFonts w:ascii="Tahoma" w:hAnsi="Tahoma" w:cs="Tahoma"/>
          <w:bCs/>
          <w:color w:val="auto"/>
          <w:sz w:val="18"/>
          <w:szCs w:val="18"/>
        </w:rPr>
        <w:t>.</w:t>
      </w:r>
      <w:r>
        <w:rPr>
          <w:rFonts w:ascii="Tahoma" w:hAnsi="Tahoma" w:cs="Tahoma"/>
          <w:bCs/>
          <w:color w:val="auto"/>
          <w:sz w:val="18"/>
          <w:szCs w:val="18"/>
        </w:rPr>
        <w:t>2.</w:t>
      </w:r>
      <w:r w:rsidRPr="0078117E">
        <w:rPr>
          <w:rFonts w:ascii="Tahoma" w:hAnsi="Tahoma" w:cs="Tahoma"/>
          <w:bCs/>
          <w:color w:val="auto"/>
          <w:sz w:val="18"/>
          <w:szCs w:val="18"/>
        </w:rPr>
        <w:t xml:space="preserve">1.11 </w:t>
      </w:r>
      <w:r w:rsidRPr="0078117E">
        <w:rPr>
          <w:rFonts w:ascii="Tahoma" w:hAnsi="Tahoma" w:cs="Tahoma"/>
          <w:color w:val="auto"/>
          <w:sz w:val="18"/>
          <w:szCs w:val="18"/>
        </w:rPr>
        <w:t>Se o valor da garantia for utilizado total ou parcialmente para o pagamento de qualquer obrigação, a contratada obriga-se a fazer a respectiva reposição no mesmo prazo estabelecido para comprovação da garantia originária.</w:t>
      </w:r>
    </w:p>
    <w:p w14:paraId="20365F9A" w14:textId="77777777" w:rsidR="00FA51F8" w:rsidRPr="0078117E" w:rsidRDefault="00FA51F8" w:rsidP="00256864">
      <w:pPr>
        <w:pStyle w:val="Nivel2"/>
        <w:widowControl w:val="0"/>
        <w:numPr>
          <w:ilvl w:val="0"/>
          <w:numId w:val="0"/>
        </w:numPr>
        <w:shd w:val="clear" w:color="auto" w:fill="FFFFFF" w:themeFill="background1"/>
        <w:tabs>
          <w:tab w:val="left" w:pos="567"/>
        </w:tabs>
        <w:spacing w:before="0" w:after="0" w:line="240" w:lineRule="auto"/>
        <w:ind w:left="1276" w:right="-1"/>
        <w:rPr>
          <w:rFonts w:ascii="Tahoma" w:hAnsi="Tahoma" w:cs="Tahoma"/>
          <w:color w:val="auto"/>
          <w:sz w:val="18"/>
          <w:szCs w:val="18"/>
        </w:rPr>
      </w:pPr>
      <w:r w:rsidRPr="0078117E">
        <w:rPr>
          <w:rFonts w:ascii="Tahoma" w:hAnsi="Tahoma" w:cs="Tahoma"/>
          <w:bCs/>
          <w:color w:val="auto"/>
          <w:sz w:val="18"/>
          <w:szCs w:val="18"/>
        </w:rPr>
        <w:t>4.</w:t>
      </w:r>
      <w:r w:rsidR="00173797">
        <w:rPr>
          <w:rFonts w:ascii="Tahoma" w:hAnsi="Tahoma" w:cs="Tahoma"/>
          <w:bCs/>
          <w:color w:val="auto"/>
          <w:sz w:val="18"/>
          <w:szCs w:val="18"/>
        </w:rPr>
        <w:t>4</w:t>
      </w:r>
      <w:r w:rsidRPr="0078117E">
        <w:rPr>
          <w:rFonts w:ascii="Tahoma" w:hAnsi="Tahoma" w:cs="Tahoma"/>
          <w:bCs/>
          <w:color w:val="auto"/>
          <w:sz w:val="18"/>
          <w:szCs w:val="18"/>
        </w:rPr>
        <w:t>.</w:t>
      </w:r>
      <w:r>
        <w:rPr>
          <w:rFonts w:ascii="Tahoma" w:hAnsi="Tahoma" w:cs="Tahoma"/>
          <w:bCs/>
          <w:color w:val="auto"/>
          <w:sz w:val="18"/>
          <w:szCs w:val="18"/>
        </w:rPr>
        <w:t>2.</w:t>
      </w:r>
      <w:r w:rsidRPr="0078117E">
        <w:rPr>
          <w:rFonts w:ascii="Tahoma" w:hAnsi="Tahoma" w:cs="Tahoma"/>
          <w:bCs/>
          <w:color w:val="auto"/>
          <w:sz w:val="18"/>
          <w:szCs w:val="18"/>
        </w:rPr>
        <w:t xml:space="preserve">1.12 </w:t>
      </w:r>
      <w:r w:rsidRPr="0078117E">
        <w:rPr>
          <w:rFonts w:ascii="Tahoma" w:hAnsi="Tahoma" w:cs="Tahoma"/>
          <w:color w:val="auto"/>
          <w:sz w:val="18"/>
          <w:szCs w:val="18"/>
        </w:rPr>
        <w:t>O Contratante executará a garantia na forma prevista na legislação que rege a matéria.</w:t>
      </w:r>
    </w:p>
    <w:p w14:paraId="60FE5582" w14:textId="77777777" w:rsidR="00FA51F8" w:rsidRPr="0078117E" w:rsidRDefault="00FA51F8" w:rsidP="00256864">
      <w:pPr>
        <w:pStyle w:val="Nivel3"/>
        <w:widowControl w:val="0"/>
        <w:numPr>
          <w:ilvl w:val="0"/>
          <w:numId w:val="0"/>
        </w:numPr>
        <w:shd w:val="clear" w:color="auto" w:fill="FFFFFF" w:themeFill="background1"/>
        <w:spacing w:before="0" w:after="0" w:line="240" w:lineRule="auto"/>
        <w:ind w:left="1276" w:right="-1"/>
        <w:rPr>
          <w:rFonts w:ascii="Tahoma" w:hAnsi="Tahoma" w:cs="Tahoma"/>
          <w:color w:val="auto"/>
          <w:sz w:val="18"/>
          <w:szCs w:val="18"/>
        </w:rPr>
      </w:pPr>
      <w:r w:rsidRPr="0078117E">
        <w:rPr>
          <w:rFonts w:ascii="Tahoma" w:hAnsi="Tahoma" w:cs="Tahoma"/>
          <w:bCs/>
          <w:color w:val="auto"/>
          <w:sz w:val="18"/>
          <w:szCs w:val="18"/>
        </w:rPr>
        <w:t>4.</w:t>
      </w:r>
      <w:r w:rsidR="00173797">
        <w:rPr>
          <w:rFonts w:ascii="Tahoma" w:hAnsi="Tahoma" w:cs="Tahoma"/>
          <w:bCs/>
          <w:color w:val="auto"/>
          <w:sz w:val="18"/>
          <w:szCs w:val="18"/>
        </w:rPr>
        <w:t>4</w:t>
      </w:r>
      <w:r w:rsidRPr="0078117E">
        <w:rPr>
          <w:rFonts w:ascii="Tahoma" w:hAnsi="Tahoma" w:cs="Tahoma"/>
          <w:bCs/>
          <w:color w:val="auto"/>
          <w:sz w:val="18"/>
          <w:szCs w:val="18"/>
        </w:rPr>
        <w:t>.</w:t>
      </w:r>
      <w:r>
        <w:rPr>
          <w:rFonts w:ascii="Tahoma" w:hAnsi="Tahoma" w:cs="Tahoma"/>
          <w:bCs/>
          <w:color w:val="auto"/>
          <w:sz w:val="18"/>
          <w:szCs w:val="18"/>
        </w:rPr>
        <w:t>2.</w:t>
      </w:r>
      <w:r w:rsidRPr="0078117E">
        <w:rPr>
          <w:rFonts w:ascii="Tahoma" w:hAnsi="Tahoma" w:cs="Tahoma"/>
          <w:bCs/>
          <w:color w:val="auto"/>
          <w:sz w:val="18"/>
          <w:szCs w:val="18"/>
        </w:rPr>
        <w:t>1.13</w:t>
      </w:r>
      <w:r w:rsidRPr="0078117E">
        <w:rPr>
          <w:rFonts w:ascii="Tahoma" w:hAnsi="Tahoma" w:cs="Tahoma"/>
          <w:color w:val="auto"/>
          <w:sz w:val="18"/>
          <w:szCs w:val="18"/>
        </w:rPr>
        <w:t xml:space="preserve"> O emitente da garantia ofertada pela contratada deverá ser intimado pelo Contratante quanto ao início de processo administrativo para apuração de descumprimento de cláusulas contratuais (</w:t>
      </w:r>
      <w:hyperlink r:id="rId9" w:anchor="art137§4" w:history="1">
        <w:r w:rsidRPr="00393E3B">
          <w:rPr>
            <w:rStyle w:val="Hyperlink"/>
            <w:rFonts w:ascii="Tahoma" w:hAnsi="Tahoma" w:cs="Tahoma"/>
            <w:color w:val="auto"/>
            <w:sz w:val="18"/>
            <w:szCs w:val="18"/>
            <w:u w:val="none"/>
          </w:rPr>
          <w:t xml:space="preserve">art. 137, §4º, da Lei </w:t>
        </w:r>
        <w:r w:rsidRPr="00393E3B">
          <w:rPr>
            <w:rFonts w:ascii="Tahoma" w:hAnsi="Tahoma" w:cs="Tahoma"/>
            <w:color w:val="auto"/>
            <w:sz w:val="18"/>
            <w:szCs w:val="18"/>
          </w:rPr>
          <w:t>Federal</w:t>
        </w:r>
        <w:r w:rsidRPr="00393E3B">
          <w:rPr>
            <w:rStyle w:val="Hyperlink"/>
            <w:rFonts w:ascii="Tahoma" w:hAnsi="Tahoma" w:cs="Tahoma"/>
            <w:color w:val="auto"/>
            <w:sz w:val="18"/>
            <w:szCs w:val="18"/>
            <w:u w:val="none"/>
          </w:rPr>
          <w:t xml:space="preserve"> n° 14.133/2021</w:t>
        </w:r>
      </w:hyperlink>
      <w:r w:rsidRPr="00393E3B">
        <w:rPr>
          <w:rStyle w:val="Hyperlink"/>
          <w:rFonts w:ascii="Tahoma" w:hAnsi="Tahoma" w:cs="Tahoma"/>
          <w:color w:val="auto"/>
          <w:sz w:val="18"/>
          <w:szCs w:val="18"/>
          <w:u w:val="none"/>
        </w:rPr>
        <w:t>)</w:t>
      </w:r>
      <w:r w:rsidRPr="00393E3B">
        <w:rPr>
          <w:rFonts w:ascii="Tahoma" w:hAnsi="Tahoma" w:cs="Tahoma"/>
          <w:color w:val="auto"/>
          <w:sz w:val="18"/>
          <w:szCs w:val="18"/>
        </w:rPr>
        <w:t>.</w:t>
      </w:r>
    </w:p>
    <w:p w14:paraId="18234FC5" w14:textId="77777777" w:rsidR="00FA51F8" w:rsidRPr="0078117E" w:rsidRDefault="00FA51F8" w:rsidP="00256864">
      <w:pPr>
        <w:pStyle w:val="Nivel2"/>
        <w:widowControl w:val="0"/>
        <w:numPr>
          <w:ilvl w:val="0"/>
          <w:numId w:val="0"/>
        </w:numPr>
        <w:shd w:val="clear" w:color="auto" w:fill="FFFFFF" w:themeFill="background1"/>
        <w:tabs>
          <w:tab w:val="left" w:pos="567"/>
        </w:tabs>
        <w:spacing w:before="0" w:after="0" w:line="240" w:lineRule="auto"/>
        <w:ind w:left="1276" w:right="-1"/>
        <w:rPr>
          <w:rFonts w:ascii="Tahoma" w:hAnsi="Tahoma" w:cs="Tahoma"/>
          <w:strike/>
          <w:color w:val="auto"/>
          <w:sz w:val="18"/>
          <w:szCs w:val="18"/>
        </w:rPr>
      </w:pPr>
      <w:r w:rsidRPr="0078117E">
        <w:rPr>
          <w:rFonts w:ascii="Tahoma" w:hAnsi="Tahoma" w:cs="Tahoma"/>
          <w:bCs/>
          <w:color w:val="auto"/>
          <w:sz w:val="18"/>
          <w:szCs w:val="18"/>
        </w:rPr>
        <w:t>4.</w:t>
      </w:r>
      <w:r w:rsidR="00173797">
        <w:rPr>
          <w:rFonts w:ascii="Tahoma" w:hAnsi="Tahoma" w:cs="Tahoma"/>
          <w:bCs/>
          <w:color w:val="auto"/>
          <w:sz w:val="18"/>
          <w:szCs w:val="18"/>
        </w:rPr>
        <w:t>4</w:t>
      </w:r>
      <w:r w:rsidRPr="0078117E">
        <w:rPr>
          <w:rFonts w:ascii="Tahoma" w:hAnsi="Tahoma" w:cs="Tahoma"/>
          <w:bCs/>
          <w:color w:val="auto"/>
          <w:sz w:val="18"/>
          <w:szCs w:val="18"/>
        </w:rPr>
        <w:t>.</w:t>
      </w:r>
      <w:r>
        <w:rPr>
          <w:rFonts w:ascii="Tahoma" w:hAnsi="Tahoma" w:cs="Tahoma"/>
          <w:bCs/>
          <w:color w:val="auto"/>
          <w:sz w:val="18"/>
          <w:szCs w:val="18"/>
        </w:rPr>
        <w:t>2.</w:t>
      </w:r>
      <w:r w:rsidRPr="0078117E">
        <w:rPr>
          <w:rFonts w:ascii="Tahoma" w:hAnsi="Tahoma" w:cs="Tahoma"/>
          <w:bCs/>
          <w:color w:val="auto"/>
          <w:sz w:val="18"/>
          <w:szCs w:val="18"/>
        </w:rPr>
        <w:t xml:space="preserve">1.14 </w:t>
      </w:r>
      <w:r w:rsidRPr="0078117E">
        <w:rPr>
          <w:rFonts w:ascii="Tahoma" w:hAnsi="Tahoma" w:cs="Tahoma"/>
          <w:color w:val="auto"/>
          <w:sz w:val="18"/>
          <w:szCs w:val="18"/>
        </w:rPr>
        <w:t>A liberação ou restituição da garantia ocorrerá após o recebimento definit</w:t>
      </w:r>
      <w:r>
        <w:rPr>
          <w:rFonts w:ascii="Tahoma" w:hAnsi="Tahoma" w:cs="Tahoma"/>
          <w:color w:val="auto"/>
          <w:sz w:val="18"/>
          <w:szCs w:val="18"/>
        </w:rPr>
        <w:t>ivo da totalidade do objeto do C</w:t>
      </w:r>
      <w:r w:rsidRPr="0078117E">
        <w:rPr>
          <w:rFonts w:ascii="Tahoma" w:hAnsi="Tahoma" w:cs="Tahoma"/>
          <w:color w:val="auto"/>
          <w:sz w:val="18"/>
          <w:szCs w:val="18"/>
        </w:rPr>
        <w:t>ontrato, com a demonstração de cumprimento, pela contratada, das obrigações pactuadas.</w:t>
      </w:r>
    </w:p>
    <w:p w14:paraId="1DB7EF7E" w14:textId="77777777" w:rsidR="00FA51F8" w:rsidRPr="0078117E" w:rsidRDefault="00FA51F8" w:rsidP="00256864">
      <w:pPr>
        <w:pStyle w:val="Nivel2"/>
        <w:widowControl w:val="0"/>
        <w:numPr>
          <w:ilvl w:val="0"/>
          <w:numId w:val="0"/>
        </w:numPr>
        <w:shd w:val="clear" w:color="auto" w:fill="FFFFFF" w:themeFill="background1"/>
        <w:tabs>
          <w:tab w:val="left" w:pos="567"/>
        </w:tabs>
        <w:spacing w:before="0" w:after="0" w:line="240" w:lineRule="auto"/>
        <w:ind w:left="1276" w:right="-1"/>
        <w:rPr>
          <w:rFonts w:ascii="Tahoma" w:hAnsi="Tahoma" w:cs="Tahoma"/>
          <w:color w:val="auto"/>
          <w:sz w:val="18"/>
          <w:szCs w:val="18"/>
        </w:rPr>
      </w:pPr>
      <w:r w:rsidRPr="0078117E">
        <w:rPr>
          <w:rFonts w:ascii="Tahoma" w:hAnsi="Tahoma" w:cs="Tahoma"/>
          <w:bCs/>
          <w:color w:val="auto"/>
          <w:sz w:val="18"/>
          <w:szCs w:val="18"/>
        </w:rPr>
        <w:t>4.</w:t>
      </w:r>
      <w:r w:rsidR="00173797">
        <w:rPr>
          <w:rFonts w:ascii="Tahoma" w:hAnsi="Tahoma" w:cs="Tahoma"/>
          <w:bCs/>
          <w:color w:val="auto"/>
          <w:sz w:val="18"/>
          <w:szCs w:val="18"/>
        </w:rPr>
        <w:t>4</w:t>
      </w:r>
      <w:r w:rsidRPr="0078117E">
        <w:rPr>
          <w:rFonts w:ascii="Tahoma" w:hAnsi="Tahoma" w:cs="Tahoma"/>
          <w:bCs/>
          <w:color w:val="auto"/>
          <w:sz w:val="18"/>
          <w:szCs w:val="18"/>
        </w:rPr>
        <w:t>.</w:t>
      </w:r>
      <w:r>
        <w:rPr>
          <w:rFonts w:ascii="Tahoma" w:hAnsi="Tahoma" w:cs="Tahoma"/>
          <w:bCs/>
          <w:color w:val="auto"/>
          <w:sz w:val="18"/>
          <w:szCs w:val="18"/>
        </w:rPr>
        <w:t>2.</w:t>
      </w:r>
      <w:r w:rsidRPr="0078117E">
        <w:rPr>
          <w:rFonts w:ascii="Tahoma" w:hAnsi="Tahoma" w:cs="Tahoma"/>
          <w:bCs/>
          <w:color w:val="auto"/>
          <w:sz w:val="18"/>
          <w:szCs w:val="18"/>
        </w:rPr>
        <w:t>1.15</w:t>
      </w:r>
      <w:r w:rsidRPr="0078117E">
        <w:rPr>
          <w:rFonts w:ascii="Tahoma" w:hAnsi="Tahoma" w:cs="Tahoma"/>
          <w:color w:val="auto"/>
          <w:sz w:val="18"/>
          <w:szCs w:val="18"/>
        </w:rPr>
        <w:t xml:space="preserve"> O garantidor não é parte em processo administrativo instaurado pelo Contratante com o objetivo de apurar prejuízos e/ou aplicar sanções à contratada. </w:t>
      </w:r>
    </w:p>
    <w:p w14:paraId="346B6DB8" w14:textId="77777777" w:rsidR="00FA51F8" w:rsidRPr="0078117E" w:rsidRDefault="00FA51F8" w:rsidP="00256864">
      <w:pPr>
        <w:pStyle w:val="Nivel2"/>
        <w:widowControl w:val="0"/>
        <w:numPr>
          <w:ilvl w:val="0"/>
          <w:numId w:val="0"/>
        </w:numPr>
        <w:shd w:val="clear" w:color="auto" w:fill="FFFFFF" w:themeFill="background1"/>
        <w:tabs>
          <w:tab w:val="left" w:pos="567"/>
        </w:tabs>
        <w:spacing w:before="0" w:after="0" w:line="240" w:lineRule="auto"/>
        <w:ind w:left="1276" w:right="-1"/>
        <w:rPr>
          <w:rFonts w:ascii="Tahoma" w:hAnsi="Tahoma" w:cs="Tahoma"/>
          <w:color w:val="auto"/>
          <w:sz w:val="18"/>
          <w:szCs w:val="18"/>
        </w:rPr>
      </w:pPr>
      <w:r w:rsidRPr="0078117E">
        <w:rPr>
          <w:rFonts w:ascii="Tahoma" w:hAnsi="Tahoma" w:cs="Tahoma"/>
          <w:bCs/>
          <w:color w:val="auto"/>
          <w:sz w:val="18"/>
          <w:szCs w:val="18"/>
        </w:rPr>
        <w:t>4.</w:t>
      </w:r>
      <w:r w:rsidR="00173797">
        <w:rPr>
          <w:rFonts w:ascii="Tahoma" w:hAnsi="Tahoma" w:cs="Tahoma"/>
          <w:bCs/>
          <w:color w:val="auto"/>
          <w:sz w:val="18"/>
          <w:szCs w:val="18"/>
        </w:rPr>
        <w:t>4</w:t>
      </w:r>
      <w:r w:rsidRPr="0078117E">
        <w:rPr>
          <w:rFonts w:ascii="Tahoma" w:hAnsi="Tahoma" w:cs="Tahoma"/>
          <w:bCs/>
          <w:color w:val="auto"/>
          <w:sz w:val="18"/>
          <w:szCs w:val="18"/>
        </w:rPr>
        <w:t>.</w:t>
      </w:r>
      <w:r>
        <w:rPr>
          <w:rFonts w:ascii="Tahoma" w:hAnsi="Tahoma" w:cs="Tahoma"/>
          <w:bCs/>
          <w:color w:val="auto"/>
          <w:sz w:val="18"/>
          <w:szCs w:val="18"/>
        </w:rPr>
        <w:t>2.</w:t>
      </w:r>
      <w:r w:rsidRPr="0078117E">
        <w:rPr>
          <w:rFonts w:ascii="Tahoma" w:hAnsi="Tahoma" w:cs="Tahoma"/>
          <w:bCs/>
          <w:color w:val="auto"/>
          <w:sz w:val="18"/>
          <w:szCs w:val="18"/>
        </w:rPr>
        <w:t xml:space="preserve">1.16 </w:t>
      </w:r>
      <w:r w:rsidRPr="0078117E">
        <w:rPr>
          <w:rFonts w:ascii="Tahoma" w:hAnsi="Tahoma" w:cs="Tahoma"/>
          <w:color w:val="auto"/>
          <w:sz w:val="18"/>
          <w:szCs w:val="18"/>
        </w:rPr>
        <w:t xml:space="preserve">A contratada autoriza o Contratante a reter, a qualquer tempo, a garantia, na forma prevista neste </w:t>
      </w:r>
      <w:r w:rsidR="00DD365E">
        <w:rPr>
          <w:rFonts w:ascii="Tahoma" w:hAnsi="Tahoma" w:cs="Tahoma"/>
          <w:sz w:val="18"/>
          <w:szCs w:val="18"/>
        </w:rPr>
        <w:t>TR/Habilitação</w:t>
      </w:r>
      <w:r w:rsidRPr="0078117E">
        <w:rPr>
          <w:rFonts w:ascii="Tahoma" w:hAnsi="Tahoma" w:cs="Tahoma"/>
          <w:color w:val="auto"/>
          <w:sz w:val="18"/>
          <w:szCs w:val="18"/>
        </w:rPr>
        <w:t>.</w:t>
      </w:r>
    </w:p>
    <w:p w14:paraId="185D077C" w14:textId="77777777" w:rsidR="00A10C14" w:rsidRPr="00C54ED5" w:rsidRDefault="00A10C14" w:rsidP="00A10C14">
      <w:pPr>
        <w:pStyle w:val="Nivel2"/>
        <w:widowControl w:val="0"/>
        <w:numPr>
          <w:ilvl w:val="0"/>
          <w:numId w:val="0"/>
        </w:numPr>
        <w:tabs>
          <w:tab w:val="left" w:pos="567"/>
        </w:tabs>
        <w:spacing w:before="0" w:after="0" w:line="240" w:lineRule="auto"/>
        <w:ind w:left="1276"/>
        <w:rPr>
          <w:rFonts w:ascii="Tahoma" w:hAnsi="Tahoma" w:cs="Tahoma"/>
          <w:color w:val="auto"/>
          <w:sz w:val="18"/>
          <w:szCs w:val="18"/>
        </w:rPr>
      </w:pPr>
      <w:r w:rsidRPr="00C54ED5">
        <w:rPr>
          <w:rFonts w:ascii="Tahoma" w:hAnsi="Tahoma" w:cs="Tahoma"/>
          <w:color w:val="auto"/>
          <w:sz w:val="18"/>
          <w:szCs w:val="18"/>
        </w:rPr>
        <w:t>4.4.</w:t>
      </w:r>
      <w:r>
        <w:rPr>
          <w:rFonts w:ascii="Tahoma" w:hAnsi="Tahoma" w:cs="Tahoma"/>
          <w:color w:val="auto"/>
          <w:sz w:val="18"/>
          <w:szCs w:val="18"/>
        </w:rPr>
        <w:t>2.1</w:t>
      </w:r>
      <w:r w:rsidRPr="00C54ED5">
        <w:rPr>
          <w:rFonts w:ascii="Tahoma" w:hAnsi="Tahoma" w:cs="Tahoma"/>
          <w:color w:val="auto"/>
          <w:sz w:val="18"/>
          <w:szCs w:val="18"/>
        </w:rPr>
        <w:t>.17 Não havendo comprovação do pagamento dos débitos trabalhistas e previdenciários em até 30 (trinta) dias após o término do contrato, a garantia poderá ser utilizada para o pagamento diretamente pela Administração.</w:t>
      </w:r>
    </w:p>
    <w:p w14:paraId="43F4D924" w14:textId="77777777" w:rsidR="00A10C14" w:rsidRDefault="00A10C14" w:rsidP="00A10C14">
      <w:pPr>
        <w:ind w:left="1134" w:right="-1"/>
        <w:jc w:val="both"/>
        <w:rPr>
          <w:rFonts w:ascii="Tahoma" w:hAnsi="Tahoma"/>
          <w:sz w:val="18"/>
          <w:szCs w:val="18"/>
        </w:rPr>
      </w:pPr>
    </w:p>
    <w:p w14:paraId="233B23A7" w14:textId="77777777" w:rsidR="00FA51F8" w:rsidRPr="00DC6070" w:rsidRDefault="00FA51F8" w:rsidP="00256864">
      <w:pPr>
        <w:pStyle w:val="Nvel3-R"/>
        <w:spacing w:before="0" w:after="0" w:line="240" w:lineRule="auto"/>
        <w:ind w:left="142" w:right="-1" w:firstLine="0"/>
        <w:rPr>
          <w:rFonts w:ascii="Tahoma" w:eastAsia="MS Gothic" w:hAnsi="Tahoma" w:cs="Tahoma"/>
          <w:b/>
          <w:bCs/>
          <w:i w:val="0"/>
          <w:color w:val="auto"/>
          <w:sz w:val="18"/>
          <w:szCs w:val="18"/>
        </w:rPr>
      </w:pPr>
      <w:r w:rsidRPr="00DC6070">
        <w:rPr>
          <w:rFonts w:ascii="Tahoma" w:eastAsia="MS Gothic" w:hAnsi="Tahoma" w:cs="Tahoma"/>
          <w:b/>
          <w:bCs/>
          <w:i w:val="0"/>
          <w:color w:val="auto"/>
          <w:sz w:val="18"/>
          <w:szCs w:val="18"/>
        </w:rPr>
        <w:t>4.</w:t>
      </w:r>
      <w:r w:rsidR="00DC6070" w:rsidRPr="00DC6070">
        <w:rPr>
          <w:rFonts w:ascii="Tahoma" w:eastAsia="MS Gothic" w:hAnsi="Tahoma" w:cs="Tahoma"/>
          <w:b/>
          <w:bCs/>
          <w:i w:val="0"/>
          <w:color w:val="auto"/>
          <w:sz w:val="18"/>
          <w:szCs w:val="18"/>
        </w:rPr>
        <w:t>5</w:t>
      </w:r>
      <w:r w:rsidRPr="00DC6070">
        <w:rPr>
          <w:rFonts w:ascii="Tahoma" w:eastAsia="MS Gothic" w:hAnsi="Tahoma" w:cs="Tahoma"/>
          <w:b/>
          <w:bCs/>
          <w:i w:val="0"/>
          <w:color w:val="auto"/>
          <w:sz w:val="18"/>
          <w:szCs w:val="18"/>
        </w:rPr>
        <w:t xml:space="preserve"> Participação de pessoas jurídicas reunidas em consórcio</w:t>
      </w:r>
    </w:p>
    <w:p w14:paraId="2ED394E3" w14:textId="77777777" w:rsidR="00FA51F8" w:rsidRDefault="00FA51F8" w:rsidP="00256864">
      <w:pPr>
        <w:spacing w:after="0" w:line="240" w:lineRule="auto"/>
        <w:ind w:left="1276" w:right="-1"/>
        <w:jc w:val="both"/>
        <w:rPr>
          <w:rFonts w:ascii="Tahoma" w:hAnsi="Tahoma"/>
          <w:sz w:val="18"/>
          <w:szCs w:val="18"/>
        </w:rPr>
      </w:pPr>
    </w:p>
    <w:p w14:paraId="06038C6E" w14:textId="77777777" w:rsidR="00FA51F8" w:rsidRPr="000B29CA" w:rsidRDefault="00FA51F8" w:rsidP="00256864">
      <w:pPr>
        <w:spacing w:after="0" w:line="240" w:lineRule="auto"/>
        <w:ind w:left="426" w:right="-1"/>
        <w:jc w:val="both"/>
        <w:rPr>
          <w:rFonts w:ascii="Tahoma" w:hAnsi="Tahoma"/>
          <w:sz w:val="18"/>
          <w:szCs w:val="18"/>
        </w:rPr>
      </w:pPr>
      <w:proofErr w:type="gramStart"/>
      <w:r w:rsidRPr="000B29CA">
        <w:rPr>
          <w:rFonts w:ascii="Tahoma" w:hAnsi="Tahoma"/>
          <w:sz w:val="18"/>
          <w:szCs w:val="18"/>
        </w:rPr>
        <w:t xml:space="preserve">(  </w:t>
      </w:r>
      <w:r>
        <w:rPr>
          <w:rFonts w:ascii="Tahoma" w:hAnsi="Tahoma"/>
          <w:sz w:val="18"/>
          <w:szCs w:val="18"/>
        </w:rPr>
        <w:t xml:space="preserve"> </w:t>
      </w:r>
      <w:r w:rsidRPr="000B29CA">
        <w:rPr>
          <w:rFonts w:ascii="Tahoma" w:hAnsi="Tahoma"/>
          <w:sz w:val="18"/>
          <w:szCs w:val="18"/>
        </w:rPr>
        <w:t xml:space="preserve"> )</w:t>
      </w:r>
      <w:proofErr w:type="gramEnd"/>
      <w:r w:rsidRPr="000B29CA">
        <w:rPr>
          <w:rFonts w:ascii="Tahoma" w:hAnsi="Tahoma"/>
          <w:sz w:val="18"/>
          <w:szCs w:val="18"/>
        </w:rPr>
        <w:t xml:space="preserve"> Sim</w:t>
      </w:r>
    </w:p>
    <w:p w14:paraId="512F01C5" w14:textId="77777777" w:rsidR="00FA51F8" w:rsidRDefault="00FA51F8" w:rsidP="00256864">
      <w:pPr>
        <w:spacing w:after="0" w:line="240" w:lineRule="auto"/>
        <w:ind w:left="426" w:right="-1"/>
        <w:jc w:val="both"/>
        <w:rPr>
          <w:rFonts w:ascii="Tahoma" w:hAnsi="Tahoma"/>
          <w:bCs/>
          <w:iCs/>
          <w:sz w:val="18"/>
          <w:szCs w:val="18"/>
        </w:rPr>
      </w:pPr>
      <w:proofErr w:type="gramStart"/>
      <w:r>
        <w:rPr>
          <w:rFonts w:ascii="Tahoma" w:hAnsi="Tahoma"/>
          <w:sz w:val="18"/>
          <w:szCs w:val="18"/>
        </w:rPr>
        <w:t xml:space="preserve">(  </w:t>
      </w:r>
      <w:proofErr w:type="gramEnd"/>
      <w:r>
        <w:rPr>
          <w:rFonts w:ascii="Tahoma" w:hAnsi="Tahoma"/>
          <w:sz w:val="18"/>
          <w:szCs w:val="18"/>
        </w:rPr>
        <w:t xml:space="preserve"> </w:t>
      </w:r>
      <w:r w:rsidRPr="000B29CA">
        <w:rPr>
          <w:rFonts w:ascii="Tahoma" w:hAnsi="Tahoma"/>
          <w:sz w:val="18"/>
          <w:szCs w:val="18"/>
        </w:rPr>
        <w:t xml:space="preserve">) Não, conforme justificativa constante do </w:t>
      </w:r>
      <w:r w:rsidRPr="000B29CA">
        <w:rPr>
          <w:rFonts w:ascii="Tahoma" w:hAnsi="Tahoma"/>
          <w:iCs/>
          <w:sz w:val="18"/>
          <w:szCs w:val="18"/>
        </w:rPr>
        <w:t xml:space="preserve">processo administrativo de que trata este </w:t>
      </w:r>
      <w:r w:rsidR="00DD365E">
        <w:rPr>
          <w:rFonts w:ascii="Tahoma" w:hAnsi="Tahoma" w:cs="Tahoma"/>
          <w:sz w:val="18"/>
          <w:szCs w:val="18"/>
        </w:rPr>
        <w:t>TR/Habilitação</w:t>
      </w:r>
      <w:r w:rsidRPr="000B29CA">
        <w:rPr>
          <w:rFonts w:ascii="Tahoma" w:hAnsi="Tahoma"/>
          <w:iCs/>
          <w:sz w:val="18"/>
          <w:szCs w:val="18"/>
        </w:rPr>
        <w:t>,</w:t>
      </w:r>
      <w:r w:rsidRPr="000B29CA">
        <w:rPr>
          <w:rFonts w:ascii="Tahoma" w:hAnsi="Tahoma"/>
          <w:bCs/>
          <w:iCs/>
          <w:sz w:val="18"/>
          <w:szCs w:val="18"/>
        </w:rPr>
        <w:t xml:space="preserve"> </w:t>
      </w:r>
      <w:r w:rsidRPr="000B29CA">
        <w:rPr>
          <w:rFonts w:ascii="Tahoma" w:hAnsi="Tahoma"/>
          <w:b/>
          <w:bCs/>
          <w:iCs/>
          <w:sz w:val="18"/>
          <w:szCs w:val="18"/>
        </w:rPr>
        <w:t>doc. SEI</w:t>
      </w:r>
      <w:r w:rsidRPr="000B29CA">
        <w:rPr>
          <w:rFonts w:ascii="Tahoma" w:hAnsi="Tahoma"/>
          <w:bCs/>
          <w:iCs/>
          <w:sz w:val="18"/>
          <w:szCs w:val="18"/>
        </w:rPr>
        <w:t xml:space="preserve"> ______</w:t>
      </w:r>
      <w:r>
        <w:rPr>
          <w:rFonts w:ascii="Tahoma" w:hAnsi="Tahoma"/>
          <w:bCs/>
          <w:iCs/>
          <w:sz w:val="18"/>
          <w:szCs w:val="18"/>
        </w:rPr>
        <w:t xml:space="preserve"> (art. 15 da Lei Federal nº 14.133/2021)</w:t>
      </w:r>
      <w:r w:rsidRPr="000B29CA">
        <w:rPr>
          <w:rFonts w:ascii="Tahoma" w:hAnsi="Tahoma"/>
          <w:bCs/>
          <w:iCs/>
          <w:sz w:val="18"/>
          <w:szCs w:val="18"/>
        </w:rPr>
        <w:t>.</w:t>
      </w:r>
    </w:p>
    <w:p w14:paraId="1363CA0C" w14:textId="77777777" w:rsidR="00FA51F8" w:rsidRPr="00414CB1" w:rsidRDefault="00FA51F8" w:rsidP="00256864">
      <w:pPr>
        <w:pStyle w:val="Nivel2"/>
        <w:widowControl w:val="0"/>
        <w:numPr>
          <w:ilvl w:val="0"/>
          <w:numId w:val="0"/>
        </w:numPr>
        <w:tabs>
          <w:tab w:val="left" w:pos="426"/>
        </w:tabs>
        <w:spacing w:before="0" w:after="0" w:line="240" w:lineRule="auto"/>
        <w:ind w:left="426" w:right="-1"/>
        <w:rPr>
          <w:rFonts w:ascii="Tahoma" w:hAnsi="Tahoma" w:cs="Tahoma"/>
          <w:bCs/>
          <w:sz w:val="18"/>
          <w:szCs w:val="18"/>
        </w:rPr>
      </w:pPr>
      <w:r w:rsidRPr="00414CB1">
        <w:rPr>
          <w:rFonts w:ascii="Tahoma" w:hAnsi="Tahoma" w:cs="Tahoma"/>
          <w:b/>
          <w:sz w:val="14"/>
          <w:szCs w:val="14"/>
        </w:rPr>
        <w:t xml:space="preserve">Nota: </w:t>
      </w:r>
      <w:r w:rsidRPr="00414CB1">
        <w:rPr>
          <w:rFonts w:ascii="Tahoma" w:hAnsi="Tahoma" w:cs="Tahoma"/>
          <w:b/>
          <w:iCs/>
          <w:sz w:val="14"/>
          <w:szCs w:val="14"/>
        </w:rPr>
        <w:t>a vedação de participação no processo licitatório de pessoas jurídicas reunidas em consórcio é exceção e essa opção deverá ser devidamente justificada pela Administração, nos termos d</w:t>
      </w:r>
      <w:r w:rsidRPr="00034BDF">
        <w:rPr>
          <w:rFonts w:ascii="Tahoma" w:hAnsi="Tahoma" w:cs="Tahoma"/>
          <w:b/>
          <w:iCs/>
          <w:sz w:val="14"/>
          <w:szCs w:val="14"/>
        </w:rPr>
        <w:t xml:space="preserve">o </w:t>
      </w:r>
      <w:hyperlink r:id="rId10" w:anchor="art15" w:history="1">
        <w:r w:rsidRPr="00034BDF">
          <w:rPr>
            <w:rStyle w:val="Hyperlink"/>
            <w:rFonts w:ascii="Tahoma" w:hAnsi="Tahoma" w:cs="Tahoma"/>
            <w:b/>
            <w:iCs/>
            <w:color w:val="auto"/>
            <w:sz w:val="14"/>
            <w:szCs w:val="14"/>
          </w:rPr>
          <w:t xml:space="preserve">art. 15, caput, da Lei </w:t>
        </w:r>
        <w:r>
          <w:rPr>
            <w:rStyle w:val="Hyperlink"/>
            <w:rFonts w:ascii="Tahoma" w:hAnsi="Tahoma" w:cs="Tahoma"/>
            <w:b/>
            <w:iCs/>
            <w:color w:val="auto"/>
            <w:sz w:val="14"/>
            <w:szCs w:val="14"/>
          </w:rPr>
          <w:t xml:space="preserve">Federal </w:t>
        </w:r>
        <w:r w:rsidRPr="00034BDF">
          <w:rPr>
            <w:rStyle w:val="Hyperlink"/>
            <w:rFonts w:ascii="Tahoma" w:hAnsi="Tahoma" w:cs="Tahoma"/>
            <w:b/>
            <w:iCs/>
            <w:color w:val="auto"/>
            <w:sz w:val="14"/>
            <w:szCs w:val="14"/>
          </w:rPr>
          <w:t>nº 14.133/2021.</w:t>
        </w:r>
      </w:hyperlink>
    </w:p>
    <w:p w14:paraId="764ADBEA" w14:textId="77777777" w:rsidR="00FA51F8" w:rsidRDefault="00FA51F8" w:rsidP="00256864">
      <w:pPr>
        <w:spacing w:after="0" w:line="240" w:lineRule="auto"/>
        <w:ind w:left="1276" w:right="-1"/>
        <w:jc w:val="both"/>
        <w:rPr>
          <w:rFonts w:ascii="Tahoma" w:hAnsi="Tahoma"/>
          <w:b/>
          <w:sz w:val="18"/>
          <w:szCs w:val="18"/>
        </w:rPr>
      </w:pPr>
    </w:p>
    <w:p w14:paraId="30E38AA2" w14:textId="77777777" w:rsidR="00FA51F8" w:rsidRDefault="00FA51F8" w:rsidP="00256864">
      <w:pPr>
        <w:spacing w:after="0" w:line="240" w:lineRule="auto"/>
        <w:ind w:right="-1"/>
        <w:jc w:val="both"/>
        <w:rPr>
          <w:rFonts w:ascii="Tahoma" w:hAnsi="Tahoma"/>
          <w:b/>
          <w:sz w:val="18"/>
          <w:szCs w:val="18"/>
        </w:rPr>
      </w:pPr>
    </w:p>
    <w:p w14:paraId="244A2E9D" w14:textId="77777777" w:rsidR="00FA51F8" w:rsidRDefault="00FA51F8" w:rsidP="00256864">
      <w:pPr>
        <w:shd w:val="clear" w:color="auto" w:fill="000000" w:themeFill="text1"/>
        <w:spacing w:after="0" w:line="240" w:lineRule="auto"/>
        <w:ind w:right="-1"/>
        <w:jc w:val="both"/>
        <w:rPr>
          <w:rFonts w:ascii="Tahoma" w:hAnsi="Tahoma"/>
          <w:b/>
          <w:sz w:val="18"/>
          <w:szCs w:val="18"/>
        </w:rPr>
      </w:pPr>
      <w:r w:rsidRPr="001959C2">
        <w:rPr>
          <w:rFonts w:ascii="Tahoma" w:hAnsi="Tahoma"/>
          <w:b/>
          <w:sz w:val="18"/>
          <w:szCs w:val="18"/>
        </w:rPr>
        <w:t>5. MODELO DE EXECUÇÃO DO OBJETO</w:t>
      </w:r>
    </w:p>
    <w:p w14:paraId="4CEAF4A2" w14:textId="77777777" w:rsidR="00FA51F8" w:rsidRPr="00E0310C" w:rsidRDefault="00FA51F8" w:rsidP="00256864">
      <w:pPr>
        <w:spacing w:after="0" w:line="240" w:lineRule="auto"/>
        <w:ind w:right="-1"/>
        <w:jc w:val="both"/>
        <w:rPr>
          <w:rFonts w:ascii="Tahoma" w:hAnsi="Tahoma"/>
          <w:b/>
          <w:sz w:val="14"/>
          <w:szCs w:val="14"/>
        </w:rPr>
      </w:pPr>
    </w:p>
    <w:p w14:paraId="6CB7BC25" w14:textId="77777777" w:rsidR="00FA51F8" w:rsidRPr="00093EDF" w:rsidRDefault="00FA51F8" w:rsidP="00256864">
      <w:pPr>
        <w:shd w:val="clear" w:color="auto" w:fill="FFFFFF" w:themeFill="background1"/>
        <w:spacing w:after="0" w:line="240" w:lineRule="auto"/>
        <w:ind w:left="142" w:right="-1"/>
        <w:jc w:val="both"/>
        <w:rPr>
          <w:rFonts w:ascii="Tahoma" w:hAnsi="Tahoma"/>
          <w:sz w:val="18"/>
          <w:szCs w:val="18"/>
        </w:rPr>
      </w:pPr>
      <w:r w:rsidRPr="00093EDF">
        <w:rPr>
          <w:rFonts w:ascii="Tahoma" w:hAnsi="Tahoma"/>
          <w:b/>
          <w:sz w:val="18"/>
          <w:szCs w:val="18"/>
        </w:rPr>
        <w:t>5.1</w:t>
      </w:r>
      <w:r w:rsidRPr="00093EDF">
        <w:rPr>
          <w:rFonts w:ascii="Tahoma" w:hAnsi="Tahoma"/>
          <w:sz w:val="18"/>
          <w:szCs w:val="18"/>
        </w:rPr>
        <w:t xml:space="preserve"> </w:t>
      </w:r>
      <w:r w:rsidRPr="00093EDF">
        <w:rPr>
          <w:rFonts w:ascii="Tahoma" w:hAnsi="Tahoma"/>
          <w:b/>
          <w:sz w:val="18"/>
          <w:szCs w:val="18"/>
        </w:rPr>
        <w:t xml:space="preserve">Regime de execução </w:t>
      </w:r>
    </w:p>
    <w:p w14:paraId="5FB9DAB7" w14:textId="77777777" w:rsidR="00FA51F8" w:rsidRDefault="00FA51F8" w:rsidP="00256864">
      <w:pPr>
        <w:shd w:val="clear" w:color="auto" w:fill="FFFFFF" w:themeFill="background1"/>
        <w:spacing w:after="0" w:line="240" w:lineRule="auto"/>
        <w:ind w:left="1134" w:right="-1"/>
        <w:jc w:val="both"/>
        <w:rPr>
          <w:rFonts w:ascii="Tahoma" w:hAnsi="Tahoma"/>
          <w:b/>
          <w:sz w:val="18"/>
          <w:szCs w:val="18"/>
        </w:rPr>
      </w:pPr>
    </w:p>
    <w:p w14:paraId="7808814F" w14:textId="77777777" w:rsidR="00FA51F8" w:rsidRPr="000B743F" w:rsidRDefault="00FA51F8" w:rsidP="00256864">
      <w:pPr>
        <w:shd w:val="clear" w:color="auto" w:fill="FFFFFF" w:themeFill="background1"/>
        <w:spacing w:after="0" w:line="240" w:lineRule="auto"/>
        <w:ind w:left="426" w:right="-1"/>
        <w:jc w:val="both"/>
        <w:rPr>
          <w:rFonts w:ascii="Tahoma" w:hAnsi="Tahoma"/>
          <w:b/>
          <w:sz w:val="18"/>
          <w:szCs w:val="18"/>
        </w:rPr>
      </w:pPr>
      <w:r w:rsidRPr="000B743F">
        <w:rPr>
          <w:rFonts w:ascii="Tahoma" w:hAnsi="Tahoma"/>
          <w:b/>
          <w:sz w:val="18"/>
          <w:szCs w:val="18"/>
        </w:rPr>
        <w:t>5.1.1</w:t>
      </w:r>
      <w:r w:rsidRPr="00093EDF">
        <w:rPr>
          <w:rFonts w:ascii="Tahoma" w:hAnsi="Tahoma"/>
          <w:sz w:val="18"/>
          <w:szCs w:val="18"/>
        </w:rPr>
        <w:t xml:space="preserve"> </w:t>
      </w:r>
      <w:r>
        <w:rPr>
          <w:rFonts w:ascii="Tahoma" w:hAnsi="Tahoma"/>
          <w:b/>
          <w:sz w:val="18"/>
          <w:szCs w:val="18"/>
        </w:rPr>
        <w:t>Condições de execução</w:t>
      </w:r>
    </w:p>
    <w:p w14:paraId="7955A3F0" w14:textId="77777777" w:rsidR="00FA51F8" w:rsidRPr="00093EDF" w:rsidRDefault="00FA51F8" w:rsidP="00256864">
      <w:pPr>
        <w:shd w:val="clear" w:color="auto" w:fill="FFFFFF" w:themeFill="background1"/>
        <w:spacing w:after="0" w:line="240" w:lineRule="auto"/>
        <w:ind w:left="567" w:right="-1"/>
        <w:jc w:val="both"/>
        <w:rPr>
          <w:rFonts w:ascii="Tahoma" w:hAnsi="Tahoma"/>
          <w:sz w:val="18"/>
          <w:szCs w:val="18"/>
        </w:rPr>
      </w:pPr>
      <w:r>
        <w:rPr>
          <w:rFonts w:ascii="Tahoma" w:hAnsi="Tahoma"/>
          <w:sz w:val="18"/>
          <w:szCs w:val="18"/>
        </w:rPr>
        <w:t xml:space="preserve">5.1.1.1 </w:t>
      </w:r>
      <w:r w:rsidRPr="00093EDF">
        <w:rPr>
          <w:rFonts w:ascii="Tahoma" w:hAnsi="Tahoma"/>
          <w:sz w:val="18"/>
          <w:szCs w:val="18"/>
        </w:rPr>
        <w:t>A execução do objeto se dará da seguinte forma:</w:t>
      </w:r>
    </w:p>
    <w:p w14:paraId="657F3249" w14:textId="77777777" w:rsidR="00FA51F8" w:rsidRPr="00514B25" w:rsidRDefault="00FA51F8" w:rsidP="00256864">
      <w:pPr>
        <w:shd w:val="clear" w:color="auto" w:fill="FFFFFF" w:themeFill="background1"/>
        <w:spacing w:after="0" w:line="240" w:lineRule="auto"/>
        <w:ind w:left="851" w:right="-1"/>
        <w:jc w:val="both"/>
        <w:rPr>
          <w:rFonts w:ascii="Tahoma" w:hAnsi="Tahoma"/>
          <w:sz w:val="18"/>
          <w:szCs w:val="18"/>
        </w:rPr>
      </w:pPr>
      <w:r w:rsidRPr="00093EDF">
        <w:rPr>
          <w:rFonts w:ascii="Tahoma" w:hAnsi="Tahoma"/>
          <w:sz w:val="18"/>
          <w:szCs w:val="18"/>
        </w:rPr>
        <w:t>5.1.1.1</w:t>
      </w:r>
      <w:r>
        <w:rPr>
          <w:rFonts w:ascii="Tahoma" w:hAnsi="Tahoma"/>
          <w:sz w:val="18"/>
          <w:szCs w:val="18"/>
        </w:rPr>
        <w:t>.1</w:t>
      </w:r>
      <w:r w:rsidRPr="00093EDF">
        <w:rPr>
          <w:rFonts w:ascii="Tahoma" w:hAnsi="Tahoma"/>
          <w:sz w:val="18"/>
          <w:szCs w:val="18"/>
        </w:rPr>
        <w:t xml:space="preserve"> </w:t>
      </w:r>
      <w:r w:rsidRPr="00514B25">
        <w:rPr>
          <w:rFonts w:ascii="Tahoma" w:hAnsi="Tahoma"/>
          <w:sz w:val="18"/>
          <w:szCs w:val="18"/>
        </w:rPr>
        <w:t xml:space="preserve">O </w:t>
      </w:r>
      <w:r w:rsidR="00BD6B41" w:rsidRPr="00514B25">
        <w:rPr>
          <w:rFonts w:ascii="Tahoma" w:hAnsi="Tahoma"/>
          <w:sz w:val="18"/>
          <w:szCs w:val="18"/>
        </w:rPr>
        <w:t>início da</w:t>
      </w:r>
      <w:r w:rsidRPr="00514B25">
        <w:rPr>
          <w:rFonts w:ascii="Tahoma" w:hAnsi="Tahoma"/>
          <w:sz w:val="18"/>
          <w:szCs w:val="18"/>
        </w:rPr>
        <w:t xml:space="preserve"> execução do objeto será de ______ (_____) </w:t>
      </w:r>
      <w:r w:rsidR="00BD6B41" w:rsidRPr="00514B25">
        <w:rPr>
          <w:rFonts w:ascii="Tahoma" w:hAnsi="Tahoma"/>
          <w:sz w:val="18"/>
          <w:szCs w:val="18"/>
        </w:rPr>
        <w:t>dias</w:t>
      </w:r>
      <w:r w:rsidRPr="00514B25">
        <w:rPr>
          <w:rFonts w:ascii="Tahoma" w:hAnsi="Tahoma"/>
          <w:sz w:val="18"/>
          <w:szCs w:val="18"/>
        </w:rPr>
        <w:t xml:space="preserve">, a contar da data </w:t>
      </w:r>
    </w:p>
    <w:p w14:paraId="5BB8FD59" w14:textId="77777777" w:rsidR="00FA51F8" w:rsidRPr="00514B25" w:rsidRDefault="00FA51F8" w:rsidP="00256864">
      <w:pPr>
        <w:shd w:val="clear" w:color="auto" w:fill="FFFFFF" w:themeFill="background1"/>
        <w:spacing w:after="0" w:line="240" w:lineRule="auto"/>
        <w:ind w:left="1560" w:right="-1"/>
        <w:jc w:val="both"/>
        <w:rPr>
          <w:rFonts w:ascii="Tahoma" w:hAnsi="Tahoma"/>
          <w:sz w:val="18"/>
          <w:szCs w:val="18"/>
        </w:rPr>
      </w:pPr>
      <w:proofErr w:type="gramStart"/>
      <w:r w:rsidRPr="00514B25">
        <w:rPr>
          <w:rFonts w:ascii="Tahoma" w:hAnsi="Tahoma"/>
          <w:sz w:val="18"/>
          <w:szCs w:val="18"/>
        </w:rPr>
        <w:t xml:space="preserve">(  </w:t>
      </w:r>
      <w:proofErr w:type="gramEnd"/>
      <w:r w:rsidRPr="00514B25">
        <w:rPr>
          <w:rFonts w:ascii="Tahoma" w:hAnsi="Tahoma"/>
          <w:sz w:val="18"/>
          <w:szCs w:val="18"/>
        </w:rPr>
        <w:t xml:space="preserve"> ) da assinatura do Contrato</w:t>
      </w:r>
    </w:p>
    <w:p w14:paraId="62DC2F93" w14:textId="77777777" w:rsidR="00FA51F8" w:rsidRPr="00514B25" w:rsidRDefault="00FA51F8" w:rsidP="00256864">
      <w:pPr>
        <w:shd w:val="clear" w:color="auto" w:fill="FFFFFF" w:themeFill="background1"/>
        <w:spacing w:after="0" w:line="240" w:lineRule="auto"/>
        <w:ind w:left="1560" w:right="-1"/>
        <w:jc w:val="both"/>
        <w:rPr>
          <w:rFonts w:ascii="Tahoma" w:hAnsi="Tahoma"/>
          <w:sz w:val="18"/>
          <w:szCs w:val="18"/>
        </w:rPr>
      </w:pPr>
      <w:proofErr w:type="gramStart"/>
      <w:r w:rsidRPr="00514B25">
        <w:rPr>
          <w:rFonts w:ascii="Tahoma" w:hAnsi="Tahoma"/>
          <w:sz w:val="18"/>
          <w:szCs w:val="18"/>
        </w:rPr>
        <w:t xml:space="preserve">(  </w:t>
      </w:r>
      <w:proofErr w:type="gramEnd"/>
      <w:r w:rsidRPr="00514B25">
        <w:rPr>
          <w:rFonts w:ascii="Tahoma" w:hAnsi="Tahoma"/>
          <w:sz w:val="18"/>
          <w:szCs w:val="18"/>
        </w:rPr>
        <w:t xml:space="preserve"> ) da subscrição da Autorização de Prestação de Serviços – APS.</w:t>
      </w:r>
    </w:p>
    <w:p w14:paraId="3419F7FD" w14:textId="77777777" w:rsidR="00CC0A95" w:rsidRDefault="00CC0A95" w:rsidP="00256864">
      <w:pPr>
        <w:shd w:val="clear" w:color="auto" w:fill="FFFFFF" w:themeFill="background1"/>
        <w:spacing w:after="0" w:line="240" w:lineRule="auto"/>
        <w:ind w:left="851" w:right="-1"/>
        <w:jc w:val="both"/>
        <w:rPr>
          <w:rFonts w:ascii="Tahoma" w:hAnsi="Tahoma"/>
          <w:sz w:val="18"/>
          <w:szCs w:val="18"/>
        </w:rPr>
      </w:pPr>
    </w:p>
    <w:p w14:paraId="634B79BA" w14:textId="77777777" w:rsidR="00FA51F8" w:rsidRPr="00093EDF" w:rsidRDefault="00FA51F8" w:rsidP="00256864">
      <w:pPr>
        <w:shd w:val="clear" w:color="auto" w:fill="FFFFFF" w:themeFill="background1"/>
        <w:spacing w:after="0" w:line="240" w:lineRule="auto"/>
        <w:ind w:left="142" w:right="-1"/>
        <w:jc w:val="both"/>
        <w:rPr>
          <w:rFonts w:ascii="Tahoma" w:hAnsi="Tahoma"/>
          <w:sz w:val="18"/>
          <w:szCs w:val="18"/>
        </w:rPr>
      </w:pPr>
      <w:r w:rsidRPr="00093EDF">
        <w:rPr>
          <w:rFonts w:ascii="Tahoma" w:hAnsi="Tahoma"/>
          <w:b/>
          <w:sz w:val="18"/>
          <w:szCs w:val="18"/>
        </w:rPr>
        <w:t>5.2</w:t>
      </w:r>
      <w:r w:rsidRPr="00093EDF">
        <w:rPr>
          <w:rFonts w:ascii="Tahoma" w:hAnsi="Tahoma"/>
          <w:sz w:val="18"/>
          <w:szCs w:val="18"/>
        </w:rPr>
        <w:t xml:space="preserve"> </w:t>
      </w:r>
      <w:r w:rsidRPr="00707001">
        <w:rPr>
          <w:rFonts w:ascii="Tahoma" w:hAnsi="Tahoma"/>
          <w:b/>
          <w:sz w:val="18"/>
          <w:szCs w:val="18"/>
        </w:rPr>
        <w:t xml:space="preserve">Local </w:t>
      </w:r>
      <w:r w:rsidR="00885FDE">
        <w:rPr>
          <w:rFonts w:ascii="Tahoma" w:hAnsi="Tahoma"/>
          <w:b/>
          <w:sz w:val="18"/>
          <w:szCs w:val="18"/>
        </w:rPr>
        <w:t xml:space="preserve">e horário </w:t>
      </w:r>
      <w:r w:rsidRPr="00707001">
        <w:rPr>
          <w:rFonts w:ascii="Tahoma" w:hAnsi="Tahoma"/>
          <w:b/>
          <w:sz w:val="18"/>
          <w:szCs w:val="18"/>
        </w:rPr>
        <w:t xml:space="preserve">da execução </w:t>
      </w:r>
    </w:p>
    <w:p w14:paraId="6189C616" w14:textId="77777777" w:rsidR="00FA51F8" w:rsidRDefault="00FA51F8" w:rsidP="00256864">
      <w:pPr>
        <w:pStyle w:val="Nivel2"/>
        <w:numPr>
          <w:ilvl w:val="0"/>
          <w:numId w:val="0"/>
        </w:numPr>
        <w:spacing w:before="0" w:after="0" w:line="240" w:lineRule="auto"/>
        <w:ind w:left="993" w:right="-1"/>
        <w:rPr>
          <w:rFonts w:ascii="Tahoma" w:hAnsi="Tahoma" w:cs="Tahoma"/>
          <w:color w:val="auto"/>
          <w:sz w:val="18"/>
          <w:szCs w:val="18"/>
        </w:rPr>
      </w:pPr>
    </w:p>
    <w:p w14:paraId="7D811AF2" w14:textId="77777777" w:rsidR="00DC7892" w:rsidRPr="00553D17" w:rsidRDefault="00DC7892" w:rsidP="00DC7892">
      <w:pPr>
        <w:pStyle w:val="Nvel2-Red"/>
        <w:numPr>
          <w:ilvl w:val="0"/>
          <w:numId w:val="0"/>
        </w:numPr>
        <w:spacing w:before="0" w:after="0" w:line="240" w:lineRule="auto"/>
        <w:ind w:left="567" w:right="-1"/>
        <w:rPr>
          <w:rFonts w:ascii="Tahoma" w:hAnsi="Tahoma" w:cs="Tahoma"/>
          <w:i w:val="0"/>
          <w:color w:val="auto"/>
          <w:sz w:val="18"/>
          <w:szCs w:val="18"/>
        </w:rPr>
      </w:pPr>
      <w:r w:rsidRPr="00553D17">
        <w:rPr>
          <w:rFonts w:ascii="Tahoma" w:hAnsi="Tahoma" w:cs="Tahoma"/>
          <w:i w:val="0"/>
          <w:color w:val="auto"/>
          <w:sz w:val="18"/>
          <w:szCs w:val="18"/>
        </w:rPr>
        <w:t>5.2.1 Os serviços serão prestados no(s) endereço(</w:t>
      </w:r>
      <w:proofErr w:type="gramStart"/>
      <w:r w:rsidRPr="00553D17">
        <w:rPr>
          <w:rFonts w:ascii="Tahoma" w:hAnsi="Tahoma" w:cs="Tahoma"/>
          <w:i w:val="0"/>
          <w:color w:val="auto"/>
          <w:sz w:val="18"/>
          <w:szCs w:val="18"/>
        </w:rPr>
        <w:t>s)  (  )</w:t>
      </w:r>
      <w:proofErr w:type="gramEnd"/>
      <w:r w:rsidRPr="00553D17">
        <w:rPr>
          <w:rFonts w:ascii="Tahoma" w:hAnsi="Tahoma" w:cs="Tahoma"/>
          <w:i w:val="0"/>
          <w:color w:val="auto"/>
          <w:sz w:val="18"/>
          <w:szCs w:val="18"/>
        </w:rPr>
        <w:t xml:space="preserve"> a seguir indicado </w:t>
      </w:r>
      <w:proofErr w:type="gramStart"/>
      <w:r w:rsidRPr="00553D17">
        <w:rPr>
          <w:rFonts w:ascii="Tahoma" w:hAnsi="Tahoma" w:cs="Tahoma"/>
          <w:i w:val="0"/>
          <w:color w:val="auto"/>
          <w:sz w:val="18"/>
          <w:szCs w:val="18"/>
        </w:rPr>
        <w:t xml:space="preserve">(  </w:t>
      </w:r>
      <w:proofErr w:type="gramEnd"/>
      <w:r w:rsidRPr="00553D17">
        <w:rPr>
          <w:rFonts w:ascii="Tahoma" w:hAnsi="Tahoma" w:cs="Tahoma"/>
          <w:i w:val="0"/>
          <w:color w:val="auto"/>
          <w:sz w:val="18"/>
          <w:szCs w:val="18"/>
        </w:rPr>
        <w:t xml:space="preserve"> ) em anexo</w:t>
      </w:r>
    </w:p>
    <w:p w14:paraId="5CF3B7C3" w14:textId="77777777" w:rsidR="00DC7892" w:rsidRDefault="00DC7892" w:rsidP="000A2CE8">
      <w:pPr>
        <w:pStyle w:val="Nvel2-Red"/>
        <w:numPr>
          <w:ilvl w:val="0"/>
          <w:numId w:val="0"/>
        </w:numPr>
        <w:spacing w:before="0" w:after="0" w:line="240" w:lineRule="auto"/>
        <w:ind w:left="567" w:right="-1"/>
        <w:rPr>
          <w:rFonts w:ascii="Tahoma" w:hAnsi="Tahoma" w:cs="Tahoma"/>
          <w:i w:val="0"/>
          <w:color w:val="00B0F0"/>
          <w:sz w:val="18"/>
          <w:szCs w:val="18"/>
        </w:rPr>
      </w:pPr>
    </w:p>
    <w:p w14:paraId="0CDDABCE" w14:textId="77777777" w:rsidR="00885FDE" w:rsidRPr="00C54ED5" w:rsidRDefault="00885FDE" w:rsidP="00885FDE">
      <w:pPr>
        <w:pStyle w:val="Nvel2-Red"/>
        <w:numPr>
          <w:ilvl w:val="0"/>
          <w:numId w:val="0"/>
        </w:numPr>
        <w:spacing w:before="0" w:after="0" w:line="240" w:lineRule="auto"/>
        <w:ind w:left="567" w:right="-1"/>
        <w:rPr>
          <w:rFonts w:ascii="Tahoma" w:hAnsi="Tahoma" w:cs="Tahoma"/>
          <w:i w:val="0"/>
          <w:color w:val="auto"/>
          <w:sz w:val="18"/>
          <w:szCs w:val="18"/>
        </w:rPr>
      </w:pPr>
      <w:r>
        <w:rPr>
          <w:rFonts w:ascii="Tahoma" w:hAnsi="Tahoma" w:cs="Tahoma"/>
          <w:i w:val="0"/>
          <w:color w:val="auto"/>
          <w:sz w:val="18"/>
          <w:szCs w:val="18"/>
        </w:rPr>
        <w:t>5.2</w:t>
      </w:r>
      <w:r w:rsidRPr="00C54ED5">
        <w:rPr>
          <w:rFonts w:ascii="Tahoma" w:hAnsi="Tahoma" w:cs="Tahoma"/>
          <w:i w:val="0"/>
          <w:color w:val="auto"/>
          <w:sz w:val="18"/>
          <w:szCs w:val="18"/>
        </w:rPr>
        <w:t xml:space="preserve">.2 Os serviços serão prestados: </w:t>
      </w:r>
    </w:p>
    <w:p w14:paraId="2F14A9E5" w14:textId="77777777" w:rsidR="003D3C2C" w:rsidRPr="00553D17" w:rsidRDefault="00885FDE" w:rsidP="003D3C2C">
      <w:pPr>
        <w:pStyle w:val="Nvel2-Red"/>
        <w:numPr>
          <w:ilvl w:val="0"/>
          <w:numId w:val="0"/>
        </w:numPr>
        <w:spacing w:before="0" w:after="0" w:line="240" w:lineRule="auto"/>
        <w:ind w:left="567" w:right="-1"/>
        <w:rPr>
          <w:rFonts w:ascii="Tahoma" w:hAnsi="Tahoma" w:cs="Tahoma"/>
          <w:i w:val="0"/>
          <w:color w:val="auto"/>
          <w:sz w:val="18"/>
          <w:szCs w:val="18"/>
        </w:rPr>
      </w:pPr>
      <w:proofErr w:type="gramStart"/>
      <w:r w:rsidRPr="00C54ED5">
        <w:rPr>
          <w:rFonts w:ascii="Tahoma" w:hAnsi="Tahoma" w:cs="Tahoma"/>
          <w:i w:val="0"/>
          <w:color w:val="auto"/>
          <w:sz w:val="18"/>
          <w:szCs w:val="18"/>
        </w:rPr>
        <w:t xml:space="preserve">(  </w:t>
      </w:r>
      <w:proofErr w:type="gramEnd"/>
      <w:r w:rsidRPr="00C54ED5">
        <w:rPr>
          <w:rFonts w:ascii="Tahoma" w:hAnsi="Tahoma" w:cs="Tahoma"/>
          <w:i w:val="0"/>
          <w:color w:val="auto"/>
          <w:sz w:val="18"/>
          <w:szCs w:val="18"/>
        </w:rPr>
        <w:t xml:space="preserve"> ) no horário </w:t>
      </w:r>
      <w:proofErr w:type="gramStart"/>
      <w:r w:rsidR="003D3C2C" w:rsidRPr="00553D17">
        <w:rPr>
          <w:rFonts w:ascii="Tahoma" w:hAnsi="Tahoma" w:cs="Tahoma"/>
          <w:i w:val="0"/>
          <w:color w:val="auto"/>
          <w:sz w:val="18"/>
          <w:szCs w:val="18"/>
        </w:rPr>
        <w:t>(  )</w:t>
      </w:r>
      <w:proofErr w:type="gramEnd"/>
      <w:r w:rsidR="003D3C2C" w:rsidRPr="00553D17">
        <w:rPr>
          <w:rFonts w:ascii="Tahoma" w:hAnsi="Tahoma" w:cs="Tahoma"/>
          <w:i w:val="0"/>
          <w:color w:val="auto"/>
          <w:sz w:val="18"/>
          <w:szCs w:val="18"/>
        </w:rPr>
        <w:t xml:space="preserve"> a seguir indicado </w:t>
      </w:r>
      <w:proofErr w:type="gramStart"/>
      <w:r w:rsidR="003D3C2C" w:rsidRPr="00553D17">
        <w:rPr>
          <w:rFonts w:ascii="Tahoma" w:hAnsi="Tahoma" w:cs="Tahoma"/>
          <w:i w:val="0"/>
          <w:color w:val="auto"/>
          <w:sz w:val="18"/>
          <w:szCs w:val="18"/>
        </w:rPr>
        <w:t xml:space="preserve">(  </w:t>
      </w:r>
      <w:proofErr w:type="gramEnd"/>
      <w:r w:rsidR="003D3C2C" w:rsidRPr="00553D17">
        <w:rPr>
          <w:rFonts w:ascii="Tahoma" w:hAnsi="Tahoma" w:cs="Tahoma"/>
          <w:i w:val="0"/>
          <w:color w:val="auto"/>
          <w:sz w:val="18"/>
          <w:szCs w:val="18"/>
        </w:rPr>
        <w:t xml:space="preserve"> ) em anexo</w:t>
      </w:r>
    </w:p>
    <w:p w14:paraId="46C6888A" w14:textId="77777777" w:rsidR="00DC7892" w:rsidRPr="003D3C2C" w:rsidRDefault="003D3C2C" w:rsidP="00DC7892">
      <w:pPr>
        <w:pStyle w:val="Nvel2-Red"/>
        <w:numPr>
          <w:ilvl w:val="0"/>
          <w:numId w:val="0"/>
        </w:numPr>
        <w:spacing w:before="0" w:after="0" w:line="240" w:lineRule="auto"/>
        <w:ind w:left="567" w:right="-1"/>
        <w:rPr>
          <w:rFonts w:ascii="Tahoma" w:hAnsi="Tahoma" w:cs="Tahoma"/>
          <w:b/>
          <w:i w:val="0"/>
          <w:color w:val="auto"/>
          <w:sz w:val="14"/>
          <w:szCs w:val="14"/>
        </w:rPr>
      </w:pPr>
      <w:r w:rsidRPr="003D3C2C">
        <w:rPr>
          <w:rFonts w:ascii="Tahoma" w:hAnsi="Tahoma" w:cs="Tahoma"/>
          <w:b/>
          <w:i w:val="0"/>
          <w:color w:val="auto"/>
          <w:sz w:val="14"/>
          <w:szCs w:val="14"/>
        </w:rPr>
        <w:t>Nota:</w:t>
      </w:r>
      <w:r>
        <w:rPr>
          <w:rFonts w:ascii="Tahoma" w:hAnsi="Tahoma" w:cs="Tahoma"/>
          <w:b/>
          <w:i w:val="0"/>
          <w:color w:val="auto"/>
          <w:sz w:val="14"/>
          <w:szCs w:val="14"/>
        </w:rPr>
        <w:t xml:space="preserve"> indicar </w:t>
      </w:r>
      <w:r w:rsidR="00DC7892" w:rsidRPr="003D3C2C">
        <w:rPr>
          <w:rFonts w:ascii="Tahoma" w:hAnsi="Tahoma" w:cs="Tahoma"/>
          <w:b/>
          <w:i w:val="0"/>
          <w:color w:val="auto"/>
          <w:sz w:val="14"/>
          <w:szCs w:val="14"/>
        </w:rPr>
        <w:t>o horário, caso não haja ato administrativo específico que o defina.</w:t>
      </w:r>
    </w:p>
    <w:p w14:paraId="4970E183" w14:textId="77777777" w:rsidR="003D3C2C" w:rsidRDefault="00885FDE" w:rsidP="00885FDE">
      <w:pPr>
        <w:pStyle w:val="Nvel2-Red"/>
        <w:numPr>
          <w:ilvl w:val="0"/>
          <w:numId w:val="0"/>
        </w:numPr>
        <w:spacing w:before="0" w:after="0" w:line="240" w:lineRule="auto"/>
        <w:ind w:left="567" w:right="-1"/>
        <w:rPr>
          <w:rFonts w:ascii="Tahoma" w:hAnsi="Tahoma" w:cs="Tahoma"/>
          <w:i w:val="0"/>
          <w:color w:val="auto"/>
          <w:sz w:val="18"/>
          <w:szCs w:val="18"/>
        </w:rPr>
      </w:pPr>
      <w:proofErr w:type="gramStart"/>
      <w:r w:rsidRPr="00C54ED5">
        <w:rPr>
          <w:rFonts w:ascii="Tahoma" w:hAnsi="Tahoma" w:cs="Tahoma"/>
          <w:i w:val="0"/>
          <w:color w:val="auto"/>
          <w:sz w:val="18"/>
          <w:szCs w:val="18"/>
        </w:rPr>
        <w:t xml:space="preserve">(  </w:t>
      </w:r>
      <w:proofErr w:type="gramEnd"/>
      <w:r w:rsidRPr="00C54ED5">
        <w:rPr>
          <w:rFonts w:ascii="Tahoma" w:hAnsi="Tahoma" w:cs="Tahoma"/>
          <w:i w:val="0"/>
          <w:color w:val="auto"/>
          <w:sz w:val="18"/>
          <w:szCs w:val="18"/>
        </w:rPr>
        <w:t xml:space="preserve"> ) conforme horário definido no seguinte ato administrativo: _____/____</w:t>
      </w:r>
    </w:p>
    <w:p w14:paraId="0A882E18" w14:textId="77777777" w:rsidR="003D3C2C" w:rsidRPr="003D3C2C" w:rsidRDefault="003D3C2C" w:rsidP="003D3C2C">
      <w:pPr>
        <w:pStyle w:val="Nvel2-Red"/>
        <w:numPr>
          <w:ilvl w:val="0"/>
          <w:numId w:val="0"/>
        </w:numPr>
        <w:spacing w:before="0" w:after="0" w:line="240" w:lineRule="auto"/>
        <w:ind w:left="567" w:right="-1"/>
        <w:rPr>
          <w:rFonts w:ascii="Tahoma" w:hAnsi="Tahoma" w:cs="Tahoma"/>
          <w:b/>
          <w:i w:val="0"/>
          <w:color w:val="auto"/>
          <w:sz w:val="14"/>
          <w:szCs w:val="14"/>
        </w:rPr>
      </w:pPr>
      <w:r w:rsidRPr="003D3C2C">
        <w:rPr>
          <w:rFonts w:ascii="Tahoma" w:hAnsi="Tahoma" w:cs="Tahoma"/>
          <w:b/>
          <w:i w:val="0"/>
          <w:color w:val="auto"/>
          <w:sz w:val="14"/>
          <w:szCs w:val="14"/>
        </w:rPr>
        <w:t>Nota:</w:t>
      </w:r>
      <w:r>
        <w:rPr>
          <w:rFonts w:ascii="Tahoma" w:hAnsi="Tahoma" w:cs="Tahoma"/>
          <w:b/>
          <w:i w:val="0"/>
          <w:color w:val="auto"/>
          <w:sz w:val="14"/>
          <w:szCs w:val="14"/>
        </w:rPr>
        <w:t xml:space="preserve"> indicar </w:t>
      </w:r>
      <w:r w:rsidRPr="003D3C2C">
        <w:rPr>
          <w:rFonts w:ascii="Tahoma" w:hAnsi="Tahoma" w:cs="Tahoma"/>
          <w:b/>
          <w:i w:val="0"/>
          <w:color w:val="auto"/>
          <w:sz w:val="14"/>
          <w:szCs w:val="14"/>
        </w:rPr>
        <w:t>o ato administrativo específica que defina o horário dos serviços.</w:t>
      </w:r>
    </w:p>
    <w:p w14:paraId="255CF77B" w14:textId="77777777" w:rsidR="00885FDE" w:rsidRPr="00C54ED5" w:rsidRDefault="00885FDE" w:rsidP="00885FDE">
      <w:pPr>
        <w:pStyle w:val="Nvel2-Red"/>
        <w:numPr>
          <w:ilvl w:val="0"/>
          <w:numId w:val="0"/>
        </w:numPr>
        <w:spacing w:before="0" w:after="0" w:line="240" w:lineRule="auto"/>
        <w:ind w:left="567" w:right="-1"/>
        <w:rPr>
          <w:rFonts w:ascii="Tahoma" w:hAnsi="Tahoma" w:cs="Tahoma"/>
          <w:b/>
          <w:i w:val="0"/>
          <w:color w:val="auto"/>
          <w:sz w:val="14"/>
          <w:szCs w:val="14"/>
        </w:rPr>
      </w:pPr>
      <w:r w:rsidRPr="00C54ED5">
        <w:rPr>
          <w:rFonts w:ascii="Tahoma" w:hAnsi="Tahoma" w:cs="Tahoma"/>
          <w:i w:val="0"/>
          <w:color w:val="auto"/>
          <w:sz w:val="18"/>
          <w:szCs w:val="18"/>
        </w:rPr>
        <w:t xml:space="preserve"> </w:t>
      </w:r>
    </w:p>
    <w:p w14:paraId="7A8EFC54" w14:textId="77777777" w:rsidR="00FA51F8" w:rsidRPr="00707001" w:rsidRDefault="00FA51F8" w:rsidP="00256864">
      <w:pPr>
        <w:pStyle w:val="Nivel2"/>
        <w:numPr>
          <w:ilvl w:val="0"/>
          <w:numId w:val="0"/>
        </w:numPr>
        <w:spacing w:before="0" w:after="0" w:line="240" w:lineRule="auto"/>
        <w:ind w:left="993" w:right="-1"/>
        <w:rPr>
          <w:rFonts w:ascii="Tahoma" w:hAnsi="Tahoma" w:cs="Tahoma"/>
          <w:color w:val="auto"/>
          <w:sz w:val="18"/>
          <w:szCs w:val="18"/>
        </w:rPr>
      </w:pPr>
    </w:p>
    <w:p w14:paraId="5A7309C4" w14:textId="77777777" w:rsidR="00FA51F8" w:rsidRPr="00093EDF" w:rsidRDefault="00FA51F8" w:rsidP="00256864">
      <w:pPr>
        <w:shd w:val="clear" w:color="auto" w:fill="FFFFFF" w:themeFill="background1"/>
        <w:spacing w:after="0" w:line="240" w:lineRule="auto"/>
        <w:ind w:left="142" w:right="-1"/>
        <w:jc w:val="both"/>
        <w:rPr>
          <w:rFonts w:ascii="Tahoma" w:hAnsi="Tahoma"/>
          <w:sz w:val="18"/>
          <w:szCs w:val="18"/>
        </w:rPr>
      </w:pPr>
      <w:r w:rsidRPr="00093EDF">
        <w:rPr>
          <w:rFonts w:ascii="Tahoma" w:hAnsi="Tahoma"/>
          <w:b/>
          <w:sz w:val="18"/>
          <w:szCs w:val="18"/>
        </w:rPr>
        <w:t>5.3</w:t>
      </w:r>
      <w:r w:rsidRPr="00093EDF">
        <w:rPr>
          <w:rFonts w:ascii="Tahoma" w:hAnsi="Tahoma"/>
          <w:sz w:val="18"/>
          <w:szCs w:val="18"/>
        </w:rPr>
        <w:t xml:space="preserve"> </w:t>
      </w:r>
      <w:r w:rsidRPr="00093EDF">
        <w:rPr>
          <w:rFonts w:ascii="Tahoma" w:hAnsi="Tahoma"/>
          <w:b/>
          <w:sz w:val="18"/>
          <w:szCs w:val="18"/>
        </w:rPr>
        <w:t>Materiais a serem disponibilizados</w:t>
      </w:r>
    </w:p>
    <w:p w14:paraId="0A4A89BC" w14:textId="77777777" w:rsidR="00FA51F8" w:rsidRDefault="00FA51F8" w:rsidP="00256864">
      <w:pPr>
        <w:pStyle w:val="Nvel2-Red"/>
        <w:numPr>
          <w:ilvl w:val="0"/>
          <w:numId w:val="0"/>
        </w:numPr>
        <w:shd w:val="clear" w:color="auto" w:fill="FFFFFF" w:themeFill="background1"/>
        <w:spacing w:before="0" w:after="0" w:line="240" w:lineRule="auto"/>
        <w:ind w:left="993" w:right="-1"/>
        <w:rPr>
          <w:rFonts w:ascii="Tahoma" w:hAnsi="Tahoma" w:cs="Tahoma"/>
          <w:i w:val="0"/>
          <w:sz w:val="18"/>
          <w:szCs w:val="18"/>
        </w:rPr>
      </w:pPr>
    </w:p>
    <w:p w14:paraId="6892A97E" w14:textId="77777777" w:rsidR="00FA51F8" w:rsidRPr="00875BD5" w:rsidRDefault="00FA51F8" w:rsidP="00256864">
      <w:pPr>
        <w:pStyle w:val="Nvel2-Red"/>
        <w:numPr>
          <w:ilvl w:val="0"/>
          <w:numId w:val="0"/>
        </w:numPr>
        <w:shd w:val="clear" w:color="auto" w:fill="FFFFFF" w:themeFill="background1"/>
        <w:spacing w:before="0" w:after="0" w:line="240" w:lineRule="auto"/>
        <w:ind w:left="426" w:right="-1"/>
        <w:rPr>
          <w:rFonts w:ascii="Tahoma" w:hAnsi="Tahoma"/>
          <w:i w:val="0"/>
          <w:color w:val="auto"/>
          <w:sz w:val="18"/>
          <w:szCs w:val="18"/>
        </w:rPr>
      </w:pPr>
      <w:r w:rsidRPr="00875BD5">
        <w:rPr>
          <w:rFonts w:ascii="Tahoma" w:hAnsi="Tahoma" w:cs="Tahoma"/>
          <w:i w:val="0"/>
          <w:color w:val="auto"/>
          <w:sz w:val="18"/>
          <w:szCs w:val="18"/>
        </w:rPr>
        <w:t>5.3.1 Para a perfeita execução do objeto, a contratada deverá disponibilizar os materiais, equipamentos, ferramentas e utensílios necessários, nas quantidades suficientes e adequadas.</w:t>
      </w:r>
    </w:p>
    <w:p w14:paraId="5D7D2974" w14:textId="77777777" w:rsidR="00A10C14" w:rsidRDefault="00A10C14" w:rsidP="00256864">
      <w:pPr>
        <w:pStyle w:val="Nvel2-Red"/>
        <w:numPr>
          <w:ilvl w:val="0"/>
          <w:numId w:val="0"/>
        </w:numPr>
        <w:shd w:val="clear" w:color="auto" w:fill="FFFFFF" w:themeFill="background1"/>
        <w:spacing w:before="0" w:after="0" w:line="240" w:lineRule="auto"/>
        <w:ind w:left="993" w:right="-1"/>
        <w:rPr>
          <w:rFonts w:ascii="Tahoma" w:hAnsi="Tahoma" w:cs="Tahoma"/>
          <w:i w:val="0"/>
          <w:sz w:val="18"/>
          <w:szCs w:val="18"/>
        </w:rPr>
      </w:pPr>
    </w:p>
    <w:p w14:paraId="25AC2973" w14:textId="77777777" w:rsidR="00FA51F8" w:rsidRPr="00093EDF" w:rsidRDefault="00FA51F8" w:rsidP="00256864">
      <w:pPr>
        <w:shd w:val="clear" w:color="auto" w:fill="FFFFFF" w:themeFill="background1"/>
        <w:spacing w:after="0" w:line="240" w:lineRule="auto"/>
        <w:ind w:left="142" w:right="-1"/>
        <w:jc w:val="both"/>
        <w:rPr>
          <w:rFonts w:ascii="Tahoma" w:hAnsi="Tahoma"/>
          <w:sz w:val="18"/>
          <w:szCs w:val="18"/>
        </w:rPr>
      </w:pPr>
      <w:r w:rsidRPr="00093EDF">
        <w:rPr>
          <w:rFonts w:ascii="Tahoma" w:hAnsi="Tahoma"/>
          <w:b/>
          <w:sz w:val="18"/>
          <w:szCs w:val="18"/>
        </w:rPr>
        <w:lastRenderedPageBreak/>
        <w:t>5.4 Informações relevantes para o dimensionamento da proposta</w:t>
      </w:r>
    </w:p>
    <w:p w14:paraId="58BEE03E" w14:textId="77777777" w:rsidR="00FA51F8" w:rsidRDefault="00FA51F8" w:rsidP="00256864">
      <w:pPr>
        <w:pStyle w:val="Nvel2-Red"/>
        <w:numPr>
          <w:ilvl w:val="0"/>
          <w:numId w:val="0"/>
        </w:numPr>
        <w:shd w:val="clear" w:color="auto" w:fill="FFFFFF" w:themeFill="background1"/>
        <w:spacing w:before="0" w:after="0" w:line="240" w:lineRule="auto"/>
        <w:ind w:left="992" w:right="-1"/>
        <w:rPr>
          <w:rFonts w:ascii="Tahoma" w:hAnsi="Tahoma" w:cs="Tahoma"/>
          <w:i w:val="0"/>
          <w:color w:val="auto"/>
          <w:sz w:val="18"/>
          <w:szCs w:val="18"/>
        </w:rPr>
      </w:pPr>
    </w:p>
    <w:p w14:paraId="2DAD7E98" w14:textId="77777777" w:rsidR="009C7E1D" w:rsidRDefault="009C7E1D" w:rsidP="00256864">
      <w:pPr>
        <w:pStyle w:val="Nvel2-Red"/>
        <w:numPr>
          <w:ilvl w:val="0"/>
          <w:numId w:val="0"/>
        </w:numPr>
        <w:spacing w:before="0" w:after="0" w:line="240" w:lineRule="auto"/>
        <w:ind w:left="426" w:right="-1"/>
        <w:rPr>
          <w:rFonts w:ascii="Tahoma" w:hAnsi="Tahoma" w:cs="Tahoma"/>
          <w:b/>
          <w:i w:val="0"/>
          <w:color w:val="auto"/>
          <w:sz w:val="18"/>
          <w:szCs w:val="18"/>
        </w:rPr>
      </w:pPr>
      <w:r>
        <w:rPr>
          <w:rFonts w:ascii="Tahoma" w:hAnsi="Tahoma" w:cs="Tahoma"/>
          <w:b/>
          <w:i w:val="0"/>
          <w:color w:val="auto"/>
          <w:sz w:val="18"/>
          <w:szCs w:val="18"/>
        </w:rPr>
        <w:t>Disposições gerais</w:t>
      </w:r>
    </w:p>
    <w:p w14:paraId="73DE5F6A" w14:textId="77777777" w:rsidR="009C7E1D" w:rsidRPr="009C7E1D" w:rsidRDefault="009C7E1D" w:rsidP="00256864">
      <w:pPr>
        <w:pStyle w:val="Nvel2-Red"/>
        <w:numPr>
          <w:ilvl w:val="0"/>
          <w:numId w:val="0"/>
        </w:numPr>
        <w:spacing w:before="0" w:after="0" w:line="240" w:lineRule="auto"/>
        <w:ind w:left="426" w:right="-1"/>
        <w:rPr>
          <w:rFonts w:ascii="Tahoma" w:hAnsi="Tahoma" w:cs="Tahoma"/>
          <w:b/>
          <w:i w:val="0"/>
          <w:color w:val="auto"/>
          <w:sz w:val="18"/>
          <w:szCs w:val="18"/>
        </w:rPr>
      </w:pPr>
    </w:p>
    <w:p w14:paraId="34FF4950" w14:textId="77777777" w:rsidR="00FA51F8" w:rsidRDefault="00FA51F8" w:rsidP="00256864">
      <w:pPr>
        <w:pStyle w:val="Nvel2-Red"/>
        <w:numPr>
          <w:ilvl w:val="0"/>
          <w:numId w:val="0"/>
        </w:numPr>
        <w:spacing w:before="0" w:after="0" w:line="240" w:lineRule="auto"/>
        <w:ind w:left="426" w:right="-1"/>
        <w:rPr>
          <w:rFonts w:ascii="Tahoma" w:hAnsi="Tahoma" w:cs="Tahoma"/>
          <w:i w:val="0"/>
          <w:color w:val="auto"/>
          <w:sz w:val="18"/>
          <w:szCs w:val="18"/>
        </w:rPr>
      </w:pPr>
      <w:r w:rsidRPr="00354E83">
        <w:rPr>
          <w:rFonts w:ascii="Tahoma" w:hAnsi="Tahoma" w:cs="Tahoma"/>
          <w:i w:val="0"/>
          <w:color w:val="auto"/>
          <w:sz w:val="18"/>
          <w:szCs w:val="18"/>
        </w:rPr>
        <w:t>5.</w:t>
      </w:r>
      <w:r w:rsidR="002F33CB">
        <w:rPr>
          <w:rFonts w:ascii="Tahoma" w:hAnsi="Tahoma" w:cs="Tahoma"/>
          <w:i w:val="0"/>
          <w:color w:val="auto"/>
          <w:sz w:val="18"/>
          <w:szCs w:val="18"/>
        </w:rPr>
        <w:t>4</w:t>
      </w:r>
      <w:r w:rsidRPr="00354E83">
        <w:rPr>
          <w:rFonts w:ascii="Tahoma" w:hAnsi="Tahoma" w:cs="Tahoma"/>
          <w:i w:val="0"/>
          <w:color w:val="auto"/>
          <w:sz w:val="18"/>
          <w:szCs w:val="18"/>
        </w:rPr>
        <w:t xml:space="preserve">.1 As informações relevantes para o dimensionamento da proposta constam deste </w:t>
      </w:r>
      <w:r w:rsidR="00DD365E" w:rsidRPr="00DD365E">
        <w:rPr>
          <w:rFonts w:ascii="Tahoma" w:hAnsi="Tahoma" w:cs="Tahoma"/>
          <w:i w:val="0"/>
          <w:color w:val="auto"/>
          <w:sz w:val="18"/>
          <w:szCs w:val="18"/>
        </w:rPr>
        <w:t>TR/Habilitação</w:t>
      </w:r>
      <w:r w:rsidRPr="00354E83">
        <w:rPr>
          <w:rFonts w:ascii="Tahoma" w:hAnsi="Tahoma" w:cs="Tahoma"/>
          <w:i w:val="0"/>
          <w:color w:val="auto"/>
          <w:sz w:val="18"/>
          <w:szCs w:val="18"/>
        </w:rPr>
        <w:t>.</w:t>
      </w:r>
    </w:p>
    <w:p w14:paraId="40AC59CE" w14:textId="77777777" w:rsidR="00FA51F8" w:rsidRDefault="00FA51F8" w:rsidP="00256864">
      <w:pPr>
        <w:pStyle w:val="Nvel2-Red"/>
        <w:numPr>
          <w:ilvl w:val="0"/>
          <w:numId w:val="0"/>
        </w:numPr>
        <w:shd w:val="clear" w:color="auto" w:fill="FFFFFF" w:themeFill="background1"/>
        <w:spacing w:before="0" w:after="0" w:line="240" w:lineRule="auto"/>
        <w:ind w:left="426" w:right="-1"/>
        <w:rPr>
          <w:rFonts w:ascii="Tahoma" w:hAnsi="Tahoma" w:cs="Tahoma"/>
          <w:i w:val="0"/>
          <w:color w:val="auto"/>
          <w:sz w:val="18"/>
          <w:szCs w:val="18"/>
        </w:rPr>
      </w:pPr>
      <w:r w:rsidRPr="00093EDF">
        <w:rPr>
          <w:rFonts w:ascii="Tahoma" w:hAnsi="Tahoma" w:cs="Tahoma"/>
          <w:i w:val="0"/>
          <w:color w:val="auto"/>
          <w:sz w:val="18"/>
          <w:szCs w:val="18"/>
        </w:rPr>
        <w:t>5</w:t>
      </w:r>
      <w:r w:rsidR="002F33CB">
        <w:rPr>
          <w:rFonts w:ascii="Tahoma" w:hAnsi="Tahoma" w:cs="Tahoma"/>
          <w:i w:val="0"/>
          <w:color w:val="auto"/>
          <w:sz w:val="18"/>
          <w:szCs w:val="18"/>
        </w:rPr>
        <w:t>.4</w:t>
      </w:r>
      <w:r w:rsidRPr="00093EDF">
        <w:rPr>
          <w:rFonts w:ascii="Tahoma" w:hAnsi="Tahoma" w:cs="Tahoma"/>
          <w:i w:val="0"/>
          <w:color w:val="auto"/>
          <w:sz w:val="18"/>
          <w:szCs w:val="18"/>
        </w:rPr>
        <w:t xml:space="preserve">.2 </w:t>
      </w:r>
      <w:r w:rsidRPr="00B007F1">
        <w:rPr>
          <w:rFonts w:ascii="Tahoma" w:hAnsi="Tahoma" w:cs="Tahoma"/>
          <w:i w:val="0"/>
          <w:color w:val="auto"/>
          <w:sz w:val="18"/>
          <w:szCs w:val="18"/>
        </w:rPr>
        <w:t>O prazo de validade da proposta será de, no mínimo, 60 (sessenta) dias</w:t>
      </w:r>
      <w:r w:rsidRPr="004C575E">
        <w:rPr>
          <w:rFonts w:ascii="Tahoma" w:hAnsi="Tahoma" w:cs="Tahoma"/>
          <w:i w:val="0"/>
          <w:color w:val="auto"/>
          <w:sz w:val="18"/>
          <w:szCs w:val="18"/>
        </w:rPr>
        <w:t>, a contar da da</w:t>
      </w:r>
      <w:r w:rsidRPr="001C116D">
        <w:rPr>
          <w:rFonts w:ascii="Tahoma" w:hAnsi="Tahoma" w:cs="Tahoma"/>
          <w:i w:val="0"/>
          <w:color w:val="auto"/>
          <w:sz w:val="18"/>
          <w:szCs w:val="18"/>
        </w:rPr>
        <w:t>ta da efetiva realização da sessão pública.</w:t>
      </w:r>
    </w:p>
    <w:p w14:paraId="2EFE0236" w14:textId="77777777" w:rsidR="00FA51F8" w:rsidRPr="00093EDF" w:rsidRDefault="00FA51F8" w:rsidP="00256864">
      <w:pPr>
        <w:pStyle w:val="Nvel2-Red"/>
        <w:numPr>
          <w:ilvl w:val="0"/>
          <w:numId w:val="0"/>
        </w:numPr>
        <w:shd w:val="clear" w:color="auto" w:fill="FFFFFF" w:themeFill="background1"/>
        <w:spacing w:before="0" w:after="0" w:line="240" w:lineRule="auto"/>
        <w:ind w:left="709" w:right="-1"/>
        <w:rPr>
          <w:rFonts w:ascii="Tahoma" w:hAnsi="Tahoma" w:cs="Tahoma"/>
          <w:i w:val="0"/>
          <w:color w:val="auto"/>
          <w:sz w:val="18"/>
          <w:szCs w:val="18"/>
        </w:rPr>
      </w:pPr>
      <w:r w:rsidRPr="00093EDF">
        <w:rPr>
          <w:rFonts w:ascii="Tahoma" w:hAnsi="Tahoma" w:cs="Tahoma"/>
          <w:i w:val="0"/>
          <w:color w:val="auto"/>
          <w:sz w:val="18"/>
          <w:szCs w:val="18"/>
        </w:rPr>
        <w:t>5.</w:t>
      </w:r>
      <w:r w:rsidR="002F33CB">
        <w:rPr>
          <w:rFonts w:ascii="Tahoma" w:hAnsi="Tahoma" w:cs="Tahoma"/>
          <w:i w:val="0"/>
          <w:color w:val="auto"/>
          <w:sz w:val="18"/>
          <w:szCs w:val="18"/>
        </w:rPr>
        <w:t>4</w:t>
      </w:r>
      <w:r w:rsidRPr="00093EDF">
        <w:rPr>
          <w:rFonts w:ascii="Tahoma" w:hAnsi="Tahoma" w:cs="Tahoma"/>
          <w:i w:val="0"/>
          <w:color w:val="auto"/>
          <w:sz w:val="18"/>
          <w:szCs w:val="18"/>
        </w:rPr>
        <w:t>.2.1 Será considerada não escrita a fixação de prazo de validade inferior ao mínimo, ficando facultado aos licitantes ampliá-lo.</w:t>
      </w:r>
    </w:p>
    <w:p w14:paraId="61A7AB4E" w14:textId="77777777" w:rsidR="00FA51F8" w:rsidRDefault="00FA51F8" w:rsidP="00256864">
      <w:pPr>
        <w:pStyle w:val="Nvel2-Red"/>
        <w:numPr>
          <w:ilvl w:val="0"/>
          <w:numId w:val="0"/>
        </w:numPr>
        <w:spacing w:before="0" w:after="0" w:line="240" w:lineRule="auto"/>
        <w:ind w:left="426" w:right="-1"/>
        <w:rPr>
          <w:rFonts w:ascii="Tahoma" w:hAnsi="Tahoma"/>
          <w:i w:val="0"/>
          <w:color w:val="auto"/>
          <w:sz w:val="18"/>
          <w:szCs w:val="18"/>
        </w:rPr>
      </w:pPr>
      <w:r w:rsidRPr="00354E83">
        <w:rPr>
          <w:rFonts w:ascii="Tahoma" w:hAnsi="Tahoma" w:cs="Tahoma"/>
          <w:i w:val="0"/>
          <w:color w:val="auto"/>
          <w:sz w:val="18"/>
          <w:szCs w:val="18"/>
        </w:rPr>
        <w:t>5.</w:t>
      </w:r>
      <w:r w:rsidR="002F33CB">
        <w:rPr>
          <w:rFonts w:ascii="Tahoma" w:hAnsi="Tahoma" w:cs="Tahoma"/>
          <w:i w:val="0"/>
          <w:color w:val="auto"/>
          <w:sz w:val="18"/>
          <w:szCs w:val="18"/>
        </w:rPr>
        <w:t>4</w:t>
      </w:r>
      <w:r w:rsidRPr="00354E83">
        <w:rPr>
          <w:rFonts w:ascii="Tahoma" w:hAnsi="Tahoma" w:cs="Tahoma"/>
          <w:i w:val="0"/>
          <w:color w:val="auto"/>
          <w:sz w:val="18"/>
          <w:szCs w:val="18"/>
        </w:rPr>
        <w:t>.</w:t>
      </w:r>
      <w:r>
        <w:rPr>
          <w:rFonts w:ascii="Tahoma" w:hAnsi="Tahoma" w:cs="Tahoma"/>
          <w:i w:val="0"/>
          <w:color w:val="auto"/>
          <w:sz w:val="18"/>
          <w:szCs w:val="18"/>
        </w:rPr>
        <w:t>3</w:t>
      </w:r>
      <w:r w:rsidRPr="00354E83">
        <w:rPr>
          <w:rFonts w:ascii="Tahoma" w:hAnsi="Tahoma" w:cs="Tahoma"/>
          <w:i w:val="0"/>
          <w:color w:val="auto"/>
          <w:sz w:val="18"/>
          <w:szCs w:val="18"/>
        </w:rPr>
        <w:t xml:space="preserve"> O licitante deverá apresentar a sua proposta e </w:t>
      </w:r>
      <w:r w:rsidRPr="00354E83">
        <w:rPr>
          <w:rFonts w:ascii="Tahoma" w:hAnsi="Tahoma"/>
          <w:i w:val="0"/>
          <w:color w:val="auto"/>
          <w:sz w:val="18"/>
          <w:szCs w:val="18"/>
        </w:rPr>
        <w:t xml:space="preserve">declaração de elaboração independente de proposta, conforme modelo integrante deste </w:t>
      </w:r>
      <w:r w:rsidR="00DD365E" w:rsidRPr="00DD365E">
        <w:rPr>
          <w:rFonts w:ascii="Tahoma" w:hAnsi="Tahoma"/>
          <w:i w:val="0"/>
          <w:color w:val="auto"/>
          <w:sz w:val="18"/>
          <w:szCs w:val="18"/>
        </w:rPr>
        <w:t>TR/Habilitação</w:t>
      </w:r>
      <w:r w:rsidRPr="00354E83">
        <w:rPr>
          <w:rFonts w:ascii="Tahoma" w:hAnsi="Tahoma"/>
          <w:i w:val="0"/>
          <w:color w:val="auto"/>
          <w:sz w:val="18"/>
          <w:szCs w:val="18"/>
        </w:rPr>
        <w:t>.</w:t>
      </w:r>
    </w:p>
    <w:p w14:paraId="7863B96E" w14:textId="77777777" w:rsidR="00184A30" w:rsidRDefault="00184A30" w:rsidP="00256864">
      <w:pPr>
        <w:pStyle w:val="Nvel2-Red"/>
        <w:numPr>
          <w:ilvl w:val="0"/>
          <w:numId w:val="0"/>
        </w:numPr>
        <w:spacing w:before="0" w:after="0" w:line="240" w:lineRule="auto"/>
        <w:ind w:left="426" w:right="-1"/>
        <w:rPr>
          <w:rFonts w:ascii="Tahoma" w:hAnsi="Tahoma" w:cs="Tahoma"/>
          <w:i w:val="0"/>
          <w:color w:val="auto"/>
          <w:sz w:val="18"/>
          <w:szCs w:val="18"/>
        </w:rPr>
      </w:pPr>
    </w:p>
    <w:p w14:paraId="24CDB8F5" w14:textId="77777777" w:rsidR="00F6497F" w:rsidRPr="00F6497F" w:rsidRDefault="00F6497F" w:rsidP="00256864">
      <w:pPr>
        <w:pStyle w:val="Nvel2-Red"/>
        <w:numPr>
          <w:ilvl w:val="0"/>
          <w:numId w:val="0"/>
        </w:numPr>
        <w:spacing w:before="0" w:after="0" w:line="240" w:lineRule="auto"/>
        <w:ind w:left="426" w:right="-1"/>
        <w:rPr>
          <w:rFonts w:ascii="Tahoma" w:hAnsi="Tahoma" w:cs="Tahoma"/>
          <w:b/>
          <w:i w:val="0"/>
          <w:color w:val="auto"/>
          <w:sz w:val="18"/>
          <w:szCs w:val="18"/>
        </w:rPr>
      </w:pPr>
      <w:r w:rsidRPr="00F6497F">
        <w:rPr>
          <w:rFonts w:ascii="Tahoma" w:hAnsi="Tahoma" w:cs="Tahoma"/>
          <w:b/>
          <w:i w:val="0"/>
          <w:color w:val="auto"/>
          <w:sz w:val="18"/>
          <w:szCs w:val="18"/>
        </w:rPr>
        <w:t>Legislação trabalhista e normas coletivas</w:t>
      </w:r>
    </w:p>
    <w:p w14:paraId="033D5C8F" w14:textId="77777777" w:rsidR="00F6497F" w:rsidRPr="00F6497F" w:rsidRDefault="00F6497F" w:rsidP="00256864">
      <w:pPr>
        <w:pStyle w:val="Nvel2-Red"/>
        <w:numPr>
          <w:ilvl w:val="0"/>
          <w:numId w:val="0"/>
        </w:numPr>
        <w:spacing w:before="0" w:after="0" w:line="240" w:lineRule="auto"/>
        <w:ind w:left="426" w:right="-1"/>
        <w:rPr>
          <w:rFonts w:ascii="Tahoma" w:hAnsi="Tahoma" w:cs="Tahoma"/>
          <w:i w:val="0"/>
          <w:color w:val="auto"/>
          <w:sz w:val="18"/>
          <w:szCs w:val="18"/>
        </w:rPr>
      </w:pPr>
    </w:p>
    <w:p w14:paraId="64148D59" w14:textId="77777777" w:rsidR="002F33CB" w:rsidRDefault="002F33CB" w:rsidP="00256864">
      <w:pPr>
        <w:pStyle w:val="Nvel2-Red"/>
        <w:numPr>
          <w:ilvl w:val="0"/>
          <w:numId w:val="0"/>
        </w:numPr>
        <w:spacing w:before="0" w:after="0" w:line="240" w:lineRule="auto"/>
        <w:ind w:left="426" w:right="-1"/>
        <w:rPr>
          <w:rFonts w:ascii="Tahoma" w:hAnsi="Tahoma" w:cs="Tahoma"/>
          <w:i w:val="0"/>
          <w:color w:val="auto"/>
          <w:sz w:val="18"/>
          <w:szCs w:val="18"/>
        </w:rPr>
      </w:pPr>
      <w:r w:rsidRPr="002F33CB">
        <w:rPr>
          <w:rFonts w:ascii="Tahoma" w:hAnsi="Tahoma" w:cs="Tahoma"/>
          <w:i w:val="0"/>
          <w:color w:val="auto"/>
          <w:sz w:val="18"/>
          <w:szCs w:val="18"/>
        </w:rPr>
        <w:t>5.4.4</w:t>
      </w:r>
      <w:r w:rsidRPr="00C54ED5">
        <w:rPr>
          <w:rFonts w:ascii="Tahoma" w:hAnsi="Tahoma" w:cs="Tahoma"/>
          <w:i w:val="0"/>
          <w:color w:val="auto"/>
          <w:sz w:val="18"/>
          <w:szCs w:val="18"/>
        </w:rPr>
        <w:t xml:space="preserve"> </w:t>
      </w:r>
      <w:r>
        <w:rPr>
          <w:rFonts w:ascii="Tahoma" w:hAnsi="Tahoma" w:cs="Tahoma"/>
          <w:i w:val="0"/>
          <w:color w:val="auto"/>
          <w:sz w:val="18"/>
          <w:szCs w:val="18"/>
        </w:rPr>
        <w:t xml:space="preserve">O </w:t>
      </w:r>
      <w:r w:rsidRPr="00C54ED5">
        <w:rPr>
          <w:rFonts w:ascii="Tahoma" w:hAnsi="Tahoma" w:cs="Tahoma"/>
          <w:i w:val="0"/>
          <w:color w:val="auto"/>
          <w:sz w:val="18"/>
          <w:szCs w:val="18"/>
        </w:rPr>
        <w:t>licitante deverá observar a legislação trabalhista e as normas coletivas que abranjam o local da prestação dos serviços e que estejam vigentes na data designada para início da sessão pública</w:t>
      </w:r>
      <w:r>
        <w:rPr>
          <w:rFonts w:ascii="Tahoma" w:hAnsi="Tahoma" w:cs="Tahoma"/>
          <w:i w:val="0"/>
          <w:color w:val="auto"/>
          <w:sz w:val="18"/>
          <w:szCs w:val="18"/>
        </w:rPr>
        <w:t>.</w:t>
      </w:r>
    </w:p>
    <w:p w14:paraId="037F8068" w14:textId="77777777" w:rsidR="002F33CB" w:rsidRPr="00C54ED5" w:rsidRDefault="002F33CB" w:rsidP="002F33CB">
      <w:pPr>
        <w:pStyle w:val="Nvel2-Red"/>
        <w:numPr>
          <w:ilvl w:val="0"/>
          <w:numId w:val="0"/>
        </w:numPr>
        <w:spacing w:before="0" w:after="0" w:line="240" w:lineRule="auto"/>
        <w:ind w:left="993" w:right="-1"/>
        <w:rPr>
          <w:rFonts w:ascii="Tahoma" w:hAnsi="Tahoma" w:cs="Tahoma"/>
          <w:i w:val="0"/>
          <w:color w:val="auto"/>
          <w:sz w:val="18"/>
          <w:szCs w:val="18"/>
        </w:rPr>
      </w:pPr>
      <w:r w:rsidRPr="00C54ED5">
        <w:rPr>
          <w:rFonts w:ascii="Tahoma" w:hAnsi="Tahoma" w:cs="Tahoma"/>
          <w:i w:val="0"/>
          <w:color w:val="auto"/>
          <w:sz w:val="18"/>
          <w:szCs w:val="18"/>
        </w:rPr>
        <w:t>5.4.</w:t>
      </w:r>
      <w:r>
        <w:rPr>
          <w:rFonts w:ascii="Tahoma" w:hAnsi="Tahoma" w:cs="Tahoma"/>
          <w:i w:val="0"/>
          <w:color w:val="auto"/>
          <w:sz w:val="18"/>
          <w:szCs w:val="18"/>
        </w:rPr>
        <w:t>4</w:t>
      </w:r>
      <w:r w:rsidRPr="00C54ED5">
        <w:rPr>
          <w:rFonts w:ascii="Tahoma" w:hAnsi="Tahoma" w:cs="Tahoma"/>
          <w:i w:val="0"/>
          <w:color w:val="auto"/>
          <w:sz w:val="18"/>
          <w:szCs w:val="18"/>
        </w:rPr>
        <w:t>.1 Caso não haja norma coletiva vigente que abranja a localidade da prestação do serviço, o licitante deverá observar os parâmetros da legislação trabalhista.</w:t>
      </w:r>
    </w:p>
    <w:p w14:paraId="4D6DBD91" w14:textId="77777777" w:rsidR="002F33CB" w:rsidRDefault="002F33CB" w:rsidP="002F33CB">
      <w:pPr>
        <w:pStyle w:val="Nvel2-Red"/>
        <w:numPr>
          <w:ilvl w:val="0"/>
          <w:numId w:val="0"/>
        </w:numPr>
        <w:spacing w:before="0" w:after="0" w:line="240" w:lineRule="auto"/>
        <w:ind w:left="993" w:right="-1"/>
        <w:rPr>
          <w:rFonts w:ascii="Tahoma" w:hAnsi="Tahoma" w:cs="Tahoma"/>
          <w:i w:val="0"/>
          <w:color w:val="auto"/>
          <w:sz w:val="18"/>
          <w:szCs w:val="18"/>
        </w:rPr>
      </w:pPr>
      <w:r>
        <w:rPr>
          <w:rFonts w:ascii="Tahoma" w:hAnsi="Tahoma" w:cs="Tahoma"/>
          <w:i w:val="0"/>
          <w:color w:val="auto"/>
          <w:sz w:val="18"/>
          <w:szCs w:val="18"/>
        </w:rPr>
        <w:t>5.4.4</w:t>
      </w:r>
      <w:r w:rsidRPr="00C54ED5">
        <w:rPr>
          <w:rFonts w:ascii="Tahoma" w:hAnsi="Tahoma" w:cs="Tahoma"/>
          <w:i w:val="0"/>
          <w:color w:val="auto"/>
          <w:sz w:val="18"/>
          <w:szCs w:val="18"/>
        </w:rPr>
        <w:t>.2 O licitante deverá indicar a norma coletiva aplicável às relações de trabalho mantidas com seus empregados que prestarão os serviços relativos ao contrato, a qual deverá estar em conformidade com a sua atividade preponderante, salvo no caso de categorias diferenciadas.</w:t>
      </w:r>
    </w:p>
    <w:p w14:paraId="060E4ED4" w14:textId="77777777" w:rsidR="002F33CB" w:rsidRPr="00C54ED5" w:rsidRDefault="002F33CB" w:rsidP="002F33CB">
      <w:pPr>
        <w:pStyle w:val="Nvel2-Red"/>
        <w:numPr>
          <w:ilvl w:val="0"/>
          <w:numId w:val="0"/>
        </w:numPr>
        <w:spacing w:before="0" w:after="0" w:line="240" w:lineRule="auto"/>
        <w:ind w:left="993" w:right="-1"/>
        <w:rPr>
          <w:rFonts w:ascii="Tahoma" w:hAnsi="Tahoma" w:cs="Tahoma"/>
          <w:i w:val="0"/>
          <w:color w:val="auto"/>
          <w:sz w:val="18"/>
          <w:szCs w:val="18"/>
        </w:rPr>
      </w:pPr>
      <w:r w:rsidRPr="00C54ED5">
        <w:rPr>
          <w:rFonts w:ascii="Tahoma" w:hAnsi="Tahoma" w:cs="Tahoma"/>
          <w:i w:val="0"/>
          <w:color w:val="auto"/>
          <w:sz w:val="18"/>
          <w:szCs w:val="18"/>
        </w:rPr>
        <w:t>5.4.</w:t>
      </w:r>
      <w:r>
        <w:rPr>
          <w:rFonts w:ascii="Tahoma" w:hAnsi="Tahoma" w:cs="Tahoma"/>
          <w:i w:val="0"/>
          <w:color w:val="auto"/>
          <w:sz w:val="18"/>
          <w:szCs w:val="18"/>
        </w:rPr>
        <w:t>4</w:t>
      </w:r>
      <w:r w:rsidRPr="00C54ED5">
        <w:rPr>
          <w:rFonts w:ascii="Tahoma" w:hAnsi="Tahoma" w:cs="Tahoma"/>
          <w:i w:val="0"/>
          <w:color w:val="auto"/>
          <w:sz w:val="18"/>
          <w:szCs w:val="18"/>
        </w:rPr>
        <w:t>.3 Inexistindo norma coletiva vigente na época da elaboração da proposta, o licitante deverá indicar a entidade sindical que o representa em conformidade com a sua atividade preponderante.</w:t>
      </w:r>
    </w:p>
    <w:p w14:paraId="6DF2C4C0" w14:textId="77777777" w:rsidR="002F33CB" w:rsidRPr="00C54ED5" w:rsidRDefault="002F33CB" w:rsidP="002F33CB">
      <w:pPr>
        <w:pStyle w:val="Nvel2-Red"/>
        <w:numPr>
          <w:ilvl w:val="0"/>
          <w:numId w:val="0"/>
        </w:numPr>
        <w:spacing w:before="0" w:after="0" w:line="240" w:lineRule="auto"/>
        <w:ind w:left="993" w:right="-1"/>
        <w:rPr>
          <w:rFonts w:ascii="Tahoma" w:hAnsi="Tahoma" w:cs="Tahoma"/>
          <w:i w:val="0"/>
          <w:color w:val="auto"/>
          <w:sz w:val="18"/>
          <w:szCs w:val="18"/>
        </w:rPr>
      </w:pPr>
      <w:r>
        <w:rPr>
          <w:rFonts w:ascii="Tahoma" w:hAnsi="Tahoma" w:cs="Tahoma"/>
          <w:i w:val="0"/>
          <w:color w:val="auto"/>
          <w:sz w:val="18"/>
          <w:szCs w:val="18"/>
        </w:rPr>
        <w:t>5.4.4</w:t>
      </w:r>
      <w:r w:rsidRPr="00C54ED5">
        <w:rPr>
          <w:rFonts w:ascii="Tahoma" w:hAnsi="Tahoma" w:cs="Tahoma"/>
          <w:i w:val="0"/>
          <w:color w:val="auto"/>
          <w:sz w:val="18"/>
          <w:szCs w:val="18"/>
        </w:rPr>
        <w:t>.4 Na hipótese de que tratam</w:t>
      </w:r>
      <w:r>
        <w:rPr>
          <w:rFonts w:ascii="Tahoma" w:hAnsi="Tahoma" w:cs="Tahoma"/>
          <w:i w:val="0"/>
          <w:color w:val="auto"/>
          <w:sz w:val="18"/>
          <w:szCs w:val="18"/>
        </w:rPr>
        <w:t xml:space="preserve"> os subitens 5.4.4</w:t>
      </w:r>
      <w:r w:rsidRPr="00C54ED5">
        <w:rPr>
          <w:rFonts w:ascii="Tahoma" w:hAnsi="Tahoma" w:cs="Tahoma"/>
          <w:i w:val="0"/>
          <w:color w:val="auto"/>
          <w:sz w:val="18"/>
          <w:szCs w:val="18"/>
        </w:rPr>
        <w:t>.2 e 5.4.</w:t>
      </w:r>
      <w:r>
        <w:rPr>
          <w:rFonts w:ascii="Tahoma" w:hAnsi="Tahoma" w:cs="Tahoma"/>
          <w:i w:val="0"/>
          <w:color w:val="auto"/>
          <w:sz w:val="18"/>
          <w:szCs w:val="18"/>
        </w:rPr>
        <w:t>4</w:t>
      </w:r>
      <w:r w:rsidRPr="00C54ED5">
        <w:rPr>
          <w:rFonts w:ascii="Tahoma" w:hAnsi="Tahoma" w:cs="Tahoma"/>
          <w:i w:val="0"/>
          <w:color w:val="auto"/>
          <w:sz w:val="18"/>
          <w:szCs w:val="18"/>
        </w:rPr>
        <w:t>.3, a Administração poderá solicitar à licitante elementos que respaldem a informação fornecida.</w:t>
      </w:r>
    </w:p>
    <w:p w14:paraId="1572DA43" w14:textId="77777777" w:rsidR="002F33CB" w:rsidRPr="00C54ED5" w:rsidRDefault="002F33CB" w:rsidP="002F33CB">
      <w:pPr>
        <w:pStyle w:val="Nvel2-Red"/>
        <w:numPr>
          <w:ilvl w:val="0"/>
          <w:numId w:val="0"/>
        </w:numPr>
        <w:spacing w:before="0" w:after="0" w:line="240" w:lineRule="auto"/>
        <w:ind w:left="993" w:right="-1"/>
        <w:rPr>
          <w:rFonts w:ascii="Tahoma" w:hAnsi="Tahoma" w:cs="Tahoma"/>
          <w:i w:val="0"/>
          <w:color w:val="auto"/>
          <w:sz w:val="18"/>
          <w:szCs w:val="18"/>
        </w:rPr>
      </w:pPr>
      <w:r>
        <w:rPr>
          <w:rFonts w:ascii="Tahoma" w:hAnsi="Tahoma" w:cs="Tahoma"/>
          <w:i w:val="0"/>
          <w:color w:val="auto"/>
          <w:sz w:val="18"/>
          <w:szCs w:val="18"/>
        </w:rPr>
        <w:t>5.4.4</w:t>
      </w:r>
      <w:r w:rsidRPr="00C54ED5">
        <w:rPr>
          <w:rFonts w:ascii="Tahoma" w:hAnsi="Tahoma" w:cs="Tahoma"/>
          <w:i w:val="0"/>
          <w:color w:val="auto"/>
          <w:sz w:val="18"/>
          <w:szCs w:val="18"/>
        </w:rPr>
        <w:t>.5 Ao longo da execução contratual, será exigido da contratada o cumprimento do acordo(s), dissídio(s) ou convenção(</w:t>
      </w:r>
      <w:proofErr w:type="spellStart"/>
      <w:r w:rsidRPr="00C54ED5">
        <w:rPr>
          <w:rFonts w:ascii="Tahoma" w:hAnsi="Tahoma" w:cs="Tahoma"/>
          <w:i w:val="0"/>
          <w:color w:val="auto"/>
          <w:sz w:val="18"/>
          <w:szCs w:val="18"/>
        </w:rPr>
        <w:t>ões</w:t>
      </w:r>
      <w:proofErr w:type="spellEnd"/>
      <w:r w:rsidRPr="00C54ED5">
        <w:rPr>
          <w:rFonts w:ascii="Tahoma" w:hAnsi="Tahoma" w:cs="Tahoma"/>
          <w:i w:val="0"/>
          <w:color w:val="auto"/>
          <w:sz w:val="18"/>
          <w:szCs w:val="18"/>
        </w:rPr>
        <w:t>) coletiva(s) de trabalho aplicável às relações de trabalho mantidas com seus empregados que prestarão os serviços relativos ao contrato.</w:t>
      </w:r>
    </w:p>
    <w:p w14:paraId="722BEE04" w14:textId="77777777" w:rsidR="002F33CB" w:rsidRPr="00C54ED5" w:rsidRDefault="002F33CB" w:rsidP="002F33CB">
      <w:pPr>
        <w:pStyle w:val="Nvel2-Red"/>
        <w:numPr>
          <w:ilvl w:val="0"/>
          <w:numId w:val="0"/>
        </w:numPr>
        <w:spacing w:before="0" w:after="0" w:line="240" w:lineRule="auto"/>
        <w:ind w:left="993" w:right="-1"/>
        <w:rPr>
          <w:rFonts w:ascii="Tahoma" w:hAnsi="Tahoma" w:cs="Tahoma"/>
          <w:i w:val="0"/>
          <w:color w:val="auto"/>
          <w:sz w:val="18"/>
          <w:szCs w:val="18"/>
        </w:rPr>
      </w:pPr>
      <w:r w:rsidRPr="00C54ED5">
        <w:rPr>
          <w:rFonts w:ascii="Tahoma" w:hAnsi="Tahoma" w:cs="Tahoma"/>
          <w:i w:val="0"/>
          <w:color w:val="auto"/>
          <w:sz w:val="18"/>
          <w:szCs w:val="18"/>
        </w:rPr>
        <w:t>5.4.</w:t>
      </w:r>
      <w:r>
        <w:rPr>
          <w:rFonts w:ascii="Tahoma" w:hAnsi="Tahoma" w:cs="Tahoma"/>
          <w:i w:val="0"/>
          <w:color w:val="auto"/>
          <w:sz w:val="18"/>
          <w:szCs w:val="18"/>
        </w:rPr>
        <w:t>4</w:t>
      </w:r>
      <w:r w:rsidRPr="00C54ED5">
        <w:rPr>
          <w:rFonts w:ascii="Tahoma" w:hAnsi="Tahoma" w:cs="Tahoma"/>
          <w:i w:val="0"/>
          <w:color w:val="auto"/>
          <w:sz w:val="18"/>
          <w:szCs w:val="18"/>
        </w:rPr>
        <w:t xml:space="preserve">.6 O licitante não se vinculará às disposições contidas em acordos, convenções ou dissídios coletivos de trabalho que tratem de obrigações e direitos que somente se aplicam aos contratos com a Administração Pública, de matéria não trabalhista, de pagamento de participação dos trabalhadores nos lucros ou resultados da contratada, ou que estabeleçam direitos não previstos em lei, como valores ou índices obrigatórios de encargos sociais ou previdenciários, bem como de preços para os insumos relacionados ao exercício da atividade (art. 135, §§ 1º e 2º, da Lei </w:t>
      </w:r>
      <w:r>
        <w:rPr>
          <w:rFonts w:ascii="Tahoma" w:hAnsi="Tahoma" w:cs="Tahoma"/>
          <w:i w:val="0"/>
          <w:color w:val="auto"/>
          <w:sz w:val="18"/>
          <w:szCs w:val="18"/>
        </w:rPr>
        <w:t>federal n</w:t>
      </w:r>
      <w:r w:rsidRPr="00C54ED5">
        <w:rPr>
          <w:rFonts w:ascii="Tahoma" w:hAnsi="Tahoma" w:cs="Tahoma"/>
          <w:i w:val="0"/>
          <w:color w:val="auto"/>
          <w:sz w:val="18"/>
          <w:szCs w:val="18"/>
        </w:rPr>
        <w:t>º 14.133/2021).</w:t>
      </w:r>
    </w:p>
    <w:p w14:paraId="1A56F9B4" w14:textId="77777777" w:rsidR="002F33CB" w:rsidRPr="00C54ED5" w:rsidRDefault="002F33CB" w:rsidP="002F33CB">
      <w:pPr>
        <w:pStyle w:val="Nvel2-Red"/>
        <w:numPr>
          <w:ilvl w:val="0"/>
          <w:numId w:val="0"/>
        </w:numPr>
        <w:spacing w:before="0" w:after="0" w:line="240" w:lineRule="auto"/>
        <w:ind w:left="993" w:right="-1"/>
        <w:rPr>
          <w:rFonts w:ascii="Tahoma" w:hAnsi="Tahoma" w:cs="Tahoma"/>
          <w:i w:val="0"/>
          <w:color w:val="auto"/>
          <w:sz w:val="18"/>
          <w:szCs w:val="18"/>
        </w:rPr>
      </w:pPr>
    </w:p>
    <w:p w14:paraId="15B637C0" w14:textId="77777777" w:rsidR="002F33CB" w:rsidRPr="00F6497F" w:rsidRDefault="00F6497F" w:rsidP="00F6497F">
      <w:pPr>
        <w:pStyle w:val="Nvel2-Red"/>
        <w:numPr>
          <w:ilvl w:val="0"/>
          <w:numId w:val="0"/>
        </w:numPr>
        <w:spacing w:before="0" w:after="0" w:line="240" w:lineRule="auto"/>
        <w:ind w:left="426" w:right="-1"/>
        <w:rPr>
          <w:rFonts w:ascii="Tahoma" w:hAnsi="Tahoma" w:cs="Tahoma"/>
          <w:b/>
          <w:i w:val="0"/>
          <w:color w:val="auto"/>
          <w:sz w:val="18"/>
          <w:szCs w:val="18"/>
        </w:rPr>
      </w:pPr>
      <w:r w:rsidRPr="00F6497F">
        <w:rPr>
          <w:rFonts w:ascii="Tahoma" w:hAnsi="Tahoma" w:cs="Tahoma"/>
          <w:b/>
          <w:i w:val="0"/>
          <w:color w:val="auto"/>
          <w:sz w:val="18"/>
          <w:szCs w:val="18"/>
        </w:rPr>
        <w:t>Simples Nacional</w:t>
      </w:r>
    </w:p>
    <w:p w14:paraId="0A856D90" w14:textId="77777777" w:rsidR="00F6497F" w:rsidRDefault="00F6497F" w:rsidP="00F6497F">
      <w:pPr>
        <w:pStyle w:val="Nvel2-Red"/>
        <w:numPr>
          <w:ilvl w:val="0"/>
          <w:numId w:val="0"/>
        </w:numPr>
        <w:spacing w:before="0" w:after="0" w:line="240" w:lineRule="auto"/>
        <w:ind w:left="426" w:right="-1"/>
        <w:rPr>
          <w:rFonts w:ascii="Tahoma" w:hAnsi="Tahoma"/>
          <w:i w:val="0"/>
          <w:color w:val="auto"/>
          <w:sz w:val="18"/>
          <w:szCs w:val="18"/>
        </w:rPr>
      </w:pPr>
    </w:p>
    <w:p w14:paraId="3BC8D241" w14:textId="77777777" w:rsidR="00F6497F" w:rsidRPr="00C54ED5" w:rsidRDefault="00F6497F" w:rsidP="00F6497F">
      <w:pPr>
        <w:pStyle w:val="Nvel2-Red"/>
        <w:numPr>
          <w:ilvl w:val="0"/>
          <w:numId w:val="0"/>
        </w:numPr>
        <w:spacing w:before="0" w:after="0" w:line="240" w:lineRule="auto"/>
        <w:ind w:left="426" w:right="-1"/>
        <w:rPr>
          <w:rFonts w:ascii="Tahoma" w:hAnsi="Tahoma" w:cs="Tahoma"/>
          <w:i w:val="0"/>
          <w:color w:val="auto"/>
          <w:sz w:val="18"/>
          <w:szCs w:val="18"/>
        </w:rPr>
      </w:pPr>
      <w:r>
        <w:rPr>
          <w:rFonts w:ascii="Tahoma" w:hAnsi="Tahoma" w:cs="Tahoma"/>
          <w:i w:val="0"/>
          <w:color w:val="auto"/>
          <w:sz w:val="18"/>
          <w:szCs w:val="18"/>
        </w:rPr>
        <w:t>5.4.5</w:t>
      </w:r>
      <w:r w:rsidRPr="00C54ED5">
        <w:rPr>
          <w:rFonts w:ascii="Tahoma" w:hAnsi="Tahoma" w:cs="Tahoma"/>
          <w:i w:val="0"/>
          <w:color w:val="auto"/>
          <w:sz w:val="18"/>
          <w:szCs w:val="18"/>
        </w:rPr>
        <w:t xml:space="preserve"> Somente será admitida a indicação da tributação relativa ao Simples Nacional pelas licitantes que explorem as atividades de limpeza ou conservação ou de vigilância, de forma exclusiva ou em conjunto com outras atividades que não tenham sido objeto de vedação à inclusão no Simples, co</w:t>
      </w:r>
      <w:r>
        <w:rPr>
          <w:rFonts w:ascii="Tahoma" w:hAnsi="Tahoma" w:cs="Tahoma"/>
          <w:i w:val="0"/>
          <w:color w:val="auto"/>
          <w:sz w:val="18"/>
          <w:szCs w:val="18"/>
        </w:rPr>
        <w:t>nforme previsto no art. 17, §1º</w:t>
      </w:r>
      <w:r w:rsidRPr="00C54ED5">
        <w:rPr>
          <w:rFonts w:ascii="Tahoma" w:hAnsi="Tahoma" w:cs="Tahoma"/>
          <w:i w:val="0"/>
          <w:color w:val="auto"/>
          <w:sz w:val="18"/>
          <w:szCs w:val="18"/>
        </w:rPr>
        <w:t xml:space="preserve"> c/c art. 18, §5º-C, VI, da Lei Complementar nº 123</w:t>
      </w:r>
      <w:r>
        <w:rPr>
          <w:rFonts w:ascii="Tahoma" w:hAnsi="Tahoma" w:cs="Tahoma"/>
          <w:i w:val="0"/>
          <w:color w:val="auto"/>
          <w:sz w:val="18"/>
          <w:szCs w:val="18"/>
        </w:rPr>
        <w:t>/</w:t>
      </w:r>
      <w:r w:rsidRPr="00C54ED5">
        <w:rPr>
          <w:rFonts w:ascii="Tahoma" w:hAnsi="Tahoma" w:cs="Tahoma"/>
          <w:i w:val="0"/>
          <w:color w:val="auto"/>
          <w:sz w:val="18"/>
          <w:szCs w:val="18"/>
        </w:rPr>
        <w:t xml:space="preserve">2006. </w:t>
      </w:r>
    </w:p>
    <w:p w14:paraId="2236D025" w14:textId="77777777" w:rsidR="00F6497F" w:rsidRPr="00C54ED5" w:rsidRDefault="00F6497F" w:rsidP="00F6497F">
      <w:pPr>
        <w:pStyle w:val="Nvel2-Red"/>
        <w:numPr>
          <w:ilvl w:val="0"/>
          <w:numId w:val="0"/>
        </w:numPr>
        <w:spacing w:before="0" w:after="0" w:line="240" w:lineRule="auto"/>
        <w:ind w:left="426" w:right="-1"/>
        <w:rPr>
          <w:rFonts w:ascii="Tahoma" w:hAnsi="Tahoma" w:cs="Tahoma"/>
          <w:i w:val="0"/>
          <w:color w:val="auto"/>
          <w:sz w:val="18"/>
          <w:szCs w:val="18"/>
        </w:rPr>
      </w:pPr>
      <w:r>
        <w:rPr>
          <w:rFonts w:ascii="Tahoma" w:hAnsi="Tahoma" w:cs="Tahoma"/>
          <w:i w:val="0"/>
          <w:color w:val="auto"/>
          <w:sz w:val="18"/>
          <w:szCs w:val="18"/>
        </w:rPr>
        <w:t>5.4.6</w:t>
      </w:r>
      <w:r w:rsidRPr="00C54ED5">
        <w:rPr>
          <w:rFonts w:ascii="Tahoma" w:hAnsi="Tahoma" w:cs="Tahoma"/>
          <w:i w:val="0"/>
          <w:color w:val="auto"/>
          <w:sz w:val="18"/>
          <w:szCs w:val="18"/>
        </w:rPr>
        <w:t xml:space="preserve"> Nas licitações ou contratações diretas destinadas à contratação de serviços que não sejam de limpeza ou conservação ou de vigilância, o licitante incluído no Simples Nacional deverá formular proposta considerando a tributação comum aplicável aos serviços, sob pena de desclassificação. </w:t>
      </w:r>
    </w:p>
    <w:p w14:paraId="2BDBEEB0" w14:textId="77777777" w:rsidR="00F6497F" w:rsidRPr="00C54ED5" w:rsidRDefault="00F6497F" w:rsidP="00F6497F">
      <w:pPr>
        <w:pStyle w:val="Nvel2-Red"/>
        <w:numPr>
          <w:ilvl w:val="0"/>
          <w:numId w:val="0"/>
        </w:numPr>
        <w:spacing w:before="0" w:after="0" w:line="240" w:lineRule="auto"/>
        <w:ind w:left="851" w:right="-1"/>
        <w:rPr>
          <w:rFonts w:ascii="Tahoma" w:hAnsi="Tahoma" w:cs="Tahoma"/>
          <w:i w:val="0"/>
          <w:color w:val="auto"/>
          <w:sz w:val="18"/>
          <w:szCs w:val="18"/>
        </w:rPr>
      </w:pPr>
      <w:r>
        <w:rPr>
          <w:rFonts w:ascii="Tahoma" w:hAnsi="Tahoma" w:cs="Tahoma"/>
          <w:i w:val="0"/>
          <w:color w:val="auto"/>
          <w:sz w:val="18"/>
          <w:szCs w:val="18"/>
        </w:rPr>
        <w:t>5.4.6</w:t>
      </w:r>
      <w:r w:rsidRPr="00C54ED5">
        <w:rPr>
          <w:rFonts w:ascii="Tahoma" w:hAnsi="Tahoma" w:cs="Tahoma"/>
          <w:i w:val="0"/>
          <w:color w:val="auto"/>
          <w:sz w:val="18"/>
          <w:szCs w:val="18"/>
        </w:rPr>
        <w:t>.1 Na hipótese do subitem</w:t>
      </w:r>
      <w:r>
        <w:rPr>
          <w:rFonts w:ascii="Tahoma" w:hAnsi="Tahoma" w:cs="Tahoma"/>
          <w:i w:val="0"/>
          <w:color w:val="auto"/>
          <w:sz w:val="18"/>
          <w:szCs w:val="18"/>
        </w:rPr>
        <w:t xml:space="preserve"> 5.4.6</w:t>
      </w:r>
      <w:r w:rsidRPr="00C54ED5">
        <w:rPr>
          <w:rFonts w:ascii="Tahoma" w:hAnsi="Tahoma" w:cs="Tahoma"/>
          <w:i w:val="0"/>
          <w:color w:val="auto"/>
          <w:sz w:val="18"/>
          <w:szCs w:val="18"/>
        </w:rPr>
        <w:t>, o licitante que venha a ser contratad</w:t>
      </w:r>
      <w:r>
        <w:rPr>
          <w:rFonts w:ascii="Tahoma" w:hAnsi="Tahoma" w:cs="Tahoma"/>
          <w:i w:val="0"/>
          <w:color w:val="auto"/>
          <w:sz w:val="18"/>
          <w:szCs w:val="18"/>
        </w:rPr>
        <w:t>o</w:t>
      </w:r>
      <w:r w:rsidRPr="00C54ED5">
        <w:rPr>
          <w:rFonts w:ascii="Tahoma" w:hAnsi="Tahoma" w:cs="Tahoma"/>
          <w:i w:val="0"/>
          <w:color w:val="auto"/>
          <w:sz w:val="18"/>
          <w:szCs w:val="18"/>
        </w:rPr>
        <w:t xml:space="preserve"> estará sujeita à exclusão obrigatória do Simples Nacional a contar do mês seguinte ao da contratação, em face do disposto no art. 31, </w:t>
      </w:r>
      <w:r>
        <w:rPr>
          <w:rFonts w:ascii="Tahoma" w:hAnsi="Tahoma" w:cs="Tahoma"/>
          <w:i w:val="0"/>
          <w:color w:val="auto"/>
          <w:sz w:val="18"/>
          <w:szCs w:val="18"/>
        </w:rPr>
        <w:t xml:space="preserve">inc. </w:t>
      </w:r>
      <w:r w:rsidRPr="00C54ED5">
        <w:rPr>
          <w:rFonts w:ascii="Tahoma" w:hAnsi="Tahoma" w:cs="Tahoma"/>
          <w:i w:val="0"/>
          <w:color w:val="auto"/>
          <w:sz w:val="18"/>
          <w:szCs w:val="18"/>
        </w:rPr>
        <w:t>II, da Lei Complementar n</w:t>
      </w:r>
      <w:r w:rsidRPr="00C54ED5">
        <w:rPr>
          <w:rFonts w:ascii="Tahoma" w:hAnsi="Tahoma" w:cs="Tahoma"/>
          <w:b/>
          <w:i w:val="0"/>
          <w:color w:val="auto"/>
          <w:sz w:val="18"/>
          <w:szCs w:val="18"/>
          <w:u w:val="single"/>
          <w:vertAlign w:val="superscript"/>
        </w:rPr>
        <w:t>o</w:t>
      </w:r>
      <w:r w:rsidRPr="00C54ED5">
        <w:rPr>
          <w:rFonts w:ascii="Tahoma" w:hAnsi="Tahoma" w:cs="Tahoma"/>
          <w:i w:val="0"/>
          <w:color w:val="auto"/>
          <w:sz w:val="18"/>
          <w:szCs w:val="18"/>
        </w:rPr>
        <w:t xml:space="preserve"> 123</w:t>
      </w:r>
      <w:r>
        <w:rPr>
          <w:rFonts w:ascii="Tahoma" w:hAnsi="Tahoma" w:cs="Tahoma"/>
          <w:i w:val="0"/>
          <w:color w:val="auto"/>
          <w:sz w:val="18"/>
          <w:szCs w:val="18"/>
        </w:rPr>
        <w:t>/</w:t>
      </w:r>
      <w:r w:rsidRPr="00C54ED5">
        <w:rPr>
          <w:rFonts w:ascii="Tahoma" w:hAnsi="Tahoma" w:cs="Tahoma"/>
          <w:i w:val="0"/>
          <w:color w:val="auto"/>
          <w:sz w:val="18"/>
          <w:szCs w:val="18"/>
        </w:rPr>
        <w:t>2006.</w:t>
      </w:r>
    </w:p>
    <w:p w14:paraId="2F60A836" w14:textId="77777777" w:rsidR="00F6497F" w:rsidRPr="00C54ED5" w:rsidRDefault="00F6497F" w:rsidP="00F6497F">
      <w:pPr>
        <w:pStyle w:val="Nvel2-Red"/>
        <w:numPr>
          <w:ilvl w:val="0"/>
          <w:numId w:val="0"/>
        </w:numPr>
        <w:spacing w:before="0" w:after="0" w:line="240" w:lineRule="auto"/>
        <w:ind w:left="851" w:right="-1"/>
        <w:rPr>
          <w:rFonts w:ascii="Tahoma" w:hAnsi="Tahoma" w:cs="Tahoma"/>
          <w:i w:val="0"/>
          <w:color w:val="auto"/>
          <w:sz w:val="18"/>
          <w:szCs w:val="18"/>
        </w:rPr>
      </w:pPr>
      <w:r>
        <w:rPr>
          <w:rFonts w:ascii="Tahoma" w:hAnsi="Tahoma" w:cs="Tahoma"/>
          <w:i w:val="0"/>
          <w:color w:val="auto"/>
          <w:sz w:val="18"/>
          <w:szCs w:val="18"/>
        </w:rPr>
        <w:t>5.4.6</w:t>
      </w:r>
      <w:r w:rsidRPr="00C54ED5">
        <w:rPr>
          <w:rFonts w:ascii="Tahoma" w:hAnsi="Tahoma" w:cs="Tahoma"/>
          <w:i w:val="0"/>
          <w:color w:val="auto"/>
          <w:sz w:val="18"/>
          <w:szCs w:val="18"/>
        </w:rPr>
        <w:t>.2 O pedido da exclusão do Simples Nacional deverá ser feito no prazo previsto no art. 30, §1</w:t>
      </w:r>
      <w:r w:rsidRPr="00C54ED5">
        <w:rPr>
          <w:rFonts w:ascii="Tahoma" w:hAnsi="Tahoma" w:cs="Tahoma"/>
          <w:b/>
          <w:i w:val="0"/>
          <w:color w:val="auto"/>
          <w:sz w:val="18"/>
          <w:szCs w:val="18"/>
          <w:u w:val="single"/>
          <w:vertAlign w:val="superscript"/>
        </w:rPr>
        <w:t>o</w:t>
      </w:r>
      <w:r w:rsidRPr="00C54ED5">
        <w:rPr>
          <w:rFonts w:ascii="Tahoma" w:hAnsi="Tahoma" w:cs="Tahoma"/>
          <w:i w:val="0"/>
          <w:color w:val="auto"/>
          <w:sz w:val="18"/>
          <w:szCs w:val="18"/>
        </w:rPr>
        <w:t xml:space="preserve">, </w:t>
      </w:r>
      <w:r>
        <w:rPr>
          <w:rFonts w:ascii="Tahoma" w:hAnsi="Tahoma" w:cs="Tahoma"/>
          <w:i w:val="0"/>
          <w:color w:val="auto"/>
          <w:sz w:val="18"/>
          <w:szCs w:val="18"/>
        </w:rPr>
        <w:t xml:space="preserve">inc. </w:t>
      </w:r>
      <w:r w:rsidRPr="00C54ED5">
        <w:rPr>
          <w:rFonts w:ascii="Tahoma" w:hAnsi="Tahoma" w:cs="Tahoma"/>
          <w:i w:val="0"/>
          <w:color w:val="auto"/>
          <w:sz w:val="18"/>
          <w:szCs w:val="18"/>
        </w:rPr>
        <w:t>II, da Lei Complementar n</w:t>
      </w:r>
      <w:r w:rsidRPr="00C54ED5">
        <w:rPr>
          <w:rFonts w:ascii="Tahoma" w:hAnsi="Tahoma" w:cs="Tahoma"/>
          <w:b/>
          <w:i w:val="0"/>
          <w:color w:val="auto"/>
          <w:sz w:val="18"/>
          <w:szCs w:val="18"/>
          <w:u w:val="single"/>
          <w:vertAlign w:val="superscript"/>
        </w:rPr>
        <w:t>o</w:t>
      </w:r>
      <w:r w:rsidRPr="00C54ED5">
        <w:rPr>
          <w:rFonts w:ascii="Tahoma" w:hAnsi="Tahoma" w:cs="Tahoma"/>
          <w:i w:val="0"/>
          <w:color w:val="auto"/>
          <w:sz w:val="18"/>
          <w:szCs w:val="18"/>
        </w:rPr>
        <w:t xml:space="preserve"> 123</w:t>
      </w:r>
      <w:r>
        <w:rPr>
          <w:rFonts w:ascii="Tahoma" w:hAnsi="Tahoma" w:cs="Tahoma"/>
          <w:i w:val="0"/>
          <w:color w:val="auto"/>
          <w:sz w:val="18"/>
          <w:szCs w:val="18"/>
        </w:rPr>
        <w:t>/</w:t>
      </w:r>
      <w:r w:rsidRPr="00C54ED5">
        <w:rPr>
          <w:rFonts w:ascii="Tahoma" w:hAnsi="Tahoma" w:cs="Tahoma"/>
          <w:i w:val="0"/>
          <w:color w:val="auto"/>
          <w:sz w:val="18"/>
          <w:szCs w:val="18"/>
        </w:rPr>
        <w:t>2006, devendo a contratada apresentar cópia do ofício encaminhado à Receita Federal do Brasil, com comprovante de recebimento, como condição para recebimento da primeira fatura da prestação dos serviços.</w:t>
      </w:r>
    </w:p>
    <w:p w14:paraId="2A21E407" w14:textId="77777777" w:rsidR="002F33CB" w:rsidRDefault="002F33CB" w:rsidP="00256864">
      <w:pPr>
        <w:pStyle w:val="Nvel2-Red"/>
        <w:numPr>
          <w:ilvl w:val="0"/>
          <w:numId w:val="0"/>
        </w:numPr>
        <w:spacing w:before="0" w:after="0" w:line="240" w:lineRule="auto"/>
        <w:ind w:left="426" w:right="-1"/>
        <w:rPr>
          <w:rFonts w:ascii="Tahoma" w:hAnsi="Tahoma"/>
          <w:i w:val="0"/>
          <w:color w:val="auto"/>
          <w:sz w:val="18"/>
          <w:szCs w:val="18"/>
        </w:rPr>
      </w:pPr>
    </w:p>
    <w:p w14:paraId="7135B429" w14:textId="77777777" w:rsidR="006D1FD3" w:rsidRDefault="006D1FD3" w:rsidP="006D1FD3">
      <w:pPr>
        <w:pStyle w:val="Nvel2-Red"/>
        <w:numPr>
          <w:ilvl w:val="0"/>
          <w:numId w:val="0"/>
        </w:numPr>
        <w:spacing w:before="0" w:after="0" w:line="240" w:lineRule="auto"/>
        <w:ind w:left="426" w:right="-1"/>
        <w:rPr>
          <w:rFonts w:ascii="Tahoma" w:hAnsi="Tahoma" w:cs="Tahoma"/>
          <w:i w:val="0"/>
          <w:color w:val="auto"/>
          <w:sz w:val="18"/>
          <w:szCs w:val="18"/>
        </w:rPr>
      </w:pPr>
    </w:p>
    <w:p w14:paraId="344D7E02" w14:textId="77777777" w:rsidR="006D1FD3" w:rsidRDefault="006D1FD3" w:rsidP="006D1FD3">
      <w:pPr>
        <w:pStyle w:val="Nvel2-Red"/>
        <w:numPr>
          <w:ilvl w:val="0"/>
          <w:numId w:val="0"/>
        </w:numPr>
        <w:spacing w:before="0" w:after="0" w:line="240" w:lineRule="auto"/>
        <w:ind w:left="426" w:right="-1"/>
        <w:rPr>
          <w:rFonts w:ascii="Tahoma" w:hAnsi="Tahoma" w:cs="Tahoma"/>
          <w:b/>
          <w:i w:val="0"/>
          <w:color w:val="auto"/>
          <w:sz w:val="18"/>
          <w:szCs w:val="18"/>
        </w:rPr>
      </w:pPr>
      <w:r>
        <w:rPr>
          <w:rFonts w:ascii="Tahoma" w:hAnsi="Tahoma" w:cs="Tahoma"/>
          <w:b/>
          <w:i w:val="0"/>
          <w:color w:val="auto"/>
          <w:sz w:val="18"/>
          <w:szCs w:val="18"/>
        </w:rPr>
        <w:t>Provisionamento de encargos trabalhistas, sociais e previdenciários</w:t>
      </w:r>
    </w:p>
    <w:p w14:paraId="1BE7E8F9" w14:textId="77777777" w:rsidR="006D1FD3" w:rsidRPr="006D1FD3" w:rsidRDefault="006D1FD3" w:rsidP="006D1FD3">
      <w:pPr>
        <w:pStyle w:val="Nvel2-Red"/>
        <w:numPr>
          <w:ilvl w:val="0"/>
          <w:numId w:val="0"/>
        </w:numPr>
        <w:spacing w:before="0" w:after="0" w:line="240" w:lineRule="auto"/>
        <w:ind w:left="426" w:right="-1"/>
        <w:rPr>
          <w:rFonts w:ascii="Tahoma" w:hAnsi="Tahoma" w:cs="Tahoma"/>
          <w:b/>
          <w:i w:val="0"/>
          <w:color w:val="auto"/>
          <w:sz w:val="18"/>
          <w:szCs w:val="18"/>
        </w:rPr>
      </w:pPr>
    </w:p>
    <w:p w14:paraId="2AE14E8F" w14:textId="77777777" w:rsidR="006D1FD3" w:rsidRPr="00C54ED5" w:rsidRDefault="006D1FD3" w:rsidP="006D1FD3">
      <w:pPr>
        <w:pStyle w:val="Nvel2-Red"/>
        <w:numPr>
          <w:ilvl w:val="0"/>
          <w:numId w:val="0"/>
        </w:numPr>
        <w:spacing w:before="0" w:after="0" w:line="240" w:lineRule="auto"/>
        <w:ind w:left="426" w:right="-1"/>
        <w:rPr>
          <w:rFonts w:ascii="Tahoma" w:hAnsi="Tahoma" w:cs="Tahoma"/>
          <w:i w:val="0"/>
          <w:color w:val="auto"/>
          <w:sz w:val="18"/>
          <w:szCs w:val="18"/>
        </w:rPr>
      </w:pPr>
      <w:r w:rsidRPr="00C54ED5">
        <w:rPr>
          <w:rFonts w:ascii="Tahoma" w:hAnsi="Tahoma" w:cs="Tahoma"/>
          <w:i w:val="0"/>
          <w:color w:val="auto"/>
          <w:sz w:val="18"/>
          <w:szCs w:val="18"/>
        </w:rPr>
        <w:lastRenderedPageBreak/>
        <w:t>5.4.</w:t>
      </w:r>
      <w:r>
        <w:rPr>
          <w:rFonts w:ascii="Tahoma" w:hAnsi="Tahoma" w:cs="Tahoma"/>
          <w:i w:val="0"/>
          <w:color w:val="auto"/>
          <w:sz w:val="18"/>
          <w:szCs w:val="18"/>
        </w:rPr>
        <w:t>7</w:t>
      </w:r>
      <w:r w:rsidRPr="00C54ED5">
        <w:rPr>
          <w:rFonts w:ascii="Tahoma" w:hAnsi="Tahoma" w:cs="Tahoma"/>
          <w:i w:val="0"/>
          <w:color w:val="auto"/>
          <w:sz w:val="18"/>
          <w:szCs w:val="18"/>
        </w:rPr>
        <w:t xml:space="preserve"> O </w:t>
      </w:r>
      <w:r w:rsidRPr="00B26DDA">
        <w:rPr>
          <w:rFonts w:ascii="Tahoma" w:hAnsi="Tahoma" w:cs="Tahoma"/>
          <w:i w:val="0"/>
          <w:color w:val="auto"/>
          <w:sz w:val="18"/>
          <w:szCs w:val="18"/>
        </w:rPr>
        <w:t>licitante</w:t>
      </w:r>
      <w:r w:rsidRPr="00B26DDA">
        <w:rPr>
          <w:rFonts w:ascii="Tahoma" w:hAnsi="Tahoma" w:cs="Tahoma"/>
          <w:b/>
          <w:i w:val="0"/>
          <w:color w:val="auto"/>
          <w:sz w:val="18"/>
          <w:szCs w:val="18"/>
        </w:rPr>
        <w:t xml:space="preserve"> </w:t>
      </w:r>
      <w:r w:rsidRPr="00B26DDA">
        <w:rPr>
          <w:rFonts w:ascii="Tahoma" w:hAnsi="Tahoma" w:cs="Tahoma"/>
          <w:i w:val="0"/>
          <w:color w:val="auto"/>
          <w:sz w:val="18"/>
          <w:szCs w:val="18"/>
        </w:rPr>
        <w:t>deverá levar em consideração a Lei n</w:t>
      </w:r>
      <w:r w:rsidRPr="00B26DDA">
        <w:rPr>
          <w:rFonts w:ascii="Tahoma" w:hAnsi="Tahoma" w:cs="Tahoma"/>
          <w:b/>
          <w:i w:val="0"/>
          <w:color w:val="auto"/>
          <w:sz w:val="18"/>
          <w:szCs w:val="18"/>
          <w:u w:val="single"/>
          <w:vertAlign w:val="superscript"/>
        </w:rPr>
        <w:t>o</w:t>
      </w:r>
      <w:r w:rsidRPr="00B26DDA">
        <w:rPr>
          <w:rFonts w:ascii="Tahoma" w:hAnsi="Tahoma" w:cs="Tahoma"/>
          <w:i w:val="0"/>
          <w:color w:val="auto"/>
          <w:sz w:val="18"/>
          <w:szCs w:val="18"/>
        </w:rPr>
        <w:t xml:space="preserve"> 12.949/2014</w:t>
      </w:r>
      <w:r w:rsidR="00323A74" w:rsidRPr="00B26DDA">
        <w:rPr>
          <w:rFonts w:ascii="Tahoma" w:hAnsi="Tahoma" w:cs="Tahoma"/>
          <w:i w:val="0"/>
          <w:color w:val="auto"/>
          <w:sz w:val="18"/>
          <w:szCs w:val="18"/>
        </w:rPr>
        <w:t xml:space="preserve"> ou outra que venha a substituí-la</w:t>
      </w:r>
      <w:r w:rsidRPr="00B26DDA">
        <w:rPr>
          <w:rFonts w:ascii="Tahoma" w:hAnsi="Tahoma" w:cs="Tahoma"/>
          <w:i w:val="0"/>
          <w:color w:val="auto"/>
          <w:sz w:val="18"/>
          <w:szCs w:val="18"/>
        </w:rPr>
        <w:t xml:space="preserve">, sua regulamentação e </w:t>
      </w:r>
      <w:r w:rsidR="001609DE" w:rsidRPr="00B26DDA">
        <w:rPr>
          <w:rFonts w:ascii="Tahoma" w:hAnsi="Tahoma" w:cs="Tahoma"/>
          <w:i w:val="0"/>
          <w:color w:val="auto"/>
          <w:sz w:val="18"/>
          <w:szCs w:val="18"/>
        </w:rPr>
        <w:t xml:space="preserve">atos normativos </w:t>
      </w:r>
      <w:r w:rsidRPr="00B26DDA">
        <w:rPr>
          <w:rFonts w:ascii="Tahoma" w:hAnsi="Tahoma" w:cs="Tahoma"/>
          <w:i w:val="0"/>
          <w:color w:val="auto"/>
          <w:sz w:val="18"/>
          <w:szCs w:val="18"/>
        </w:rPr>
        <w:t>correlat</w:t>
      </w:r>
      <w:r w:rsidR="001609DE" w:rsidRPr="00B26DDA">
        <w:rPr>
          <w:rFonts w:ascii="Tahoma" w:hAnsi="Tahoma" w:cs="Tahoma"/>
          <w:i w:val="0"/>
          <w:color w:val="auto"/>
          <w:sz w:val="18"/>
          <w:szCs w:val="18"/>
        </w:rPr>
        <w:t>os</w:t>
      </w:r>
      <w:r w:rsidRPr="00B26DDA">
        <w:rPr>
          <w:rFonts w:ascii="Tahoma" w:hAnsi="Tahoma" w:cs="Tahoma"/>
          <w:i w:val="0"/>
          <w:color w:val="auto"/>
          <w:sz w:val="18"/>
          <w:szCs w:val="18"/>
        </w:rPr>
        <w:t xml:space="preserve">, que dispõe sobre o provisionamento </w:t>
      </w:r>
      <w:r w:rsidRPr="00C54ED5">
        <w:rPr>
          <w:rFonts w:ascii="Tahoma" w:hAnsi="Tahoma" w:cs="Tahoma"/>
          <w:i w:val="0"/>
          <w:color w:val="auto"/>
          <w:sz w:val="18"/>
          <w:szCs w:val="18"/>
        </w:rPr>
        <w:t>de encargos trabalhistas, sociais e previdenciários em contratos administrativos de serviços contínuos com regime de dedicação exclusiva de mão-de-obra.</w:t>
      </w:r>
    </w:p>
    <w:p w14:paraId="208F7CF9" w14:textId="77777777" w:rsidR="006D1FD3" w:rsidRPr="00C54ED5" w:rsidRDefault="006D1FD3" w:rsidP="006D1FD3">
      <w:pPr>
        <w:pStyle w:val="Nvel2-Red"/>
        <w:numPr>
          <w:ilvl w:val="0"/>
          <w:numId w:val="0"/>
        </w:numPr>
        <w:spacing w:before="0" w:after="0" w:line="240" w:lineRule="auto"/>
        <w:ind w:left="851" w:right="-1"/>
        <w:rPr>
          <w:rFonts w:ascii="Tahoma" w:hAnsi="Tahoma" w:cs="Tahoma"/>
          <w:bCs/>
          <w:i w:val="0"/>
          <w:color w:val="auto"/>
          <w:sz w:val="18"/>
          <w:szCs w:val="18"/>
        </w:rPr>
      </w:pPr>
      <w:r w:rsidRPr="00C54ED5">
        <w:rPr>
          <w:rFonts w:ascii="Tahoma" w:hAnsi="Tahoma" w:cs="Tahoma"/>
          <w:i w:val="0"/>
          <w:color w:val="auto"/>
          <w:sz w:val="18"/>
          <w:szCs w:val="18"/>
        </w:rPr>
        <w:t>5.4.</w:t>
      </w:r>
      <w:r>
        <w:rPr>
          <w:rFonts w:ascii="Tahoma" w:hAnsi="Tahoma" w:cs="Tahoma"/>
          <w:i w:val="0"/>
          <w:color w:val="auto"/>
          <w:sz w:val="18"/>
          <w:szCs w:val="18"/>
        </w:rPr>
        <w:t>7</w:t>
      </w:r>
      <w:r w:rsidRPr="00C54ED5">
        <w:rPr>
          <w:rFonts w:ascii="Tahoma" w:hAnsi="Tahoma" w:cs="Tahoma"/>
          <w:i w:val="0"/>
          <w:color w:val="auto"/>
          <w:sz w:val="18"/>
          <w:szCs w:val="18"/>
        </w:rPr>
        <w:t xml:space="preserve">.1 A estimativa do cálculo do percentual de </w:t>
      </w:r>
      <w:r w:rsidRPr="00B26DDA">
        <w:rPr>
          <w:rFonts w:ascii="Tahoma" w:hAnsi="Tahoma" w:cs="Tahoma"/>
          <w:i w:val="0"/>
          <w:color w:val="auto"/>
          <w:sz w:val="18"/>
          <w:szCs w:val="18"/>
        </w:rPr>
        <w:t>provisionamento ser</w:t>
      </w:r>
      <w:r w:rsidR="001609DE" w:rsidRPr="00B26DDA">
        <w:rPr>
          <w:rFonts w:ascii="Tahoma" w:hAnsi="Tahoma" w:cs="Tahoma"/>
          <w:i w:val="0"/>
          <w:color w:val="auto"/>
          <w:sz w:val="18"/>
          <w:szCs w:val="18"/>
        </w:rPr>
        <w:t>á</w:t>
      </w:r>
      <w:r w:rsidRPr="00B26DDA">
        <w:rPr>
          <w:rFonts w:ascii="Tahoma" w:hAnsi="Tahoma" w:cs="Tahoma"/>
          <w:i w:val="0"/>
          <w:color w:val="auto"/>
          <w:sz w:val="18"/>
          <w:szCs w:val="18"/>
        </w:rPr>
        <w:t xml:space="preserve"> feita com </w:t>
      </w:r>
      <w:r w:rsidRPr="00C54ED5">
        <w:rPr>
          <w:rFonts w:ascii="Tahoma" w:hAnsi="Tahoma" w:cs="Tahoma"/>
          <w:i w:val="0"/>
          <w:color w:val="auto"/>
          <w:sz w:val="18"/>
          <w:szCs w:val="18"/>
        </w:rPr>
        <w:t>base em metodologia definida pela Secretaria da Administração</w:t>
      </w:r>
      <w:r w:rsidRPr="00C54ED5">
        <w:rPr>
          <w:rFonts w:ascii="Tahoma" w:hAnsi="Tahoma" w:cs="Tahoma"/>
          <w:bCs/>
          <w:i w:val="0"/>
          <w:color w:val="auto"/>
          <w:sz w:val="18"/>
          <w:szCs w:val="18"/>
        </w:rPr>
        <w:t>.</w:t>
      </w:r>
    </w:p>
    <w:p w14:paraId="3BBA18B3" w14:textId="77777777" w:rsidR="006D1FD3" w:rsidRDefault="006D1FD3" w:rsidP="00256864">
      <w:pPr>
        <w:pStyle w:val="Nvel2-Red"/>
        <w:numPr>
          <w:ilvl w:val="0"/>
          <w:numId w:val="0"/>
        </w:numPr>
        <w:spacing w:before="0" w:after="0" w:line="240" w:lineRule="auto"/>
        <w:ind w:left="426" w:right="-1"/>
        <w:rPr>
          <w:rFonts w:ascii="Tahoma" w:hAnsi="Tahoma"/>
          <w:i w:val="0"/>
          <w:color w:val="auto"/>
          <w:sz w:val="18"/>
          <w:szCs w:val="18"/>
        </w:rPr>
      </w:pPr>
    </w:p>
    <w:p w14:paraId="6D52665D" w14:textId="77777777" w:rsidR="006D1FD3" w:rsidRPr="006D1FD3" w:rsidRDefault="006D1FD3" w:rsidP="006D1FD3">
      <w:pPr>
        <w:pStyle w:val="Nvel2-Red"/>
        <w:numPr>
          <w:ilvl w:val="0"/>
          <w:numId w:val="0"/>
        </w:numPr>
        <w:spacing w:before="0" w:after="0" w:line="240" w:lineRule="auto"/>
        <w:ind w:left="426" w:right="-1"/>
        <w:rPr>
          <w:rFonts w:ascii="Tahoma" w:hAnsi="Tahoma" w:cs="Tahoma"/>
          <w:b/>
          <w:i w:val="0"/>
          <w:color w:val="auto"/>
          <w:sz w:val="18"/>
          <w:szCs w:val="18"/>
        </w:rPr>
      </w:pPr>
      <w:r w:rsidRPr="000B2328">
        <w:rPr>
          <w:rFonts w:ascii="Tahoma" w:hAnsi="Tahoma" w:cs="Tahoma"/>
          <w:b/>
          <w:i w:val="0"/>
          <w:color w:val="auto"/>
          <w:sz w:val="18"/>
          <w:szCs w:val="18"/>
        </w:rPr>
        <w:t>PRO-TRABALHO</w:t>
      </w:r>
    </w:p>
    <w:p w14:paraId="0D2DE7BD" w14:textId="77777777" w:rsidR="006D1FD3" w:rsidRDefault="006D1FD3" w:rsidP="00256864">
      <w:pPr>
        <w:pStyle w:val="Nvel2-Red"/>
        <w:numPr>
          <w:ilvl w:val="0"/>
          <w:numId w:val="0"/>
        </w:numPr>
        <w:spacing w:before="0" w:after="0" w:line="240" w:lineRule="auto"/>
        <w:ind w:left="426" w:right="-1"/>
        <w:rPr>
          <w:rFonts w:ascii="Tahoma" w:hAnsi="Tahoma" w:cs="Tahoma"/>
          <w:i w:val="0"/>
          <w:color w:val="auto"/>
          <w:sz w:val="18"/>
          <w:szCs w:val="18"/>
        </w:rPr>
      </w:pPr>
    </w:p>
    <w:p w14:paraId="351FEB25" w14:textId="77777777" w:rsidR="00FA51F8" w:rsidRDefault="00FA51F8" w:rsidP="00256864">
      <w:pPr>
        <w:pStyle w:val="Nvel2-Red"/>
        <w:numPr>
          <w:ilvl w:val="0"/>
          <w:numId w:val="0"/>
        </w:numPr>
        <w:spacing w:before="0" w:after="0" w:line="240" w:lineRule="auto"/>
        <w:ind w:left="426" w:right="-1"/>
        <w:rPr>
          <w:rFonts w:ascii="Tahoma" w:hAnsi="Tahoma" w:cs="Tahoma"/>
          <w:i w:val="0"/>
          <w:color w:val="auto"/>
          <w:sz w:val="18"/>
          <w:szCs w:val="18"/>
        </w:rPr>
      </w:pPr>
      <w:r w:rsidRPr="00354E83">
        <w:rPr>
          <w:rFonts w:ascii="Tahoma" w:hAnsi="Tahoma" w:cs="Tahoma"/>
          <w:i w:val="0"/>
          <w:color w:val="auto"/>
          <w:sz w:val="18"/>
          <w:szCs w:val="18"/>
        </w:rPr>
        <w:t>5.</w:t>
      </w:r>
      <w:r w:rsidR="006D1FD3">
        <w:rPr>
          <w:rFonts w:ascii="Tahoma" w:hAnsi="Tahoma" w:cs="Tahoma"/>
          <w:i w:val="0"/>
          <w:color w:val="auto"/>
          <w:sz w:val="18"/>
          <w:szCs w:val="18"/>
        </w:rPr>
        <w:t>4</w:t>
      </w:r>
      <w:r w:rsidRPr="00354E83">
        <w:rPr>
          <w:rFonts w:ascii="Tahoma" w:hAnsi="Tahoma" w:cs="Tahoma"/>
          <w:i w:val="0"/>
          <w:color w:val="auto"/>
          <w:sz w:val="18"/>
          <w:szCs w:val="18"/>
        </w:rPr>
        <w:t>.</w:t>
      </w:r>
      <w:r w:rsidR="006D1FD3">
        <w:rPr>
          <w:rFonts w:ascii="Tahoma" w:hAnsi="Tahoma" w:cs="Tahoma"/>
          <w:i w:val="0"/>
          <w:color w:val="auto"/>
          <w:sz w:val="18"/>
          <w:szCs w:val="18"/>
        </w:rPr>
        <w:t>8</w:t>
      </w:r>
      <w:r w:rsidRPr="00354E83">
        <w:rPr>
          <w:rFonts w:ascii="Tahoma" w:hAnsi="Tahoma" w:cs="Tahoma"/>
          <w:i w:val="0"/>
          <w:color w:val="auto"/>
          <w:sz w:val="18"/>
          <w:szCs w:val="18"/>
        </w:rPr>
        <w:t xml:space="preserve"> O</w:t>
      </w:r>
      <w:r w:rsidRPr="00354E83">
        <w:rPr>
          <w:rFonts w:ascii="Tahoma" w:hAnsi="Tahoma" w:cs="Tahoma"/>
          <w:i w:val="0"/>
          <w:color w:val="auto"/>
          <w:spacing w:val="16"/>
          <w:sz w:val="18"/>
          <w:szCs w:val="18"/>
        </w:rPr>
        <w:t xml:space="preserve"> </w:t>
      </w:r>
      <w:r w:rsidRPr="00354E83">
        <w:rPr>
          <w:rFonts w:ascii="Tahoma" w:hAnsi="Tahoma" w:cs="Tahoma"/>
          <w:i w:val="0"/>
          <w:color w:val="auto"/>
          <w:sz w:val="18"/>
          <w:szCs w:val="18"/>
        </w:rPr>
        <w:t>licitante</w:t>
      </w:r>
      <w:r w:rsidRPr="00354E83">
        <w:rPr>
          <w:rFonts w:ascii="Tahoma" w:hAnsi="Tahoma" w:cs="Tahoma"/>
          <w:i w:val="0"/>
          <w:color w:val="auto"/>
          <w:spacing w:val="16"/>
          <w:sz w:val="18"/>
          <w:szCs w:val="18"/>
        </w:rPr>
        <w:t xml:space="preserve"> </w:t>
      </w:r>
      <w:r w:rsidRPr="00354E83">
        <w:rPr>
          <w:rFonts w:ascii="Tahoma" w:hAnsi="Tahoma" w:cs="Tahoma"/>
          <w:i w:val="0"/>
          <w:color w:val="auto"/>
          <w:sz w:val="18"/>
          <w:szCs w:val="18"/>
        </w:rPr>
        <w:t>está obrigado a destinar</w:t>
      </w:r>
      <w:r w:rsidRPr="00354E83">
        <w:rPr>
          <w:rFonts w:ascii="Tahoma" w:hAnsi="Tahoma" w:cs="Tahoma"/>
          <w:i w:val="0"/>
          <w:color w:val="auto"/>
          <w:spacing w:val="17"/>
          <w:sz w:val="18"/>
          <w:szCs w:val="18"/>
        </w:rPr>
        <w:t xml:space="preserve"> </w:t>
      </w:r>
      <w:r w:rsidRPr="00354E83">
        <w:rPr>
          <w:rFonts w:ascii="Tahoma" w:hAnsi="Tahoma" w:cs="Tahoma"/>
          <w:i w:val="0"/>
          <w:color w:val="auto"/>
          <w:sz w:val="18"/>
          <w:szCs w:val="18"/>
        </w:rPr>
        <w:t xml:space="preserve">parcela do quantitativo de trabalhadores necessários para a execução do objeto de que trata este </w:t>
      </w:r>
      <w:r w:rsidR="00DD365E" w:rsidRPr="00DD365E">
        <w:rPr>
          <w:rFonts w:ascii="Tahoma" w:hAnsi="Tahoma" w:cs="Tahoma"/>
          <w:i w:val="0"/>
          <w:color w:val="auto"/>
          <w:sz w:val="18"/>
          <w:szCs w:val="18"/>
        </w:rPr>
        <w:t xml:space="preserve">TR/Habilitação </w:t>
      </w:r>
      <w:r w:rsidRPr="00354E83">
        <w:rPr>
          <w:rFonts w:ascii="Tahoma" w:hAnsi="Tahoma" w:cs="Tahoma"/>
          <w:i w:val="0"/>
          <w:color w:val="auto"/>
          <w:sz w:val="18"/>
          <w:szCs w:val="18"/>
        </w:rPr>
        <w:t>aos</w:t>
      </w:r>
      <w:r w:rsidRPr="00354E83">
        <w:rPr>
          <w:rFonts w:ascii="Tahoma" w:hAnsi="Tahoma" w:cs="Tahoma"/>
          <w:i w:val="0"/>
          <w:color w:val="auto"/>
          <w:spacing w:val="-10"/>
          <w:sz w:val="18"/>
          <w:szCs w:val="18"/>
        </w:rPr>
        <w:t xml:space="preserve"> </w:t>
      </w:r>
      <w:r w:rsidRPr="00354E83">
        <w:rPr>
          <w:rFonts w:ascii="Tahoma" w:hAnsi="Tahoma" w:cs="Tahoma"/>
          <w:i w:val="0"/>
          <w:color w:val="auto"/>
          <w:sz w:val="18"/>
          <w:szCs w:val="18"/>
        </w:rPr>
        <w:t>beneficiários</w:t>
      </w:r>
      <w:r w:rsidRPr="00354E83">
        <w:rPr>
          <w:rFonts w:ascii="Tahoma" w:hAnsi="Tahoma" w:cs="Tahoma"/>
          <w:i w:val="0"/>
          <w:color w:val="auto"/>
          <w:spacing w:val="-9"/>
          <w:sz w:val="18"/>
          <w:szCs w:val="18"/>
        </w:rPr>
        <w:t xml:space="preserve"> </w:t>
      </w:r>
      <w:r w:rsidRPr="00354E83">
        <w:rPr>
          <w:rFonts w:ascii="Tahoma" w:hAnsi="Tahoma" w:cs="Tahoma"/>
          <w:i w:val="0"/>
          <w:color w:val="auto"/>
          <w:sz w:val="18"/>
          <w:szCs w:val="18"/>
        </w:rPr>
        <w:t>do</w:t>
      </w:r>
      <w:r w:rsidRPr="00354E83">
        <w:rPr>
          <w:rFonts w:ascii="Tahoma" w:hAnsi="Tahoma" w:cs="Tahoma"/>
          <w:i w:val="0"/>
          <w:color w:val="auto"/>
          <w:spacing w:val="-9"/>
          <w:sz w:val="18"/>
          <w:szCs w:val="18"/>
        </w:rPr>
        <w:t xml:space="preserve"> </w:t>
      </w:r>
      <w:r w:rsidRPr="00354E83">
        <w:rPr>
          <w:rFonts w:ascii="Tahoma" w:hAnsi="Tahoma" w:cs="Tahoma"/>
          <w:i w:val="0"/>
          <w:color w:val="auto"/>
          <w:sz w:val="18"/>
          <w:szCs w:val="18"/>
        </w:rPr>
        <w:t>Programa</w:t>
      </w:r>
      <w:r w:rsidRPr="00354E83">
        <w:rPr>
          <w:rFonts w:ascii="Tahoma" w:hAnsi="Tahoma" w:cs="Tahoma"/>
          <w:i w:val="0"/>
          <w:color w:val="auto"/>
          <w:spacing w:val="-9"/>
          <w:sz w:val="18"/>
          <w:szCs w:val="18"/>
        </w:rPr>
        <w:t xml:space="preserve"> </w:t>
      </w:r>
      <w:r w:rsidRPr="00354E83">
        <w:rPr>
          <w:rFonts w:ascii="Tahoma" w:hAnsi="Tahoma" w:cs="Tahoma"/>
          <w:i w:val="0"/>
          <w:color w:val="auto"/>
          <w:sz w:val="18"/>
          <w:szCs w:val="18"/>
        </w:rPr>
        <w:t>de</w:t>
      </w:r>
      <w:r w:rsidRPr="00354E83">
        <w:rPr>
          <w:rFonts w:ascii="Tahoma" w:hAnsi="Tahoma" w:cs="Tahoma"/>
          <w:i w:val="0"/>
          <w:color w:val="auto"/>
          <w:spacing w:val="-10"/>
          <w:sz w:val="18"/>
          <w:szCs w:val="18"/>
        </w:rPr>
        <w:t xml:space="preserve"> </w:t>
      </w:r>
      <w:r w:rsidRPr="00354E83">
        <w:rPr>
          <w:rFonts w:ascii="Tahoma" w:hAnsi="Tahoma" w:cs="Tahoma"/>
          <w:i w:val="0"/>
          <w:color w:val="auto"/>
          <w:sz w:val="18"/>
          <w:szCs w:val="18"/>
        </w:rPr>
        <w:t>Inserção</w:t>
      </w:r>
      <w:r w:rsidRPr="00354E83">
        <w:rPr>
          <w:rFonts w:ascii="Tahoma" w:hAnsi="Tahoma" w:cs="Tahoma"/>
          <w:i w:val="0"/>
          <w:color w:val="auto"/>
          <w:spacing w:val="-9"/>
          <w:sz w:val="18"/>
          <w:szCs w:val="18"/>
        </w:rPr>
        <w:t xml:space="preserve"> </w:t>
      </w:r>
      <w:r w:rsidRPr="00354E83">
        <w:rPr>
          <w:rFonts w:ascii="Tahoma" w:hAnsi="Tahoma" w:cs="Tahoma"/>
          <w:i w:val="0"/>
          <w:color w:val="auto"/>
          <w:sz w:val="18"/>
          <w:szCs w:val="18"/>
        </w:rPr>
        <w:t>de Apenados</w:t>
      </w:r>
      <w:r w:rsidRPr="00354E83">
        <w:rPr>
          <w:rFonts w:ascii="Tahoma" w:hAnsi="Tahoma" w:cs="Tahoma"/>
          <w:i w:val="0"/>
          <w:color w:val="auto"/>
          <w:spacing w:val="1"/>
          <w:sz w:val="18"/>
          <w:szCs w:val="18"/>
        </w:rPr>
        <w:t xml:space="preserve"> </w:t>
      </w:r>
      <w:r w:rsidRPr="00354E83">
        <w:rPr>
          <w:rFonts w:ascii="Tahoma" w:hAnsi="Tahoma" w:cs="Tahoma"/>
          <w:i w:val="0"/>
          <w:color w:val="auto"/>
          <w:sz w:val="18"/>
          <w:szCs w:val="18"/>
        </w:rPr>
        <w:t>e</w:t>
      </w:r>
      <w:r w:rsidRPr="00354E83">
        <w:rPr>
          <w:rFonts w:ascii="Tahoma" w:hAnsi="Tahoma" w:cs="Tahoma"/>
          <w:i w:val="0"/>
          <w:color w:val="auto"/>
          <w:spacing w:val="1"/>
          <w:sz w:val="18"/>
          <w:szCs w:val="18"/>
        </w:rPr>
        <w:t xml:space="preserve"> </w:t>
      </w:r>
      <w:r w:rsidRPr="00354E83">
        <w:rPr>
          <w:rFonts w:ascii="Tahoma" w:hAnsi="Tahoma" w:cs="Tahoma"/>
          <w:i w:val="0"/>
          <w:color w:val="auto"/>
          <w:sz w:val="18"/>
          <w:szCs w:val="18"/>
        </w:rPr>
        <w:t>Egressos</w:t>
      </w:r>
      <w:r w:rsidRPr="00354E83">
        <w:rPr>
          <w:rFonts w:ascii="Tahoma" w:hAnsi="Tahoma" w:cs="Tahoma"/>
          <w:i w:val="0"/>
          <w:color w:val="auto"/>
          <w:spacing w:val="1"/>
          <w:sz w:val="18"/>
          <w:szCs w:val="18"/>
        </w:rPr>
        <w:t xml:space="preserve"> </w:t>
      </w:r>
      <w:r w:rsidRPr="00354E83">
        <w:rPr>
          <w:rFonts w:ascii="Tahoma" w:hAnsi="Tahoma" w:cs="Tahoma"/>
          <w:i w:val="0"/>
          <w:color w:val="auto"/>
          <w:sz w:val="18"/>
          <w:szCs w:val="18"/>
        </w:rPr>
        <w:t>no</w:t>
      </w:r>
      <w:r w:rsidRPr="00354E83">
        <w:rPr>
          <w:rFonts w:ascii="Tahoma" w:hAnsi="Tahoma" w:cs="Tahoma"/>
          <w:i w:val="0"/>
          <w:color w:val="auto"/>
          <w:spacing w:val="1"/>
          <w:sz w:val="18"/>
          <w:szCs w:val="18"/>
        </w:rPr>
        <w:t xml:space="preserve"> </w:t>
      </w:r>
      <w:r w:rsidRPr="00354E83">
        <w:rPr>
          <w:rFonts w:ascii="Tahoma" w:hAnsi="Tahoma" w:cs="Tahoma"/>
          <w:i w:val="0"/>
          <w:color w:val="auto"/>
          <w:sz w:val="18"/>
          <w:szCs w:val="18"/>
        </w:rPr>
        <w:t>Mercado</w:t>
      </w:r>
      <w:r w:rsidRPr="00354E83">
        <w:rPr>
          <w:rFonts w:ascii="Tahoma" w:hAnsi="Tahoma" w:cs="Tahoma"/>
          <w:i w:val="0"/>
          <w:color w:val="auto"/>
          <w:spacing w:val="1"/>
          <w:sz w:val="18"/>
          <w:szCs w:val="18"/>
        </w:rPr>
        <w:t xml:space="preserve"> </w:t>
      </w:r>
      <w:r w:rsidRPr="00354E83">
        <w:rPr>
          <w:rFonts w:ascii="Tahoma" w:hAnsi="Tahoma" w:cs="Tahoma"/>
          <w:i w:val="0"/>
          <w:color w:val="auto"/>
          <w:sz w:val="18"/>
          <w:szCs w:val="18"/>
        </w:rPr>
        <w:t>de</w:t>
      </w:r>
      <w:r w:rsidRPr="00354E83">
        <w:rPr>
          <w:rFonts w:ascii="Tahoma" w:hAnsi="Tahoma" w:cs="Tahoma"/>
          <w:i w:val="0"/>
          <w:color w:val="auto"/>
          <w:spacing w:val="1"/>
          <w:sz w:val="18"/>
          <w:szCs w:val="18"/>
        </w:rPr>
        <w:t xml:space="preserve"> </w:t>
      </w:r>
      <w:r w:rsidRPr="00354E83">
        <w:rPr>
          <w:rFonts w:ascii="Tahoma" w:hAnsi="Tahoma" w:cs="Tahoma"/>
          <w:i w:val="0"/>
          <w:color w:val="auto"/>
          <w:sz w:val="18"/>
          <w:szCs w:val="18"/>
        </w:rPr>
        <w:t>Trabalho</w:t>
      </w:r>
      <w:r w:rsidRPr="00354E83">
        <w:rPr>
          <w:rFonts w:ascii="Tahoma" w:hAnsi="Tahoma" w:cs="Tahoma"/>
          <w:i w:val="0"/>
          <w:color w:val="auto"/>
          <w:spacing w:val="1"/>
          <w:sz w:val="18"/>
          <w:szCs w:val="18"/>
        </w:rPr>
        <w:t xml:space="preserve"> </w:t>
      </w:r>
      <w:r w:rsidRPr="00354E83">
        <w:rPr>
          <w:rFonts w:ascii="Tahoma" w:hAnsi="Tahoma" w:cs="Tahoma"/>
          <w:i w:val="0"/>
          <w:color w:val="auto"/>
          <w:sz w:val="18"/>
          <w:szCs w:val="18"/>
        </w:rPr>
        <w:t>(PR</w:t>
      </w:r>
      <w:r>
        <w:rPr>
          <w:rFonts w:ascii="Tahoma" w:hAnsi="Tahoma" w:cs="Tahoma"/>
          <w:i w:val="0"/>
          <w:color w:val="auto"/>
          <w:sz w:val="18"/>
          <w:szCs w:val="18"/>
        </w:rPr>
        <w:t>O</w:t>
      </w:r>
      <w:r w:rsidRPr="00354E83">
        <w:rPr>
          <w:rFonts w:ascii="Tahoma" w:hAnsi="Tahoma" w:cs="Tahoma"/>
          <w:i w:val="0"/>
          <w:color w:val="auto"/>
          <w:sz w:val="18"/>
          <w:szCs w:val="18"/>
        </w:rPr>
        <w:t>-TRABALHO), instituído pelo Decreto n</w:t>
      </w:r>
      <w:r w:rsidRPr="00354E83">
        <w:rPr>
          <w:rFonts w:ascii="Tahoma" w:hAnsi="Tahoma" w:cs="Tahoma"/>
          <w:i w:val="0"/>
          <w:color w:val="auto"/>
          <w:sz w:val="18"/>
          <w:szCs w:val="18"/>
          <w:u w:val="single"/>
          <w:vertAlign w:val="superscript"/>
        </w:rPr>
        <w:t>o</w:t>
      </w:r>
      <w:r w:rsidRPr="00354E83">
        <w:rPr>
          <w:rFonts w:ascii="Tahoma" w:hAnsi="Tahoma" w:cs="Tahoma"/>
          <w:i w:val="0"/>
          <w:color w:val="auto"/>
          <w:sz w:val="18"/>
          <w:szCs w:val="18"/>
        </w:rPr>
        <w:t xml:space="preserve"> 14.764, de 03 de outubro de 2013, quando a quantidade de trabalhadores </w:t>
      </w:r>
      <w:r>
        <w:rPr>
          <w:rFonts w:ascii="Tahoma" w:hAnsi="Tahoma" w:cs="Tahoma"/>
          <w:i w:val="0"/>
          <w:color w:val="auto"/>
          <w:sz w:val="18"/>
          <w:szCs w:val="18"/>
        </w:rPr>
        <w:t>necessários para a execução do C</w:t>
      </w:r>
      <w:r w:rsidRPr="00354E83">
        <w:rPr>
          <w:rFonts w:ascii="Tahoma" w:hAnsi="Tahoma" w:cs="Tahoma"/>
          <w:i w:val="0"/>
          <w:color w:val="auto"/>
          <w:sz w:val="18"/>
          <w:szCs w:val="18"/>
        </w:rPr>
        <w:t>ontrato que</w:t>
      </w:r>
      <w:r w:rsidRPr="00354E83">
        <w:rPr>
          <w:rFonts w:ascii="Tahoma" w:hAnsi="Tahoma" w:cs="Tahoma"/>
          <w:i w:val="0"/>
          <w:color w:val="auto"/>
          <w:spacing w:val="1"/>
          <w:sz w:val="18"/>
          <w:szCs w:val="18"/>
        </w:rPr>
        <w:t xml:space="preserve"> </w:t>
      </w:r>
      <w:r w:rsidRPr="00354E83">
        <w:rPr>
          <w:rFonts w:ascii="Tahoma" w:hAnsi="Tahoma" w:cs="Tahoma"/>
          <w:i w:val="0"/>
          <w:color w:val="auto"/>
          <w:sz w:val="18"/>
          <w:szCs w:val="18"/>
        </w:rPr>
        <w:t>será firmado entre a Administração e o licitante vencedor seja igual ou</w:t>
      </w:r>
      <w:r w:rsidRPr="00354E83">
        <w:rPr>
          <w:rFonts w:ascii="Tahoma" w:hAnsi="Tahoma" w:cs="Tahoma"/>
          <w:i w:val="0"/>
          <w:color w:val="auto"/>
          <w:spacing w:val="1"/>
          <w:sz w:val="18"/>
          <w:szCs w:val="18"/>
        </w:rPr>
        <w:t xml:space="preserve"> </w:t>
      </w:r>
      <w:r w:rsidRPr="00354E83">
        <w:rPr>
          <w:rFonts w:ascii="Tahoma" w:hAnsi="Tahoma" w:cs="Tahoma"/>
          <w:i w:val="0"/>
          <w:color w:val="auto"/>
          <w:sz w:val="18"/>
          <w:szCs w:val="18"/>
        </w:rPr>
        <w:t>superior a 06 (seis), observadas as demais previsões do mencionado Decreto.</w:t>
      </w:r>
    </w:p>
    <w:p w14:paraId="248CA7BC" w14:textId="77777777" w:rsidR="00FA51F8" w:rsidRPr="003627A3" w:rsidRDefault="00FA51F8" w:rsidP="00256864">
      <w:pPr>
        <w:pStyle w:val="Textodecomentrio"/>
        <w:spacing w:after="0"/>
        <w:ind w:left="426" w:right="-1"/>
        <w:jc w:val="both"/>
        <w:rPr>
          <w:rFonts w:ascii="Tahoma" w:hAnsi="Tahoma"/>
          <w:b/>
          <w:iCs/>
          <w:sz w:val="14"/>
          <w:szCs w:val="14"/>
        </w:rPr>
      </w:pPr>
      <w:r>
        <w:rPr>
          <w:rFonts w:ascii="Tahoma" w:hAnsi="Tahoma"/>
          <w:b/>
          <w:iCs/>
          <w:sz w:val="14"/>
          <w:szCs w:val="14"/>
        </w:rPr>
        <w:t>Nota</w:t>
      </w:r>
      <w:r w:rsidRPr="003627A3">
        <w:rPr>
          <w:rFonts w:ascii="Tahoma" w:hAnsi="Tahoma"/>
          <w:b/>
          <w:iCs/>
          <w:sz w:val="14"/>
          <w:szCs w:val="14"/>
        </w:rPr>
        <w:t>:</w:t>
      </w:r>
      <w:r>
        <w:rPr>
          <w:rFonts w:ascii="Tahoma" w:hAnsi="Tahoma"/>
          <w:b/>
          <w:iCs/>
          <w:sz w:val="14"/>
          <w:szCs w:val="14"/>
        </w:rPr>
        <w:t xml:space="preserve"> a</w:t>
      </w:r>
      <w:r w:rsidRPr="006716E3">
        <w:rPr>
          <w:rFonts w:ascii="Tahoma" w:hAnsi="Tahoma"/>
          <w:b/>
          <w:iCs/>
          <w:sz w:val="14"/>
          <w:szCs w:val="14"/>
        </w:rPr>
        <w:t>s disposições</w:t>
      </w:r>
      <w:r>
        <w:rPr>
          <w:rFonts w:ascii="Tahoma" w:hAnsi="Tahoma"/>
          <w:b/>
          <w:iCs/>
          <w:sz w:val="14"/>
          <w:szCs w:val="14"/>
        </w:rPr>
        <w:t xml:space="preserve"> do</w:t>
      </w:r>
      <w:r w:rsidRPr="006716E3">
        <w:rPr>
          <w:rFonts w:ascii="Tahoma" w:hAnsi="Tahoma"/>
          <w:b/>
          <w:iCs/>
          <w:sz w:val="14"/>
          <w:szCs w:val="14"/>
        </w:rPr>
        <w:t xml:space="preserve"> </w:t>
      </w:r>
      <w:r>
        <w:rPr>
          <w:rFonts w:ascii="Tahoma" w:hAnsi="Tahoma"/>
          <w:b/>
          <w:iCs/>
          <w:sz w:val="14"/>
          <w:szCs w:val="14"/>
        </w:rPr>
        <w:t>Decreto nº 14.764/</w:t>
      </w:r>
      <w:r w:rsidRPr="006716E3">
        <w:rPr>
          <w:rFonts w:ascii="Tahoma" w:hAnsi="Tahoma"/>
          <w:b/>
          <w:iCs/>
          <w:sz w:val="14"/>
          <w:szCs w:val="14"/>
        </w:rPr>
        <w:t>2013</w:t>
      </w:r>
      <w:r>
        <w:rPr>
          <w:rFonts w:ascii="Tahoma" w:hAnsi="Tahoma"/>
          <w:b/>
          <w:iCs/>
          <w:sz w:val="14"/>
          <w:szCs w:val="14"/>
        </w:rPr>
        <w:t xml:space="preserve"> </w:t>
      </w:r>
      <w:r w:rsidRPr="006716E3">
        <w:rPr>
          <w:rFonts w:ascii="Tahoma" w:hAnsi="Tahoma"/>
          <w:b/>
          <w:iCs/>
          <w:sz w:val="14"/>
          <w:szCs w:val="14"/>
        </w:rPr>
        <w:t>não se aplicam aos órgãos vinculados à Secretaria da Segurança Pública</w:t>
      </w:r>
      <w:r>
        <w:rPr>
          <w:rFonts w:ascii="Tahoma" w:hAnsi="Tahoma"/>
          <w:b/>
          <w:iCs/>
          <w:sz w:val="14"/>
          <w:szCs w:val="14"/>
        </w:rPr>
        <w:t>, nos termos do seu art. 16-A.</w:t>
      </w:r>
    </w:p>
    <w:p w14:paraId="430BA11A" w14:textId="77777777" w:rsidR="00FA51F8" w:rsidRPr="00354E83" w:rsidRDefault="00FA51F8" w:rsidP="00256864">
      <w:pPr>
        <w:pStyle w:val="Nvel2-Red"/>
        <w:numPr>
          <w:ilvl w:val="0"/>
          <w:numId w:val="0"/>
        </w:numPr>
        <w:spacing w:before="0" w:after="0" w:line="240" w:lineRule="auto"/>
        <w:ind w:left="709" w:right="-1"/>
        <w:rPr>
          <w:rFonts w:ascii="Tahoma" w:hAnsi="Tahoma" w:cs="Tahoma"/>
          <w:i w:val="0"/>
          <w:color w:val="auto"/>
          <w:sz w:val="18"/>
          <w:szCs w:val="18"/>
        </w:rPr>
      </w:pPr>
      <w:r w:rsidRPr="00354E83">
        <w:rPr>
          <w:rFonts w:ascii="Tahoma" w:hAnsi="Tahoma" w:cs="Tahoma"/>
          <w:i w:val="0"/>
          <w:color w:val="auto"/>
          <w:sz w:val="18"/>
          <w:szCs w:val="18"/>
        </w:rPr>
        <w:t>5.</w:t>
      </w:r>
      <w:r w:rsidR="006D1FD3">
        <w:rPr>
          <w:rFonts w:ascii="Tahoma" w:hAnsi="Tahoma" w:cs="Tahoma"/>
          <w:i w:val="0"/>
          <w:color w:val="auto"/>
          <w:sz w:val="18"/>
          <w:szCs w:val="18"/>
        </w:rPr>
        <w:t>4</w:t>
      </w:r>
      <w:r w:rsidRPr="00354E83">
        <w:rPr>
          <w:rFonts w:ascii="Tahoma" w:hAnsi="Tahoma" w:cs="Tahoma"/>
          <w:i w:val="0"/>
          <w:color w:val="auto"/>
          <w:sz w:val="18"/>
          <w:szCs w:val="18"/>
        </w:rPr>
        <w:t>.</w:t>
      </w:r>
      <w:r w:rsidR="009C7E1D">
        <w:rPr>
          <w:rFonts w:ascii="Tahoma" w:hAnsi="Tahoma" w:cs="Tahoma"/>
          <w:i w:val="0"/>
          <w:color w:val="auto"/>
          <w:sz w:val="18"/>
          <w:szCs w:val="18"/>
        </w:rPr>
        <w:t>8</w:t>
      </w:r>
      <w:r w:rsidRPr="00354E83">
        <w:rPr>
          <w:rFonts w:ascii="Tahoma" w:hAnsi="Tahoma" w:cs="Tahoma"/>
          <w:i w:val="0"/>
          <w:color w:val="auto"/>
          <w:sz w:val="18"/>
          <w:szCs w:val="18"/>
        </w:rPr>
        <w:t>.1 Caso</w:t>
      </w:r>
      <w:r w:rsidRPr="00354E83">
        <w:rPr>
          <w:rFonts w:ascii="Tahoma" w:hAnsi="Tahoma" w:cs="Tahoma"/>
          <w:i w:val="0"/>
          <w:color w:val="auto"/>
          <w:spacing w:val="-13"/>
          <w:sz w:val="18"/>
          <w:szCs w:val="18"/>
        </w:rPr>
        <w:t xml:space="preserve"> </w:t>
      </w:r>
      <w:r w:rsidRPr="00354E83">
        <w:rPr>
          <w:rFonts w:ascii="Tahoma" w:hAnsi="Tahoma" w:cs="Tahoma"/>
          <w:i w:val="0"/>
          <w:color w:val="auto"/>
          <w:sz w:val="18"/>
          <w:szCs w:val="18"/>
        </w:rPr>
        <w:t>a</w:t>
      </w:r>
      <w:r w:rsidRPr="00354E83">
        <w:rPr>
          <w:rFonts w:ascii="Tahoma" w:hAnsi="Tahoma" w:cs="Tahoma"/>
          <w:i w:val="0"/>
          <w:color w:val="auto"/>
          <w:spacing w:val="-12"/>
          <w:sz w:val="18"/>
          <w:szCs w:val="18"/>
        </w:rPr>
        <w:t xml:space="preserve"> </w:t>
      </w:r>
      <w:r w:rsidRPr="00354E83">
        <w:rPr>
          <w:rFonts w:ascii="Tahoma" w:hAnsi="Tahoma" w:cs="Tahoma"/>
          <w:i w:val="0"/>
          <w:color w:val="auto"/>
          <w:sz w:val="18"/>
          <w:szCs w:val="18"/>
        </w:rPr>
        <w:t>quantidade</w:t>
      </w:r>
      <w:r w:rsidRPr="00354E83">
        <w:rPr>
          <w:rFonts w:ascii="Tahoma" w:hAnsi="Tahoma" w:cs="Tahoma"/>
          <w:i w:val="0"/>
          <w:color w:val="auto"/>
          <w:spacing w:val="-13"/>
          <w:sz w:val="18"/>
          <w:szCs w:val="18"/>
        </w:rPr>
        <w:t xml:space="preserve"> </w:t>
      </w:r>
      <w:r w:rsidRPr="00354E83">
        <w:rPr>
          <w:rFonts w:ascii="Tahoma" w:hAnsi="Tahoma" w:cs="Tahoma"/>
          <w:i w:val="0"/>
          <w:color w:val="auto"/>
          <w:sz w:val="18"/>
          <w:szCs w:val="18"/>
        </w:rPr>
        <w:t>de</w:t>
      </w:r>
      <w:r w:rsidRPr="00354E83">
        <w:rPr>
          <w:rFonts w:ascii="Tahoma" w:hAnsi="Tahoma" w:cs="Tahoma"/>
          <w:i w:val="0"/>
          <w:color w:val="auto"/>
          <w:spacing w:val="-12"/>
          <w:sz w:val="18"/>
          <w:szCs w:val="18"/>
        </w:rPr>
        <w:t xml:space="preserve"> </w:t>
      </w:r>
      <w:r w:rsidRPr="00354E83">
        <w:rPr>
          <w:rFonts w:ascii="Tahoma" w:hAnsi="Tahoma" w:cs="Tahoma"/>
          <w:i w:val="0"/>
          <w:color w:val="auto"/>
          <w:sz w:val="18"/>
          <w:szCs w:val="18"/>
        </w:rPr>
        <w:t>trabalhadores</w:t>
      </w:r>
      <w:r w:rsidRPr="00354E83">
        <w:rPr>
          <w:rFonts w:ascii="Tahoma" w:hAnsi="Tahoma" w:cs="Tahoma"/>
          <w:i w:val="0"/>
          <w:color w:val="auto"/>
          <w:spacing w:val="-13"/>
          <w:sz w:val="18"/>
          <w:szCs w:val="18"/>
        </w:rPr>
        <w:t xml:space="preserve"> </w:t>
      </w:r>
      <w:r w:rsidRPr="00354E83">
        <w:rPr>
          <w:rFonts w:ascii="Tahoma" w:hAnsi="Tahoma" w:cs="Tahoma"/>
          <w:i w:val="0"/>
          <w:color w:val="auto"/>
          <w:sz w:val="18"/>
          <w:szCs w:val="18"/>
        </w:rPr>
        <w:t>necessária</w:t>
      </w:r>
      <w:r w:rsidRPr="00354E83">
        <w:rPr>
          <w:rFonts w:ascii="Tahoma" w:hAnsi="Tahoma" w:cs="Tahoma"/>
          <w:i w:val="0"/>
          <w:color w:val="auto"/>
          <w:spacing w:val="-12"/>
          <w:sz w:val="18"/>
          <w:szCs w:val="18"/>
        </w:rPr>
        <w:t xml:space="preserve"> </w:t>
      </w:r>
      <w:r w:rsidRPr="00354E83">
        <w:rPr>
          <w:rFonts w:ascii="Tahoma" w:hAnsi="Tahoma" w:cs="Tahoma"/>
          <w:i w:val="0"/>
          <w:color w:val="auto"/>
          <w:sz w:val="18"/>
          <w:szCs w:val="18"/>
        </w:rPr>
        <w:t>para</w:t>
      </w:r>
      <w:r w:rsidRPr="00354E83">
        <w:rPr>
          <w:rFonts w:ascii="Tahoma" w:hAnsi="Tahoma" w:cs="Tahoma"/>
          <w:i w:val="0"/>
          <w:color w:val="auto"/>
          <w:spacing w:val="-12"/>
          <w:sz w:val="18"/>
          <w:szCs w:val="18"/>
        </w:rPr>
        <w:t xml:space="preserve"> </w:t>
      </w:r>
      <w:r w:rsidRPr="00354E83">
        <w:rPr>
          <w:rFonts w:ascii="Tahoma" w:hAnsi="Tahoma" w:cs="Tahoma"/>
          <w:i w:val="0"/>
          <w:color w:val="auto"/>
          <w:sz w:val="18"/>
          <w:szCs w:val="18"/>
        </w:rPr>
        <w:t>a</w:t>
      </w:r>
      <w:r w:rsidRPr="00354E83">
        <w:rPr>
          <w:rFonts w:ascii="Tahoma" w:hAnsi="Tahoma" w:cs="Tahoma"/>
          <w:i w:val="0"/>
          <w:color w:val="auto"/>
          <w:spacing w:val="-13"/>
          <w:sz w:val="18"/>
          <w:szCs w:val="18"/>
        </w:rPr>
        <w:t xml:space="preserve"> </w:t>
      </w:r>
      <w:r w:rsidRPr="00354E83">
        <w:rPr>
          <w:rFonts w:ascii="Tahoma" w:hAnsi="Tahoma" w:cs="Tahoma"/>
          <w:i w:val="0"/>
          <w:color w:val="auto"/>
          <w:sz w:val="18"/>
          <w:szCs w:val="18"/>
        </w:rPr>
        <w:t>execução</w:t>
      </w:r>
      <w:r w:rsidRPr="00354E83">
        <w:rPr>
          <w:rFonts w:ascii="Tahoma" w:hAnsi="Tahoma" w:cs="Tahoma"/>
          <w:i w:val="0"/>
          <w:color w:val="auto"/>
          <w:spacing w:val="-12"/>
          <w:sz w:val="18"/>
          <w:szCs w:val="18"/>
        </w:rPr>
        <w:t xml:space="preserve"> </w:t>
      </w:r>
      <w:r w:rsidRPr="00354E83">
        <w:rPr>
          <w:rFonts w:ascii="Tahoma" w:hAnsi="Tahoma" w:cs="Tahoma"/>
          <w:i w:val="0"/>
          <w:color w:val="auto"/>
          <w:sz w:val="18"/>
          <w:szCs w:val="18"/>
        </w:rPr>
        <w:t>do</w:t>
      </w:r>
      <w:r w:rsidRPr="00354E83">
        <w:rPr>
          <w:rFonts w:ascii="Tahoma" w:hAnsi="Tahoma" w:cs="Tahoma"/>
          <w:i w:val="0"/>
          <w:color w:val="auto"/>
          <w:spacing w:val="-13"/>
          <w:sz w:val="18"/>
          <w:szCs w:val="18"/>
        </w:rPr>
        <w:t xml:space="preserve"> </w:t>
      </w:r>
      <w:r>
        <w:rPr>
          <w:rFonts w:ascii="Tahoma" w:hAnsi="Tahoma" w:cs="Tahoma"/>
          <w:i w:val="0"/>
          <w:color w:val="auto"/>
          <w:sz w:val="18"/>
          <w:szCs w:val="18"/>
        </w:rPr>
        <w:t>C</w:t>
      </w:r>
      <w:r w:rsidRPr="00354E83">
        <w:rPr>
          <w:rFonts w:ascii="Tahoma" w:hAnsi="Tahoma" w:cs="Tahoma"/>
          <w:i w:val="0"/>
          <w:color w:val="auto"/>
          <w:sz w:val="18"/>
          <w:szCs w:val="18"/>
        </w:rPr>
        <w:t>ontrato</w:t>
      </w:r>
      <w:r w:rsidRPr="00354E83">
        <w:rPr>
          <w:rFonts w:ascii="Tahoma" w:hAnsi="Tahoma" w:cs="Tahoma"/>
          <w:i w:val="0"/>
          <w:color w:val="auto"/>
          <w:spacing w:val="-12"/>
          <w:sz w:val="18"/>
          <w:szCs w:val="18"/>
        </w:rPr>
        <w:t xml:space="preserve"> administrativo </w:t>
      </w:r>
      <w:r w:rsidRPr="00354E83">
        <w:rPr>
          <w:rFonts w:ascii="Tahoma" w:hAnsi="Tahoma" w:cs="Tahoma"/>
          <w:i w:val="0"/>
          <w:color w:val="auto"/>
          <w:sz w:val="18"/>
          <w:szCs w:val="18"/>
        </w:rPr>
        <w:t>seja igual ou inferior a 05</w:t>
      </w:r>
      <w:r w:rsidRPr="00354E83">
        <w:rPr>
          <w:rFonts w:ascii="Tahoma" w:hAnsi="Tahoma" w:cs="Tahoma"/>
          <w:i w:val="0"/>
          <w:color w:val="auto"/>
          <w:spacing w:val="1"/>
          <w:sz w:val="18"/>
          <w:szCs w:val="18"/>
        </w:rPr>
        <w:t xml:space="preserve"> </w:t>
      </w:r>
      <w:r w:rsidRPr="00354E83">
        <w:rPr>
          <w:rFonts w:ascii="Tahoma" w:hAnsi="Tahoma" w:cs="Tahoma"/>
          <w:i w:val="0"/>
          <w:color w:val="auto"/>
          <w:sz w:val="18"/>
          <w:szCs w:val="18"/>
        </w:rPr>
        <w:t>(cinco), será facultativa a destinação de parcela dos trabalhadores aos</w:t>
      </w:r>
      <w:r w:rsidRPr="00354E83">
        <w:rPr>
          <w:rFonts w:ascii="Tahoma" w:hAnsi="Tahoma" w:cs="Tahoma"/>
          <w:i w:val="0"/>
          <w:color w:val="auto"/>
          <w:spacing w:val="1"/>
          <w:sz w:val="18"/>
          <w:szCs w:val="18"/>
        </w:rPr>
        <w:t xml:space="preserve"> </w:t>
      </w:r>
      <w:r w:rsidRPr="00354E83">
        <w:rPr>
          <w:rFonts w:ascii="Tahoma" w:hAnsi="Tahoma" w:cs="Tahoma"/>
          <w:i w:val="0"/>
          <w:color w:val="auto"/>
          <w:sz w:val="18"/>
          <w:szCs w:val="18"/>
        </w:rPr>
        <w:t>beneficiários do PR</w:t>
      </w:r>
      <w:r>
        <w:rPr>
          <w:rFonts w:ascii="Tahoma" w:hAnsi="Tahoma" w:cs="Tahoma"/>
          <w:i w:val="0"/>
          <w:color w:val="auto"/>
          <w:sz w:val="18"/>
          <w:szCs w:val="18"/>
        </w:rPr>
        <w:t>O</w:t>
      </w:r>
      <w:r w:rsidRPr="00354E83">
        <w:rPr>
          <w:rFonts w:ascii="Tahoma" w:hAnsi="Tahoma" w:cs="Tahoma"/>
          <w:i w:val="0"/>
          <w:color w:val="auto"/>
          <w:sz w:val="18"/>
          <w:szCs w:val="18"/>
        </w:rPr>
        <w:t>-TRABALHO.</w:t>
      </w:r>
    </w:p>
    <w:p w14:paraId="30303910" w14:textId="77777777" w:rsidR="00FA51F8" w:rsidRPr="00354E83" w:rsidRDefault="009C7E1D" w:rsidP="00256864">
      <w:pPr>
        <w:pStyle w:val="Nvel2-Red"/>
        <w:numPr>
          <w:ilvl w:val="0"/>
          <w:numId w:val="0"/>
        </w:numPr>
        <w:spacing w:before="0" w:after="0" w:line="240" w:lineRule="auto"/>
        <w:ind w:left="709" w:right="-1"/>
        <w:rPr>
          <w:rFonts w:ascii="Tahoma" w:hAnsi="Tahoma" w:cs="Tahoma"/>
          <w:i w:val="0"/>
          <w:color w:val="auto"/>
          <w:sz w:val="18"/>
          <w:szCs w:val="18"/>
        </w:rPr>
      </w:pPr>
      <w:r w:rsidRPr="00354E83">
        <w:rPr>
          <w:rFonts w:ascii="Tahoma" w:hAnsi="Tahoma" w:cs="Tahoma"/>
          <w:i w:val="0"/>
          <w:color w:val="auto"/>
          <w:sz w:val="18"/>
          <w:szCs w:val="18"/>
        </w:rPr>
        <w:t>5.</w:t>
      </w:r>
      <w:r>
        <w:rPr>
          <w:rFonts w:ascii="Tahoma" w:hAnsi="Tahoma" w:cs="Tahoma"/>
          <w:i w:val="0"/>
          <w:color w:val="auto"/>
          <w:sz w:val="18"/>
          <w:szCs w:val="18"/>
        </w:rPr>
        <w:t>4</w:t>
      </w:r>
      <w:r w:rsidRPr="00354E83">
        <w:rPr>
          <w:rFonts w:ascii="Tahoma" w:hAnsi="Tahoma" w:cs="Tahoma"/>
          <w:i w:val="0"/>
          <w:color w:val="auto"/>
          <w:sz w:val="18"/>
          <w:szCs w:val="18"/>
        </w:rPr>
        <w:t>.</w:t>
      </w:r>
      <w:r>
        <w:rPr>
          <w:rFonts w:ascii="Tahoma" w:hAnsi="Tahoma" w:cs="Tahoma"/>
          <w:i w:val="0"/>
          <w:color w:val="auto"/>
          <w:sz w:val="18"/>
          <w:szCs w:val="18"/>
        </w:rPr>
        <w:t>8</w:t>
      </w:r>
      <w:r w:rsidRPr="00354E83">
        <w:rPr>
          <w:rFonts w:ascii="Tahoma" w:hAnsi="Tahoma" w:cs="Tahoma"/>
          <w:i w:val="0"/>
          <w:color w:val="auto"/>
          <w:sz w:val="18"/>
          <w:szCs w:val="18"/>
        </w:rPr>
        <w:t>.</w:t>
      </w:r>
      <w:r w:rsidR="00FA51F8" w:rsidRPr="00354E83">
        <w:rPr>
          <w:rFonts w:ascii="Tahoma" w:hAnsi="Tahoma" w:cs="Tahoma"/>
          <w:i w:val="0"/>
          <w:color w:val="auto"/>
          <w:sz w:val="18"/>
          <w:szCs w:val="18"/>
        </w:rPr>
        <w:t>2 Será</w:t>
      </w:r>
      <w:r w:rsidR="00FA51F8" w:rsidRPr="00354E83">
        <w:rPr>
          <w:rFonts w:ascii="Tahoma" w:hAnsi="Tahoma" w:cs="Tahoma"/>
          <w:i w:val="0"/>
          <w:color w:val="auto"/>
          <w:spacing w:val="-10"/>
          <w:sz w:val="18"/>
          <w:szCs w:val="18"/>
        </w:rPr>
        <w:t xml:space="preserve"> </w:t>
      </w:r>
      <w:r w:rsidR="00FA51F8" w:rsidRPr="00354E83">
        <w:rPr>
          <w:rFonts w:ascii="Tahoma" w:hAnsi="Tahoma" w:cs="Tahoma"/>
          <w:i w:val="0"/>
          <w:color w:val="auto"/>
          <w:sz w:val="18"/>
          <w:szCs w:val="18"/>
        </w:rPr>
        <w:t>destacado</w:t>
      </w:r>
      <w:r w:rsidR="00FA51F8" w:rsidRPr="00354E83">
        <w:rPr>
          <w:rFonts w:ascii="Tahoma" w:hAnsi="Tahoma" w:cs="Tahoma"/>
          <w:i w:val="0"/>
          <w:color w:val="auto"/>
          <w:spacing w:val="-9"/>
          <w:sz w:val="18"/>
          <w:szCs w:val="18"/>
        </w:rPr>
        <w:t xml:space="preserve"> </w:t>
      </w:r>
      <w:r w:rsidR="00FA51F8" w:rsidRPr="00354E83">
        <w:rPr>
          <w:rFonts w:ascii="Tahoma" w:hAnsi="Tahoma" w:cs="Tahoma"/>
          <w:i w:val="0"/>
          <w:color w:val="auto"/>
          <w:sz w:val="18"/>
          <w:szCs w:val="18"/>
        </w:rPr>
        <w:t>na</w:t>
      </w:r>
      <w:r w:rsidR="00FA51F8" w:rsidRPr="00354E83">
        <w:rPr>
          <w:rFonts w:ascii="Tahoma" w:hAnsi="Tahoma" w:cs="Tahoma"/>
          <w:i w:val="0"/>
          <w:color w:val="auto"/>
          <w:spacing w:val="-9"/>
          <w:sz w:val="18"/>
          <w:szCs w:val="18"/>
        </w:rPr>
        <w:t xml:space="preserve"> </w:t>
      </w:r>
      <w:r w:rsidR="00FA51F8" w:rsidRPr="00354E83">
        <w:rPr>
          <w:rFonts w:ascii="Tahoma" w:hAnsi="Tahoma" w:cs="Tahoma"/>
          <w:i w:val="0"/>
          <w:color w:val="auto"/>
          <w:sz w:val="18"/>
          <w:szCs w:val="18"/>
        </w:rPr>
        <w:t>fatura</w:t>
      </w:r>
      <w:r w:rsidR="00FA51F8" w:rsidRPr="00354E83">
        <w:rPr>
          <w:rFonts w:ascii="Tahoma" w:hAnsi="Tahoma" w:cs="Tahoma"/>
          <w:i w:val="0"/>
          <w:color w:val="auto"/>
          <w:spacing w:val="-9"/>
          <w:sz w:val="18"/>
          <w:szCs w:val="18"/>
        </w:rPr>
        <w:t xml:space="preserve"> </w:t>
      </w:r>
      <w:r w:rsidR="00FA51F8" w:rsidRPr="00354E83">
        <w:rPr>
          <w:rFonts w:ascii="Tahoma" w:hAnsi="Tahoma" w:cs="Tahoma"/>
          <w:i w:val="0"/>
          <w:color w:val="auto"/>
          <w:sz w:val="18"/>
          <w:szCs w:val="18"/>
        </w:rPr>
        <w:t>mensal</w:t>
      </w:r>
      <w:r w:rsidR="00FA51F8" w:rsidRPr="00354E83">
        <w:rPr>
          <w:rFonts w:ascii="Tahoma" w:hAnsi="Tahoma" w:cs="Tahoma"/>
          <w:i w:val="0"/>
          <w:color w:val="auto"/>
          <w:spacing w:val="-9"/>
          <w:sz w:val="18"/>
          <w:szCs w:val="18"/>
        </w:rPr>
        <w:t xml:space="preserve"> </w:t>
      </w:r>
      <w:r w:rsidR="00FA51F8" w:rsidRPr="00354E83">
        <w:rPr>
          <w:rFonts w:ascii="Tahoma" w:hAnsi="Tahoma" w:cs="Tahoma"/>
          <w:i w:val="0"/>
          <w:color w:val="auto"/>
          <w:sz w:val="18"/>
          <w:szCs w:val="18"/>
        </w:rPr>
        <w:t>o</w:t>
      </w:r>
      <w:r w:rsidR="00FA51F8" w:rsidRPr="00354E83">
        <w:rPr>
          <w:rFonts w:ascii="Tahoma" w:hAnsi="Tahoma" w:cs="Tahoma"/>
          <w:i w:val="0"/>
          <w:color w:val="auto"/>
          <w:spacing w:val="-9"/>
          <w:sz w:val="18"/>
          <w:szCs w:val="18"/>
        </w:rPr>
        <w:t xml:space="preserve"> </w:t>
      </w:r>
      <w:r w:rsidR="00FA51F8" w:rsidRPr="00354E83">
        <w:rPr>
          <w:rFonts w:ascii="Tahoma" w:hAnsi="Tahoma" w:cs="Tahoma"/>
          <w:i w:val="0"/>
          <w:color w:val="auto"/>
          <w:sz w:val="18"/>
          <w:szCs w:val="18"/>
        </w:rPr>
        <w:t>quantitativo</w:t>
      </w:r>
      <w:r w:rsidR="00FA51F8" w:rsidRPr="00354E83">
        <w:rPr>
          <w:rFonts w:ascii="Tahoma" w:hAnsi="Tahoma" w:cs="Tahoma"/>
          <w:i w:val="0"/>
          <w:color w:val="auto"/>
          <w:spacing w:val="-9"/>
          <w:sz w:val="18"/>
          <w:szCs w:val="18"/>
        </w:rPr>
        <w:t xml:space="preserve"> </w:t>
      </w:r>
      <w:r w:rsidR="00FA51F8" w:rsidRPr="00354E83">
        <w:rPr>
          <w:rFonts w:ascii="Tahoma" w:hAnsi="Tahoma" w:cs="Tahoma"/>
          <w:i w:val="0"/>
          <w:color w:val="auto"/>
          <w:sz w:val="18"/>
          <w:szCs w:val="18"/>
        </w:rPr>
        <w:t>de trabalhadores</w:t>
      </w:r>
      <w:r w:rsidR="00FA51F8">
        <w:rPr>
          <w:rFonts w:ascii="Tahoma" w:hAnsi="Tahoma" w:cs="Tahoma"/>
          <w:i w:val="0"/>
          <w:color w:val="auto"/>
          <w:sz w:val="18"/>
          <w:szCs w:val="18"/>
        </w:rPr>
        <w:t xml:space="preserve"> </w:t>
      </w:r>
      <w:r w:rsidR="00FA51F8" w:rsidRPr="00354E83">
        <w:rPr>
          <w:rFonts w:ascii="Tahoma" w:hAnsi="Tahoma" w:cs="Tahoma"/>
          <w:i w:val="0"/>
          <w:color w:val="auto"/>
          <w:sz w:val="18"/>
          <w:szCs w:val="18"/>
        </w:rPr>
        <w:t>beneficiários do PR</w:t>
      </w:r>
      <w:r w:rsidR="00FA51F8">
        <w:rPr>
          <w:rFonts w:ascii="Tahoma" w:hAnsi="Tahoma" w:cs="Tahoma"/>
          <w:i w:val="0"/>
          <w:color w:val="auto"/>
          <w:sz w:val="18"/>
          <w:szCs w:val="18"/>
        </w:rPr>
        <w:t>O</w:t>
      </w:r>
      <w:r w:rsidR="00FA51F8" w:rsidRPr="00354E83">
        <w:rPr>
          <w:rFonts w:ascii="Tahoma" w:hAnsi="Tahoma" w:cs="Tahoma"/>
          <w:i w:val="0"/>
          <w:color w:val="auto"/>
          <w:sz w:val="18"/>
          <w:szCs w:val="18"/>
        </w:rPr>
        <w:t>-TRABALHO, acompanhado</w:t>
      </w:r>
      <w:r w:rsidR="00FA51F8">
        <w:rPr>
          <w:rFonts w:ascii="Tahoma" w:hAnsi="Tahoma" w:cs="Tahoma"/>
          <w:i w:val="0"/>
          <w:color w:val="auto"/>
          <w:sz w:val="18"/>
          <w:szCs w:val="18"/>
        </w:rPr>
        <w:t>s</w:t>
      </w:r>
      <w:r w:rsidR="00FA51F8" w:rsidRPr="00354E83">
        <w:rPr>
          <w:rFonts w:ascii="Tahoma" w:hAnsi="Tahoma" w:cs="Tahoma"/>
          <w:i w:val="0"/>
          <w:color w:val="auto"/>
          <w:sz w:val="18"/>
          <w:szCs w:val="18"/>
        </w:rPr>
        <w:t xml:space="preserve"> dos</w:t>
      </w:r>
      <w:r w:rsidR="00FA51F8" w:rsidRPr="00354E83">
        <w:rPr>
          <w:rFonts w:ascii="Tahoma" w:hAnsi="Tahoma" w:cs="Tahoma"/>
          <w:i w:val="0"/>
          <w:color w:val="auto"/>
          <w:spacing w:val="-9"/>
          <w:sz w:val="18"/>
          <w:szCs w:val="18"/>
        </w:rPr>
        <w:t xml:space="preserve"> </w:t>
      </w:r>
      <w:r w:rsidR="00FA51F8" w:rsidRPr="00354E83">
        <w:rPr>
          <w:rFonts w:ascii="Tahoma" w:hAnsi="Tahoma" w:cs="Tahoma"/>
          <w:i w:val="0"/>
          <w:color w:val="auto"/>
          <w:sz w:val="18"/>
          <w:szCs w:val="18"/>
        </w:rPr>
        <w:t>valores</w:t>
      </w:r>
      <w:r w:rsidR="00FA51F8" w:rsidRPr="00354E83">
        <w:rPr>
          <w:rFonts w:ascii="Tahoma" w:hAnsi="Tahoma" w:cs="Tahoma"/>
          <w:i w:val="0"/>
          <w:color w:val="auto"/>
          <w:spacing w:val="-9"/>
          <w:sz w:val="18"/>
          <w:szCs w:val="18"/>
        </w:rPr>
        <w:t xml:space="preserve"> </w:t>
      </w:r>
      <w:r w:rsidR="00FA51F8" w:rsidRPr="00354E83">
        <w:rPr>
          <w:rFonts w:ascii="Tahoma" w:hAnsi="Tahoma" w:cs="Tahoma"/>
          <w:i w:val="0"/>
          <w:color w:val="auto"/>
          <w:sz w:val="18"/>
          <w:szCs w:val="18"/>
        </w:rPr>
        <w:t>pertinentes,</w:t>
      </w:r>
      <w:r w:rsidR="00FA51F8" w:rsidRPr="00354E83">
        <w:rPr>
          <w:rFonts w:ascii="Tahoma" w:hAnsi="Tahoma" w:cs="Tahoma"/>
          <w:i w:val="0"/>
          <w:color w:val="auto"/>
          <w:spacing w:val="-9"/>
          <w:sz w:val="18"/>
          <w:szCs w:val="18"/>
        </w:rPr>
        <w:t xml:space="preserve"> </w:t>
      </w:r>
      <w:r w:rsidR="00FA51F8" w:rsidRPr="00354E83">
        <w:rPr>
          <w:rFonts w:ascii="Tahoma" w:hAnsi="Tahoma" w:cs="Tahoma"/>
          <w:i w:val="0"/>
          <w:color w:val="auto"/>
          <w:sz w:val="18"/>
          <w:szCs w:val="18"/>
        </w:rPr>
        <w:t>conforme</w:t>
      </w:r>
      <w:r w:rsidR="00FA51F8" w:rsidRPr="00354E83">
        <w:rPr>
          <w:rFonts w:ascii="Tahoma" w:hAnsi="Tahoma" w:cs="Tahoma"/>
          <w:i w:val="0"/>
          <w:color w:val="auto"/>
          <w:spacing w:val="-10"/>
          <w:sz w:val="18"/>
          <w:szCs w:val="18"/>
        </w:rPr>
        <w:t xml:space="preserve"> </w:t>
      </w:r>
      <w:r w:rsidR="00FA51F8" w:rsidRPr="00354E83">
        <w:rPr>
          <w:rFonts w:ascii="Tahoma" w:hAnsi="Tahoma" w:cs="Tahoma"/>
          <w:i w:val="0"/>
          <w:color w:val="auto"/>
          <w:sz w:val="18"/>
          <w:szCs w:val="18"/>
        </w:rPr>
        <w:t>as</w:t>
      </w:r>
      <w:r w:rsidR="00FA51F8" w:rsidRPr="00354E83">
        <w:rPr>
          <w:rFonts w:ascii="Tahoma" w:hAnsi="Tahoma" w:cs="Tahoma"/>
          <w:i w:val="0"/>
          <w:color w:val="auto"/>
          <w:spacing w:val="-9"/>
          <w:sz w:val="18"/>
          <w:szCs w:val="18"/>
        </w:rPr>
        <w:t xml:space="preserve"> </w:t>
      </w:r>
      <w:r w:rsidR="00FA51F8" w:rsidRPr="00354E83">
        <w:rPr>
          <w:rFonts w:ascii="Tahoma" w:hAnsi="Tahoma" w:cs="Tahoma"/>
          <w:i w:val="0"/>
          <w:color w:val="auto"/>
          <w:sz w:val="18"/>
          <w:szCs w:val="18"/>
        </w:rPr>
        <w:t>cláusulas</w:t>
      </w:r>
      <w:r w:rsidR="00FA51F8" w:rsidRPr="00354E83">
        <w:rPr>
          <w:rFonts w:ascii="Tahoma" w:hAnsi="Tahoma" w:cs="Tahoma"/>
          <w:i w:val="0"/>
          <w:color w:val="auto"/>
          <w:spacing w:val="-9"/>
          <w:sz w:val="18"/>
          <w:szCs w:val="18"/>
        </w:rPr>
        <w:t xml:space="preserve"> </w:t>
      </w:r>
      <w:r w:rsidR="00FA51F8" w:rsidRPr="00354E83">
        <w:rPr>
          <w:rFonts w:ascii="Tahoma" w:hAnsi="Tahoma" w:cs="Tahoma"/>
          <w:i w:val="0"/>
          <w:color w:val="auto"/>
          <w:sz w:val="18"/>
          <w:szCs w:val="18"/>
        </w:rPr>
        <w:t>e</w:t>
      </w:r>
      <w:r w:rsidR="00FA51F8" w:rsidRPr="00354E83">
        <w:rPr>
          <w:rFonts w:ascii="Tahoma" w:hAnsi="Tahoma" w:cs="Tahoma"/>
          <w:i w:val="0"/>
          <w:color w:val="auto"/>
          <w:spacing w:val="-9"/>
          <w:sz w:val="18"/>
          <w:szCs w:val="18"/>
        </w:rPr>
        <w:t xml:space="preserve"> </w:t>
      </w:r>
      <w:r w:rsidR="00FA51F8" w:rsidRPr="00354E83">
        <w:rPr>
          <w:rFonts w:ascii="Tahoma" w:hAnsi="Tahoma" w:cs="Tahoma"/>
          <w:i w:val="0"/>
          <w:color w:val="auto"/>
          <w:sz w:val="18"/>
          <w:szCs w:val="18"/>
        </w:rPr>
        <w:t>condições indicadas nos subitens seguintes.</w:t>
      </w:r>
    </w:p>
    <w:p w14:paraId="4509F3C1" w14:textId="77777777" w:rsidR="00FA51F8" w:rsidRPr="00354E83" w:rsidRDefault="009C7E1D" w:rsidP="00256864">
      <w:pPr>
        <w:pStyle w:val="Nvel2-Red"/>
        <w:numPr>
          <w:ilvl w:val="0"/>
          <w:numId w:val="0"/>
        </w:numPr>
        <w:spacing w:before="0" w:after="0" w:line="240" w:lineRule="auto"/>
        <w:ind w:left="709" w:right="-1"/>
        <w:rPr>
          <w:rFonts w:ascii="Tahoma" w:hAnsi="Tahoma" w:cs="Tahoma"/>
          <w:i w:val="0"/>
          <w:color w:val="auto"/>
          <w:sz w:val="18"/>
          <w:szCs w:val="18"/>
        </w:rPr>
      </w:pPr>
      <w:r w:rsidRPr="006F67F7">
        <w:rPr>
          <w:rFonts w:ascii="Tahoma" w:hAnsi="Tahoma" w:cs="Tahoma"/>
          <w:i w:val="0"/>
          <w:color w:val="auto"/>
          <w:sz w:val="18"/>
          <w:szCs w:val="18"/>
        </w:rPr>
        <w:t>5.4.8.</w:t>
      </w:r>
      <w:r w:rsidR="006F67F7" w:rsidRPr="006F67F7">
        <w:rPr>
          <w:rFonts w:ascii="Tahoma" w:hAnsi="Tahoma" w:cs="Tahoma"/>
          <w:i w:val="0"/>
          <w:color w:val="auto"/>
          <w:sz w:val="18"/>
          <w:szCs w:val="18"/>
        </w:rPr>
        <w:t>3</w:t>
      </w:r>
      <w:r w:rsidR="00FA51F8" w:rsidRPr="00354E83">
        <w:rPr>
          <w:rFonts w:ascii="Tahoma" w:hAnsi="Tahoma" w:cs="Tahoma"/>
          <w:i w:val="0"/>
          <w:color w:val="auto"/>
          <w:sz w:val="18"/>
          <w:szCs w:val="18"/>
        </w:rPr>
        <w:t xml:space="preserve"> Ao formular sua proposta e participar do certame, o licitante declara sua concordância em destinar parcela de quantitativo de trabalhadores necessários para a execução do objeto de que trata este </w:t>
      </w:r>
      <w:r w:rsidR="00DD365E" w:rsidRPr="00DD365E">
        <w:rPr>
          <w:rFonts w:ascii="Tahoma" w:hAnsi="Tahoma" w:cs="Tahoma"/>
          <w:i w:val="0"/>
          <w:color w:val="auto"/>
          <w:sz w:val="18"/>
          <w:szCs w:val="18"/>
        </w:rPr>
        <w:t xml:space="preserve">TR/Habilitação </w:t>
      </w:r>
      <w:r w:rsidR="00FA51F8" w:rsidRPr="00354E83">
        <w:rPr>
          <w:rFonts w:ascii="Tahoma" w:hAnsi="Tahoma" w:cs="Tahoma"/>
          <w:i w:val="0"/>
          <w:color w:val="auto"/>
          <w:sz w:val="18"/>
          <w:szCs w:val="18"/>
        </w:rPr>
        <w:t>aos beneficiários do PR</w:t>
      </w:r>
      <w:r w:rsidR="00FA51F8">
        <w:rPr>
          <w:rFonts w:ascii="Tahoma" w:hAnsi="Tahoma" w:cs="Tahoma"/>
          <w:i w:val="0"/>
          <w:color w:val="auto"/>
          <w:sz w:val="18"/>
          <w:szCs w:val="18"/>
        </w:rPr>
        <w:t>O</w:t>
      </w:r>
      <w:r w:rsidR="00FA51F8" w:rsidRPr="00354E83">
        <w:rPr>
          <w:rFonts w:ascii="Tahoma" w:hAnsi="Tahoma" w:cs="Tahoma"/>
          <w:i w:val="0"/>
          <w:color w:val="auto"/>
          <w:sz w:val="18"/>
          <w:szCs w:val="18"/>
        </w:rPr>
        <w:t>-TRABALHO.</w:t>
      </w:r>
    </w:p>
    <w:p w14:paraId="29D8FDE5" w14:textId="77777777" w:rsidR="00FA51F8" w:rsidRPr="00354E83" w:rsidRDefault="009C7E1D" w:rsidP="00256864">
      <w:pPr>
        <w:pStyle w:val="Nvel2-Red"/>
        <w:numPr>
          <w:ilvl w:val="0"/>
          <w:numId w:val="0"/>
        </w:numPr>
        <w:spacing w:before="0" w:after="0" w:line="240" w:lineRule="auto"/>
        <w:ind w:left="709" w:right="-1"/>
        <w:rPr>
          <w:rFonts w:ascii="Tahoma" w:hAnsi="Tahoma" w:cs="Tahoma"/>
          <w:i w:val="0"/>
          <w:color w:val="auto"/>
          <w:sz w:val="18"/>
          <w:szCs w:val="18"/>
        </w:rPr>
      </w:pPr>
      <w:r w:rsidRPr="00354E83">
        <w:rPr>
          <w:rFonts w:ascii="Tahoma" w:hAnsi="Tahoma" w:cs="Tahoma"/>
          <w:i w:val="0"/>
          <w:color w:val="auto"/>
          <w:sz w:val="18"/>
          <w:szCs w:val="18"/>
        </w:rPr>
        <w:t>5.</w:t>
      </w:r>
      <w:r>
        <w:rPr>
          <w:rFonts w:ascii="Tahoma" w:hAnsi="Tahoma" w:cs="Tahoma"/>
          <w:i w:val="0"/>
          <w:color w:val="auto"/>
          <w:sz w:val="18"/>
          <w:szCs w:val="18"/>
        </w:rPr>
        <w:t>4</w:t>
      </w:r>
      <w:r w:rsidRPr="00354E83">
        <w:rPr>
          <w:rFonts w:ascii="Tahoma" w:hAnsi="Tahoma" w:cs="Tahoma"/>
          <w:i w:val="0"/>
          <w:color w:val="auto"/>
          <w:sz w:val="18"/>
          <w:szCs w:val="18"/>
        </w:rPr>
        <w:t>.</w:t>
      </w:r>
      <w:r>
        <w:rPr>
          <w:rFonts w:ascii="Tahoma" w:hAnsi="Tahoma" w:cs="Tahoma"/>
          <w:i w:val="0"/>
          <w:color w:val="auto"/>
          <w:sz w:val="18"/>
          <w:szCs w:val="18"/>
        </w:rPr>
        <w:t>8</w:t>
      </w:r>
      <w:r w:rsidRPr="00354E83">
        <w:rPr>
          <w:rFonts w:ascii="Tahoma" w:hAnsi="Tahoma" w:cs="Tahoma"/>
          <w:i w:val="0"/>
          <w:color w:val="auto"/>
          <w:sz w:val="18"/>
          <w:szCs w:val="18"/>
        </w:rPr>
        <w:t>.</w:t>
      </w:r>
      <w:r w:rsidR="006F67F7">
        <w:rPr>
          <w:rFonts w:ascii="Tahoma" w:hAnsi="Tahoma" w:cs="Tahoma"/>
          <w:i w:val="0"/>
          <w:color w:val="auto"/>
          <w:sz w:val="18"/>
          <w:szCs w:val="18"/>
        </w:rPr>
        <w:t>4</w:t>
      </w:r>
      <w:r w:rsidR="00FA51F8" w:rsidRPr="00354E83">
        <w:rPr>
          <w:rFonts w:ascii="Tahoma" w:hAnsi="Tahoma" w:cs="Tahoma"/>
          <w:i w:val="0"/>
          <w:color w:val="auto"/>
          <w:sz w:val="18"/>
          <w:szCs w:val="18"/>
        </w:rPr>
        <w:t xml:space="preserve"> As vagas a serem disponibilizadas aos beneficiários do PR</w:t>
      </w:r>
      <w:r w:rsidR="00FA51F8">
        <w:rPr>
          <w:rFonts w:ascii="Tahoma" w:hAnsi="Tahoma" w:cs="Tahoma"/>
          <w:i w:val="0"/>
          <w:color w:val="auto"/>
          <w:sz w:val="18"/>
          <w:szCs w:val="18"/>
        </w:rPr>
        <w:t>O</w:t>
      </w:r>
      <w:r w:rsidR="00FA51F8" w:rsidRPr="00354E83">
        <w:rPr>
          <w:rFonts w:ascii="Tahoma" w:hAnsi="Tahoma" w:cs="Tahoma"/>
          <w:i w:val="0"/>
          <w:color w:val="auto"/>
          <w:sz w:val="18"/>
          <w:szCs w:val="18"/>
        </w:rPr>
        <w:t>-TRABALHO serão definidas conforme a Instrução Normativa SEAP/SETRE/SAEB n° 001/2018, observando-se:</w:t>
      </w:r>
    </w:p>
    <w:p w14:paraId="0490F850" w14:textId="77777777" w:rsidR="00FA51F8" w:rsidRPr="00354E83" w:rsidRDefault="00FA51F8" w:rsidP="00256864">
      <w:pPr>
        <w:pStyle w:val="Nvel2-Red"/>
        <w:numPr>
          <w:ilvl w:val="0"/>
          <w:numId w:val="0"/>
        </w:numPr>
        <w:spacing w:before="0" w:after="0" w:line="240" w:lineRule="auto"/>
        <w:ind w:left="851" w:right="-1"/>
        <w:rPr>
          <w:rFonts w:ascii="Tahoma" w:hAnsi="Tahoma" w:cs="Tahoma"/>
          <w:i w:val="0"/>
          <w:color w:val="auto"/>
          <w:sz w:val="18"/>
          <w:szCs w:val="18"/>
        </w:rPr>
      </w:pPr>
      <w:r w:rsidRPr="00354E83">
        <w:rPr>
          <w:rFonts w:ascii="Tahoma" w:hAnsi="Tahoma" w:cs="Tahoma"/>
          <w:i w:val="0"/>
          <w:color w:val="auto"/>
          <w:sz w:val="18"/>
          <w:szCs w:val="18"/>
        </w:rPr>
        <w:t xml:space="preserve">a) quando o contingente mínimo de trabalhadores </w:t>
      </w:r>
      <w:r>
        <w:rPr>
          <w:rFonts w:ascii="Tahoma" w:hAnsi="Tahoma" w:cs="Tahoma"/>
          <w:i w:val="0"/>
          <w:color w:val="auto"/>
          <w:sz w:val="18"/>
          <w:szCs w:val="18"/>
        </w:rPr>
        <w:t>necessários para a execução do C</w:t>
      </w:r>
      <w:r w:rsidRPr="00354E83">
        <w:rPr>
          <w:rFonts w:ascii="Tahoma" w:hAnsi="Tahoma" w:cs="Tahoma"/>
          <w:i w:val="0"/>
          <w:color w:val="auto"/>
          <w:sz w:val="18"/>
          <w:szCs w:val="18"/>
        </w:rPr>
        <w:t>ontrato for igual ou menor que 05 (cinco), a contratação de que cuida o PR</w:t>
      </w:r>
      <w:r>
        <w:rPr>
          <w:rFonts w:ascii="Tahoma" w:hAnsi="Tahoma" w:cs="Tahoma"/>
          <w:i w:val="0"/>
          <w:color w:val="auto"/>
          <w:sz w:val="18"/>
          <w:szCs w:val="18"/>
        </w:rPr>
        <w:t>O</w:t>
      </w:r>
      <w:r w:rsidRPr="00354E83">
        <w:rPr>
          <w:rFonts w:ascii="Tahoma" w:hAnsi="Tahoma" w:cs="Tahoma"/>
          <w:i w:val="0"/>
          <w:color w:val="auto"/>
          <w:sz w:val="18"/>
          <w:szCs w:val="18"/>
        </w:rPr>
        <w:t>-TRABALHO será facultativa;</w:t>
      </w:r>
    </w:p>
    <w:p w14:paraId="4892B86E" w14:textId="77777777" w:rsidR="00FA51F8" w:rsidRPr="00354E83" w:rsidRDefault="00FA51F8" w:rsidP="00256864">
      <w:pPr>
        <w:pStyle w:val="Nvel2-Red"/>
        <w:numPr>
          <w:ilvl w:val="0"/>
          <w:numId w:val="0"/>
        </w:numPr>
        <w:spacing w:before="0" w:after="0" w:line="240" w:lineRule="auto"/>
        <w:ind w:left="851" w:right="-1"/>
        <w:rPr>
          <w:rFonts w:ascii="Tahoma" w:hAnsi="Tahoma" w:cs="Tahoma"/>
          <w:i w:val="0"/>
          <w:color w:val="auto"/>
          <w:sz w:val="18"/>
          <w:szCs w:val="18"/>
        </w:rPr>
      </w:pPr>
      <w:r w:rsidRPr="00354E83">
        <w:rPr>
          <w:rFonts w:ascii="Tahoma" w:hAnsi="Tahoma" w:cs="Tahoma"/>
          <w:i w:val="0"/>
          <w:color w:val="auto"/>
          <w:sz w:val="18"/>
          <w:szCs w:val="18"/>
        </w:rPr>
        <w:t xml:space="preserve">b) quando o contingente mínimo de trabalhadores </w:t>
      </w:r>
      <w:r>
        <w:rPr>
          <w:rFonts w:ascii="Tahoma" w:hAnsi="Tahoma" w:cs="Tahoma"/>
          <w:i w:val="0"/>
          <w:color w:val="auto"/>
          <w:sz w:val="18"/>
          <w:szCs w:val="18"/>
        </w:rPr>
        <w:t>necessários para a execução do C</w:t>
      </w:r>
      <w:r w:rsidRPr="00354E83">
        <w:rPr>
          <w:rFonts w:ascii="Tahoma" w:hAnsi="Tahoma" w:cs="Tahoma"/>
          <w:i w:val="0"/>
          <w:color w:val="auto"/>
          <w:sz w:val="18"/>
          <w:szCs w:val="18"/>
        </w:rPr>
        <w:t xml:space="preserve">ontrato estiver entre 06 (seis) e 19 (dezenove), deverá haver a disponibilização de, no mínimo, </w:t>
      </w:r>
      <w:r>
        <w:rPr>
          <w:rFonts w:ascii="Tahoma" w:hAnsi="Tahoma" w:cs="Tahoma"/>
          <w:i w:val="0"/>
          <w:color w:val="auto"/>
          <w:sz w:val="18"/>
          <w:szCs w:val="18"/>
        </w:rPr>
        <w:t>uma</w:t>
      </w:r>
      <w:r w:rsidRPr="00354E83">
        <w:rPr>
          <w:rFonts w:ascii="Tahoma" w:hAnsi="Tahoma" w:cs="Tahoma"/>
          <w:i w:val="0"/>
          <w:color w:val="auto"/>
          <w:sz w:val="18"/>
          <w:szCs w:val="18"/>
        </w:rPr>
        <w:t xml:space="preserve"> vaga;</w:t>
      </w:r>
    </w:p>
    <w:p w14:paraId="3FBA239C" w14:textId="77777777" w:rsidR="00FA51F8" w:rsidRPr="00354E83" w:rsidRDefault="00FA51F8" w:rsidP="00256864">
      <w:pPr>
        <w:pStyle w:val="Nvel2-Red"/>
        <w:numPr>
          <w:ilvl w:val="0"/>
          <w:numId w:val="0"/>
        </w:numPr>
        <w:spacing w:before="0" w:after="0" w:line="240" w:lineRule="auto"/>
        <w:ind w:left="851" w:right="-1"/>
        <w:rPr>
          <w:rFonts w:ascii="Tahoma" w:hAnsi="Tahoma" w:cs="Tahoma"/>
          <w:i w:val="0"/>
          <w:color w:val="auto"/>
          <w:sz w:val="18"/>
          <w:szCs w:val="18"/>
        </w:rPr>
      </w:pPr>
      <w:r w:rsidRPr="00354E83">
        <w:rPr>
          <w:rFonts w:ascii="Tahoma" w:hAnsi="Tahoma" w:cs="Tahoma"/>
          <w:i w:val="0"/>
          <w:color w:val="auto"/>
          <w:sz w:val="18"/>
          <w:szCs w:val="18"/>
        </w:rPr>
        <w:t xml:space="preserve">c) quando o contingente mínimo de trabalhadores necessários para a execução do </w:t>
      </w:r>
      <w:r>
        <w:rPr>
          <w:rFonts w:ascii="Tahoma" w:hAnsi="Tahoma" w:cs="Tahoma"/>
          <w:i w:val="0"/>
          <w:color w:val="auto"/>
          <w:sz w:val="18"/>
          <w:szCs w:val="18"/>
        </w:rPr>
        <w:t>C</w:t>
      </w:r>
      <w:r w:rsidRPr="00354E83">
        <w:rPr>
          <w:rFonts w:ascii="Tahoma" w:hAnsi="Tahoma" w:cs="Tahoma"/>
          <w:i w:val="0"/>
          <w:color w:val="auto"/>
          <w:sz w:val="18"/>
          <w:szCs w:val="18"/>
        </w:rPr>
        <w:t>ontrato for de 20 (vinte) ou mais, haverá disponibilização de 5% (cinco por cento) das vagas existentes;</w:t>
      </w:r>
    </w:p>
    <w:p w14:paraId="62F4F4BB" w14:textId="77777777" w:rsidR="00FA51F8" w:rsidRPr="00354E83" w:rsidRDefault="00FA51F8" w:rsidP="00256864">
      <w:pPr>
        <w:pStyle w:val="Nvel2-Red"/>
        <w:numPr>
          <w:ilvl w:val="0"/>
          <w:numId w:val="0"/>
        </w:numPr>
        <w:spacing w:before="0" w:after="0" w:line="240" w:lineRule="auto"/>
        <w:ind w:left="851" w:right="-1"/>
        <w:rPr>
          <w:rFonts w:ascii="Tahoma" w:hAnsi="Tahoma" w:cs="Tahoma"/>
          <w:i w:val="0"/>
          <w:color w:val="auto"/>
          <w:sz w:val="18"/>
          <w:szCs w:val="18"/>
        </w:rPr>
      </w:pPr>
      <w:r w:rsidRPr="00354E83">
        <w:rPr>
          <w:rFonts w:ascii="Tahoma" w:hAnsi="Tahoma" w:cs="Tahoma"/>
          <w:i w:val="0"/>
          <w:color w:val="auto"/>
          <w:sz w:val="18"/>
          <w:szCs w:val="18"/>
        </w:rPr>
        <w:t>d) quando o resultado da aplicação do percentual de 5% (cinco por cento) for acima de número inteiro, será considerado, para fins de contratação dos trabalhadores do PR</w:t>
      </w:r>
      <w:r>
        <w:rPr>
          <w:rFonts w:ascii="Tahoma" w:hAnsi="Tahoma" w:cs="Tahoma"/>
          <w:i w:val="0"/>
          <w:color w:val="auto"/>
          <w:sz w:val="18"/>
          <w:szCs w:val="18"/>
        </w:rPr>
        <w:t>O</w:t>
      </w:r>
      <w:r w:rsidRPr="00354E83">
        <w:rPr>
          <w:rFonts w:ascii="Tahoma" w:hAnsi="Tahoma" w:cs="Tahoma"/>
          <w:i w:val="0"/>
          <w:color w:val="auto"/>
          <w:sz w:val="18"/>
          <w:szCs w:val="18"/>
        </w:rPr>
        <w:t xml:space="preserve">-TRABALHO, o número inteiro </w:t>
      </w:r>
      <w:r w:rsidRPr="006F67F7">
        <w:rPr>
          <w:rFonts w:ascii="Tahoma" w:hAnsi="Tahoma" w:cs="Tahoma"/>
          <w:i w:val="0"/>
          <w:color w:val="auto"/>
          <w:sz w:val="18"/>
          <w:szCs w:val="18"/>
        </w:rPr>
        <w:t>desconsiderando-se a fração.</w:t>
      </w:r>
    </w:p>
    <w:p w14:paraId="6A5D9AB3" w14:textId="77777777" w:rsidR="00FA51F8" w:rsidRPr="00354E83" w:rsidRDefault="009C7E1D" w:rsidP="00256864">
      <w:pPr>
        <w:pStyle w:val="Nvel2-Red"/>
        <w:numPr>
          <w:ilvl w:val="0"/>
          <w:numId w:val="0"/>
        </w:numPr>
        <w:spacing w:before="0" w:after="0" w:line="240" w:lineRule="auto"/>
        <w:ind w:left="993" w:right="-1"/>
        <w:rPr>
          <w:rFonts w:ascii="Tahoma" w:hAnsi="Tahoma" w:cs="Tahoma"/>
          <w:i w:val="0"/>
          <w:color w:val="auto"/>
          <w:sz w:val="18"/>
          <w:szCs w:val="18"/>
        </w:rPr>
      </w:pPr>
      <w:r w:rsidRPr="00354E83">
        <w:rPr>
          <w:rFonts w:ascii="Tahoma" w:hAnsi="Tahoma" w:cs="Tahoma"/>
          <w:i w:val="0"/>
          <w:color w:val="auto"/>
          <w:sz w:val="18"/>
          <w:szCs w:val="18"/>
        </w:rPr>
        <w:t>5.</w:t>
      </w:r>
      <w:r>
        <w:rPr>
          <w:rFonts w:ascii="Tahoma" w:hAnsi="Tahoma" w:cs="Tahoma"/>
          <w:i w:val="0"/>
          <w:color w:val="auto"/>
          <w:sz w:val="18"/>
          <w:szCs w:val="18"/>
        </w:rPr>
        <w:t>4</w:t>
      </w:r>
      <w:r w:rsidRPr="00354E83">
        <w:rPr>
          <w:rFonts w:ascii="Tahoma" w:hAnsi="Tahoma" w:cs="Tahoma"/>
          <w:i w:val="0"/>
          <w:color w:val="auto"/>
          <w:sz w:val="18"/>
          <w:szCs w:val="18"/>
        </w:rPr>
        <w:t>.</w:t>
      </w:r>
      <w:r>
        <w:rPr>
          <w:rFonts w:ascii="Tahoma" w:hAnsi="Tahoma" w:cs="Tahoma"/>
          <w:i w:val="0"/>
          <w:color w:val="auto"/>
          <w:sz w:val="18"/>
          <w:szCs w:val="18"/>
        </w:rPr>
        <w:t>8</w:t>
      </w:r>
      <w:r w:rsidR="00FA51F8" w:rsidRPr="00354E83">
        <w:rPr>
          <w:rFonts w:ascii="Tahoma" w:hAnsi="Tahoma" w:cs="Tahoma"/>
          <w:i w:val="0"/>
          <w:color w:val="auto"/>
          <w:sz w:val="18"/>
          <w:szCs w:val="18"/>
        </w:rPr>
        <w:t>.</w:t>
      </w:r>
      <w:r w:rsidR="006F67F7">
        <w:rPr>
          <w:rFonts w:ascii="Tahoma" w:hAnsi="Tahoma" w:cs="Tahoma"/>
          <w:i w:val="0"/>
          <w:color w:val="auto"/>
          <w:sz w:val="18"/>
          <w:szCs w:val="18"/>
        </w:rPr>
        <w:t>4</w:t>
      </w:r>
      <w:r w:rsidR="00FA51F8" w:rsidRPr="00354E83">
        <w:rPr>
          <w:rFonts w:ascii="Tahoma" w:hAnsi="Tahoma" w:cs="Tahoma"/>
          <w:i w:val="0"/>
          <w:color w:val="auto"/>
          <w:sz w:val="18"/>
          <w:szCs w:val="18"/>
        </w:rPr>
        <w:t>.</w:t>
      </w:r>
      <w:r w:rsidR="00FA51F8">
        <w:rPr>
          <w:rFonts w:ascii="Tahoma" w:hAnsi="Tahoma" w:cs="Tahoma"/>
          <w:i w:val="0"/>
          <w:color w:val="auto"/>
          <w:sz w:val="18"/>
          <w:szCs w:val="18"/>
        </w:rPr>
        <w:t>1</w:t>
      </w:r>
      <w:r w:rsidR="00FA51F8" w:rsidRPr="00354E83">
        <w:rPr>
          <w:rFonts w:ascii="Tahoma" w:hAnsi="Tahoma" w:cs="Tahoma"/>
          <w:i w:val="0"/>
          <w:color w:val="auto"/>
          <w:sz w:val="18"/>
          <w:szCs w:val="18"/>
        </w:rPr>
        <w:t xml:space="preserve"> Apenas os beneficiários do PR</w:t>
      </w:r>
      <w:r w:rsidR="00FA51F8">
        <w:rPr>
          <w:rFonts w:ascii="Tahoma" w:hAnsi="Tahoma" w:cs="Tahoma"/>
          <w:i w:val="0"/>
          <w:color w:val="auto"/>
          <w:sz w:val="18"/>
          <w:szCs w:val="18"/>
        </w:rPr>
        <w:t>O</w:t>
      </w:r>
      <w:r w:rsidR="00FA51F8" w:rsidRPr="00354E83">
        <w:rPr>
          <w:rFonts w:ascii="Tahoma" w:hAnsi="Tahoma" w:cs="Tahoma"/>
          <w:i w:val="0"/>
          <w:color w:val="auto"/>
          <w:sz w:val="18"/>
          <w:szCs w:val="18"/>
        </w:rPr>
        <w:t xml:space="preserve">-TRABALHO </w:t>
      </w:r>
      <w:r w:rsidR="00FA51F8">
        <w:rPr>
          <w:rFonts w:ascii="Tahoma" w:hAnsi="Tahoma" w:cs="Tahoma"/>
          <w:i w:val="0"/>
          <w:color w:val="auto"/>
          <w:sz w:val="18"/>
          <w:szCs w:val="18"/>
        </w:rPr>
        <w:t>que cumprem pena em regime semi</w:t>
      </w:r>
      <w:r w:rsidR="00FA51F8" w:rsidRPr="00354E83">
        <w:rPr>
          <w:rFonts w:ascii="Tahoma" w:hAnsi="Tahoma" w:cs="Tahoma"/>
          <w:i w:val="0"/>
          <w:color w:val="auto"/>
          <w:sz w:val="18"/>
          <w:szCs w:val="18"/>
        </w:rPr>
        <w:t xml:space="preserve">aberto ou aberto, nos termos do art. 33 do Código Penal Brasileiro c/c </w:t>
      </w:r>
      <w:proofErr w:type="spellStart"/>
      <w:r w:rsidR="00FA51F8" w:rsidRPr="00354E83">
        <w:rPr>
          <w:rFonts w:ascii="Tahoma" w:hAnsi="Tahoma" w:cs="Tahoma"/>
          <w:i w:val="0"/>
          <w:color w:val="auto"/>
          <w:sz w:val="18"/>
          <w:szCs w:val="18"/>
        </w:rPr>
        <w:t>arts</w:t>
      </w:r>
      <w:proofErr w:type="spellEnd"/>
      <w:r w:rsidR="00FA51F8" w:rsidRPr="00354E83">
        <w:rPr>
          <w:rFonts w:ascii="Tahoma" w:hAnsi="Tahoma" w:cs="Tahoma"/>
          <w:i w:val="0"/>
          <w:color w:val="auto"/>
          <w:sz w:val="18"/>
          <w:szCs w:val="18"/>
        </w:rPr>
        <w:t>. 36, 110 e 119 da Lei Federal nº 7.210, de 11 de julho de 1984 (Lei de Execução Penal), não estão sujeitos à Consolidação das Leis do Trabalho (CLT), conforme §2º do art. 28 da Lei Federal n° 7.210</w:t>
      </w:r>
      <w:r w:rsidR="00FA51F8">
        <w:rPr>
          <w:rFonts w:ascii="Tahoma" w:hAnsi="Tahoma" w:cs="Tahoma"/>
          <w:i w:val="0"/>
          <w:color w:val="auto"/>
          <w:sz w:val="18"/>
          <w:szCs w:val="18"/>
        </w:rPr>
        <w:t>/</w:t>
      </w:r>
      <w:r w:rsidR="00FA51F8" w:rsidRPr="00354E83">
        <w:rPr>
          <w:rFonts w:ascii="Tahoma" w:hAnsi="Tahoma" w:cs="Tahoma"/>
          <w:i w:val="0"/>
          <w:color w:val="auto"/>
          <w:sz w:val="18"/>
          <w:szCs w:val="18"/>
        </w:rPr>
        <w:t>1984.</w:t>
      </w:r>
    </w:p>
    <w:p w14:paraId="2404AD08" w14:textId="77777777" w:rsidR="00FA51F8" w:rsidRPr="00354E83" w:rsidRDefault="009C7E1D" w:rsidP="00256864">
      <w:pPr>
        <w:pStyle w:val="Nvel2-Red"/>
        <w:numPr>
          <w:ilvl w:val="0"/>
          <w:numId w:val="0"/>
        </w:numPr>
        <w:spacing w:before="0" w:after="0" w:line="240" w:lineRule="auto"/>
        <w:ind w:left="1134" w:right="-1"/>
        <w:rPr>
          <w:rFonts w:ascii="Tahoma" w:hAnsi="Tahoma" w:cs="Tahoma"/>
          <w:i w:val="0"/>
          <w:color w:val="auto"/>
          <w:sz w:val="18"/>
          <w:szCs w:val="18"/>
        </w:rPr>
      </w:pPr>
      <w:r w:rsidRPr="00354E83">
        <w:rPr>
          <w:rFonts w:ascii="Tahoma" w:hAnsi="Tahoma" w:cs="Tahoma"/>
          <w:i w:val="0"/>
          <w:color w:val="auto"/>
          <w:sz w:val="18"/>
          <w:szCs w:val="18"/>
        </w:rPr>
        <w:t>5.</w:t>
      </w:r>
      <w:r>
        <w:rPr>
          <w:rFonts w:ascii="Tahoma" w:hAnsi="Tahoma" w:cs="Tahoma"/>
          <w:i w:val="0"/>
          <w:color w:val="auto"/>
          <w:sz w:val="18"/>
          <w:szCs w:val="18"/>
        </w:rPr>
        <w:t>4</w:t>
      </w:r>
      <w:r w:rsidRPr="00354E83">
        <w:rPr>
          <w:rFonts w:ascii="Tahoma" w:hAnsi="Tahoma" w:cs="Tahoma"/>
          <w:i w:val="0"/>
          <w:color w:val="auto"/>
          <w:sz w:val="18"/>
          <w:szCs w:val="18"/>
        </w:rPr>
        <w:t>.</w:t>
      </w:r>
      <w:r>
        <w:rPr>
          <w:rFonts w:ascii="Tahoma" w:hAnsi="Tahoma" w:cs="Tahoma"/>
          <w:i w:val="0"/>
          <w:color w:val="auto"/>
          <w:sz w:val="18"/>
          <w:szCs w:val="18"/>
        </w:rPr>
        <w:t>8</w:t>
      </w:r>
      <w:r w:rsidRPr="00354E83">
        <w:rPr>
          <w:rFonts w:ascii="Tahoma" w:hAnsi="Tahoma" w:cs="Tahoma"/>
          <w:i w:val="0"/>
          <w:color w:val="auto"/>
          <w:sz w:val="18"/>
          <w:szCs w:val="18"/>
        </w:rPr>
        <w:t>.</w:t>
      </w:r>
      <w:r w:rsidR="006F67F7">
        <w:rPr>
          <w:rFonts w:ascii="Tahoma" w:hAnsi="Tahoma" w:cs="Tahoma"/>
          <w:i w:val="0"/>
          <w:color w:val="auto"/>
          <w:sz w:val="18"/>
          <w:szCs w:val="18"/>
        </w:rPr>
        <w:t>4</w:t>
      </w:r>
      <w:r w:rsidR="00FA51F8" w:rsidRPr="00354E83">
        <w:rPr>
          <w:rFonts w:ascii="Tahoma" w:hAnsi="Tahoma" w:cs="Tahoma"/>
          <w:i w:val="0"/>
          <w:color w:val="auto"/>
          <w:sz w:val="18"/>
          <w:szCs w:val="18"/>
        </w:rPr>
        <w:t>.1</w:t>
      </w:r>
      <w:r w:rsidR="00FA51F8">
        <w:rPr>
          <w:rFonts w:ascii="Tahoma" w:hAnsi="Tahoma" w:cs="Tahoma"/>
          <w:i w:val="0"/>
          <w:color w:val="auto"/>
          <w:sz w:val="18"/>
          <w:szCs w:val="18"/>
        </w:rPr>
        <w:t>.1</w:t>
      </w:r>
      <w:r w:rsidR="00FA51F8" w:rsidRPr="00354E83">
        <w:rPr>
          <w:rFonts w:ascii="Tahoma" w:hAnsi="Tahoma" w:cs="Tahoma"/>
          <w:i w:val="0"/>
          <w:color w:val="auto"/>
          <w:sz w:val="18"/>
          <w:szCs w:val="18"/>
        </w:rPr>
        <w:t xml:space="preserve"> A remuneração e os encargos concernentes aos beneficiários do PRO-TRABALHO indicados no </w:t>
      </w:r>
      <w:r w:rsidR="00FA51F8">
        <w:rPr>
          <w:rFonts w:ascii="Tahoma" w:hAnsi="Tahoma" w:cs="Tahoma"/>
          <w:i w:val="0"/>
          <w:color w:val="auto"/>
          <w:sz w:val="18"/>
          <w:szCs w:val="18"/>
        </w:rPr>
        <w:t>sub</w:t>
      </w:r>
      <w:r w:rsidR="00FA51F8" w:rsidRPr="00354E83">
        <w:rPr>
          <w:rFonts w:ascii="Tahoma" w:hAnsi="Tahoma" w:cs="Tahoma"/>
          <w:i w:val="0"/>
          <w:color w:val="auto"/>
          <w:sz w:val="18"/>
          <w:szCs w:val="18"/>
        </w:rPr>
        <w:t>item anterior que não estão sujeitos ao regime da CLT observará a legislação pertinente, nos termos do §2º do art. 28 c/c art. 29 da Lei Federal n° 7.210/1984.</w:t>
      </w:r>
    </w:p>
    <w:p w14:paraId="626EC3E0" w14:textId="77777777" w:rsidR="00FA51F8" w:rsidRPr="00354E83" w:rsidRDefault="009C7E1D" w:rsidP="00256864">
      <w:pPr>
        <w:pStyle w:val="Nvel2-Red"/>
        <w:numPr>
          <w:ilvl w:val="0"/>
          <w:numId w:val="0"/>
        </w:numPr>
        <w:spacing w:before="0" w:after="0" w:line="240" w:lineRule="auto"/>
        <w:ind w:left="1134" w:right="-1"/>
        <w:rPr>
          <w:rFonts w:ascii="Tahoma" w:hAnsi="Tahoma" w:cs="Tahoma"/>
          <w:i w:val="0"/>
          <w:color w:val="auto"/>
          <w:sz w:val="18"/>
          <w:szCs w:val="18"/>
        </w:rPr>
      </w:pPr>
      <w:r w:rsidRPr="00354E83">
        <w:rPr>
          <w:rFonts w:ascii="Tahoma" w:hAnsi="Tahoma" w:cs="Tahoma"/>
          <w:i w:val="0"/>
          <w:color w:val="auto"/>
          <w:sz w:val="18"/>
          <w:szCs w:val="18"/>
        </w:rPr>
        <w:t>5.</w:t>
      </w:r>
      <w:r>
        <w:rPr>
          <w:rFonts w:ascii="Tahoma" w:hAnsi="Tahoma" w:cs="Tahoma"/>
          <w:i w:val="0"/>
          <w:color w:val="auto"/>
          <w:sz w:val="18"/>
          <w:szCs w:val="18"/>
        </w:rPr>
        <w:t>4</w:t>
      </w:r>
      <w:r w:rsidRPr="00354E83">
        <w:rPr>
          <w:rFonts w:ascii="Tahoma" w:hAnsi="Tahoma" w:cs="Tahoma"/>
          <w:i w:val="0"/>
          <w:color w:val="auto"/>
          <w:sz w:val="18"/>
          <w:szCs w:val="18"/>
        </w:rPr>
        <w:t>.</w:t>
      </w:r>
      <w:r>
        <w:rPr>
          <w:rFonts w:ascii="Tahoma" w:hAnsi="Tahoma" w:cs="Tahoma"/>
          <w:i w:val="0"/>
          <w:color w:val="auto"/>
          <w:sz w:val="18"/>
          <w:szCs w:val="18"/>
        </w:rPr>
        <w:t>8</w:t>
      </w:r>
      <w:r w:rsidRPr="00354E83">
        <w:rPr>
          <w:rFonts w:ascii="Tahoma" w:hAnsi="Tahoma" w:cs="Tahoma"/>
          <w:i w:val="0"/>
          <w:color w:val="auto"/>
          <w:sz w:val="18"/>
          <w:szCs w:val="18"/>
        </w:rPr>
        <w:t>.</w:t>
      </w:r>
      <w:r w:rsidR="006F67F7">
        <w:rPr>
          <w:rFonts w:ascii="Tahoma" w:hAnsi="Tahoma" w:cs="Tahoma"/>
          <w:i w:val="0"/>
          <w:color w:val="auto"/>
          <w:sz w:val="18"/>
          <w:szCs w:val="18"/>
        </w:rPr>
        <w:t>4</w:t>
      </w:r>
      <w:r w:rsidR="00FA51F8" w:rsidRPr="00354E83">
        <w:rPr>
          <w:rFonts w:ascii="Tahoma" w:hAnsi="Tahoma" w:cs="Tahoma"/>
          <w:i w:val="0"/>
          <w:color w:val="auto"/>
          <w:sz w:val="18"/>
          <w:szCs w:val="18"/>
        </w:rPr>
        <w:t>.</w:t>
      </w:r>
      <w:r w:rsidR="00FA51F8">
        <w:rPr>
          <w:rFonts w:ascii="Tahoma" w:hAnsi="Tahoma" w:cs="Tahoma"/>
          <w:i w:val="0"/>
          <w:color w:val="auto"/>
          <w:sz w:val="18"/>
          <w:szCs w:val="18"/>
        </w:rPr>
        <w:t>1.2</w:t>
      </w:r>
      <w:r w:rsidR="00FA51F8" w:rsidRPr="00354E83">
        <w:rPr>
          <w:rFonts w:ascii="Tahoma" w:hAnsi="Tahoma" w:cs="Tahoma"/>
          <w:i w:val="0"/>
          <w:color w:val="auto"/>
          <w:sz w:val="18"/>
          <w:szCs w:val="18"/>
        </w:rPr>
        <w:t xml:space="preserve"> </w:t>
      </w:r>
      <w:r w:rsidR="00DC0642" w:rsidRPr="00C54ED5">
        <w:rPr>
          <w:rFonts w:ascii="Tahoma" w:hAnsi="Tahoma" w:cs="Tahoma"/>
          <w:i w:val="0"/>
          <w:color w:val="auto"/>
          <w:sz w:val="18"/>
          <w:szCs w:val="18"/>
        </w:rPr>
        <w:t>Por ocasião da efetiva execução do contrato, deverá ser destacado na fatura mensal de prestação de serviços o contingente de trabalhadores oriundos do PRO-TRABALHO que, na forma do subitem 5.4.</w:t>
      </w:r>
      <w:r w:rsidR="00DC0642">
        <w:rPr>
          <w:rFonts w:ascii="Tahoma" w:hAnsi="Tahoma" w:cs="Tahoma"/>
          <w:i w:val="0"/>
          <w:color w:val="auto"/>
          <w:sz w:val="18"/>
          <w:szCs w:val="18"/>
        </w:rPr>
        <w:t>8.4</w:t>
      </w:r>
      <w:r w:rsidR="00DC0642" w:rsidRPr="00C54ED5">
        <w:rPr>
          <w:rFonts w:ascii="Tahoma" w:hAnsi="Tahoma" w:cs="Tahoma"/>
          <w:i w:val="0"/>
          <w:color w:val="auto"/>
          <w:sz w:val="18"/>
          <w:szCs w:val="18"/>
        </w:rPr>
        <w:t>.</w:t>
      </w:r>
      <w:r w:rsidR="00DC0642">
        <w:rPr>
          <w:rFonts w:ascii="Tahoma" w:hAnsi="Tahoma" w:cs="Tahoma"/>
          <w:i w:val="0"/>
          <w:color w:val="auto"/>
          <w:sz w:val="18"/>
          <w:szCs w:val="18"/>
        </w:rPr>
        <w:t>1</w:t>
      </w:r>
      <w:r w:rsidR="00DC0642" w:rsidRPr="00C54ED5">
        <w:rPr>
          <w:rFonts w:ascii="Tahoma" w:hAnsi="Tahoma" w:cs="Tahoma"/>
          <w:i w:val="0"/>
          <w:color w:val="auto"/>
          <w:sz w:val="18"/>
          <w:szCs w:val="18"/>
        </w:rPr>
        <w:t>, não estão sujeitos ao regime da CLT</w:t>
      </w:r>
      <w:r w:rsidR="00FA51F8" w:rsidRPr="00354E83">
        <w:rPr>
          <w:rFonts w:ascii="Tahoma" w:hAnsi="Tahoma" w:cs="Tahoma"/>
          <w:i w:val="0"/>
          <w:color w:val="auto"/>
          <w:sz w:val="18"/>
          <w:szCs w:val="18"/>
        </w:rPr>
        <w:t xml:space="preserve">. </w:t>
      </w:r>
    </w:p>
    <w:p w14:paraId="4E5D5C83" w14:textId="77777777" w:rsidR="00FA51F8" w:rsidRPr="00A00C6B" w:rsidRDefault="009C7E1D" w:rsidP="00256864">
      <w:pPr>
        <w:pStyle w:val="Nvel2-Red"/>
        <w:numPr>
          <w:ilvl w:val="0"/>
          <w:numId w:val="0"/>
        </w:numPr>
        <w:spacing w:before="0" w:after="0" w:line="240" w:lineRule="auto"/>
        <w:ind w:left="993" w:right="-1"/>
        <w:rPr>
          <w:rFonts w:ascii="Tahoma" w:hAnsi="Tahoma" w:cs="Tahoma"/>
          <w:i w:val="0"/>
          <w:color w:val="auto"/>
          <w:sz w:val="18"/>
          <w:szCs w:val="18"/>
        </w:rPr>
      </w:pPr>
      <w:r w:rsidRPr="00354E83">
        <w:rPr>
          <w:rFonts w:ascii="Tahoma" w:hAnsi="Tahoma" w:cs="Tahoma"/>
          <w:i w:val="0"/>
          <w:color w:val="auto"/>
          <w:sz w:val="18"/>
          <w:szCs w:val="18"/>
        </w:rPr>
        <w:t>5.</w:t>
      </w:r>
      <w:r>
        <w:rPr>
          <w:rFonts w:ascii="Tahoma" w:hAnsi="Tahoma" w:cs="Tahoma"/>
          <w:i w:val="0"/>
          <w:color w:val="auto"/>
          <w:sz w:val="18"/>
          <w:szCs w:val="18"/>
        </w:rPr>
        <w:t>4</w:t>
      </w:r>
      <w:r w:rsidRPr="00354E83">
        <w:rPr>
          <w:rFonts w:ascii="Tahoma" w:hAnsi="Tahoma" w:cs="Tahoma"/>
          <w:i w:val="0"/>
          <w:color w:val="auto"/>
          <w:sz w:val="18"/>
          <w:szCs w:val="18"/>
        </w:rPr>
        <w:t>.</w:t>
      </w:r>
      <w:r>
        <w:rPr>
          <w:rFonts w:ascii="Tahoma" w:hAnsi="Tahoma" w:cs="Tahoma"/>
          <w:i w:val="0"/>
          <w:color w:val="auto"/>
          <w:sz w:val="18"/>
          <w:szCs w:val="18"/>
        </w:rPr>
        <w:t>8</w:t>
      </w:r>
      <w:r w:rsidRPr="00354E83">
        <w:rPr>
          <w:rFonts w:ascii="Tahoma" w:hAnsi="Tahoma" w:cs="Tahoma"/>
          <w:i w:val="0"/>
          <w:color w:val="auto"/>
          <w:sz w:val="18"/>
          <w:szCs w:val="18"/>
        </w:rPr>
        <w:t>.</w:t>
      </w:r>
      <w:r w:rsidR="006F67F7">
        <w:rPr>
          <w:rFonts w:ascii="Tahoma" w:hAnsi="Tahoma" w:cs="Tahoma"/>
          <w:i w:val="0"/>
          <w:color w:val="auto"/>
          <w:sz w:val="18"/>
          <w:szCs w:val="18"/>
        </w:rPr>
        <w:t>4</w:t>
      </w:r>
      <w:r w:rsidR="00FA51F8" w:rsidRPr="00354E83">
        <w:rPr>
          <w:rFonts w:ascii="Tahoma" w:hAnsi="Tahoma" w:cs="Tahoma"/>
          <w:i w:val="0"/>
          <w:color w:val="auto"/>
          <w:sz w:val="18"/>
          <w:szCs w:val="18"/>
        </w:rPr>
        <w:t>.</w:t>
      </w:r>
      <w:r w:rsidR="00FA51F8">
        <w:rPr>
          <w:rFonts w:ascii="Tahoma" w:hAnsi="Tahoma" w:cs="Tahoma"/>
          <w:i w:val="0"/>
          <w:color w:val="auto"/>
          <w:sz w:val="18"/>
          <w:szCs w:val="18"/>
        </w:rPr>
        <w:t>2</w:t>
      </w:r>
      <w:r w:rsidR="00FA51F8" w:rsidRPr="00354E83">
        <w:rPr>
          <w:rFonts w:ascii="Tahoma" w:hAnsi="Tahoma" w:cs="Tahoma"/>
          <w:i w:val="0"/>
          <w:color w:val="auto"/>
          <w:sz w:val="18"/>
          <w:szCs w:val="18"/>
        </w:rPr>
        <w:t xml:space="preserve"> A aplicação do Programa deverá observar os critérios previstos nos </w:t>
      </w:r>
      <w:proofErr w:type="spellStart"/>
      <w:r w:rsidR="00FA51F8" w:rsidRPr="00354E83">
        <w:rPr>
          <w:rFonts w:ascii="Tahoma" w:hAnsi="Tahoma" w:cs="Tahoma"/>
          <w:i w:val="0"/>
          <w:color w:val="auto"/>
          <w:sz w:val="18"/>
          <w:szCs w:val="18"/>
        </w:rPr>
        <w:t>arts</w:t>
      </w:r>
      <w:proofErr w:type="spellEnd"/>
      <w:r w:rsidR="00FA51F8" w:rsidRPr="00354E83">
        <w:rPr>
          <w:rFonts w:ascii="Tahoma" w:hAnsi="Tahoma" w:cs="Tahoma"/>
          <w:i w:val="0"/>
          <w:color w:val="auto"/>
          <w:sz w:val="18"/>
          <w:szCs w:val="18"/>
        </w:rPr>
        <w:t xml:space="preserve">. 36 e 37 da Lei de Execução Penal, bem como quaisquer exigências, impedimentos, incompatibilidades ou vedações legais à contratação de pessoas presas e egressas do sistema prisional. </w:t>
      </w:r>
    </w:p>
    <w:p w14:paraId="6EB2FC42" w14:textId="77777777" w:rsidR="00FA51F8" w:rsidRPr="00A00C6B" w:rsidRDefault="009C7E1D" w:rsidP="00256864">
      <w:pPr>
        <w:pStyle w:val="Nvel2-Red"/>
        <w:numPr>
          <w:ilvl w:val="0"/>
          <w:numId w:val="0"/>
        </w:numPr>
        <w:spacing w:before="0" w:after="0" w:line="240" w:lineRule="auto"/>
        <w:ind w:left="993" w:right="-1"/>
        <w:rPr>
          <w:rFonts w:ascii="Tahoma" w:hAnsi="Tahoma" w:cs="Tahoma"/>
          <w:i w:val="0"/>
          <w:color w:val="auto"/>
          <w:sz w:val="18"/>
          <w:szCs w:val="18"/>
        </w:rPr>
      </w:pPr>
      <w:r w:rsidRPr="00A00C6B">
        <w:rPr>
          <w:rFonts w:ascii="Tahoma" w:hAnsi="Tahoma" w:cs="Tahoma"/>
          <w:i w:val="0"/>
          <w:color w:val="auto"/>
          <w:sz w:val="18"/>
          <w:szCs w:val="18"/>
        </w:rPr>
        <w:t>5.4.8.</w:t>
      </w:r>
      <w:r w:rsidR="006F67F7" w:rsidRPr="00A00C6B">
        <w:rPr>
          <w:rFonts w:ascii="Tahoma" w:hAnsi="Tahoma" w:cs="Tahoma"/>
          <w:i w:val="0"/>
          <w:color w:val="auto"/>
          <w:sz w:val="18"/>
          <w:szCs w:val="18"/>
        </w:rPr>
        <w:t>4</w:t>
      </w:r>
      <w:r w:rsidR="00FA51F8" w:rsidRPr="00A00C6B">
        <w:rPr>
          <w:rFonts w:ascii="Tahoma" w:hAnsi="Tahoma" w:cs="Tahoma"/>
          <w:i w:val="0"/>
          <w:color w:val="auto"/>
          <w:sz w:val="18"/>
          <w:szCs w:val="18"/>
        </w:rPr>
        <w:t>.3 O licitante, uma vez contratado, deverá atender também às</w:t>
      </w:r>
      <w:r w:rsidR="00DC0642" w:rsidRPr="00A00C6B">
        <w:rPr>
          <w:rFonts w:ascii="Tahoma" w:hAnsi="Tahoma" w:cs="Tahoma"/>
          <w:i w:val="0"/>
          <w:color w:val="auto"/>
          <w:sz w:val="18"/>
          <w:szCs w:val="18"/>
        </w:rPr>
        <w:t xml:space="preserve"> </w:t>
      </w:r>
      <w:r w:rsidR="00FA51F8" w:rsidRPr="00A00C6B">
        <w:rPr>
          <w:rFonts w:ascii="Tahoma" w:hAnsi="Tahoma" w:cs="Tahoma"/>
          <w:i w:val="0"/>
          <w:color w:val="auto"/>
          <w:sz w:val="18"/>
          <w:szCs w:val="18"/>
        </w:rPr>
        <w:t xml:space="preserve">obrigações </w:t>
      </w:r>
      <w:r w:rsidR="00DC0642" w:rsidRPr="00A00C6B">
        <w:rPr>
          <w:rFonts w:ascii="Tahoma" w:hAnsi="Tahoma" w:cs="Tahoma"/>
          <w:i w:val="0"/>
          <w:color w:val="auto"/>
          <w:sz w:val="18"/>
          <w:szCs w:val="18"/>
        </w:rPr>
        <w:t>indicadas nos subitens seguintes</w:t>
      </w:r>
      <w:r w:rsidR="00FA51F8" w:rsidRPr="00A00C6B">
        <w:rPr>
          <w:rFonts w:ascii="Tahoma" w:hAnsi="Tahoma" w:cs="Tahoma"/>
          <w:i w:val="0"/>
          <w:color w:val="auto"/>
          <w:sz w:val="18"/>
          <w:szCs w:val="18"/>
        </w:rPr>
        <w:t>.</w:t>
      </w:r>
    </w:p>
    <w:p w14:paraId="638454AE" w14:textId="77777777" w:rsidR="00FA51F8" w:rsidRPr="00354E83" w:rsidRDefault="009C7E1D" w:rsidP="00256864">
      <w:pPr>
        <w:pStyle w:val="Nvel2-Red"/>
        <w:numPr>
          <w:ilvl w:val="0"/>
          <w:numId w:val="0"/>
        </w:numPr>
        <w:spacing w:before="0" w:after="0" w:line="240" w:lineRule="auto"/>
        <w:ind w:left="1134" w:right="-1"/>
        <w:rPr>
          <w:rFonts w:ascii="Tahoma" w:hAnsi="Tahoma" w:cs="Tahoma"/>
          <w:i w:val="0"/>
          <w:color w:val="auto"/>
          <w:sz w:val="18"/>
          <w:szCs w:val="18"/>
        </w:rPr>
      </w:pPr>
      <w:r w:rsidRPr="00A00C6B">
        <w:rPr>
          <w:rFonts w:ascii="Tahoma" w:hAnsi="Tahoma" w:cs="Tahoma"/>
          <w:i w:val="0"/>
          <w:color w:val="auto"/>
          <w:sz w:val="18"/>
          <w:szCs w:val="18"/>
        </w:rPr>
        <w:t>5.4.8.</w:t>
      </w:r>
      <w:r w:rsidR="006F67F7" w:rsidRPr="00A00C6B">
        <w:rPr>
          <w:rFonts w:ascii="Tahoma" w:hAnsi="Tahoma" w:cs="Tahoma"/>
          <w:i w:val="0"/>
          <w:color w:val="auto"/>
          <w:sz w:val="18"/>
          <w:szCs w:val="18"/>
        </w:rPr>
        <w:t>4</w:t>
      </w:r>
      <w:r w:rsidRPr="00A00C6B">
        <w:rPr>
          <w:rFonts w:ascii="Tahoma" w:hAnsi="Tahoma" w:cs="Tahoma"/>
          <w:i w:val="0"/>
          <w:color w:val="auto"/>
          <w:sz w:val="18"/>
          <w:szCs w:val="18"/>
        </w:rPr>
        <w:t>.</w:t>
      </w:r>
      <w:r w:rsidR="00FA51F8" w:rsidRPr="00A00C6B">
        <w:rPr>
          <w:rFonts w:ascii="Tahoma" w:hAnsi="Tahoma" w:cs="Tahoma"/>
          <w:i w:val="0"/>
          <w:color w:val="auto"/>
          <w:sz w:val="18"/>
          <w:szCs w:val="18"/>
        </w:rPr>
        <w:t>3.1 Observar as dispos</w:t>
      </w:r>
      <w:r w:rsidR="00DC0642" w:rsidRPr="00A00C6B">
        <w:rPr>
          <w:rFonts w:ascii="Tahoma" w:hAnsi="Tahoma" w:cs="Tahoma"/>
          <w:i w:val="0"/>
          <w:color w:val="auto"/>
          <w:sz w:val="18"/>
          <w:szCs w:val="18"/>
        </w:rPr>
        <w:t>ições do Decreto n° 14.764/2013</w:t>
      </w:r>
      <w:r w:rsidR="00FA51F8" w:rsidRPr="00A00C6B">
        <w:rPr>
          <w:rFonts w:ascii="Tahoma" w:hAnsi="Tahoma" w:cs="Tahoma"/>
          <w:i w:val="0"/>
          <w:color w:val="auto"/>
          <w:sz w:val="18"/>
          <w:szCs w:val="18"/>
        </w:rPr>
        <w:t xml:space="preserve"> e da Instrução </w:t>
      </w:r>
      <w:r w:rsidR="00FA51F8" w:rsidRPr="00354E83">
        <w:rPr>
          <w:rFonts w:ascii="Tahoma" w:hAnsi="Tahoma" w:cs="Tahoma"/>
          <w:i w:val="0"/>
          <w:color w:val="auto"/>
          <w:sz w:val="18"/>
          <w:szCs w:val="18"/>
        </w:rPr>
        <w:t>Normativa SEAP/SETRE/SAEB nº 001/2018.</w:t>
      </w:r>
    </w:p>
    <w:p w14:paraId="66B175D8" w14:textId="77777777" w:rsidR="00FA51F8" w:rsidRPr="00354E83" w:rsidRDefault="009C7E1D" w:rsidP="00256864">
      <w:pPr>
        <w:pStyle w:val="Nvel2-Red"/>
        <w:numPr>
          <w:ilvl w:val="0"/>
          <w:numId w:val="0"/>
        </w:numPr>
        <w:spacing w:before="0" w:after="0" w:line="240" w:lineRule="auto"/>
        <w:ind w:left="1134" w:right="-1"/>
        <w:rPr>
          <w:rFonts w:ascii="Tahoma" w:hAnsi="Tahoma" w:cs="Tahoma"/>
          <w:i w:val="0"/>
          <w:color w:val="auto"/>
          <w:sz w:val="18"/>
          <w:szCs w:val="18"/>
        </w:rPr>
      </w:pPr>
      <w:r w:rsidRPr="00354E83">
        <w:rPr>
          <w:rFonts w:ascii="Tahoma" w:hAnsi="Tahoma" w:cs="Tahoma"/>
          <w:i w:val="0"/>
          <w:color w:val="auto"/>
          <w:sz w:val="18"/>
          <w:szCs w:val="18"/>
        </w:rPr>
        <w:t>5.</w:t>
      </w:r>
      <w:r>
        <w:rPr>
          <w:rFonts w:ascii="Tahoma" w:hAnsi="Tahoma" w:cs="Tahoma"/>
          <w:i w:val="0"/>
          <w:color w:val="auto"/>
          <w:sz w:val="18"/>
          <w:szCs w:val="18"/>
        </w:rPr>
        <w:t>4</w:t>
      </w:r>
      <w:r w:rsidRPr="00354E83">
        <w:rPr>
          <w:rFonts w:ascii="Tahoma" w:hAnsi="Tahoma" w:cs="Tahoma"/>
          <w:i w:val="0"/>
          <w:color w:val="auto"/>
          <w:sz w:val="18"/>
          <w:szCs w:val="18"/>
        </w:rPr>
        <w:t>.</w:t>
      </w:r>
      <w:r>
        <w:rPr>
          <w:rFonts w:ascii="Tahoma" w:hAnsi="Tahoma" w:cs="Tahoma"/>
          <w:i w:val="0"/>
          <w:color w:val="auto"/>
          <w:sz w:val="18"/>
          <w:szCs w:val="18"/>
        </w:rPr>
        <w:t>8</w:t>
      </w:r>
      <w:r w:rsidR="00FA51F8" w:rsidRPr="00354E83">
        <w:rPr>
          <w:rFonts w:ascii="Tahoma" w:hAnsi="Tahoma" w:cs="Tahoma"/>
          <w:i w:val="0"/>
          <w:color w:val="auto"/>
          <w:sz w:val="18"/>
          <w:szCs w:val="18"/>
        </w:rPr>
        <w:t>.</w:t>
      </w:r>
      <w:r w:rsidR="006F67F7">
        <w:rPr>
          <w:rFonts w:ascii="Tahoma" w:hAnsi="Tahoma" w:cs="Tahoma"/>
          <w:i w:val="0"/>
          <w:color w:val="auto"/>
          <w:sz w:val="18"/>
          <w:szCs w:val="18"/>
        </w:rPr>
        <w:t>4</w:t>
      </w:r>
      <w:r w:rsidR="00FA51F8" w:rsidRPr="00354E83">
        <w:rPr>
          <w:rFonts w:ascii="Tahoma" w:hAnsi="Tahoma" w:cs="Tahoma"/>
          <w:i w:val="0"/>
          <w:color w:val="auto"/>
          <w:sz w:val="18"/>
          <w:szCs w:val="18"/>
        </w:rPr>
        <w:t>.</w:t>
      </w:r>
      <w:r w:rsidR="00FA51F8">
        <w:rPr>
          <w:rFonts w:ascii="Tahoma" w:hAnsi="Tahoma" w:cs="Tahoma"/>
          <w:i w:val="0"/>
          <w:color w:val="auto"/>
          <w:sz w:val="18"/>
          <w:szCs w:val="18"/>
        </w:rPr>
        <w:t>3</w:t>
      </w:r>
      <w:r w:rsidR="00FA51F8" w:rsidRPr="00354E83">
        <w:rPr>
          <w:rFonts w:ascii="Tahoma" w:hAnsi="Tahoma" w:cs="Tahoma"/>
          <w:i w:val="0"/>
          <w:color w:val="auto"/>
          <w:sz w:val="18"/>
          <w:szCs w:val="18"/>
        </w:rPr>
        <w:t>.</w:t>
      </w:r>
      <w:r w:rsidR="00FA51F8">
        <w:rPr>
          <w:rFonts w:ascii="Tahoma" w:hAnsi="Tahoma" w:cs="Tahoma"/>
          <w:i w:val="0"/>
          <w:color w:val="auto"/>
          <w:sz w:val="18"/>
          <w:szCs w:val="18"/>
        </w:rPr>
        <w:t>2</w:t>
      </w:r>
      <w:r w:rsidR="00FA51F8" w:rsidRPr="00354E83">
        <w:rPr>
          <w:rFonts w:ascii="Tahoma" w:hAnsi="Tahoma" w:cs="Tahoma"/>
          <w:i w:val="0"/>
          <w:color w:val="auto"/>
          <w:sz w:val="18"/>
          <w:szCs w:val="18"/>
        </w:rPr>
        <w:t xml:space="preserve"> Apresentar ao fiscal ou responsável pela</w:t>
      </w:r>
      <w:r w:rsidR="00FA51F8">
        <w:rPr>
          <w:rFonts w:ascii="Tahoma" w:hAnsi="Tahoma" w:cs="Tahoma"/>
          <w:i w:val="0"/>
          <w:color w:val="auto"/>
          <w:sz w:val="18"/>
          <w:szCs w:val="18"/>
        </w:rPr>
        <w:t xml:space="preserve"> gestão e acompanhamento do C</w:t>
      </w:r>
      <w:r w:rsidR="00FA51F8" w:rsidRPr="00354E83">
        <w:rPr>
          <w:rFonts w:ascii="Tahoma" w:hAnsi="Tahoma" w:cs="Tahoma"/>
          <w:i w:val="0"/>
          <w:color w:val="auto"/>
          <w:sz w:val="18"/>
          <w:szCs w:val="18"/>
        </w:rPr>
        <w:t xml:space="preserve">ontrato, no prazo de 05 (cinco) dias úteis, contado do início efetivo da execução dos serviços, a lista dos empregados selecionados pelo SINEBAHIA com base nos cadastros mantidos pela SEAP e que se </w:t>
      </w:r>
      <w:r w:rsidR="00FA51F8" w:rsidRPr="00354E83">
        <w:rPr>
          <w:rFonts w:ascii="Tahoma" w:hAnsi="Tahoma" w:cs="Tahoma"/>
          <w:i w:val="0"/>
          <w:color w:val="auto"/>
          <w:sz w:val="18"/>
          <w:szCs w:val="18"/>
        </w:rPr>
        <w:lastRenderedPageBreak/>
        <w:t xml:space="preserve">enquadrem como beneficiários do PRO-TRABALHO, observados os quantitativos definidos e as categorias </w:t>
      </w:r>
      <w:r w:rsidR="00FA51F8" w:rsidRPr="00A00C6B">
        <w:rPr>
          <w:rFonts w:ascii="Tahoma" w:hAnsi="Tahoma" w:cs="Tahoma"/>
          <w:i w:val="0"/>
          <w:color w:val="auto"/>
          <w:sz w:val="18"/>
          <w:szCs w:val="18"/>
        </w:rPr>
        <w:t xml:space="preserve">indicadas </w:t>
      </w:r>
      <w:r w:rsidR="00716BA3" w:rsidRPr="00A00C6B">
        <w:rPr>
          <w:rFonts w:ascii="Tahoma" w:hAnsi="Tahoma" w:cs="Tahoma"/>
          <w:i w:val="0"/>
          <w:color w:val="auto"/>
          <w:sz w:val="18"/>
          <w:szCs w:val="18"/>
        </w:rPr>
        <w:t xml:space="preserve">no </w:t>
      </w:r>
      <w:r w:rsidR="00FA51F8" w:rsidRPr="00A00C6B">
        <w:rPr>
          <w:rFonts w:ascii="Tahoma" w:hAnsi="Tahoma" w:cs="Tahoma"/>
          <w:i w:val="0"/>
          <w:color w:val="auto"/>
          <w:sz w:val="18"/>
          <w:szCs w:val="18"/>
        </w:rPr>
        <w:t xml:space="preserve">art. 6º, </w:t>
      </w:r>
      <w:proofErr w:type="spellStart"/>
      <w:r w:rsidR="00FA51F8" w:rsidRPr="00A00C6B">
        <w:rPr>
          <w:rFonts w:ascii="Tahoma" w:hAnsi="Tahoma" w:cs="Tahoma"/>
          <w:i w:val="0"/>
          <w:color w:val="auto"/>
          <w:sz w:val="18"/>
          <w:szCs w:val="18"/>
        </w:rPr>
        <w:t>incs</w:t>
      </w:r>
      <w:proofErr w:type="spellEnd"/>
      <w:r w:rsidR="00FA51F8" w:rsidRPr="00354E83">
        <w:rPr>
          <w:rFonts w:ascii="Tahoma" w:hAnsi="Tahoma" w:cs="Tahoma"/>
          <w:i w:val="0"/>
          <w:color w:val="auto"/>
          <w:sz w:val="18"/>
          <w:szCs w:val="18"/>
        </w:rPr>
        <w:t>. I e II, do Decreto nº 14.764/2013, comprovando a sua efetiva contratação.</w:t>
      </w:r>
    </w:p>
    <w:p w14:paraId="4102C91E" w14:textId="77777777" w:rsidR="00FA51F8" w:rsidRPr="00354E83" w:rsidRDefault="009C7E1D" w:rsidP="00256864">
      <w:pPr>
        <w:pStyle w:val="Nvel2-Red"/>
        <w:numPr>
          <w:ilvl w:val="0"/>
          <w:numId w:val="0"/>
        </w:numPr>
        <w:spacing w:before="0" w:after="0" w:line="240" w:lineRule="auto"/>
        <w:ind w:left="1134" w:right="-1"/>
        <w:rPr>
          <w:rFonts w:ascii="Tahoma" w:hAnsi="Tahoma" w:cs="Tahoma"/>
          <w:i w:val="0"/>
          <w:color w:val="auto"/>
          <w:sz w:val="18"/>
          <w:szCs w:val="18"/>
        </w:rPr>
      </w:pPr>
      <w:r w:rsidRPr="00354E83">
        <w:rPr>
          <w:rFonts w:ascii="Tahoma" w:hAnsi="Tahoma" w:cs="Tahoma"/>
          <w:i w:val="0"/>
          <w:color w:val="auto"/>
          <w:sz w:val="18"/>
          <w:szCs w:val="18"/>
        </w:rPr>
        <w:t>5.</w:t>
      </w:r>
      <w:r>
        <w:rPr>
          <w:rFonts w:ascii="Tahoma" w:hAnsi="Tahoma" w:cs="Tahoma"/>
          <w:i w:val="0"/>
          <w:color w:val="auto"/>
          <w:sz w:val="18"/>
          <w:szCs w:val="18"/>
        </w:rPr>
        <w:t>4</w:t>
      </w:r>
      <w:r w:rsidRPr="00354E83">
        <w:rPr>
          <w:rFonts w:ascii="Tahoma" w:hAnsi="Tahoma" w:cs="Tahoma"/>
          <w:i w:val="0"/>
          <w:color w:val="auto"/>
          <w:sz w:val="18"/>
          <w:szCs w:val="18"/>
        </w:rPr>
        <w:t>.</w:t>
      </w:r>
      <w:r>
        <w:rPr>
          <w:rFonts w:ascii="Tahoma" w:hAnsi="Tahoma" w:cs="Tahoma"/>
          <w:i w:val="0"/>
          <w:color w:val="auto"/>
          <w:sz w:val="18"/>
          <w:szCs w:val="18"/>
        </w:rPr>
        <w:t>8</w:t>
      </w:r>
      <w:r w:rsidRPr="00354E83">
        <w:rPr>
          <w:rFonts w:ascii="Tahoma" w:hAnsi="Tahoma" w:cs="Tahoma"/>
          <w:i w:val="0"/>
          <w:color w:val="auto"/>
          <w:sz w:val="18"/>
          <w:szCs w:val="18"/>
        </w:rPr>
        <w:t>.</w:t>
      </w:r>
      <w:r w:rsidR="006F67F7">
        <w:rPr>
          <w:rFonts w:ascii="Tahoma" w:hAnsi="Tahoma" w:cs="Tahoma"/>
          <w:i w:val="0"/>
          <w:color w:val="auto"/>
          <w:sz w:val="18"/>
          <w:szCs w:val="18"/>
        </w:rPr>
        <w:t>4</w:t>
      </w:r>
      <w:r w:rsidR="00FA51F8" w:rsidRPr="00354E83">
        <w:rPr>
          <w:rFonts w:ascii="Tahoma" w:hAnsi="Tahoma" w:cs="Tahoma"/>
          <w:i w:val="0"/>
          <w:color w:val="auto"/>
          <w:sz w:val="18"/>
          <w:szCs w:val="18"/>
        </w:rPr>
        <w:t>.</w:t>
      </w:r>
      <w:r w:rsidR="00FA51F8">
        <w:rPr>
          <w:rFonts w:ascii="Tahoma" w:hAnsi="Tahoma" w:cs="Tahoma"/>
          <w:i w:val="0"/>
          <w:color w:val="auto"/>
          <w:sz w:val="18"/>
          <w:szCs w:val="18"/>
        </w:rPr>
        <w:t>3</w:t>
      </w:r>
      <w:r w:rsidR="00FA51F8" w:rsidRPr="00354E83">
        <w:rPr>
          <w:rFonts w:ascii="Tahoma" w:hAnsi="Tahoma" w:cs="Tahoma"/>
          <w:i w:val="0"/>
          <w:color w:val="auto"/>
          <w:sz w:val="18"/>
          <w:szCs w:val="18"/>
        </w:rPr>
        <w:t>.</w:t>
      </w:r>
      <w:r w:rsidR="00FA51F8">
        <w:rPr>
          <w:rFonts w:ascii="Tahoma" w:hAnsi="Tahoma" w:cs="Tahoma"/>
          <w:i w:val="0"/>
          <w:color w:val="auto"/>
          <w:sz w:val="18"/>
          <w:szCs w:val="18"/>
        </w:rPr>
        <w:t>3</w:t>
      </w:r>
      <w:r w:rsidR="00FA51F8" w:rsidRPr="00354E83">
        <w:rPr>
          <w:rFonts w:ascii="Tahoma" w:hAnsi="Tahoma" w:cs="Tahoma"/>
          <w:i w:val="0"/>
          <w:color w:val="auto"/>
          <w:sz w:val="18"/>
          <w:szCs w:val="18"/>
        </w:rPr>
        <w:t xml:space="preserve"> Manter duran</w:t>
      </w:r>
      <w:r w:rsidR="00FA51F8">
        <w:rPr>
          <w:rFonts w:ascii="Tahoma" w:hAnsi="Tahoma" w:cs="Tahoma"/>
          <w:i w:val="0"/>
          <w:color w:val="auto"/>
          <w:sz w:val="18"/>
          <w:szCs w:val="18"/>
        </w:rPr>
        <w:t>te todo o tempo da execução do C</w:t>
      </w:r>
      <w:r w:rsidR="00FA51F8" w:rsidRPr="00354E83">
        <w:rPr>
          <w:rFonts w:ascii="Tahoma" w:hAnsi="Tahoma" w:cs="Tahoma"/>
          <w:i w:val="0"/>
          <w:color w:val="auto"/>
          <w:sz w:val="18"/>
          <w:szCs w:val="18"/>
        </w:rPr>
        <w:t>ontrato, incluindo-se suas prorrogações, no limite determinado pela legislação, a relação de proporcionalidade entre as vagas disponibilizadas aos beneficiários do PRO-TRABALHO e aquelas necessárias à execuçã</w:t>
      </w:r>
      <w:r w:rsidR="00FA51F8">
        <w:rPr>
          <w:rFonts w:ascii="Tahoma" w:hAnsi="Tahoma" w:cs="Tahoma"/>
          <w:i w:val="0"/>
          <w:color w:val="auto"/>
          <w:sz w:val="18"/>
          <w:szCs w:val="18"/>
        </w:rPr>
        <w:t>o dos serviços relacionados ao C</w:t>
      </w:r>
      <w:r w:rsidR="00FA51F8" w:rsidRPr="00354E83">
        <w:rPr>
          <w:rFonts w:ascii="Tahoma" w:hAnsi="Tahoma" w:cs="Tahoma"/>
          <w:i w:val="0"/>
          <w:color w:val="auto"/>
          <w:sz w:val="18"/>
          <w:szCs w:val="18"/>
        </w:rPr>
        <w:t>ontrato.</w:t>
      </w:r>
    </w:p>
    <w:p w14:paraId="22EA6216" w14:textId="77777777" w:rsidR="00FA51F8" w:rsidRPr="00354E83" w:rsidRDefault="009C7E1D" w:rsidP="00256864">
      <w:pPr>
        <w:pStyle w:val="Nvel2-Red"/>
        <w:numPr>
          <w:ilvl w:val="0"/>
          <w:numId w:val="0"/>
        </w:numPr>
        <w:spacing w:before="0" w:after="0" w:line="240" w:lineRule="auto"/>
        <w:ind w:left="1134" w:right="-1"/>
        <w:rPr>
          <w:rFonts w:ascii="Tahoma" w:hAnsi="Tahoma" w:cs="Tahoma"/>
          <w:i w:val="0"/>
          <w:color w:val="auto"/>
          <w:sz w:val="18"/>
          <w:szCs w:val="18"/>
        </w:rPr>
      </w:pPr>
      <w:r w:rsidRPr="00354E83">
        <w:rPr>
          <w:rFonts w:ascii="Tahoma" w:hAnsi="Tahoma" w:cs="Tahoma"/>
          <w:i w:val="0"/>
          <w:color w:val="auto"/>
          <w:sz w:val="18"/>
          <w:szCs w:val="18"/>
        </w:rPr>
        <w:t>5.</w:t>
      </w:r>
      <w:r>
        <w:rPr>
          <w:rFonts w:ascii="Tahoma" w:hAnsi="Tahoma" w:cs="Tahoma"/>
          <w:i w:val="0"/>
          <w:color w:val="auto"/>
          <w:sz w:val="18"/>
          <w:szCs w:val="18"/>
        </w:rPr>
        <w:t>4</w:t>
      </w:r>
      <w:r w:rsidRPr="00354E83">
        <w:rPr>
          <w:rFonts w:ascii="Tahoma" w:hAnsi="Tahoma" w:cs="Tahoma"/>
          <w:i w:val="0"/>
          <w:color w:val="auto"/>
          <w:sz w:val="18"/>
          <w:szCs w:val="18"/>
        </w:rPr>
        <w:t>.</w:t>
      </w:r>
      <w:r>
        <w:rPr>
          <w:rFonts w:ascii="Tahoma" w:hAnsi="Tahoma" w:cs="Tahoma"/>
          <w:i w:val="0"/>
          <w:color w:val="auto"/>
          <w:sz w:val="18"/>
          <w:szCs w:val="18"/>
        </w:rPr>
        <w:t>8</w:t>
      </w:r>
      <w:r w:rsidRPr="00354E83">
        <w:rPr>
          <w:rFonts w:ascii="Tahoma" w:hAnsi="Tahoma" w:cs="Tahoma"/>
          <w:i w:val="0"/>
          <w:color w:val="auto"/>
          <w:sz w:val="18"/>
          <w:szCs w:val="18"/>
        </w:rPr>
        <w:t>.</w:t>
      </w:r>
      <w:r w:rsidR="006F67F7">
        <w:rPr>
          <w:rFonts w:ascii="Tahoma" w:hAnsi="Tahoma" w:cs="Tahoma"/>
          <w:i w:val="0"/>
          <w:color w:val="auto"/>
          <w:sz w:val="18"/>
          <w:szCs w:val="18"/>
        </w:rPr>
        <w:t>4</w:t>
      </w:r>
      <w:r w:rsidR="00FA51F8" w:rsidRPr="00354E83">
        <w:rPr>
          <w:rFonts w:ascii="Tahoma" w:hAnsi="Tahoma" w:cs="Tahoma"/>
          <w:i w:val="0"/>
          <w:color w:val="auto"/>
          <w:sz w:val="18"/>
          <w:szCs w:val="18"/>
        </w:rPr>
        <w:t>.</w:t>
      </w:r>
      <w:r w:rsidR="00FA51F8">
        <w:rPr>
          <w:rFonts w:ascii="Tahoma" w:hAnsi="Tahoma" w:cs="Tahoma"/>
          <w:i w:val="0"/>
          <w:color w:val="auto"/>
          <w:sz w:val="18"/>
          <w:szCs w:val="18"/>
        </w:rPr>
        <w:t>3</w:t>
      </w:r>
      <w:r w:rsidR="00FA51F8" w:rsidRPr="00354E83">
        <w:rPr>
          <w:rFonts w:ascii="Tahoma" w:hAnsi="Tahoma" w:cs="Tahoma"/>
          <w:i w:val="0"/>
          <w:color w:val="auto"/>
          <w:sz w:val="18"/>
          <w:szCs w:val="18"/>
        </w:rPr>
        <w:t>.</w:t>
      </w:r>
      <w:r w:rsidR="00FA51F8">
        <w:rPr>
          <w:rFonts w:ascii="Tahoma" w:hAnsi="Tahoma" w:cs="Tahoma"/>
          <w:i w:val="0"/>
          <w:color w:val="auto"/>
          <w:sz w:val="18"/>
          <w:szCs w:val="18"/>
        </w:rPr>
        <w:t>4</w:t>
      </w:r>
      <w:r w:rsidR="00FA51F8" w:rsidRPr="00354E83">
        <w:rPr>
          <w:rFonts w:ascii="Tahoma" w:hAnsi="Tahoma" w:cs="Tahoma"/>
          <w:i w:val="0"/>
          <w:color w:val="auto"/>
          <w:sz w:val="18"/>
          <w:szCs w:val="18"/>
        </w:rPr>
        <w:t xml:space="preserve"> Comunicar imediatamente a</w:t>
      </w:r>
      <w:r w:rsidR="00FA51F8">
        <w:rPr>
          <w:rFonts w:ascii="Tahoma" w:hAnsi="Tahoma" w:cs="Tahoma"/>
          <w:i w:val="0"/>
          <w:color w:val="auto"/>
          <w:sz w:val="18"/>
          <w:szCs w:val="18"/>
        </w:rPr>
        <w:t>o fiscal do C</w:t>
      </w:r>
      <w:r w:rsidR="00FA51F8" w:rsidRPr="00354E83">
        <w:rPr>
          <w:rFonts w:ascii="Tahoma" w:hAnsi="Tahoma" w:cs="Tahoma"/>
          <w:i w:val="0"/>
          <w:color w:val="auto"/>
          <w:sz w:val="18"/>
          <w:szCs w:val="18"/>
        </w:rPr>
        <w:t xml:space="preserve">ontrato, que, no prazo de até 24 horas, deverá repassar </w:t>
      </w:r>
      <w:r w:rsidR="00FA51F8">
        <w:rPr>
          <w:rFonts w:ascii="Tahoma" w:hAnsi="Tahoma" w:cs="Tahoma"/>
          <w:i w:val="0"/>
          <w:color w:val="auto"/>
          <w:sz w:val="18"/>
          <w:szCs w:val="18"/>
        </w:rPr>
        <w:t>essa</w:t>
      </w:r>
      <w:r w:rsidR="00FA51F8" w:rsidRPr="00354E83">
        <w:rPr>
          <w:rFonts w:ascii="Tahoma" w:hAnsi="Tahoma" w:cs="Tahoma"/>
          <w:i w:val="0"/>
          <w:color w:val="auto"/>
          <w:sz w:val="18"/>
          <w:szCs w:val="18"/>
        </w:rPr>
        <w:t xml:space="preserve"> comunicação à Diretoria de Integração Social/Superintendência de Ressocialização Sustentável/SEAP, a falta ao trabalho ou desligamento do beneficiário do PRÓ-TRABALHO, observando-se, ainda, que:</w:t>
      </w:r>
    </w:p>
    <w:p w14:paraId="14C1A5D6" w14:textId="77777777" w:rsidR="00FA51F8" w:rsidRPr="00354E83" w:rsidRDefault="00FA51F8" w:rsidP="00256864">
      <w:pPr>
        <w:pStyle w:val="Nvel2-Red"/>
        <w:numPr>
          <w:ilvl w:val="0"/>
          <w:numId w:val="0"/>
        </w:numPr>
        <w:spacing w:before="0" w:after="0" w:line="240" w:lineRule="auto"/>
        <w:ind w:left="1276" w:right="-1"/>
        <w:rPr>
          <w:rFonts w:ascii="Tahoma" w:hAnsi="Tahoma" w:cs="Tahoma"/>
          <w:i w:val="0"/>
          <w:color w:val="auto"/>
          <w:sz w:val="18"/>
          <w:szCs w:val="18"/>
        </w:rPr>
      </w:pPr>
      <w:r w:rsidRPr="00354E83">
        <w:rPr>
          <w:rFonts w:ascii="Tahoma" w:hAnsi="Tahoma" w:cs="Tahoma"/>
          <w:i w:val="0"/>
          <w:color w:val="auto"/>
          <w:sz w:val="18"/>
          <w:szCs w:val="18"/>
        </w:rPr>
        <w:t>a) após o desligamento do beneficiário do PR</w:t>
      </w:r>
      <w:r>
        <w:rPr>
          <w:rFonts w:ascii="Tahoma" w:hAnsi="Tahoma" w:cs="Tahoma"/>
          <w:i w:val="0"/>
          <w:color w:val="auto"/>
          <w:sz w:val="18"/>
          <w:szCs w:val="18"/>
        </w:rPr>
        <w:t>O</w:t>
      </w:r>
      <w:r w:rsidRPr="00354E83">
        <w:rPr>
          <w:rFonts w:ascii="Tahoma" w:hAnsi="Tahoma" w:cs="Tahoma"/>
          <w:i w:val="0"/>
          <w:color w:val="auto"/>
          <w:sz w:val="18"/>
          <w:szCs w:val="18"/>
        </w:rPr>
        <w:t>-TRABALHO, a empresa contratada terá o prazo de até 05 (cinco) dias úteis para providenciar o preenchimento da vaga em aberto, com o auxílio da SETRE, o que será objeto de acompanhamento por parte d</w:t>
      </w:r>
      <w:r>
        <w:rPr>
          <w:rFonts w:ascii="Tahoma" w:hAnsi="Tahoma" w:cs="Tahoma"/>
          <w:i w:val="0"/>
          <w:color w:val="auto"/>
          <w:sz w:val="18"/>
          <w:szCs w:val="18"/>
        </w:rPr>
        <w:t>o fiscal do C</w:t>
      </w:r>
      <w:r w:rsidRPr="00354E83">
        <w:rPr>
          <w:rFonts w:ascii="Tahoma" w:hAnsi="Tahoma" w:cs="Tahoma"/>
          <w:i w:val="0"/>
          <w:color w:val="auto"/>
          <w:sz w:val="18"/>
          <w:szCs w:val="18"/>
        </w:rPr>
        <w:t xml:space="preserve">ontrato; </w:t>
      </w:r>
    </w:p>
    <w:p w14:paraId="6403ACED" w14:textId="77777777" w:rsidR="00FA51F8" w:rsidRPr="00354E83" w:rsidRDefault="00FA51F8" w:rsidP="00256864">
      <w:pPr>
        <w:pStyle w:val="Nvel2-Red"/>
        <w:numPr>
          <w:ilvl w:val="0"/>
          <w:numId w:val="0"/>
        </w:numPr>
        <w:spacing w:before="0" w:after="0" w:line="240" w:lineRule="auto"/>
        <w:ind w:left="1276" w:right="-1"/>
        <w:rPr>
          <w:rFonts w:ascii="Tahoma" w:hAnsi="Tahoma" w:cs="Tahoma"/>
          <w:i w:val="0"/>
          <w:color w:val="auto"/>
          <w:sz w:val="18"/>
          <w:szCs w:val="18"/>
        </w:rPr>
      </w:pPr>
      <w:r w:rsidRPr="00354E83">
        <w:rPr>
          <w:rFonts w:ascii="Tahoma" w:hAnsi="Tahoma" w:cs="Tahoma"/>
          <w:i w:val="0"/>
          <w:color w:val="auto"/>
          <w:sz w:val="18"/>
          <w:szCs w:val="18"/>
        </w:rPr>
        <w:t>b) não havendo candidato apto para o preenchimento da vaga disponível, caberá à SETRE emitir atestado com tal informação, entregando-o à empresa contratada no prazo de até 05 (cinco) dias úteis, contado do recebimento da comunicação acerca da necessidade de contratação de novo beneficiário do PR</w:t>
      </w:r>
      <w:r>
        <w:rPr>
          <w:rFonts w:ascii="Tahoma" w:hAnsi="Tahoma" w:cs="Tahoma"/>
          <w:i w:val="0"/>
          <w:color w:val="auto"/>
          <w:sz w:val="18"/>
          <w:szCs w:val="18"/>
        </w:rPr>
        <w:t>O</w:t>
      </w:r>
      <w:r w:rsidRPr="00354E83">
        <w:rPr>
          <w:rFonts w:ascii="Tahoma" w:hAnsi="Tahoma" w:cs="Tahoma"/>
          <w:i w:val="0"/>
          <w:color w:val="auto"/>
          <w:sz w:val="18"/>
          <w:szCs w:val="18"/>
        </w:rPr>
        <w:t>-TRABALHO; e</w:t>
      </w:r>
    </w:p>
    <w:p w14:paraId="7C0DE40C" w14:textId="77777777" w:rsidR="00FA51F8" w:rsidRPr="00354E83" w:rsidRDefault="00FA51F8" w:rsidP="00256864">
      <w:pPr>
        <w:pStyle w:val="Nvel2-Red"/>
        <w:numPr>
          <w:ilvl w:val="0"/>
          <w:numId w:val="0"/>
        </w:numPr>
        <w:spacing w:before="0" w:after="0" w:line="240" w:lineRule="auto"/>
        <w:ind w:left="1276" w:right="-1"/>
        <w:rPr>
          <w:rFonts w:ascii="Tahoma" w:hAnsi="Tahoma" w:cs="Tahoma"/>
          <w:i w:val="0"/>
          <w:color w:val="auto"/>
          <w:sz w:val="18"/>
          <w:szCs w:val="18"/>
        </w:rPr>
      </w:pPr>
      <w:r w:rsidRPr="00354E83">
        <w:rPr>
          <w:rFonts w:ascii="Tahoma" w:hAnsi="Tahoma" w:cs="Tahoma"/>
          <w:i w:val="0"/>
          <w:color w:val="auto"/>
          <w:sz w:val="18"/>
          <w:szCs w:val="18"/>
        </w:rPr>
        <w:t>c) a contratada poderá preencher a vaga com terceiros não beneficiários do PR</w:t>
      </w:r>
      <w:r>
        <w:rPr>
          <w:rFonts w:ascii="Tahoma" w:hAnsi="Tahoma" w:cs="Tahoma"/>
          <w:i w:val="0"/>
          <w:color w:val="auto"/>
          <w:sz w:val="18"/>
          <w:szCs w:val="18"/>
        </w:rPr>
        <w:t>O</w:t>
      </w:r>
      <w:r w:rsidRPr="00354E83">
        <w:rPr>
          <w:rFonts w:ascii="Tahoma" w:hAnsi="Tahoma" w:cs="Tahoma"/>
          <w:i w:val="0"/>
          <w:color w:val="auto"/>
          <w:sz w:val="18"/>
          <w:szCs w:val="18"/>
        </w:rPr>
        <w:t>-TRABALHO, caso a SETRE não cumpra com o prazo estabelecido na alínea “b” acima</w:t>
      </w:r>
      <w:r>
        <w:rPr>
          <w:rFonts w:ascii="Tahoma" w:hAnsi="Tahoma" w:cs="Tahoma"/>
          <w:i w:val="0"/>
          <w:color w:val="auto"/>
          <w:sz w:val="18"/>
          <w:szCs w:val="18"/>
        </w:rPr>
        <w:t xml:space="preserve">, observado o subitem </w:t>
      </w:r>
      <w:r w:rsidRPr="00354E83">
        <w:rPr>
          <w:rFonts w:ascii="Tahoma" w:hAnsi="Tahoma" w:cs="Tahoma"/>
          <w:i w:val="0"/>
          <w:color w:val="auto"/>
          <w:sz w:val="18"/>
          <w:szCs w:val="18"/>
        </w:rPr>
        <w:t>5.</w:t>
      </w:r>
      <w:r w:rsidR="009C7E1D">
        <w:rPr>
          <w:rFonts w:ascii="Tahoma" w:hAnsi="Tahoma" w:cs="Tahoma"/>
          <w:i w:val="0"/>
          <w:color w:val="auto"/>
          <w:sz w:val="18"/>
          <w:szCs w:val="18"/>
        </w:rPr>
        <w:t>4</w:t>
      </w:r>
      <w:r w:rsidRPr="00354E83">
        <w:rPr>
          <w:rFonts w:ascii="Tahoma" w:hAnsi="Tahoma" w:cs="Tahoma"/>
          <w:i w:val="0"/>
          <w:color w:val="auto"/>
          <w:sz w:val="18"/>
          <w:szCs w:val="18"/>
        </w:rPr>
        <w:t>.</w:t>
      </w:r>
      <w:r w:rsidR="009C7E1D">
        <w:rPr>
          <w:rFonts w:ascii="Tahoma" w:hAnsi="Tahoma" w:cs="Tahoma"/>
          <w:i w:val="0"/>
          <w:color w:val="auto"/>
          <w:sz w:val="18"/>
          <w:szCs w:val="18"/>
        </w:rPr>
        <w:t>8</w:t>
      </w:r>
      <w:r w:rsidRPr="00354E83">
        <w:rPr>
          <w:rFonts w:ascii="Tahoma" w:hAnsi="Tahoma" w:cs="Tahoma"/>
          <w:i w:val="0"/>
          <w:color w:val="auto"/>
          <w:sz w:val="18"/>
          <w:szCs w:val="18"/>
        </w:rPr>
        <w:t>.</w:t>
      </w:r>
      <w:r w:rsidR="006F67F7">
        <w:rPr>
          <w:rFonts w:ascii="Tahoma" w:hAnsi="Tahoma" w:cs="Tahoma"/>
          <w:i w:val="0"/>
          <w:color w:val="auto"/>
          <w:sz w:val="18"/>
          <w:szCs w:val="18"/>
        </w:rPr>
        <w:t>4</w:t>
      </w:r>
      <w:r w:rsidRPr="00354E83">
        <w:rPr>
          <w:rFonts w:ascii="Tahoma" w:hAnsi="Tahoma" w:cs="Tahoma"/>
          <w:i w:val="0"/>
          <w:color w:val="auto"/>
          <w:sz w:val="18"/>
          <w:szCs w:val="18"/>
        </w:rPr>
        <w:t>.</w:t>
      </w:r>
      <w:r>
        <w:rPr>
          <w:rFonts w:ascii="Tahoma" w:hAnsi="Tahoma" w:cs="Tahoma"/>
          <w:i w:val="0"/>
          <w:color w:val="auto"/>
          <w:sz w:val="18"/>
          <w:szCs w:val="18"/>
        </w:rPr>
        <w:t>3</w:t>
      </w:r>
      <w:r w:rsidRPr="00354E83">
        <w:rPr>
          <w:rFonts w:ascii="Tahoma" w:hAnsi="Tahoma" w:cs="Tahoma"/>
          <w:i w:val="0"/>
          <w:color w:val="auto"/>
          <w:sz w:val="18"/>
          <w:szCs w:val="18"/>
        </w:rPr>
        <w:t>.</w:t>
      </w:r>
      <w:r>
        <w:rPr>
          <w:rFonts w:ascii="Tahoma" w:hAnsi="Tahoma" w:cs="Tahoma"/>
          <w:i w:val="0"/>
          <w:color w:val="auto"/>
          <w:sz w:val="18"/>
          <w:szCs w:val="18"/>
        </w:rPr>
        <w:t>6</w:t>
      </w:r>
      <w:r w:rsidRPr="00354E83">
        <w:rPr>
          <w:rFonts w:ascii="Tahoma" w:hAnsi="Tahoma" w:cs="Tahoma"/>
          <w:i w:val="0"/>
          <w:color w:val="auto"/>
          <w:sz w:val="18"/>
          <w:szCs w:val="18"/>
        </w:rPr>
        <w:t>.</w:t>
      </w:r>
    </w:p>
    <w:p w14:paraId="3BF2AC67" w14:textId="77777777" w:rsidR="00FA51F8" w:rsidRPr="00354E83" w:rsidRDefault="009C7E1D" w:rsidP="00256864">
      <w:pPr>
        <w:pStyle w:val="Nvel2-Red"/>
        <w:numPr>
          <w:ilvl w:val="0"/>
          <w:numId w:val="0"/>
        </w:numPr>
        <w:spacing w:before="0" w:after="0" w:line="240" w:lineRule="auto"/>
        <w:ind w:left="1134" w:right="-1"/>
        <w:rPr>
          <w:rFonts w:ascii="Tahoma" w:hAnsi="Tahoma" w:cs="Tahoma"/>
          <w:i w:val="0"/>
          <w:color w:val="auto"/>
          <w:sz w:val="18"/>
          <w:szCs w:val="18"/>
        </w:rPr>
      </w:pPr>
      <w:r w:rsidRPr="00354E83">
        <w:rPr>
          <w:rFonts w:ascii="Tahoma" w:hAnsi="Tahoma" w:cs="Tahoma"/>
          <w:i w:val="0"/>
          <w:color w:val="auto"/>
          <w:sz w:val="18"/>
          <w:szCs w:val="18"/>
        </w:rPr>
        <w:t>5.</w:t>
      </w:r>
      <w:r>
        <w:rPr>
          <w:rFonts w:ascii="Tahoma" w:hAnsi="Tahoma" w:cs="Tahoma"/>
          <w:i w:val="0"/>
          <w:color w:val="auto"/>
          <w:sz w:val="18"/>
          <w:szCs w:val="18"/>
        </w:rPr>
        <w:t>4</w:t>
      </w:r>
      <w:r w:rsidRPr="00354E83">
        <w:rPr>
          <w:rFonts w:ascii="Tahoma" w:hAnsi="Tahoma" w:cs="Tahoma"/>
          <w:i w:val="0"/>
          <w:color w:val="auto"/>
          <w:sz w:val="18"/>
          <w:szCs w:val="18"/>
        </w:rPr>
        <w:t>.</w:t>
      </w:r>
      <w:r>
        <w:rPr>
          <w:rFonts w:ascii="Tahoma" w:hAnsi="Tahoma" w:cs="Tahoma"/>
          <w:i w:val="0"/>
          <w:color w:val="auto"/>
          <w:sz w:val="18"/>
          <w:szCs w:val="18"/>
        </w:rPr>
        <w:t>8</w:t>
      </w:r>
      <w:r w:rsidRPr="00354E83">
        <w:rPr>
          <w:rFonts w:ascii="Tahoma" w:hAnsi="Tahoma" w:cs="Tahoma"/>
          <w:i w:val="0"/>
          <w:color w:val="auto"/>
          <w:sz w:val="18"/>
          <w:szCs w:val="18"/>
        </w:rPr>
        <w:t>.</w:t>
      </w:r>
      <w:r w:rsidR="006F67F7">
        <w:rPr>
          <w:rFonts w:ascii="Tahoma" w:hAnsi="Tahoma" w:cs="Tahoma"/>
          <w:i w:val="0"/>
          <w:color w:val="auto"/>
          <w:sz w:val="18"/>
          <w:szCs w:val="18"/>
        </w:rPr>
        <w:t>4</w:t>
      </w:r>
      <w:r w:rsidR="00FA51F8" w:rsidRPr="00354E83">
        <w:rPr>
          <w:rFonts w:ascii="Tahoma" w:hAnsi="Tahoma" w:cs="Tahoma"/>
          <w:i w:val="0"/>
          <w:color w:val="auto"/>
          <w:sz w:val="18"/>
          <w:szCs w:val="18"/>
        </w:rPr>
        <w:t>.</w:t>
      </w:r>
      <w:r w:rsidR="00FA51F8">
        <w:rPr>
          <w:rFonts w:ascii="Tahoma" w:hAnsi="Tahoma" w:cs="Tahoma"/>
          <w:i w:val="0"/>
          <w:color w:val="auto"/>
          <w:sz w:val="18"/>
          <w:szCs w:val="18"/>
        </w:rPr>
        <w:t>3</w:t>
      </w:r>
      <w:r w:rsidR="00FA51F8" w:rsidRPr="00354E83">
        <w:rPr>
          <w:rFonts w:ascii="Tahoma" w:hAnsi="Tahoma" w:cs="Tahoma"/>
          <w:i w:val="0"/>
          <w:color w:val="auto"/>
          <w:sz w:val="18"/>
          <w:szCs w:val="18"/>
        </w:rPr>
        <w:t>.</w:t>
      </w:r>
      <w:r w:rsidR="00FA51F8">
        <w:rPr>
          <w:rFonts w:ascii="Tahoma" w:hAnsi="Tahoma" w:cs="Tahoma"/>
          <w:i w:val="0"/>
          <w:color w:val="auto"/>
          <w:sz w:val="18"/>
          <w:szCs w:val="18"/>
        </w:rPr>
        <w:t>5</w:t>
      </w:r>
      <w:r w:rsidR="00FA51F8" w:rsidRPr="00354E83">
        <w:rPr>
          <w:rFonts w:ascii="Tahoma" w:hAnsi="Tahoma" w:cs="Tahoma"/>
          <w:i w:val="0"/>
          <w:color w:val="auto"/>
          <w:sz w:val="18"/>
          <w:szCs w:val="18"/>
        </w:rPr>
        <w:t xml:space="preserve"> Em caso de regressão do regime de cumprimento da pena do empregado beneficiário do PR</w:t>
      </w:r>
      <w:r w:rsidR="00FA51F8">
        <w:rPr>
          <w:rFonts w:ascii="Tahoma" w:hAnsi="Tahoma" w:cs="Tahoma"/>
          <w:i w:val="0"/>
          <w:color w:val="auto"/>
          <w:sz w:val="18"/>
          <w:szCs w:val="18"/>
        </w:rPr>
        <w:t>O</w:t>
      </w:r>
      <w:r w:rsidR="00FA51F8" w:rsidRPr="00354E83">
        <w:rPr>
          <w:rFonts w:ascii="Tahoma" w:hAnsi="Tahoma" w:cs="Tahoma"/>
          <w:i w:val="0"/>
          <w:color w:val="auto"/>
          <w:sz w:val="18"/>
          <w:szCs w:val="18"/>
        </w:rPr>
        <w:t>-TRABALHO ou de qualquer outro fato que possa ensejar o seu desligamento da empresa que o contratou nos termos do Decreto n° 14.764/2013, a contratada deverá providenciar o preenchimento da vaga surgida, observando os mesmos prazos e procedimento</w:t>
      </w:r>
      <w:r w:rsidR="00FA51F8">
        <w:rPr>
          <w:rFonts w:ascii="Tahoma" w:hAnsi="Tahoma" w:cs="Tahoma"/>
          <w:i w:val="0"/>
          <w:color w:val="auto"/>
          <w:sz w:val="18"/>
          <w:szCs w:val="18"/>
        </w:rPr>
        <w:t xml:space="preserve">s definidos no </w:t>
      </w:r>
      <w:r w:rsidR="00FA51F8" w:rsidRPr="005A672C">
        <w:rPr>
          <w:rFonts w:ascii="Tahoma" w:hAnsi="Tahoma" w:cs="Tahoma"/>
          <w:i w:val="0"/>
          <w:color w:val="auto"/>
          <w:sz w:val="18"/>
          <w:szCs w:val="18"/>
        </w:rPr>
        <w:t xml:space="preserve">subitem </w:t>
      </w:r>
      <w:r w:rsidR="00716BA3" w:rsidRPr="00354E83">
        <w:rPr>
          <w:rFonts w:ascii="Tahoma" w:hAnsi="Tahoma" w:cs="Tahoma"/>
          <w:i w:val="0"/>
          <w:color w:val="auto"/>
          <w:sz w:val="18"/>
          <w:szCs w:val="18"/>
        </w:rPr>
        <w:t>5.</w:t>
      </w:r>
      <w:r w:rsidR="00716BA3">
        <w:rPr>
          <w:rFonts w:ascii="Tahoma" w:hAnsi="Tahoma" w:cs="Tahoma"/>
          <w:i w:val="0"/>
          <w:color w:val="auto"/>
          <w:sz w:val="18"/>
          <w:szCs w:val="18"/>
        </w:rPr>
        <w:t>4</w:t>
      </w:r>
      <w:r w:rsidR="00716BA3" w:rsidRPr="00354E83">
        <w:rPr>
          <w:rFonts w:ascii="Tahoma" w:hAnsi="Tahoma" w:cs="Tahoma"/>
          <w:i w:val="0"/>
          <w:color w:val="auto"/>
          <w:sz w:val="18"/>
          <w:szCs w:val="18"/>
        </w:rPr>
        <w:t>.</w:t>
      </w:r>
      <w:r w:rsidR="00716BA3">
        <w:rPr>
          <w:rFonts w:ascii="Tahoma" w:hAnsi="Tahoma" w:cs="Tahoma"/>
          <w:i w:val="0"/>
          <w:color w:val="auto"/>
          <w:sz w:val="18"/>
          <w:szCs w:val="18"/>
        </w:rPr>
        <w:t>8</w:t>
      </w:r>
      <w:r w:rsidR="00716BA3" w:rsidRPr="00354E83">
        <w:rPr>
          <w:rFonts w:ascii="Tahoma" w:hAnsi="Tahoma" w:cs="Tahoma"/>
          <w:i w:val="0"/>
          <w:color w:val="auto"/>
          <w:sz w:val="18"/>
          <w:szCs w:val="18"/>
        </w:rPr>
        <w:t>.</w:t>
      </w:r>
      <w:r w:rsidR="00716BA3">
        <w:rPr>
          <w:rFonts w:ascii="Tahoma" w:hAnsi="Tahoma" w:cs="Tahoma"/>
          <w:i w:val="0"/>
          <w:color w:val="auto"/>
          <w:sz w:val="18"/>
          <w:szCs w:val="18"/>
        </w:rPr>
        <w:t>4</w:t>
      </w:r>
      <w:r w:rsidR="00716BA3" w:rsidRPr="00354E83">
        <w:rPr>
          <w:rFonts w:ascii="Tahoma" w:hAnsi="Tahoma" w:cs="Tahoma"/>
          <w:i w:val="0"/>
          <w:color w:val="auto"/>
          <w:sz w:val="18"/>
          <w:szCs w:val="18"/>
        </w:rPr>
        <w:t>.</w:t>
      </w:r>
      <w:r w:rsidR="00716BA3">
        <w:rPr>
          <w:rFonts w:ascii="Tahoma" w:hAnsi="Tahoma" w:cs="Tahoma"/>
          <w:i w:val="0"/>
          <w:color w:val="auto"/>
          <w:sz w:val="18"/>
          <w:szCs w:val="18"/>
        </w:rPr>
        <w:t>3</w:t>
      </w:r>
      <w:r w:rsidR="00716BA3" w:rsidRPr="00354E83">
        <w:rPr>
          <w:rFonts w:ascii="Tahoma" w:hAnsi="Tahoma" w:cs="Tahoma"/>
          <w:i w:val="0"/>
          <w:color w:val="auto"/>
          <w:sz w:val="18"/>
          <w:szCs w:val="18"/>
        </w:rPr>
        <w:t>.</w:t>
      </w:r>
      <w:r w:rsidR="00716BA3">
        <w:rPr>
          <w:rFonts w:ascii="Tahoma" w:hAnsi="Tahoma" w:cs="Tahoma"/>
          <w:i w:val="0"/>
          <w:color w:val="auto"/>
          <w:sz w:val="18"/>
          <w:szCs w:val="18"/>
        </w:rPr>
        <w:t>4</w:t>
      </w:r>
      <w:r w:rsidR="00FA51F8" w:rsidRPr="005A672C">
        <w:rPr>
          <w:rFonts w:ascii="Tahoma" w:hAnsi="Tahoma" w:cs="Tahoma"/>
          <w:i w:val="0"/>
          <w:color w:val="auto"/>
          <w:sz w:val="18"/>
          <w:szCs w:val="18"/>
        </w:rPr>
        <w:t>.</w:t>
      </w:r>
    </w:p>
    <w:p w14:paraId="67CCB1A0" w14:textId="77777777" w:rsidR="00FA51F8" w:rsidRPr="00354E83" w:rsidRDefault="009C7E1D" w:rsidP="00256864">
      <w:pPr>
        <w:pStyle w:val="Nvel2-Red"/>
        <w:numPr>
          <w:ilvl w:val="0"/>
          <w:numId w:val="0"/>
        </w:numPr>
        <w:spacing w:before="0" w:after="0" w:line="240" w:lineRule="auto"/>
        <w:ind w:left="1134" w:right="-1"/>
        <w:rPr>
          <w:rFonts w:ascii="Tahoma" w:hAnsi="Tahoma" w:cs="Tahoma"/>
          <w:i w:val="0"/>
          <w:color w:val="auto"/>
          <w:sz w:val="18"/>
          <w:szCs w:val="18"/>
        </w:rPr>
      </w:pPr>
      <w:r w:rsidRPr="00354E83">
        <w:rPr>
          <w:rFonts w:ascii="Tahoma" w:hAnsi="Tahoma" w:cs="Tahoma"/>
          <w:i w:val="0"/>
          <w:color w:val="auto"/>
          <w:sz w:val="18"/>
          <w:szCs w:val="18"/>
        </w:rPr>
        <w:t>5.</w:t>
      </w:r>
      <w:r>
        <w:rPr>
          <w:rFonts w:ascii="Tahoma" w:hAnsi="Tahoma" w:cs="Tahoma"/>
          <w:i w:val="0"/>
          <w:color w:val="auto"/>
          <w:sz w:val="18"/>
          <w:szCs w:val="18"/>
        </w:rPr>
        <w:t>4</w:t>
      </w:r>
      <w:r w:rsidRPr="00354E83">
        <w:rPr>
          <w:rFonts w:ascii="Tahoma" w:hAnsi="Tahoma" w:cs="Tahoma"/>
          <w:i w:val="0"/>
          <w:color w:val="auto"/>
          <w:sz w:val="18"/>
          <w:szCs w:val="18"/>
        </w:rPr>
        <w:t>.</w:t>
      </w:r>
      <w:r>
        <w:rPr>
          <w:rFonts w:ascii="Tahoma" w:hAnsi="Tahoma" w:cs="Tahoma"/>
          <w:i w:val="0"/>
          <w:color w:val="auto"/>
          <w:sz w:val="18"/>
          <w:szCs w:val="18"/>
        </w:rPr>
        <w:t>8</w:t>
      </w:r>
      <w:r w:rsidRPr="00354E83">
        <w:rPr>
          <w:rFonts w:ascii="Tahoma" w:hAnsi="Tahoma" w:cs="Tahoma"/>
          <w:i w:val="0"/>
          <w:color w:val="auto"/>
          <w:sz w:val="18"/>
          <w:szCs w:val="18"/>
        </w:rPr>
        <w:t>.</w:t>
      </w:r>
      <w:r w:rsidR="006F67F7">
        <w:rPr>
          <w:rFonts w:ascii="Tahoma" w:hAnsi="Tahoma" w:cs="Tahoma"/>
          <w:i w:val="0"/>
          <w:color w:val="auto"/>
          <w:sz w:val="18"/>
          <w:szCs w:val="18"/>
        </w:rPr>
        <w:t>4</w:t>
      </w:r>
      <w:r w:rsidR="00FA51F8" w:rsidRPr="00354E83">
        <w:rPr>
          <w:rFonts w:ascii="Tahoma" w:hAnsi="Tahoma" w:cs="Tahoma"/>
          <w:i w:val="0"/>
          <w:color w:val="auto"/>
          <w:sz w:val="18"/>
          <w:szCs w:val="18"/>
        </w:rPr>
        <w:t>.</w:t>
      </w:r>
      <w:r w:rsidR="00FA51F8">
        <w:rPr>
          <w:rFonts w:ascii="Tahoma" w:hAnsi="Tahoma" w:cs="Tahoma"/>
          <w:i w:val="0"/>
          <w:color w:val="auto"/>
          <w:sz w:val="18"/>
          <w:szCs w:val="18"/>
        </w:rPr>
        <w:t>3</w:t>
      </w:r>
      <w:r w:rsidR="00FA51F8" w:rsidRPr="00354E83">
        <w:rPr>
          <w:rFonts w:ascii="Tahoma" w:hAnsi="Tahoma" w:cs="Tahoma"/>
          <w:i w:val="0"/>
          <w:color w:val="auto"/>
          <w:sz w:val="18"/>
          <w:szCs w:val="18"/>
        </w:rPr>
        <w:t>.</w:t>
      </w:r>
      <w:r w:rsidR="00FA51F8">
        <w:rPr>
          <w:rFonts w:ascii="Tahoma" w:hAnsi="Tahoma" w:cs="Tahoma"/>
          <w:i w:val="0"/>
          <w:color w:val="auto"/>
          <w:sz w:val="18"/>
          <w:szCs w:val="18"/>
        </w:rPr>
        <w:t xml:space="preserve">6 </w:t>
      </w:r>
      <w:r w:rsidR="00FA51F8" w:rsidRPr="00354E83">
        <w:rPr>
          <w:rFonts w:ascii="Tahoma" w:hAnsi="Tahoma" w:cs="Tahoma"/>
          <w:i w:val="0"/>
          <w:color w:val="auto"/>
          <w:sz w:val="18"/>
          <w:szCs w:val="18"/>
        </w:rPr>
        <w:t>O não cumprimento da cota reservada para beneficiários do PR</w:t>
      </w:r>
      <w:r w:rsidR="00FA51F8">
        <w:rPr>
          <w:rFonts w:ascii="Tahoma" w:hAnsi="Tahoma" w:cs="Tahoma"/>
          <w:i w:val="0"/>
          <w:color w:val="auto"/>
          <w:sz w:val="18"/>
          <w:szCs w:val="18"/>
        </w:rPr>
        <w:t>O</w:t>
      </w:r>
      <w:r w:rsidR="00FA51F8" w:rsidRPr="00354E83">
        <w:rPr>
          <w:rFonts w:ascii="Tahoma" w:hAnsi="Tahoma" w:cs="Tahoma"/>
          <w:i w:val="0"/>
          <w:color w:val="auto"/>
          <w:sz w:val="18"/>
          <w:szCs w:val="18"/>
        </w:rPr>
        <w:t>-TRABALHO só será tolerado quando a contratada apresentar atestado emitido pela SEAP informando a inexistência de beneficiário do mencionado Programa que se enquadre ao perfil da vaga disponibilizada.</w:t>
      </w:r>
    </w:p>
    <w:p w14:paraId="32C72888" w14:textId="77777777" w:rsidR="00FA51F8" w:rsidRPr="00354E83" w:rsidRDefault="009C7E1D" w:rsidP="00256864">
      <w:pPr>
        <w:pStyle w:val="Nvel2-Red"/>
        <w:numPr>
          <w:ilvl w:val="0"/>
          <w:numId w:val="0"/>
        </w:numPr>
        <w:spacing w:before="0" w:after="0" w:line="240" w:lineRule="auto"/>
        <w:ind w:left="993" w:right="-1"/>
        <w:rPr>
          <w:rFonts w:ascii="Tahoma" w:hAnsi="Tahoma" w:cs="Tahoma"/>
          <w:i w:val="0"/>
          <w:color w:val="auto"/>
          <w:sz w:val="18"/>
          <w:szCs w:val="18"/>
        </w:rPr>
      </w:pPr>
      <w:r w:rsidRPr="00354E83">
        <w:rPr>
          <w:rFonts w:ascii="Tahoma" w:hAnsi="Tahoma" w:cs="Tahoma"/>
          <w:i w:val="0"/>
          <w:color w:val="auto"/>
          <w:sz w:val="18"/>
          <w:szCs w:val="18"/>
        </w:rPr>
        <w:t>5.</w:t>
      </w:r>
      <w:r>
        <w:rPr>
          <w:rFonts w:ascii="Tahoma" w:hAnsi="Tahoma" w:cs="Tahoma"/>
          <w:i w:val="0"/>
          <w:color w:val="auto"/>
          <w:sz w:val="18"/>
          <w:szCs w:val="18"/>
        </w:rPr>
        <w:t>4</w:t>
      </w:r>
      <w:r w:rsidRPr="00354E83">
        <w:rPr>
          <w:rFonts w:ascii="Tahoma" w:hAnsi="Tahoma" w:cs="Tahoma"/>
          <w:i w:val="0"/>
          <w:color w:val="auto"/>
          <w:sz w:val="18"/>
          <w:szCs w:val="18"/>
        </w:rPr>
        <w:t>.</w:t>
      </w:r>
      <w:r>
        <w:rPr>
          <w:rFonts w:ascii="Tahoma" w:hAnsi="Tahoma" w:cs="Tahoma"/>
          <w:i w:val="0"/>
          <w:color w:val="auto"/>
          <w:sz w:val="18"/>
          <w:szCs w:val="18"/>
        </w:rPr>
        <w:t>8</w:t>
      </w:r>
      <w:r w:rsidRPr="00354E83">
        <w:rPr>
          <w:rFonts w:ascii="Tahoma" w:hAnsi="Tahoma" w:cs="Tahoma"/>
          <w:i w:val="0"/>
          <w:color w:val="auto"/>
          <w:sz w:val="18"/>
          <w:szCs w:val="18"/>
        </w:rPr>
        <w:t>.</w:t>
      </w:r>
      <w:r w:rsidR="006F67F7">
        <w:rPr>
          <w:rFonts w:ascii="Tahoma" w:hAnsi="Tahoma" w:cs="Tahoma"/>
          <w:i w:val="0"/>
          <w:color w:val="auto"/>
          <w:sz w:val="18"/>
          <w:szCs w:val="18"/>
        </w:rPr>
        <w:t>4</w:t>
      </w:r>
      <w:r w:rsidR="00FA51F8" w:rsidRPr="00354E83">
        <w:rPr>
          <w:rFonts w:ascii="Tahoma" w:hAnsi="Tahoma" w:cs="Tahoma"/>
          <w:i w:val="0"/>
          <w:color w:val="auto"/>
          <w:sz w:val="18"/>
          <w:szCs w:val="18"/>
        </w:rPr>
        <w:t>.</w:t>
      </w:r>
      <w:r w:rsidR="00FA51F8">
        <w:rPr>
          <w:rFonts w:ascii="Tahoma" w:hAnsi="Tahoma" w:cs="Tahoma"/>
          <w:i w:val="0"/>
          <w:color w:val="auto"/>
          <w:sz w:val="18"/>
          <w:szCs w:val="18"/>
        </w:rPr>
        <w:t>4</w:t>
      </w:r>
      <w:r w:rsidR="00FA51F8" w:rsidRPr="00354E83">
        <w:rPr>
          <w:rFonts w:ascii="Tahoma" w:hAnsi="Tahoma" w:cs="Tahoma"/>
          <w:i w:val="0"/>
          <w:color w:val="auto"/>
          <w:sz w:val="18"/>
          <w:szCs w:val="18"/>
        </w:rPr>
        <w:t xml:space="preserve"> A não observância das regras do PR</w:t>
      </w:r>
      <w:r w:rsidR="00FA51F8">
        <w:rPr>
          <w:rFonts w:ascii="Tahoma" w:hAnsi="Tahoma" w:cs="Tahoma"/>
          <w:i w:val="0"/>
          <w:color w:val="auto"/>
          <w:sz w:val="18"/>
          <w:szCs w:val="18"/>
        </w:rPr>
        <w:t>O</w:t>
      </w:r>
      <w:r w:rsidR="00FA51F8" w:rsidRPr="00354E83">
        <w:rPr>
          <w:rFonts w:ascii="Tahoma" w:hAnsi="Tahoma" w:cs="Tahoma"/>
          <w:i w:val="0"/>
          <w:color w:val="auto"/>
          <w:sz w:val="18"/>
          <w:szCs w:val="18"/>
        </w:rPr>
        <w:t>-TRABALHO implica inadimplemento contratu</w:t>
      </w:r>
      <w:r w:rsidR="00FA51F8">
        <w:rPr>
          <w:rFonts w:ascii="Tahoma" w:hAnsi="Tahoma" w:cs="Tahoma"/>
          <w:i w:val="0"/>
          <w:color w:val="auto"/>
          <w:sz w:val="18"/>
          <w:szCs w:val="18"/>
        </w:rPr>
        <w:t>al e possibilita a extinção do C</w:t>
      </w:r>
      <w:r w:rsidR="00FA51F8" w:rsidRPr="00354E83">
        <w:rPr>
          <w:rFonts w:ascii="Tahoma" w:hAnsi="Tahoma" w:cs="Tahoma"/>
          <w:i w:val="0"/>
          <w:color w:val="auto"/>
          <w:sz w:val="18"/>
          <w:szCs w:val="18"/>
        </w:rPr>
        <w:t>ontrato por ato unilateral da Administração, além da aplicação das sanções legais.</w:t>
      </w:r>
    </w:p>
    <w:p w14:paraId="1D6AC858" w14:textId="77777777" w:rsidR="00BD7BB6" w:rsidRDefault="00BD7BB6" w:rsidP="00BD7BB6">
      <w:pPr>
        <w:pStyle w:val="Nvel2-Red"/>
        <w:numPr>
          <w:ilvl w:val="0"/>
          <w:numId w:val="0"/>
        </w:numPr>
        <w:spacing w:before="0" w:after="0" w:line="240" w:lineRule="auto"/>
        <w:ind w:left="426" w:right="-1"/>
        <w:rPr>
          <w:rFonts w:ascii="Tahoma" w:hAnsi="Tahoma" w:cs="Tahoma"/>
          <w:i w:val="0"/>
          <w:color w:val="auto"/>
          <w:sz w:val="18"/>
          <w:szCs w:val="18"/>
        </w:rPr>
      </w:pPr>
    </w:p>
    <w:p w14:paraId="249490C4" w14:textId="77777777" w:rsidR="00BD7BB6" w:rsidRDefault="00BD7BB6" w:rsidP="00BD7BB6">
      <w:pPr>
        <w:pStyle w:val="Nvel2-Red"/>
        <w:numPr>
          <w:ilvl w:val="0"/>
          <w:numId w:val="0"/>
        </w:numPr>
        <w:spacing w:before="0" w:after="0" w:line="240" w:lineRule="auto"/>
        <w:ind w:left="426" w:right="-1"/>
        <w:rPr>
          <w:rFonts w:ascii="Tahoma" w:hAnsi="Tahoma" w:cs="Tahoma"/>
          <w:b/>
          <w:i w:val="0"/>
          <w:color w:val="auto"/>
          <w:sz w:val="18"/>
          <w:szCs w:val="18"/>
        </w:rPr>
      </w:pPr>
      <w:r>
        <w:rPr>
          <w:rFonts w:ascii="Tahoma" w:hAnsi="Tahoma" w:cs="Tahoma"/>
          <w:b/>
          <w:i w:val="0"/>
          <w:color w:val="auto"/>
          <w:sz w:val="18"/>
          <w:szCs w:val="18"/>
        </w:rPr>
        <w:t>M</w:t>
      </w:r>
      <w:r w:rsidRPr="00BD7BB6">
        <w:rPr>
          <w:rFonts w:ascii="Tahoma" w:hAnsi="Tahoma" w:cs="Tahoma"/>
          <w:b/>
          <w:i w:val="0"/>
          <w:color w:val="auto"/>
          <w:sz w:val="18"/>
          <w:szCs w:val="18"/>
        </w:rPr>
        <w:t>ulheres vítimas de violência doméstica</w:t>
      </w:r>
    </w:p>
    <w:p w14:paraId="72827CE7" w14:textId="77777777" w:rsidR="00BD7BB6" w:rsidRDefault="00BD7BB6" w:rsidP="00BD7BB6">
      <w:pPr>
        <w:pStyle w:val="Nvel2-Red"/>
        <w:numPr>
          <w:ilvl w:val="0"/>
          <w:numId w:val="0"/>
        </w:numPr>
        <w:spacing w:before="0" w:after="0" w:line="240" w:lineRule="auto"/>
        <w:ind w:left="426" w:right="-1"/>
        <w:rPr>
          <w:rFonts w:ascii="Tahoma" w:hAnsi="Tahoma" w:cs="Tahoma"/>
          <w:i w:val="0"/>
          <w:color w:val="auto"/>
          <w:sz w:val="18"/>
          <w:szCs w:val="18"/>
        </w:rPr>
      </w:pPr>
    </w:p>
    <w:p w14:paraId="12FE919F" w14:textId="77777777" w:rsidR="00BD7BB6" w:rsidRPr="00A00C6B" w:rsidRDefault="00BD7BB6" w:rsidP="00BD7BB6">
      <w:pPr>
        <w:pStyle w:val="Nvel2-Red"/>
        <w:numPr>
          <w:ilvl w:val="0"/>
          <w:numId w:val="0"/>
        </w:numPr>
        <w:spacing w:before="0" w:after="0" w:line="240" w:lineRule="auto"/>
        <w:ind w:left="426" w:right="-1"/>
        <w:rPr>
          <w:rFonts w:ascii="Tahoma" w:hAnsi="Tahoma" w:cs="Tahoma"/>
          <w:i w:val="0"/>
          <w:color w:val="auto"/>
          <w:sz w:val="18"/>
          <w:szCs w:val="18"/>
        </w:rPr>
      </w:pPr>
      <w:r w:rsidRPr="00A00C6B">
        <w:rPr>
          <w:rFonts w:ascii="Tahoma" w:hAnsi="Tahoma" w:cs="Tahoma"/>
          <w:i w:val="0"/>
          <w:color w:val="auto"/>
          <w:sz w:val="18"/>
          <w:szCs w:val="18"/>
        </w:rPr>
        <w:t>5.4.9 O</w:t>
      </w:r>
      <w:r w:rsidRPr="00A00C6B">
        <w:rPr>
          <w:rFonts w:ascii="Tahoma" w:hAnsi="Tahoma" w:cs="Tahoma"/>
          <w:i w:val="0"/>
          <w:color w:val="auto"/>
          <w:spacing w:val="16"/>
          <w:sz w:val="18"/>
          <w:szCs w:val="18"/>
        </w:rPr>
        <w:t xml:space="preserve"> </w:t>
      </w:r>
      <w:r w:rsidRPr="00A00C6B">
        <w:rPr>
          <w:rFonts w:ascii="Tahoma" w:hAnsi="Tahoma" w:cs="Tahoma"/>
          <w:i w:val="0"/>
          <w:color w:val="auto"/>
          <w:sz w:val="18"/>
          <w:szCs w:val="18"/>
        </w:rPr>
        <w:t>licitante, sem prejuízo do disposto no subitem 5.4.8 e seus subitens,</w:t>
      </w:r>
      <w:r w:rsidRPr="00A00C6B">
        <w:rPr>
          <w:rFonts w:ascii="Tahoma" w:hAnsi="Tahoma" w:cs="Tahoma"/>
          <w:i w:val="0"/>
          <w:color w:val="auto"/>
          <w:spacing w:val="16"/>
          <w:sz w:val="18"/>
          <w:szCs w:val="18"/>
        </w:rPr>
        <w:t xml:space="preserve"> </w:t>
      </w:r>
      <w:r w:rsidRPr="00A00C6B">
        <w:rPr>
          <w:rFonts w:ascii="Tahoma" w:hAnsi="Tahoma" w:cs="Tahoma"/>
          <w:i w:val="0"/>
          <w:color w:val="auto"/>
          <w:sz w:val="18"/>
          <w:szCs w:val="18"/>
        </w:rPr>
        <w:t>está obrigado a destinar</w:t>
      </w:r>
      <w:r w:rsidRPr="00A00C6B">
        <w:rPr>
          <w:rFonts w:ascii="Tahoma" w:hAnsi="Tahoma" w:cs="Tahoma"/>
          <w:i w:val="0"/>
          <w:color w:val="auto"/>
          <w:spacing w:val="17"/>
          <w:sz w:val="18"/>
          <w:szCs w:val="18"/>
        </w:rPr>
        <w:t xml:space="preserve"> </w:t>
      </w:r>
      <w:r w:rsidRPr="00A00C6B">
        <w:rPr>
          <w:rFonts w:ascii="Tahoma" w:hAnsi="Tahoma" w:cs="Tahoma"/>
          <w:i w:val="0"/>
          <w:color w:val="auto"/>
          <w:sz w:val="18"/>
          <w:szCs w:val="18"/>
        </w:rPr>
        <w:t>parcela dos postos de</w:t>
      </w:r>
      <w:r w:rsidRPr="00A00C6B">
        <w:rPr>
          <w:rFonts w:ascii="Tahoma" w:hAnsi="Tahoma" w:cs="Tahoma"/>
          <w:i w:val="0"/>
          <w:color w:val="auto"/>
          <w:spacing w:val="1"/>
          <w:sz w:val="18"/>
          <w:szCs w:val="18"/>
        </w:rPr>
        <w:t xml:space="preserve"> </w:t>
      </w:r>
      <w:r w:rsidRPr="00A00C6B">
        <w:rPr>
          <w:rFonts w:ascii="Tahoma" w:hAnsi="Tahoma" w:cs="Tahoma"/>
          <w:i w:val="0"/>
          <w:color w:val="auto"/>
          <w:sz w:val="18"/>
          <w:szCs w:val="18"/>
        </w:rPr>
        <w:t>serviços indicados neste TR/Habilitação a mulheres v</w:t>
      </w:r>
      <w:r w:rsidRPr="00A00C6B">
        <w:rPr>
          <w:rFonts w:ascii="Tahoma" w:hAnsi="Tahoma" w:cs="Tahoma" w:hint="cs"/>
          <w:i w:val="0"/>
          <w:color w:val="auto"/>
          <w:sz w:val="18"/>
          <w:szCs w:val="18"/>
        </w:rPr>
        <w:t>í</w:t>
      </w:r>
      <w:r w:rsidRPr="00A00C6B">
        <w:rPr>
          <w:rFonts w:ascii="Tahoma" w:hAnsi="Tahoma" w:cs="Tahoma"/>
          <w:i w:val="0"/>
          <w:color w:val="auto"/>
          <w:sz w:val="18"/>
          <w:szCs w:val="18"/>
        </w:rPr>
        <w:t>timas de viol</w:t>
      </w:r>
      <w:r w:rsidRPr="00A00C6B">
        <w:rPr>
          <w:rFonts w:ascii="Tahoma" w:hAnsi="Tahoma" w:cs="Tahoma" w:hint="cs"/>
          <w:i w:val="0"/>
          <w:color w:val="auto"/>
          <w:sz w:val="18"/>
          <w:szCs w:val="18"/>
        </w:rPr>
        <w:t>ê</w:t>
      </w:r>
      <w:r w:rsidRPr="00A00C6B">
        <w:rPr>
          <w:rFonts w:ascii="Tahoma" w:hAnsi="Tahoma" w:cs="Tahoma"/>
          <w:i w:val="0"/>
          <w:color w:val="auto"/>
          <w:sz w:val="18"/>
          <w:szCs w:val="18"/>
        </w:rPr>
        <w:t>ncia dom</w:t>
      </w:r>
      <w:r w:rsidRPr="00A00C6B">
        <w:rPr>
          <w:rFonts w:ascii="Tahoma" w:hAnsi="Tahoma" w:cs="Tahoma" w:hint="cs"/>
          <w:i w:val="0"/>
          <w:color w:val="auto"/>
          <w:sz w:val="18"/>
          <w:szCs w:val="18"/>
        </w:rPr>
        <w:t>é</w:t>
      </w:r>
      <w:r w:rsidRPr="00A00C6B">
        <w:rPr>
          <w:rFonts w:ascii="Tahoma" w:hAnsi="Tahoma" w:cs="Tahoma"/>
          <w:i w:val="0"/>
          <w:color w:val="auto"/>
          <w:sz w:val="18"/>
          <w:szCs w:val="18"/>
        </w:rPr>
        <w:t>stica, nos termos do Decreto n</w:t>
      </w:r>
      <w:r w:rsidRPr="00A00C6B">
        <w:rPr>
          <w:rFonts w:ascii="Tahoma" w:hAnsi="Tahoma" w:cs="Tahoma"/>
          <w:i w:val="0"/>
          <w:color w:val="auto"/>
          <w:sz w:val="18"/>
          <w:szCs w:val="18"/>
          <w:u w:val="single"/>
          <w:vertAlign w:val="superscript"/>
        </w:rPr>
        <w:t>o</w:t>
      </w:r>
      <w:r w:rsidRPr="00A00C6B">
        <w:rPr>
          <w:rFonts w:ascii="Tahoma" w:hAnsi="Tahoma" w:cs="Tahoma"/>
          <w:i w:val="0"/>
          <w:color w:val="auto"/>
          <w:sz w:val="18"/>
          <w:szCs w:val="18"/>
        </w:rPr>
        <w:t xml:space="preserve"> 22.665, de 21 de março de 2024, quando </w:t>
      </w:r>
      <w:r w:rsidRPr="00A00C6B">
        <w:rPr>
          <w:rFonts w:ascii="Tahoma" w:hAnsi="Tahoma" w:cs="Tahoma"/>
          <w:i w:val="0"/>
          <w:color w:val="auto"/>
          <w:spacing w:val="-57"/>
          <w:sz w:val="18"/>
          <w:szCs w:val="18"/>
        </w:rPr>
        <w:t xml:space="preserve">  </w:t>
      </w:r>
      <w:r w:rsidRPr="00A00C6B">
        <w:rPr>
          <w:rFonts w:ascii="Tahoma" w:hAnsi="Tahoma" w:cs="Tahoma"/>
          <w:i w:val="0"/>
          <w:color w:val="auto"/>
          <w:sz w:val="18"/>
          <w:szCs w:val="18"/>
        </w:rPr>
        <w:t>a quantidade de trabalhadores necessários para a execução do contrato que</w:t>
      </w:r>
      <w:r w:rsidRPr="00A00C6B">
        <w:rPr>
          <w:rFonts w:ascii="Tahoma" w:hAnsi="Tahoma" w:cs="Tahoma"/>
          <w:i w:val="0"/>
          <w:color w:val="auto"/>
          <w:spacing w:val="1"/>
          <w:sz w:val="18"/>
          <w:szCs w:val="18"/>
        </w:rPr>
        <w:t xml:space="preserve"> </w:t>
      </w:r>
      <w:r w:rsidRPr="00A00C6B">
        <w:rPr>
          <w:rFonts w:ascii="Tahoma" w:hAnsi="Tahoma" w:cs="Tahoma"/>
          <w:i w:val="0"/>
          <w:color w:val="auto"/>
          <w:sz w:val="18"/>
          <w:szCs w:val="18"/>
        </w:rPr>
        <w:t>será firmado entre a Administração e o licitante vencedor seja igual ou</w:t>
      </w:r>
      <w:r w:rsidRPr="00A00C6B">
        <w:rPr>
          <w:rFonts w:ascii="Tahoma" w:hAnsi="Tahoma" w:cs="Tahoma"/>
          <w:i w:val="0"/>
          <w:color w:val="auto"/>
          <w:spacing w:val="1"/>
          <w:sz w:val="18"/>
          <w:szCs w:val="18"/>
        </w:rPr>
        <w:t xml:space="preserve"> </w:t>
      </w:r>
      <w:r w:rsidRPr="00A00C6B">
        <w:rPr>
          <w:rFonts w:ascii="Tahoma" w:hAnsi="Tahoma" w:cs="Tahoma"/>
          <w:i w:val="0"/>
          <w:color w:val="auto"/>
          <w:sz w:val="18"/>
          <w:szCs w:val="18"/>
        </w:rPr>
        <w:t>superior a 25 (vinte e cinco), observadas as demais previsões do mencionado Decreto.</w:t>
      </w:r>
    </w:p>
    <w:p w14:paraId="4B254339" w14:textId="77777777" w:rsidR="00BD7BB6" w:rsidRPr="00A00C6B" w:rsidRDefault="00BD7BB6" w:rsidP="00BD7BB6">
      <w:pPr>
        <w:pStyle w:val="Nvel2-Red"/>
        <w:numPr>
          <w:ilvl w:val="0"/>
          <w:numId w:val="0"/>
        </w:numPr>
        <w:spacing w:before="0" w:after="0" w:line="240" w:lineRule="auto"/>
        <w:ind w:left="851"/>
        <w:rPr>
          <w:rFonts w:ascii="Tahoma" w:hAnsi="Tahoma" w:cs="Tahoma"/>
          <w:i w:val="0"/>
          <w:color w:val="auto"/>
          <w:sz w:val="18"/>
          <w:szCs w:val="18"/>
        </w:rPr>
      </w:pPr>
      <w:r w:rsidRPr="00A00C6B">
        <w:rPr>
          <w:rFonts w:ascii="Tahoma" w:hAnsi="Tahoma" w:cs="Tahoma"/>
          <w:i w:val="0"/>
          <w:color w:val="auto"/>
          <w:sz w:val="18"/>
          <w:szCs w:val="18"/>
        </w:rPr>
        <w:t>5.4.9.1 Ao formular sua proposta, o licitante declara sua concordância em destinar postos de serviços previstos neste TR/Habilitação a mulheres v</w:t>
      </w:r>
      <w:r w:rsidRPr="00A00C6B">
        <w:rPr>
          <w:rFonts w:ascii="Tahoma" w:hAnsi="Tahoma" w:cs="Tahoma" w:hint="cs"/>
          <w:i w:val="0"/>
          <w:color w:val="auto"/>
          <w:sz w:val="18"/>
          <w:szCs w:val="18"/>
        </w:rPr>
        <w:t>í</w:t>
      </w:r>
      <w:r w:rsidRPr="00A00C6B">
        <w:rPr>
          <w:rFonts w:ascii="Tahoma" w:hAnsi="Tahoma" w:cs="Tahoma"/>
          <w:i w:val="0"/>
          <w:color w:val="auto"/>
          <w:sz w:val="18"/>
          <w:szCs w:val="18"/>
        </w:rPr>
        <w:t>timas de viol</w:t>
      </w:r>
      <w:r w:rsidRPr="00A00C6B">
        <w:rPr>
          <w:rFonts w:ascii="Tahoma" w:hAnsi="Tahoma" w:cs="Tahoma" w:hint="cs"/>
          <w:i w:val="0"/>
          <w:color w:val="auto"/>
          <w:sz w:val="18"/>
          <w:szCs w:val="18"/>
        </w:rPr>
        <w:t>ê</w:t>
      </w:r>
      <w:r w:rsidRPr="00A00C6B">
        <w:rPr>
          <w:rFonts w:ascii="Tahoma" w:hAnsi="Tahoma" w:cs="Tahoma"/>
          <w:i w:val="0"/>
          <w:color w:val="auto"/>
          <w:sz w:val="18"/>
          <w:szCs w:val="18"/>
        </w:rPr>
        <w:t>ncia dom</w:t>
      </w:r>
      <w:r w:rsidRPr="00A00C6B">
        <w:rPr>
          <w:rFonts w:ascii="Tahoma" w:hAnsi="Tahoma" w:cs="Tahoma" w:hint="cs"/>
          <w:i w:val="0"/>
          <w:color w:val="auto"/>
          <w:sz w:val="18"/>
          <w:szCs w:val="18"/>
        </w:rPr>
        <w:t>é</w:t>
      </w:r>
      <w:r w:rsidRPr="00A00C6B">
        <w:rPr>
          <w:rFonts w:ascii="Tahoma" w:hAnsi="Tahoma" w:cs="Tahoma"/>
          <w:i w:val="0"/>
          <w:color w:val="auto"/>
          <w:sz w:val="18"/>
          <w:szCs w:val="18"/>
        </w:rPr>
        <w:t>stica, nos seguintes termos:</w:t>
      </w:r>
    </w:p>
    <w:p w14:paraId="6F90BFF7" w14:textId="77777777" w:rsidR="00BD7BB6" w:rsidRPr="00A00C6B" w:rsidRDefault="00BD7BB6" w:rsidP="00BD7BB6">
      <w:pPr>
        <w:pStyle w:val="Nvel2-Red"/>
        <w:numPr>
          <w:ilvl w:val="0"/>
          <w:numId w:val="0"/>
        </w:numPr>
        <w:spacing w:before="0" w:after="0" w:line="240" w:lineRule="auto"/>
        <w:ind w:left="1134"/>
        <w:rPr>
          <w:rFonts w:ascii="Tahoma" w:hAnsi="Tahoma" w:cs="Tahoma"/>
          <w:i w:val="0"/>
          <w:color w:val="auto"/>
          <w:sz w:val="18"/>
          <w:szCs w:val="18"/>
        </w:rPr>
      </w:pPr>
      <w:r w:rsidRPr="00A00C6B">
        <w:rPr>
          <w:rFonts w:ascii="Tahoma" w:hAnsi="Tahoma" w:cs="Tahoma"/>
          <w:i w:val="0"/>
          <w:color w:val="auto"/>
          <w:sz w:val="18"/>
          <w:szCs w:val="18"/>
        </w:rPr>
        <w:t>a) quando o contingente mínimo de trabalhadores necessários para a execução do contrato for de 25 (vinte e cinco) ou mais, haverá disponibilização de 8% (oito por cento) das vagas existentes;</w:t>
      </w:r>
    </w:p>
    <w:p w14:paraId="1F2153E7" w14:textId="77777777" w:rsidR="00BD7BB6" w:rsidRPr="00A00C6B" w:rsidRDefault="00BD7BB6" w:rsidP="00BD7BB6">
      <w:pPr>
        <w:pStyle w:val="Nvel2-Red"/>
        <w:numPr>
          <w:ilvl w:val="0"/>
          <w:numId w:val="0"/>
        </w:numPr>
        <w:spacing w:before="0" w:after="0" w:line="240" w:lineRule="auto"/>
        <w:ind w:left="1134"/>
        <w:rPr>
          <w:rFonts w:ascii="Tahoma" w:hAnsi="Tahoma" w:cs="Tahoma"/>
          <w:i w:val="0"/>
          <w:color w:val="auto"/>
          <w:sz w:val="18"/>
          <w:szCs w:val="18"/>
        </w:rPr>
      </w:pPr>
      <w:r w:rsidRPr="00A00C6B">
        <w:rPr>
          <w:rFonts w:ascii="Tahoma" w:hAnsi="Tahoma" w:cs="Tahoma"/>
          <w:i w:val="0"/>
          <w:color w:val="auto"/>
          <w:sz w:val="18"/>
          <w:szCs w:val="18"/>
        </w:rPr>
        <w:t>b) quando o resultado da aplicação do percentual de 8% (oito por cento) for acima de número inteiro, será considerado, para fins de contratação de que trata esse subitem, o número inteiro desconsiderando-se a fração;</w:t>
      </w:r>
    </w:p>
    <w:p w14:paraId="5C9C916B" w14:textId="77777777" w:rsidR="00BD7BB6" w:rsidRPr="00A00C6B" w:rsidRDefault="00BD7BB6" w:rsidP="00BD7BB6">
      <w:pPr>
        <w:pStyle w:val="Nvel2-Red"/>
        <w:numPr>
          <w:ilvl w:val="0"/>
          <w:numId w:val="0"/>
        </w:numPr>
        <w:spacing w:before="0" w:after="0" w:line="240" w:lineRule="auto"/>
        <w:ind w:left="1134" w:right="-1"/>
        <w:rPr>
          <w:rFonts w:ascii="Tahoma" w:hAnsi="Tahoma" w:cs="Tahoma"/>
          <w:i w:val="0"/>
          <w:color w:val="auto"/>
          <w:sz w:val="18"/>
          <w:szCs w:val="18"/>
        </w:rPr>
      </w:pPr>
      <w:r w:rsidRPr="00A00C6B">
        <w:rPr>
          <w:rFonts w:ascii="Tahoma" w:hAnsi="Tahoma" w:cs="Tahoma"/>
          <w:i w:val="0"/>
          <w:color w:val="auto"/>
          <w:sz w:val="18"/>
          <w:szCs w:val="18"/>
        </w:rPr>
        <w:t>c) quando o contingente mínimo de trabalhadores necessários para a execução do contrato for inferior a 25</w:t>
      </w:r>
      <w:r w:rsidRPr="00A00C6B">
        <w:rPr>
          <w:rFonts w:ascii="Tahoma" w:hAnsi="Tahoma" w:cs="Tahoma"/>
          <w:i w:val="0"/>
          <w:color w:val="auto"/>
          <w:spacing w:val="1"/>
          <w:sz w:val="18"/>
          <w:szCs w:val="18"/>
        </w:rPr>
        <w:t xml:space="preserve"> </w:t>
      </w:r>
      <w:r w:rsidRPr="00A00C6B">
        <w:rPr>
          <w:rFonts w:ascii="Tahoma" w:hAnsi="Tahoma" w:cs="Tahoma"/>
          <w:i w:val="0"/>
          <w:color w:val="auto"/>
          <w:sz w:val="18"/>
          <w:szCs w:val="18"/>
        </w:rPr>
        <w:t>(vinte e cinco), será facultativa a destinação de parcela dos postos de serviços a mulheres v</w:t>
      </w:r>
      <w:r w:rsidRPr="00A00C6B">
        <w:rPr>
          <w:rFonts w:ascii="Tahoma" w:hAnsi="Tahoma" w:cs="Tahoma" w:hint="cs"/>
          <w:i w:val="0"/>
          <w:color w:val="auto"/>
          <w:sz w:val="18"/>
          <w:szCs w:val="18"/>
        </w:rPr>
        <w:t>í</w:t>
      </w:r>
      <w:r w:rsidRPr="00A00C6B">
        <w:rPr>
          <w:rFonts w:ascii="Tahoma" w:hAnsi="Tahoma" w:cs="Tahoma"/>
          <w:i w:val="0"/>
          <w:color w:val="auto"/>
          <w:sz w:val="18"/>
          <w:szCs w:val="18"/>
        </w:rPr>
        <w:t>timas de viol</w:t>
      </w:r>
      <w:r w:rsidRPr="00A00C6B">
        <w:rPr>
          <w:rFonts w:ascii="Tahoma" w:hAnsi="Tahoma" w:cs="Tahoma" w:hint="cs"/>
          <w:i w:val="0"/>
          <w:color w:val="auto"/>
          <w:sz w:val="18"/>
          <w:szCs w:val="18"/>
        </w:rPr>
        <w:t>ê</w:t>
      </w:r>
      <w:r w:rsidRPr="00A00C6B">
        <w:rPr>
          <w:rFonts w:ascii="Tahoma" w:hAnsi="Tahoma" w:cs="Tahoma"/>
          <w:i w:val="0"/>
          <w:color w:val="auto"/>
          <w:sz w:val="18"/>
          <w:szCs w:val="18"/>
        </w:rPr>
        <w:t>ncia dom</w:t>
      </w:r>
      <w:r w:rsidRPr="00A00C6B">
        <w:rPr>
          <w:rFonts w:ascii="Tahoma" w:hAnsi="Tahoma" w:cs="Tahoma" w:hint="cs"/>
          <w:i w:val="0"/>
          <w:color w:val="auto"/>
          <w:sz w:val="18"/>
          <w:szCs w:val="18"/>
        </w:rPr>
        <w:t>é</w:t>
      </w:r>
      <w:r w:rsidRPr="00A00C6B">
        <w:rPr>
          <w:rFonts w:ascii="Tahoma" w:hAnsi="Tahoma" w:cs="Tahoma"/>
          <w:i w:val="0"/>
          <w:color w:val="auto"/>
          <w:sz w:val="18"/>
          <w:szCs w:val="18"/>
        </w:rPr>
        <w:t>stica.</w:t>
      </w:r>
    </w:p>
    <w:p w14:paraId="7D83A12A" w14:textId="77777777" w:rsidR="00BD7BB6" w:rsidRPr="00A00C6B" w:rsidRDefault="00BD7BB6" w:rsidP="00BD7BB6">
      <w:pPr>
        <w:pStyle w:val="Nvel2-Red"/>
        <w:numPr>
          <w:ilvl w:val="0"/>
          <w:numId w:val="0"/>
        </w:numPr>
        <w:spacing w:before="0" w:after="0" w:line="240" w:lineRule="auto"/>
        <w:ind w:left="851"/>
        <w:rPr>
          <w:rFonts w:ascii="Tahoma" w:hAnsi="Tahoma" w:cs="Tahoma"/>
          <w:i w:val="0"/>
          <w:color w:val="auto"/>
          <w:sz w:val="18"/>
          <w:szCs w:val="18"/>
        </w:rPr>
      </w:pPr>
      <w:r w:rsidRPr="00A00C6B">
        <w:rPr>
          <w:rFonts w:ascii="Tahoma" w:hAnsi="Tahoma" w:cs="Tahoma"/>
          <w:i w:val="0"/>
          <w:color w:val="auto"/>
          <w:sz w:val="18"/>
          <w:szCs w:val="18"/>
        </w:rPr>
        <w:t>5.4.9.2 As vagas a serem disponibilizadas, conforme Decreto n</w:t>
      </w:r>
      <w:r w:rsidRPr="00A00C6B">
        <w:rPr>
          <w:rFonts w:ascii="Tahoma" w:hAnsi="Tahoma" w:cs="Tahoma"/>
          <w:i w:val="0"/>
          <w:color w:val="auto"/>
          <w:sz w:val="18"/>
          <w:szCs w:val="18"/>
          <w:u w:val="single"/>
          <w:vertAlign w:val="superscript"/>
        </w:rPr>
        <w:t>o</w:t>
      </w:r>
      <w:r w:rsidRPr="00A00C6B">
        <w:rPr>
          <w:rFonts w:ascii="Tahoma" w:hAnsi="Tahoma" w:cs="Tahoma"/>
          <w:i w:val="0"/>
          <w:color w:val="auto"/>
          <w:sz w:val="18"/>
          <w:szCs w:val="18"/>
        </w:rPr>
        <w:t xml:space="preserve"> 22.665/2024:</w:t>
      </w:r>
    </w:p>
    <w:p w14:paraId="3DCACCA8" w14:textId="77777777" w:rsidR="00BD7BB6" w:rsidRPr="00A00C6B" w:rsidRDefault="00BD7BB6" w:rsidP="00BD7BB6">
      <w:pPr>
        <w:pStyle w:val="Nvel2-Red"/>
        <w:numPr>
          <w:ilvl w:val="0"/>
          <w:numId w:val="0"/>
        </w:numPr>
        <w:spacing w:before="0" w:after="0" w:line="240" w:lineRule="auto"/>
        <w:ind w:left="1134"/>
        <w:rPr>
          <w:rFonts w:ascii="Tahoma" w:hAnsi="Tahoma" w:cs="Tahoma"/>
          <w:i w:val="0"/>
          <w:color w:val="auto"/>
          <w:sz w:val="18"/>
          <w:szCs w:val="18"/>
        </w:rPr>
      </w:pPr>
      <w:r w:rsidRPr="00A00C6B">
        <w:rPr>
          <w:rFonts w:ascii="Tahoma" w:hAnsi="Tahoma" w:cs="Tahoma"/>
          <w:i w:val="0"/>
          <w:color w:val="auto"/>
          <w:sz w:val="18"/>
          <w:szCs w:val="18"/>
        </w:rPr>
        <w:t>a) incluem mulheres trans, travestis e outras possibilidades do gênero feminino;</w:t>
      </w:r>
    </w:p>
    <w:p w14:paraId="281A2160" w14:textId="77777777" w:rsidR="00BD7BB6" w:rsidRPr="00A00C6B" w:rsidRDefault="00BD7BB6" w:rsidP="00BD7BB6">
      <w:pPr>
        <w:pStyle w:val="Nvel2-Red"/>
        <w:numPr>
          <w:ilvl w:val="0"/>
          <w:numId w:val="0"/>
        </w:numPr>
        <w:spacing w:before="0" w:after="0" w:line="240" w:lineRule="auto"/>
        <w:ind w:left="1134"/>
        <w:rPr>
          <w:rFonts w:ascii="Tahoma" w:hAnsi="Tahoma" w:cs="Tahoma"/>
          <w:i w:val="0"/>
          <w:color w:val="auto"/>
          <w:sz w:val="18"/>
          <w:szCs w:val="18"/>
        </w:rPr>
      </w:pPr>
      <w:r w:rsidRPr="00A00C6B">
        <w:rPr>
          <w:rFonts w:ascii="Tahoma" w:hAnsi="Tahoma" w:cs="Tahoma"/>
          <w:i w:val="0"/>
          <w:color w:val="auto"/>
          <w:sz w:val="18"/>
          <w:szCs w:val="18"/>
        </w:rPr>
        <w:t>b) serão destinadas prioritariamente a mulheres pretas e pardas, observada a proporção de pessoas pretas e pardas do Estado da Bahia, de acordo com o último censo demográfico do Instituto Brasileiro de Geografia e Estatística – IBGE.</w:t>
      </w:r>
    </w:p>
    <w:p w14:paraId="0D7F1946" w14:textId="77777777" w:rsidR="00BD7BB6" w:rsidRPr="00C54ED5" w:rsidRDefault="00BD7BB6" w:rsidP="00BD7BB6">
      <w:pPr>
        <w:pStyle w:val="Nvel2-Red"/>
        <w:numPr>
          <w:ilvl w:val="0"/>
          <w:numId w:val="0"/>
        </w:numPr>
        <w:spacing w:before="0" w:after="0" w:line="240" w:lineRule="auto"/>
        <w:ind w:left="851"/>
        <w:rPr>
          <w:rFonts w:ascii="Tahoma" w:hAnsi="Tahoma" w:cs="Tahoma"/>
          <w:i w:val="0"/>
          <w:color w:val="auto"/>
          <w:sz w:val="18"/>
          <w:szCs w:val="18"/>
        </w:rPr>
      </w:pPr>
      <w:r w:rsidRPr="00A00C6B">
        <w:rPr>
          <w:rFonts w:ascii="Tahoma" w:hAnsi="Tahoma" w:cs="Tahoma"/>
          <w:i w:val="0"/>
          <w:color w:val="auto"/>
          <w:sz w:val="18"/>
          <w:szCs w:val="18"/>
        </w:rPr>
        <w:t xml:space="preserve">5.4.9.3 O licitante, uma vez contratado, deverá atender às obrigações definidas </w:t>
      </w:r>
      <w:r w:rsidRPr="00C54ED5">
        <w:rPr>
          <w:rFonts w:ascii="Tahoma" w:hAnsi="Tahoma" w:cs="Tahoma"/>
          <w:i w:val="0"/>
          <w:color w:val="auto"/>
          <w:sz w:val="18"/>
          <w:szCs w:val="18"/>
        </w:rPr>
        <w:t>nos subitens seguintes.</w:t>
      </w:r>
    </w:p>
    <w:p w14:paraId="5FF94B26" w14:textId="77777777" w:rsidR="00BD7BB6" w:rsidRPr="00C54ED5" w:rsidRDefault="00BD7BB6" w:rsidP="00BD7BB6">
      <w:pPr>
        <w:pStyle w:val="Nvel2-Red"/>
        <w:numPr>
          <w:ilvl w:val="0"/>
          <w:numId w:val="0"/>
        </w:numPr>
        <w:spacing w:before="0" w:after="0" w:line="240" w:lineRule="auto"/>
        <w:ind w:left="1134"/>
        <w:rPr>
          <w:rFonts w:ascii="Tahoma" w:hAnsi="Tahoma" w:cs="Tahoma"/>
          <w:i w:val="0"/>
          <w:color w:val="auto"/>
          <w:sz w:val="18"/>
          <w:szCs w:val="18"/>
        </w:rPr>
      </w:pPr>
      <w:r w:rsidRPr="00C54ED5">
        <w:rPr>
          <w:rFonts w:ascii="Tahoma" w:hAnsi="Tahoma" w:cs="Tahoma"/>
          <w:i w:val="0"/>
          <w:color w:val="auto"/>
          <w:sz w:val="18"/>
          <w:szCs w:val="18"/>
        </w:rPr>
        <w:lastRenderedPageBreak/>
        <w:t>5.4.</w:t>
      </w:r>
      <w:r>
        <w:rPr>
          <w:rFonts w:ascii="Tahoma" w:hAnsi="Tahoma" w:cs="Tahoma"/>
          <w:i w:val="0"/>
          <w:color w:val="auto"/>
          <w:sz w:val="18"/>
          <w:szCs w:val="18"/>
        </w:rPr>
        <w:t>9</w:t>
      </w:r>
      <w:r w:rsidRPr="00C54ED5">
        <w:rPr>
          <w:rFonts w:ascii="Tahoma" w:hAnsi="Tahoma" w:cs="Tahoma"/>
          <w:i w:val="0"/>
          <w:color w:val="auto"/>
          <w:sz w:val="18"/>
          <w:szCs w:val="18"/>
        </w:rPr>
        <w:t>.3.1 Apresentar ao fiscal ou responsável pela gestão e acompanhamento do contrato, no prazo de 05 (cinco) dias úteis contados do início efetivo da execução dos serviços, a lista das empregadas mulheres v</w:t>
      </w:r>
      <w:r w:rsidRPr="00C54ED5">
        <w:rPr>
          <w:rFonts w:ascii="Tahoma" w:hAnsi="Tahoma" w:cs="Tahoma" w:hint="cs"/>
          <w:i w:val="0"/>
          <w:color w:val="auto"/>
          <w:sz w:val="18"/>
          <w:szCs w:val="18"/>
        </w:rPr>
        <w:t>í</w:t>
      </w:r>
      <w:r w:rsidRPr="00C54ED5">
        <w:rPr>
          <w:rFonts w:ascii="Tahoma" w:hAnsi="Tahoma" w:cs="Tahoma"/>
          <w:i w:val="0"/>
          <w:color w:val="auto"/>
          <w:sz w:val="18"/>
          <w:szCs w:val="18"/>
        </w:rPr>
        <w:t>timas de viol</w:t>
      </w:r>
      <w:r w:rsidRPr="00C54ED5">
        <w:rPr>
          <w:rFonts w:ascii="Tahoma" w:hAnsi="Tahoma" w:cs="Tahoma" w:hint="cs"/>
          <w:i w:val="0"/>
          <w:color w:val="auto"/>
          <w:sz w:val="18"/>
          <w:szCs w:val="18"/>
        </w:rPr>
        <w:t>ê</w:t>
      </w:r>
      <w:r w:rsidRPr="00C54ED5">
        <w:rPr>
          <w:rFonts w:ascii="Tahoma" w:hAnsi="Tahoma" w:cs="Tahoma"/>
          <w:i w:val="0"/>
          <w:color w:val="auto"/>
          <w:sz w:val="18"/>
          <w:szCs w:val="18"/>
        </w:rPr>
        <w:t>ncia dom</w:t>
      </w:r>
      <w:r w:rsidRPr="00C54ED5">
        <w:rPr>
          <w:rFonts w:ascii="Tahoma" w:hAnsi="Tahoma" w:cs="Tahoma" w:hint="cs"/>
          <w:i w:val="0"/>
          <w:color w:val="auto"/>
          <w:sz w:val="18"/>
          <w:szCs w:val="18"/>
        </w:rPr>
        <w:t>é</w:t>
      </w:r>
      <w:r w:rsidRPr="00C54ED5">
        <w:rPr>
          <w:rFonts w:ascii="Tahoma" w:hAnsi="Tahoma" w:cs="Tahoma"/>
          <w:i w:val="0"/>
          <w:color w:val="auto"/>
          <w:sz w:val="18"/>
          <w:szCs w:val="18"/>
        </w:rPr>
        <w:t>stica, comprovando a sua efetiva contratação.</w:t>
      </w:r>
    </w:p>
    <w:p w14:paraId="79C4DDE6" w14:textId="77777777" w:rsidR="00BD7BB6" w:rsidRPr="00C54ED5" w:rsidRDefault="00BD7BB6" w:rsidP="00BD7BB6">
      <w:pPr>
        <w:pStyle w:val="Nvel2-Red"/>
        <w:numPr>
          <w:ilvl w:val="0"/>
          <w:numId w:val="0"/>
        </w:numPr>
        <w:spacing w:before="0" w:after="0" w:line="240" w:lineRule="auto"/>
        <w:ind w:left="1134"/>
        <w:rPr>
          <w:rFonts w:ascii="Tahoma" w:hAnsi="Tahoma" w:cs="Tahoma"/>
          <w:i w:val="0"/>
          <w:color w:val="auto"/>
          <w:sz w:val="18"/>
          <w:szCs w:val="18"/>
        </w:rPr>
      </w:pPr>
      <w:r w:rsidRPr="00C54ED5">
        <w:rPr>
          <w:rFonts w:ascii="Tahoma" w:hAnsi="Tahoma" w:cs="Tahoma"/>
          <w:i w:val="0"/>
          <w:color w:val="auto"/>
          <w:sz w:val="18"/>
          <w:szCs w:val="18"/>
        </w:rPr>
        <w:t>5.4.</w:t>
      </w:r>
      <w:r>
        <w:rPr>
          <w:rFonts w:ascii="Tahoma" w:hAnsi="Tahoma" w:cs="Tahoma"/>
          <w:i w:val="0"/>
          <w:color w:val="auto"/>
          <w:sz w:val="18"/>
          <w:szCs w:val="18"/>
        </w:rPr>
        <w:t>9</w:t>
      </w:r>
      <w:r w:rsidRPr="00C54ED5">
        <w:rPr>
          <w:rFonts w:ascii="Tahoma" w:hAnsi="Tahoma" w:cs="Tahoma"/>
          <w:i w:val="0"/>
          <w:color w:val="auto"/>
          <w:sz w:val="18"/>
          <w:szCs w:val="18"/>
        </w:rPr>
        <w:t xml:space="preserve">.3.2 Manter durante todo o tempo da execução do contrato, incluindo-se suas prorrogações, o percentual mínimo de mão de obra estabelecido no </w:t>
      </w:r>
      <w:r w:rsidR="0045342E" w:rsidRPr="00C54ED5">
        <w:rPr>
          <w:rFonts w:ascii="Tahoma" w:hAnsi="Tahoma" w:cs="Tahoma"/>
          <w:i w:val="0"/>
          <w:color w:val="auto"/>
          <w:sz w:val="18"/>
          <w:szCs w:val="18"/>
        </w:rPr>
        <w:t>Decreto n</w:t>
      </w:r>
      <w:r w:rsidR="0045342E" w:rsidRPr="00C54ED5">
        <w:rPr>
          <w:rFonts w:ascii="Tahoma" w:hAnsi="Tahoma" w:cs="Tahoma"/>
          <w:i w:val="0"/>
          <w:color w:val="auto"/>
          <w:sz w:val="18"/>
          <w:szCs w:val="18"/>
          <w:u w:val="single"/>
          <w:vertAlign w:val="superscript"/>
        </w:rPr>
        <w:t>o</w:t>
      </w:r>
      <w:r w:rsidR="0045342E" w:rsidRPr="00C54ED5">
        <w:rPr>
          <w:rFonts w:ascii="Tahoma" w:hAnsi="Tahoma" w:cs="Tahoma"/>
          <w:i w:val="0"/>
          <w:color w:val="auto"/>
          <w:sz w:val="18"/>
          <w:szCs w:val="18"/>
        </w:rPr>
        <w:t xml:space="preserve"> 22.665</w:t>
      </w:r>
      <w:r w:rsidR="0045342E">
        <w:rPr>
          <w:rFonts w:ascii="Tahoma" w:hAnsi="Tahoma" w:cs="Tahoma"/>
          <w:i w:val="0"/>
          <w:color w:val="auto"/>
          <w:sz w:val="18"/>
          <w:szCs w:val="18"/>
        </w:rPr>
        <w:t>/</w:t>
      </w:r>
      <w:r w:rsidR="0045342E" w:rsidRPr="00C54ED5">
        <w:rPr>
          <w:rFonts w:ascii="Tahoma" w:hAnsi="Tahoma" w:cs="Tahoma"/>
          <w:i w:val="0"/>
          <w:color w:val="auto"/>
          <w:sz w:val="18"/>
          <w:szCs w:val="18"/>
        </w:rPr>
        <w:t>2024</w:t>
      </w:r>
      <w:r w:rsidRPr="00C54ED5">
        <w:rPr>
          <w:rFonts w:ascii="Tahoma" w:hAnsi="Tahoma" w:cs="Tahoma"/>
          <w:i w:val="0"/>
          <w:color w:val="auto"/>
          <w:sz w:val="18"/>
          <w:szCs w:val="18"/>
        </w:rPr>
        <w:t>.</w:t>
      </w:r>
    </w:p>
    <w:p w14:paraId="1081AC61" w14:textId="77777777" w:rsidR="00BD7BB6" w:rsidRPr="00C54ED5" w:rsidRDefault="00BD7BB6" w:rsidP="00BD7BB6">
      <w:pPr>
        <w:pStyle w:val="Nvel2-Red"/>
        <w:numPr>
          <w:ilvl w:val="0"/>
          <w:numId w:val="0"/>
        </w:numPr>
        <w:spacing w:before="0" w:after="0" w:line="240" w:lineRule="auto"/>
        <w:ind w:left="1134"/>
        <w:rPr>
          <w:rFonts w:ascii="Tahoma" w:hAnsi="Tahoma" w:cs="Tahoma"/>
          <w:i w:val="0"/>
          <w:color w:val="auto"/>
          <w:sz w:val="18"/>
          <w:szCs w:val="18"/>
        </w:rPr>
      </w:pPr>
      <w:r w:rsidRPr="00C54ED5">
        <w:rPr>
          <w:rFonts w:ascii="Tahoma" w:hAnsi="Tahoma" w:cs="Tahoma"/>
          <w:i w:val="0"/>
          <w:color w:val="auto"/>
          <w:sz w:val="18"/>
          <w:szCs w:val="18"/>
        </w:rPr>
        <w:t>5.4.</w:t>
      </w:r>
      <w:r>
        <w:rPr>
          <w:rFonts w:ascii="Tahoma" w:hAnsi="Tahoma" w:cs="Tahoma"/>
          <w:i w:val="0"/>
          <w:color w:val="auto"/>
          <w:sz w:val="18"/>
          <w:szCs w:val="18"/>
        </w:rPr>
        <w:t>9</w:t>
      </w:r>
      <w:r w:rsidRPr="00C54ED5">
        <w:rPr>
          <w:rFonts w:ascii="Tahoma" w:hAnsi="Tahoma" w:cs="Tahoma"/>
          <w:i w:val="0"/>
          <w:color w:val="auto"/>
          <w:sz w:val="18"/>
          <w:szCs w:val="18"/>
        </w:rPr>
        <w:t>.3.3 Após o desligamento da empregada v</w:t>
      </w:r>
      <w:r w:rsidRPr="00C54ED5">
        <w:rPr>
          <w:rFonts w:ascii="Tahoma" w:hAnsi="Tahoma" w:cs="Tahoma" w:hint="cs"/>
          <w:i w:val="0"/>
          <w:color w:val="auto"/>
          <w:sz w:val="18"/>
          <w:szCs w:val="18"/>
        </w:rPr>
        <w:t>í</w:t>
      </w:r>
      <w:r w:rsidRPr="00C54ED5">
        <w:rPr>
          <w:rFonts w:ascii="Tahoma" w:hAnsi="Tahoma" w:cs="Tahoma"/>
          <w:i w:val="0"/>
          <w:color w:val="auto"/>
          <w:sz w:val="18"/>
          <w:szCs w:val="18"/>
        </w:rPr>
        <w:t>tima de viol</w:t>
      </w:r>
      <w:r w:rsidRPr="00C54ED5">
        <w:rPr>
          <w:rFonts w:ascii="Tahoma" w:hAnsi="Tahoma" w:cs="Tahoma" w:hint="cs"/>
          <w:i w:val="0"/>
          <w:color w:val="auto"/>
          <w:sz w:val="18"/>
          <w:szCs w:val="18"/>
        </w:rPr>
        <w:t>ê</w:t>
      </w:r>
      <w:r w:rsidRPr="00C54ED5">
        <w:rPr>
          <w:rFonts w:ascii="Tahoma" w:hAnsi="Tahoma" w:cs="Tahoma"/>
          <w:i w:val="0"/>
          <w:color w:val="auto"/>
          <w:sz w:val="18"/>
          <w:szCs w:val="18"/>
        </w:rPr>
        <w:t>ncia dom</w:t>
      </w:r>
      <w:r w:rsidRPr="00C54ED5">
        <w:rPr>
          <w:rFonts w:ascii="Tahoma" w:hAnsi="Tahoma" w:cs="Tahoma" w:hint="cs"/>
          <w:i w:val="0"/>
          <w:color w:val="auto"/>
          <w:sz w:val="18"/>
          <w:szCs w:val="18"/>
        </w:rPr>
        <w:t>é</w:t>
      </w:r>
      <w:r w:rsidRPr="00C54ED5">
        <w:rPr>
          <w:rFonts w:ascii="Tahoma" w:hAnsi="Tahoma" w:cs="Tahoma"/>
          <w:i w:val="0"/>
          <w:color w:val="auto"/>
          <w:sz w:val="18"/>
          <w:szCs w:val="18"/>
        </w:rPr>
        <w:t xml:space="preserve">stica, a empresa contratada terá o prazo de até 05 (cinco) dias úteis para providenciar o </w:t>
      </w:r>
      <w:r w:rsidR="0045342E">
        <w:rPr>
          <w:rFonts w:ascii="Tahoma" w:hAnsi="Tahoma" w:cs="Tahoma"/>
          <w:i w:val="0"/>
          <w:color w:val="auto"/>
          <w:sz w:val="18"/>
          <w:szCs w:val="18"/>
        </w:rPr>
        <w:t>preenchimento da vaga em aberto.</w:t>
      </w:r>
    </w:p>
    <w:p w14:paraId="59BEC766" w14:textId="77777777" w:rsidR="00BD7BB6" w:rsidRPr="00C54ED5" w:rsidRDefault="00BD7BB6" w:rsidP="00BD7BB6">
      <w:pPr>
        <w:pStyle w:val="Nvel2-Red"/>
        <w:numPr>
          <w:ilvl w:val="0"/>
          <w:numId w:val="0"/>
        </w:numPr>
        <w:spacing w:before="0" w:after="0" w:line="240" w:lineRule="auto"/>
        <w:ind w:left="851"/>
        <w:rPr>
          <w:rFonts w:ascii="Tahoma" w:hAnsi="Tahoma" w:cs="Tahoma"/>
          <w:i w:val="0"/>
          <w:color w:val="auto"/>
          <w:sz w:val="18"/>
          <w:szCs w:val="18"/>
        </w:rPr>
      </w:pPr>
      <w:r w:rsidRPr="00C54ED5">
        <w:rPr>
          <w:rFonts w:ascii="Tahoma" w:hAnsi="Tahoma" w:cs="Tahoma"/>
          <w:i w:val="0"/>
          <w:color w:val="auto"/>
          <w:sz w:val="18"/>
          <w:szCs w:val="18"/>
        </w:rPr>
        <w:t>5.4.</w:t>
      </w:r>
      <w:r>
        <w:rPr>
          <w:rFonts w:ascii="Tahoma" w:hAnsi="Tahoma" w:cs="Tahoma"/>
          <w:i w:val="0"/>
          <w:color w:val="auto"/>
          <w:sz w:val="18"/>
          <w:szCs w:val="18"/>
        </w:rPr>
        <w:t>9</w:t>
      </w:r>
      <w:r w:rsidRPr="00C54ED5">
        <w:rPr>
          <w:rFonts w:ascii="Tahoma" w:hAnsi="Tahoma" w:cs="Tahoma"/>
          <w:i w:val="0"/>
          <w:color w:val="auto"/>
          <w:sz w:val="18"/>
          <w:szCs w:val="18"/>
        </w:rPr>
        <w:t>.4 A não observância das regras de destinação de</w:t>
      </w:r>
      <w:r w:rsidRPr="00C54ED5">
        <w:rPr>
          <w:rFonts w:ascii="Tahoma" w:hAnsi="Tahoma" w:cs="Tahoma"/>
          <w:i w:val="0"/>
          <w:color w:val="auto"/>
          <w:spacing w:val="17"/>
          <w:sz w:val="18"/>
          <w:szCs w:val="18"/>
        </w:rPr>
        <w:t xml:space="preserve"> </w:t>
      </w:r>
      <w:r w:rsidRPr="00C41417">
        <w:rPr>
          <w:rFonts w:ascii="Tahoma" w:hAnsi="Tahoma" w:cs="Tahoma"/>
          <w:i w:val="0"/>
          <w:color w:val="auto"/>
          <w:sz w:val="18"/>
          <w:szCs w:val="18"/>
        </w:rPr>
        <w:t>parcela dos postos de</w:t>
      </w:r>
      <w:r w:rsidRPr="00C41417">
        <w:rPr>
          <w:rFonts w:ascii="Tahoma" w:hAnsi="Tahoma" w:cs="Tahoma"/>
          <w:i w:val="0"/>
          <w:color w:val="auto"/>
          <w:spacing w:val="1"/>
          <w:sz w:val="18"/>
          <w:szCs w:val="18"/>
        </w:rPr>
        <w:t xml:space="preserve"> </w:t>
      </w:r>
      <w:r w:rsidRPr="00C41417">
        <w:rPr>
          <w:rFonts w:ascii="Tahoma" w:hAnsi="Tahoma" w:cs="Tahoma"/>
          <w:i w:val="0"/>
          <w:color w:val="auto"/>
          <w:sz w:val="18"/>
          <w:szCs w:val="18"/>
        </w:rPr>
        <w:t>serviços a mulheres vítimas de violência doméstica de que trata o subitem 5.4.</w:t>
      </w:r>
      <w:r w:rsidR="0045342E" w:rsidRPr="00C41417">
        <w:rPr>
          <w:rFonts w:ascii="Tahoma" w:hAnsi="Tahoma" w:cs="Tahoma"/>
          <w:i w:val="0"/>
          <w:color w:val="auto"/>
          <w:sz w:val="18"/>
          <w:szCs w:val="18"/>
        </w:rPr>
        <w:t>9</w:t>
      </w:r>
      <w:r w:rsidRPr="00C41417">
        <w:rPr>
          <w:rFonts w:ascii="Tahoma" w:hAnsi="Tahoma" w:cs="Tahoma"/>
          <w:i w:val="0"/>
          <w:color w:val="auto"/>
          <w:sz w:val="18"/>
          <w:szCs w:val="18"/>
        </w:rPr>
        <w:t xml:space="preserve">, observado o </w:t>
      </w:r>
      <w:r w:rsidR="0045342E" w:rsidRPr="00C41417">
        <w:rPr>
          <w:rFonts w:ascii="Tahoma" w:hAnsi="Tahoma" w:cs="Tahoma"/>
          <w:i w:val="0"/>
          <w:color w:val="auto"/>
          <w:sz w:val="18"/>
          <w:szCs w:val="18"/>
        </w:rPr>
        <w:t xml:space="preserve">art. 2º, </w:t>
      </w:r>
      <w:r w:rsidRPr="00C41417">
        <w:rPr>
          <w:rFonts w:ascii="Tahoma" w:hAnsi="Tahoma" w:cs="Tahoma"/>
          <w:i w:val="0"/>
          <w:color w:val="auto"/>
          <w:sz w:val="18"/>
          <w:szCs w:val="18"/>
        </w:rPr>
        <w:t>§4°</w:t>
      </w:r>
      <w:r w:rsidR="0045342E" w:rsidRPr="00C41417">
        <w:rPr>
          <w:rFonts w:ascii="Tahoma" w:hAnsi="Tahoma" w:cs="Tahoma"/>
          <w:i w:val="0"/>
          <w:color w:val="auto"/>
          <w:sz w:val="18"/>
          <w:szCs w:val="18"/>
        </w:rPr>
        <w:t>,</w:t>
      </w:r>
      <w:r w:rsidRPr="00C41417">
        <w:rPr>
          <w:rFonts w:ascii="Tahoma" w:hAnsi="Tahoma" w:cs="Tahoma"/>
          <w:i w:val="0"/>
          <w:color w:val="auto"/>
          <w:sz w:val="18"/>
          <w:szCs w:val="18"/>
        </w:rPr>
        <w:t xml:space="preserve"> do </w:t>
      </w:r>
      <w:r w:rsidR="0045342E" w:rsidRPr="00C41417">
        <w:rPr>
          <w:rFonts w:ascii="Tahoma" w:hAnsi="Tahoma" w:cs="Tahoma"/>
          <w:i w:val="0"/>
          <w:color w:val="auto"/>
          <w:sz w:val="18"/>
          <w:szCs w:val="18"/>
        </w:rPr>
        <w:t>Decreto n</w:t>
      </w:r>
      <w:r w:rsidR="0045342E" w:rsidRPr="00C41417">
        <w:rPr>
          <w:rFonts w:ascii="Tahoma" w:hAnsi="Tahoma" w:cs="Tahoma"/>
          <w:i w:val="0"/>
          <w:color w:val="auto"/>
          <w:sz w:val="18"/>
          <w:szCs w:val="18"/>
          <w:u w:val="single"/>
          <w:vertAlign w:val="superscript"/>
        </w:rPr>
        <w:t>o</w:t>
      </w:r>
      <w:r w:rsidR="0045342E" w:rsidRPr="00C41417">
        <w:rPr>
          <w:rFonts w:ascii="Tahoma" w:hAnsi="Tahoma" w:cs="Tahoma"/>
          <w:i w:val="0"/>
          <w:color w:val="auto"/>
          <w:sz w:val="18"/>
          <w:szCs w:val="18"/>
        </w:rPr>
        <w:t xml:space="preserve"> 22.665/2024</w:t>
      </w:r>
      <w:r w:rsidRPr="00C41417">
        <w:rPr>
          <w:rFonts w:ascii="Tahoma" w:hAnsi="Tahoma" w:cs="Tahoma"/>
          <w:i w:val="0"/>
          <w:color w:val="auto"/>
          <w:sz w:val="18"/>
          <w:szCs w:val="18"/>
        </w:rPr>
        <w:t xml:space="preserve">, implica inadimplemento contratual e possibilita a extinção do contrato por ato unilateral </w:t>
      </w:r>
      <w:r w:rsidRPr="00C54ED5">
        <w:rPr>
          <w:rFonts w:ascii="Tahoma" w:hAnsi="Tahoma" w:cs="Tahoma"/>
          <w:i w:val="0"/>
          <w:color w:val="auto"/>
          <w:sz w:val="18"/>
          <w:szCs w:val="18"/>
        </w:rPr>
        <w:t>da Administração, além da aplicação das sanções legais.</w:t>
      </w:r>
    </w:p>
    <w:p w14:paraId="06F47CCF" w14:textId="77777777" w:rsidR="00BD7BB6" w:rsidRDefault="00BD7BB6" w:rsidP="00256864">
      <w:pPr>
        <w:shd w:val="clear" w:color="auto" w:fill="FFFFFF" w:themeFill="background1"/>
        <w:spacing w:after="0" w:line="240" w:lineRule="auto"/>
        <w:ind w:left="426" w:right="-1"/>
        <w:jc w:val="both"/>
        <w:rPr>
          <w:rFonts w:ascii="Tahoma" w:hAnsi="Tahoma"/>
          <w:b/>
          <w:sz w:val="14"/>
          <w:szCs w:val="14"/>
        </w:rPr>
      </w:pPr>
    </w:p>
    <w:p w14:paraId="6C64C220" w14:textId="77777777" w:rsidR="00BD7BB6" w:rsidRPr="003627A3" w:rsidRDefault="00BD7BB6" w:rsidP="00256864">
      <w:pPr>
        <w:shd w:val="clear" w:color="auto" w:fill="FFFFFF" w:themeFill="background1"/>
        <w:spacing w:after="0" w:line="240" w:lineRule="auto"/>
        <w:ind w:left="426" w:right="-1"/>
        <w:jc w:val="both"/>
        <w:rPr>
          <w:rFonts w:ascii="Tahoma" w:hAnsi="Tahoma"/>
          <w:color w:val="FF0000"/>
          <w:sz w:val="18"/>
          <w:szCs w:val="18"/>
        </w:rPr>
      </w:pPr>
    </w:p>
    <w:p w14:paraId="707836EA" w14:textId="77777777" w:rsidR="00FA51F8" w:rsidRPr="003627A3" w:rsidRDefault="00FA51F8" w:rsidP="00256864">
      <w:pPr>
        <w:shd w:val="clear" w:color="auto" w:fill="000000" w:themeFill="text1"/>
        <w:spacing w:after="0" w:line="240" w:lineRule="auto"/>
        <w:ind w:right="-1"/>
        <w:jc w:val="both"/>
        <w:rPr>
          <w:rFonts w:ascii="Tahoma" w:hAnsi="Tahoma"/>
          <w:b/>
          <w:sz w:val="18"/>
          <w:szCs w:val="18"/>
        </w:rPr>
      </w:pPr>
      <w:r w:rsidRPr="00E70999">
        <w:rPr>
          <w:rFonts w:ascii="Tahoma" w:hAnsi="Tahoma"/>
          <w:b/>
          <w:sz w:val="18"/>
          <w:szCs w:val="18"/>
        </w:rPr>
        <w:t>6. MODELO DE GESTÃO DO CONTRATO</w:t>
      </w:r>
    </w:p>
    <w:p w14:paraId="4EDFA16C" w14:textId="77777777" w:rsidR="00FA51F8" w:rsidRDefault="00FA51F8" w:rsidP="00256864">
      <w:pPr>
        <w:pStyle w:val="Nivel2"/>
        <w:numPr>
          <w:ilvl w:val="0"/>
          <w:numId w:val="0"/>
        </w:numPr>
        <w:spacing w:before="0" w:after="0" w:line="240" w:lineRule="auto"/>
        <w:ind w:left="851" w:right="-1"/>
        <w:rPr>
          <w:rFonts w:ascii="Tahoma" w:eastAsia="Arial" w:hAnsi="Tahoma" w:cs="Tahoma"/>
          <w:color w:val="auto"/>
          <w:sz w:val="18"/>
          <w:szCs w:val="18"/>
        </w:rPr>
      </w:pPr>
    </w:p>
    <w:p w14:paraId="74409428" w14:textId="77777777" w:rsidR="008A3F5C" w:rsidRDefault="008A3F5C" w:rsidP="00256864">
      <w:pPr>
        <w:pStyle w:val="Nivel2"/>
        <w:numPr>
          <w:ilvl w:val="0"/>
          <w:numId w:val="0"/>
        </w:numPr>
        <w:spacing w:before="0" w:after="0" w:line="240" w:lineRule="auto"/>
        <w:ind w:left="142" w:right="-1"/>
        <w:rPr>
          <w:rFonts w:ascii="Tahoma" w:eastAsia="Arial" w:hAnsi="Tahoma" w:cs="Tahoma"/>
          <w:b/>
          <w:color w:val="auto"/>
          <w:sz w:val="18"/>
          <w:szCs w:val="18"/>
        </w:rPr>
      </w:pPr>
      <w:r>
        <w:rPr>
          <w:rFonts w:ascii="Tahoma" w:eastAsia="Arial" w:hAnsi="Tahoma" w:cs="Tahoma"/>
          <w:b/>
          <w:color w:val="auto"/>
          <w:sz w:val="18"/>
          <w:szCs w:val="18"/>
        </w:rPr>
        <w:t>Disposições gerais</w:t>
      </w:r>
    </w:p>
    <w:p w14:paraId="6C80C042" w14:textId="77777777" w:rsidR="008A3F5C" w:rsidRPr="008A3F5C" w:rsidRDefault="008A3F5C" w:rsidP="00256864">
      <w:pPr>
        <w:pStyle w:val="Nivel2"/>
        <w:numPr>
          <w:ilvl w:val="0"/>
          <w:numId w:val="0"/>
        </w:numPr>
        <w:spacing w:before="0" w:after="0" w:line="240" w:lineRule="auto"/>
        <w:ind w:left="142" w:right="-1"/>
        <w:rPr>
          <w:rFonts w:ascii="Tahoma" w:eastAsia="Arial" w:hAnsi="Tahoma" w:cs="Tahoma"/>
          <w:b/>
          <w:color w:val="auto"/>
          <w:sz w:val="18"/>
          <w:szCs w:val="18"/>
        </w:rPr>
      </w:pPr>
    </w:p>
    <w:p w14:paraId="225C9C63" w14:textId="77777777" w:rsidR="00FA51F8" w:rsidRPr="0003691B" w:rsidRDefault="00FA51F8" w:rsidP="00256864">
      <w:pPr>
        <w:pStyle w:val="Nivel2"/>
        <w:numPr>
          <w:ilvl w:val="0"/>
          <w:numId w:val="0"/>
        </w:numPr>
        <w:spacing w:before="0" w:after="0" w:line="240" w:lineRule="auto"/>
        <w:ind w:left="142" w:right="-1"/>
        <w:rPr>
          <w:rFonts w:ascii="Tahoma" w:eastAsia="Arial" w:hAnsi="Tahoma" w:cs="Tahoma"/>
          <w:color w:val="auto"/>
          <w:sz w:val="18"/>
          <w:szCs w:val="18"/>
        </w:rPr>
      </w:pPr>
      <w:r>
        <w:rPr>
          <w:rFonts w:ascii="Tahoma" w:eastAsia="Arial" w:hAnsi="Tahoma" w:cs="Tahoma"/>
          <w:color w:val="auto"/>
          <w:sz w:val="18"/>
          <w:szCs w:val="18"/>
        </w:rPr>
        <w:t>6.1 O C</w:t>
      </w:r>
      <w:r w:rsidRPr="0003691B">
        <w:rPr>
          <w:rFonts w:ascii="Tahoma" w:eastAsia="Arial" w:hAnsi="Tahoma" w:cs="Tahoma"/>
          <w:color w:val="auto"/>
          <w:sz w:val="18"/>
          <w:szCs w:val="18"/>
        </w:rPr>
        <w:t xml:space="preserve">ontrato deverá ser executado fielmente pelas partes, de acordo com as cláusulas avençadas e as normas da Lei </w:t>
      </w:r>
      <w:r w:rsidRPr="0003691B">
        <w:rPr>
          <w:rFonts w:ascii="Tahoma" w:hAnsi="Tahoma" w:cs="Tahoma"/>
          <w:color w:val="auto"/>
          <w:sz w:val="18"/>
          <w:szCs w:val="18"/>
        </w:rPr>
        <w:t>Federal</w:t>
      </w:r>
      <w:r w:rsidRPr="0003691B">
        <w:rPr>
          <w:rFonts w:ascii="Tahoma" w:eastAsia="Arial" w:hAnsi="Tahoma" w:cs="Tahoma"/>
          <w:color w:val="auto"/>
          <w:sz w:val="18"/>
          <w:szCs w:val="18"/>
        </w:rPr>
        <w:t xml:space="preserve"> nº 14.133/2021, e da Lei Estadual n° 14.634/2023, respondendo cada parte pelas consequências de sua inexecução total ou parcial (art. 115, </w:t>
      </w:r>
      <w:r w:rsidRPr="0003691B">
        <w:rPr>
          <w:rFonts w:ascii="Tahoma" w:eastAsia="Arial" w:hAnsi="Tahoma" w:cs="Tahoma"/>
          <w:i/>
          <w:color w:val="auto"/>
          <w:sz w:val="18"/>
          <w:szCs w:val="18"/>
        </w:rPr>
        <w:t>caput</w:t>
      </w:r>
      <w:r w:rsidRPr="0003691B">
        <w:rPr>
          <w:rFonts w:ascii="Tahoma" w:eastAsia="Arial" w:hAnsi="Tahoma" w:cs="Tahoma"/>
          <w:color w:val="auto"/>
          <w:sz w:val="18"/>
          <w:szCs w:val="18"/>
        </w:rPr>
        <w:t>, da Lei Federal n° 14.133/2021).</w:t>
      </w:r>
    </w:p>
    <w:p w14:paraId="55E857E8" w14:textId="77777777" w:rsidR="00FA51F8" w:rsidRPr="0003691B" w:rsidRDefault="00FA51F8" w:rsidP="00256864">
      <w:pPr>
        <w:pStyle w:val="Nivel2"/>
        <w:numPr>
          <w:ilvl w:val="0"/>
          <w:numId w:val="0"/>
        </w:numPr>
        <w:spacing w:before="0" w:after="0" w:line="240" w:lineRule="auto"/>
        <w:ind w:left="142" w:right="-1"/>
        <w:rPr>
          <w:rFonts w:ascii="Tahoma" w:hAnsi="Tahoma" w:cs="Tahoma"/>
          <w:color w:val="auto"/>
          <w:sz w:val="18"/>
          <w:szCs w:val="18"/>
        </w:rPr>
      </w:pPr>
      <w:r w:rsidRPr="0003691B">
        <w:rPr>
          <w:rFonts w:ascii="Tahoma" w:eastAsia="Arial" w:hAnsi="Tahoma" w:cs="Tahoma"/>
          <w:color w:val="auto"/>
          <w:sz w:val="18"/>
          <w:szCs w:val="18"/>
        </w:rPr>
        <w:t xml:space="preserve">6.2 </w:t>
      </w:r>
      <w:r w:rsidRPr="0003691B">
        <w:rPr>
          <w:rFonts w:ascii="Tahoma" w:hAnsi="Tahoma" w:cs="Tahoma"/>
          <w:color w:val="auto"/>
          <w:sz w:val="18"/>
          <w:szCs w:val="18"/>
        </w:rPr>
        <w:t xml:space="preserve">Em caso de impedimento, ordem </w:t>
      </w:r>
      <w:r>
        <w:rPr>
          <w:rFonts w:ascii="Tahoma" w:hAnsi="Tahoma" w:cs="Tahoma"/>
          <w:color w:val="auto"/>
          <w:sz w:val="18"/>
          <w:szCs w:val="18"/>
        </w:rPr>
        <w:t>de paralisação ou suspensão do C</w:t>
      </w:r>
      <w:r w:rsidRPr="0003691B">
        <w:rPr>
          <w:rFonts w:ascii="Tahoma" w:hAnsi="Tahoma" w:cs="Tahoma"/>
          <w:color w:val="auto"/>
          <w:sz w:val="18"/>
          <w:szCs w:val="18"/>
        </w:rPr>
        <w:t xml:space="preserve">ontrato, o cronograma de execução será prorrogado automaticamente pelo tempo correspondente, anotadas tais circunstâncias mediante simples apostila </w:t>
      </w:r>
      <w:r w:rsidRPr="0003691B">
        <w:rPr>
          <w:rFonts w:ascii="Tahoma" w:eastAsia="Arial" w:hAnsi="Tahoma" w:cs="Tahoma"/>
          <w:color w:val="auto"/>
          <w:sz w:val="18"/>
          <w:szCs w:val="18"/>
        </w:rPr>
        <w:t xml:space="preserve">(art. 115, §5°, da Lei </w:t>
      </w:r>
      <w:r w:rsidRPr="0003691B">
        <w:rPr>
          <w:rFonts w:ascii="Tahoma" w:hAnsi="Tahoma" w:cs="Tahoma"/>
          <w:color w:val="auto"/>
          <w:sz w:val="18"/>
          <w:szCs w:val="18"/>
        </w:rPr>
        <w:t>Federal</w:t>
      </w:r>
      <w:r w:rsidRPr="0003691B">
        <w:rPr>
          <w:rFonts w:ascii="Tahoma" w:eastAsia="Arial" w:hAnsi="Tahoma" w:cs="Tahoma"/>
          <w:color w:val="auto"/>
          <w:sz w:val="18"/>
          <w:szCs w:val="18"/>
        </w:rPr>
        <w:t xml:space="preserve"> n° 14.133/2021)</w:t>
      </w:r>
      <w:r w:rsidRPr="0003691B">
        <w:rPr>
          <w:rFonts w:ascii="Tahoma" w:hAnsi="Tahoma" w:cs="Tahoma"/>
          <w:color w:val="auto"/>
          <w:sz w:val="18"/>
          <w:szCs w:val="18"/>
        </w:rPr>
        <w:t>.</w:t>
      </w:r>
    </w:p>
    <w:p w14:paraId="4D81463B" w14:textId="77777777" w:rsidR="00FA51F8" w:rsidRPr="0003691B" w:rsidRDefault="00FA51F8" w:rsidP="00256864">
      <w:pPr>
        <w:pStyle w:val="Nivel2"/>
        <w:numPr>
          <w:ilvl w:val="0"/>
          <w:numId w:val="0"/>
        </w:numPr>
        <w:spacing w:before="0" w:after="0" w:line="240" w:lineRule="auto"/>
        <w:ind w:left="426" w:right="-1"/>
        <w:rPr>
          <w:rFonts w:ascii="Tahoma" w:hAnsi="Tahoma" w:cs="Tahoma"/>
          <w:color w:val="auto"/>
          <w:sz w:val="18"/>
          <w:szCs w:val="18"/>
        </w:rPr>
      </w:pPr>
      <w:r w:rsidRPr="0003691B">
        <w:rPr>
          <w:rFonts w:ascii="Tahoma" w:hAnsi="Tahoma" w:cs="Tahoma"/>
          <w:color w:val="auto"/>
          <w:sz w:val="18"/>
          <w:szCs w:val="18"/>
        </w:rPr>
        <w:t>6.2.1 O impedimento a que se refere o subitem anterior, to</w:t>
      </w:r>
      <w:r>
        <w:rPr>
          <w:rFonts w:ascii="Tahoma" w:hAnsi="Tahoma" w:cs="Tahoma"/>
          <w:color w:val="auto"/>
          <w:sz w:val="18"/>
          <w:szCs w:val="18"/>
        </w:rPr>
        <w:t>tal ou parcial, da execução do C</w:t>
      </w:r>
      <w:r w:rsidRPr="0003691B">
        <w:rPr>
          <w:rFonts w:ascii="Tahoma" w:hAnsi="Tahoma" w:cs="Tahoma"/>
          <w:color w:val="auto"/>
          <w:sz w:val="18"/>
          <w:szCs w:val="18"/>
        </w:rPr>
        <w:t>ontrato por fato ou ato de terceiro, deve ser reconhecido pela Administração em documento contemporâneo à sua ocorrência.</w:t>
      </w:r>
    </w:p>
    <w:p w14:paraId="7370354C" w14:textId="77777777" w:rsidR="00FA51F8" w:rsidRPr="0003691B" w:rsidRDefault="00FA51F8" w:rsidP="00256864">
      <w:pPr>
        <w:pStyle w:val="Nivel2"/>
        <w:numPr>
          <w:ilvl w:val="0"/>
          <w:numId w:val="0"/>
        </w:numPr>
        <w:spacing w:before="0" w:after="0" w:line="240" w:lineRule="auto"/>
        <w:ind w:left="142" w:right="-1"/>
        <w:rPr>
          <w:rFonts w:ascii="Tahoma" w:hAnsi="Tahoma" w:cs="Tahoma"/>
          <w:color w:val="auto"/>
          <w:sz w:val="18"/>
          <w:szCs w:val="18"/>
        </w:rPr>
      </w:pPr>
      <w:r w:rsidRPr="0003691B">
        <w:rPr>
          <w:rFonts w:ascii="Tahoma" w:eastAsia="Arial" w:hAnsi="Tahoma" w:cs="Tahoma"/>
          <w:color w:val="auto"/>
          <w:sz w:val="18"/>
          <w:szCs w:val="18"/>
        </w:rPr>
        <w:t xml:space="preserve">6.3 </w:t>
      </w:r>
      <w:r w:rsidRPr="0003691B">
        <w:rPr>
          <w:rFonts w:ascii="Tahoma" w:hAnsi="Tahoma" w:cs="Tahoma"/>
          <w:color w:val="auto"/>
          <w:sz w:val="18"/>
          <w:szCs w:val="18"/>
        </w:rPr>
        <w:t>As comunicações entre o órgão ou entidade e a contratada devem ser realizadas por escrito sempre que o ato exigir tal formalidade, admitindo-se, para esse fim, o uso de mensagem eletrônica por meio do Sistema Eletrônico de Informações – SEI.</w:t>
      </w:r>
    </w:p>
    <w:p w14:paraId="32B9AC15" w14:textId="77777777" w:rsidR="00FA51F8" w:rsidRPr="0003691B" w:rsidRDefault="00FA51F8" w:rsidP="00256864">
      <w:pPr>
        <w:pStyle w:val="Nivel2"/>
        <w:numPr>
          <w:ilvl w:val="0"/>
          <w:numId w:val="0"/>
        </w:numPr>
        <w:spacing w:before="0" w:after="0" w:line="240" w:lineRule="auto"/>
        <w:ind w:left="142" w:right="-1"/>
        <w:rPr>
          <w:rFonts w:ascii="Tahoma" w:hAnsi="Tahoma" w:cs="Tahoma"/>
          <w:color w:val="auto"/>
          <w:sz w:val="18"/>
          <w:szCs w:val="18"/>
        </w:rPr>
      </w:pPr>
      <w:r w:rsidRPr="0003691B">
        <w:rPr>
          <w:rFonts w:ascii="Tahoma" w:hAnsi="Tahoma" w:cs="Tahoma"/>
          <w:color w:val="auto"/>
          <w:sz w:val="18"/>
          <w:szCs w:val="18"/>
        </w:rPr>
        <w:t>6.4 O órgão ou entidade poderá convocar representante da contratada para adoção de providências que devam ser cumpridas de imediato.</w:t>
      </w:r>
    </w:p>
    <w:p w14:paraId="180B64B1" w14:textId="77777777" w:rsidR="00FA51F8" w:rsidRPr="0003691B" w:rsidRDefault="00FA51F8" w:rsidP="00256864">
      <w:pPr>
        <w:pStyle w:val="Nivel2"/>
        <w:numPr>
          <w:ilvl w:val="0"/>
          <w:numId w:val="0"/>
        </w:numPr>
        <w:spacing w:before="0" w:after="0" w:line="240" w:lineRule="auto"/>
        <w:ind w:left="142" w:right="-1"/>
        <w:rPr>
          <w:rFonts w:ascii="Tahoma" w:eastAsia="Times New Roman" w:hAnsi="Tahoma" w:cs="Tahoma"/>
          <w:color w:val="auto"/>
          <w:sz w:val="18"/>
          <w:szCs w:val="18"/>
        </w:rPr>
      </w:pPr>
      <w:r w:rsidRPr="0003691B">
        <w:rPr>
          <w:rFonts w:ascii="Tahoma" w:hAnsi="Tahoma" w:cs="Tahoma"/>
          <w:color w:val="auto"/>
          <w:sz w:val="18"/>
          <w:szCs w:val="18"/>
        </w:rPr>
        <w:t>6.5 O</w:t>
      </w:r>
      <w:r>
        <w:rPr>
          <w:rFonts w:ascii="Tahoma" w:hAnsi="Tahoma" w:cs="Tahoma"/>
          <w:color w:val="auto"/>
          <w:sz w:val="18"/>
          <w:szCs w:val="18"/>
        </w:rPr>
        <w:t xml:space="preserve"> acompanhamento da execução do C</w:t>
      </w:r>
      <w:r w:rsidRPr="0003691B">
        <w:rPr>
          <w:rFonts w:ascii="Tahoma" w:hAnsi="Tahoma" w:cs="Tahoma"/>
          <w:color w:val="auto"/>
          <w:sz w:val="18"/>
          <w:szCs w:val="18"/>
        </w:rPr>
        <w:t xml:space="preserve">ontrato compreenderá as atividades de gestão e fiscalização na forma dos </w:t>
      </w:r>
      <w:proofErr w:type="spellStart"/>
      <w:r w:rsidRPr="0003691B">
        <w:rPr>
          <w:rFonts w:ascii="Tahoma" w:hAnsi="Tahoma" w:cs="Tahoma"/>
          <w:color w:val="auto"/>
          <w:sz w:val="18"/>
          <w:szCs w:val="18"/>
        </w:rPr>
        <w:t>arts</w:t>
      </w:r>
      <w:proofErr w:type="spellEnd"/>
      <w:r w:rsidRPr="0003691B">
        <w:rPr>
          <w:rFonts w:ascii="Tahoma" w:hAnsi="Tahoma" w:cs="Tahoma"/>
          <w:color w:val="auto"/>
          <w:sz w:val="18"/>
          <w:szCs w:val="18"/>
        </w:rPr>
        <w:t>. 15 a 23 do Decreto nº 22.885/2024, observando-se, ainda</w:t>
      </w:r>
      <w:r>
        <w:rPr>
          <w:rFonts w:ascii="Tahoma" w:hAnsi="Tahoma" w:cs="Tahoma"/>
          <w:color w:val="auto"/>
          <w:sz w:val="18"/>
          <w:szCs w:val="18"/>
        </w:rPr>
        <w:t>,</w:t>
      </w:r>
      <w:r w:rsidRPr="0003691B">
        <w:rPr>
          <w:rFonts w:ascii="Tahoma" w:hAnsi="Tahoma" w:cs="Tahoma"/>
          <w:color w:val="auto"/>
          <w:sz w:val="18"/>
          <w:szCs w:val="18"/>
        </w:rPr>
        <w:t xml:space="preserve"> o disposto nos </w:t>
      </w:r>
      <w:proofErr w:type="spellStart"/>
      <w:r w:rsidRPr="0003691B">
        <w:rPr>
          <w:rFonts w:ascii="Tahoma" w:hAnsi="Tahoma" w:cs="Tahoma"/>
          <w:color w:val="auto"/>
          <w:sz w:val="18"/>
          <w:szCs w:val="18"/>
        </w:rPr>
        <w:t>arts</w:t>
      </w:r>
      <w:proofErr w:type="spellEnd"/>
      <w:r w:rsidRPr="0003691B">
        <w:rPr>
          <w:rFonts w:ascii="Tahoma" w:hAnsi="Tahoma" w:cs="Tahoma"/>
          <w:color w:val="auto"/>
          <w:sz w:val="18"/>
          <w:szCs w:val="18"/>
        </w:rPr>
        <w:t xml:space="preserve">. 7º e 17 do </w:t>
      </w:r>
      <w:r w:rsidRPr="0003691B">
        <w:rPr>
          <w:rFonts w:ascii="Tahoma" w:eastAsia="Times New Roman" w:hAnsi="Tahoma" w:cs="Tahoma"/>
          <w:bCs/>
          <w:color w:val="auto"/>
          <w:sz w:val="18"/>
          <w:szCs w:val="18"/>
          <w:shd w:val="clear" w:color="auto" w:fill="FFFFFF"/>
        </w:rPr>
        <w:t>Decreto nº 23.059/2024.</w:t>
      </w:r>
    </w:p>
    <w:p w14:paraId="0822A396" w14:textId="77777777" w:rsidR="00FA51F8" w:rsidRPr="0003691B" w:rsidRDefault="00FA51F8" w:rsidP="00256864">
      <w:pPr>
        <w:pStyle w:val="Nivel2"/>
        <w:numPr>
          <w:ilvl w:val="0"/>
          <w:numId w:val="0"/>
        </w:numPr>
        <w:spacing w:before="0" w:after="0" w:line="240" w:lineRule="auto"/>
        <w:ind w:left="426" w:right="-1"/>
        <w:rPr>
          <w:rFonts w:ascii="Tahoma" w:hAnsi="Tahoma" w:cs="Tahoma"/>
          <w:color w:val="auto"/>
          <w:sz w:val="18"/>
          <w:szCs w:val="18"/>
          <w:lang w:eastAsia="en-US"/>
        </w:rPr>
      </w:pPr>
      <w:r>
        <w:rPr>
          <w:rFonts w:ascii="Tahoma" w:hAnsi="Tahoma" w:cs="Tahoma"/>
          <w:color w:val="auto"/>
          <w:sz w:val="18"/>
          <w:szCs w:val="18"/>
          <w:lang w:eastAsia="en-US"/>
        </w:rPr>
        <w:t>6.5.</w:t>
      </w:r>
      <w:r w:rsidRPr="0003691B">
        <w:rPr>
          <w:rFonts w:ascii="Tahoma" w:hAnsi="Tahoma" w:cs="Tahoma"/>
          <w:color w:val="auto"/>
          <w:sz w:val="18"/>
          <w:szCs w:val="18"/>
          <w:lang w:eastAsia="en-US"/>
        </w:rPr>
        <w:t xml:space="preserve">1 Constatando-se a situação de irregularidade da contratada, será providenciada sua intimação, por escrito, para que, no prazo de 5 (cinco) dias úteis, regularize sua situação ou, no mesmo prazo, apresente sua justificativa. </w:t>
      </w:r>
    </w:p>
    <w:p w14:paraId="33EA5755" w14:textId="77777777" w:rsidR="00FA51F8" w:rsidRPr="00E03FFB" w:rsidRDefault="00FA51F8" w:rsidP="00256864">
      <w:pPr>
        <w:pStyle w:val="Nivel2"/>
        <w:numPr>
          <w:ilvl w:val="0"/>
          <w:numId w:val="0"/>
        </w:numPr>
        <w:spacing w:before="0" w:after="0" w:line="240" w:lineRule="auto"/>
        <w:ind w:left="426" w:right="-1"/>
        <w:rPr>
          <w:rFonts w:ascii="Tahoma" w:hAnsi="Tahoma" w:cs="Tahoma"/>
          <w:color w:val="auto"/>
          <w:sz w:val="18"/>
          <w:szCs w:val="18"/>
          <w:lang w:eastAsia="en-US"/>
        </w:rPr>
      </w:pPr>
      <w:r w:rsidRPr="00E03FFB">
        <w:rPr>
          <w:rFonts w:ascii="Tahoma" w:hAnsi="Tahoma" w:cs="Tahoma"/>
          <w:color w:val="auto"/>
          <w:sz w:val="18"/>
          <w:szCs w:val="18"/>
          <w:lang w:eastAsia="en-US"/>
        </w:rPr>
        <w:t>6.5.2 O prazo de que trata o subitem 6.5.1 poderá ser prorrogado uma vez, por igual período, a critério do Contratante.</w:t>
      </w:r>
    </w:p>
    <w:p w14:paraId="4025274E" w14:textId="77777777" w:rsidR="00FA51F8" w:rsidRPr="00C41417" w:rsidRDefault="00FA51F8" w:rsidP="00256864">
      <w:pPr>
        <w:pStyle w:val="Nivel2"/>
        <w:numPr>
          <w:ilvl w:val="0"/>
          <w:numId w:val="0"/>
        </w:numPr>
        <w:spacing w:before="0" w:after="0" w:line="240" w:lineRule="auto"/>
        <w:ind w:left="426" w:right="-1"/>
        <w:rPr>
          <w:rFonts w:ascii="Tahoma" w:hAnsi="Tahoma" w:cs="Tahoma"/>
          <w:color w:val="auto"/>
          <w:sz w:val="18"/>
          <w:szCs w:val="18"/>
          <w:lang w:eastAsia="en-US"/>
        </w:rPr>
      </w:pPr>
      <w:r w:rsidRPr="0003691B">
        <w:rPr>
          <w:rFonts w:ascii="Tahoma" w:hAnsi="Tahoma" w:cs="Tahoma"/>
          <w:color w:val="auto"/>
          <w:sz w:val="18"/>
          <w:szCs w:val="18"/>
          <w:lang w:eastAsia="en-US"/>
        </w:rPr>
        <w:t xml:space="preserve">6.5.3 Não havendo regularização ou não sendo aceita a justificativa apresentada, a Administração deverá adotar as medidas necessárias à </w:t>
      </w:r>
      <w:r w:rsidRPr="00C41417">
        <w:rPr>
          <w:rFonts w:ascii="Tahoma" w:hAnsi="Tahoma" w:cs="Tahoma"/>
          <w:color w:val="auto"/>
          <w:sz w:val="18"/>
          <w:szCs w:val="18"/>
          <w:lang w:eastAsia="en-US"/>
        </w:rPr>
        <w:t xml:space="preserve">apuração dos fatos nos autos do processo administrativo correspondente, assegurada à contratada a ampla defesa. </w:t>
      </w:r>
    </w:p>
    <w:p w14:paraId="6C61A37D" w14:textId="77777777" w:rsidR="00EE1AE4" w:rsidRPr="00C41417" w:rsidRDefault="00EE1AE4" w:rsidP="00256864">
      <w:pPr>
        <w:pStyle w:val="Nivel2"/>
        <w:numPr>
          <w:ilvl w:val="0"/>
          <w:numId w:val="0"/>
        </w:numPr>
        <w:spacing w:before="0" w:after="0" w:line="240" w:lineRule="auto"/>
        <w:ind w:left="426" w:right="-1"/>
        <w:rPr>
          <w:rFonts w:ascii="Tahoma" w:hAnsi="Tahoma" w:cs="Tahoma"/>
          <w:color w:val="auto"/>
          <w:sz w:val="18"/>
          <w:szCs w:val="18"/>
          <w:lang w:eastAsia="en-US"/>
        </w:rPr>
      </w:pPr>
      <w:r w:rsidRPr="00C41417">
        <w:rPr>
          <w:rFonts w:ascii="Tahoma" w:hAnsi="Tahoma" w:cs="Tahoma"/>
          <w:color w:val="auto"/>
          <w:sz w:val="18"/>
          <w:szCs w:val="18"/>
          <w:lang w:eastAsia="en-US"/>
        </w:rPr>
        <w:t>6.5.4 Sem prejuízo das obrigações definidas neste TR/Habilitação, o fiscal do contrato deverá identificar possível razão que, nos termos dos §§4° e 5° do art. 156 da Lei Federal n° 14.133/2021 e art. 48 da Lei n° 14.634/2023, impeça a contratada de licitar e contratar.</w:t>
      </w:r>
    </w:p>
    <w:p w14:paraId="78C9EF8A" w14:textId="77777777" w:rsidR="00EE1AE4" w:rsidRPr="00C41417" w:rsidRDefault="00EE1AE4" w:rsidP="00256864">
      <w:pPr>
        <w:pStyle w:val="Nivel2"/>
        <w:numPr>
          <w:ilvl w:val="0"/>
          <w:numId w:val="0"/>
        </w:numPr>
        <w:spacing w:before="0" w:after="0" w:line="240" w:lineRule="auto"/>
        <w:ind w:left="426" w:right="-1"/>
        <w:rPr>
          <w:rFonts w:ascii="Tahoma" w:hAnsi="Tahoma" w:cs="Tahoma"/>
          <w:color w:val="auto"/>
          <w:sz w:val="18"/>
          <w:szCs w:val="18"/>
          <w:lang w:eastAsia="en-US"/>
        </w:rPr>
      </w:pPr>
      <w:r w:rsidRPr="00C41417">
        <w:rPr>
          <w:rFonts w:ascii="Tahoma" w:hAnsi="Tahoma" w:cs="Tahoma"/>
          <w:color w:val="auto"/>
          <w:sz w:val="18"/>
          <w:szCs w:val="18"/>
          <w:lang w:eastAsia="en-US"/>
        </w:rPr>
        <w:t>6.5.5 A fiscalização de que trata este TR/Habilitação não exclui nem reduz a responsabilidade da contratada, inclusive perante terceiros, por qualquer irregularidade e, na ocorrência desta, não implica corresponsabilidade do Contratante ou de seus agentes, gestores e fiscais.</w:t>
      </w:r>
    </w:p>
    <w:p w14:paraId="75F76828" w14:textId="77777777" w:rsidR="00EE1AE4" w:rsidRPr="00C41417" w:rsidRDefault="00EE1AE4" w:rsidP="00256864">
      <w:pPr>
        <w:pStyle w:val="Nivel2"/>
        <w:numPr>
          <w:ilvl w:val="0"/>
          <w:numId w:val="0"/>
        </w:numPr>
        <w:spacing w:before="0" w:after="0" w:line="240" w:lineRule="auto"/>
        <w:ind w:left="426" w:right="-1"/>
        <w:rPr>
          <w:rFonts w:ascii="Tahoma" w:hAnsi="Tahoma" w:cs="Tahoma"/>
          <w:color w:val="auto"/>
          <w:sz w:val="18"/>
          <w:szCs w:val="18"/>
          <w:lang w:eastAsia="en-US"/>
        </w:rPr>
      </w:pPr>
    </w:p>
    <w:p w14:paraId="2F63BD72" w14:textId="77777777" w:rsidR="00FA51F8" w:rsidRDefault="00FA51F8" w:rsidP="00256864">
      <w:pPr>
        <w:pStyle w:val="Nivel3"/>
        <w:numPr>
          <w:ilvl w:val="0"/>
          <w:numId w:val="0"/>
        </w:numPr>
        <w:spacing w:before="0" w:after="0" w:line="240" w:lineRule="auto"/>
        <w:ind w:left="142" w:right="-1"/>
        <w:rPr>
          <w:rFonts w:ascii="Tahoma" w:hAnsi="Tahoma" w:cs="Tahoma"/>
          <w:color w:val="auto"/>
          <w:sz w:val="18"/>
          <w:szCs w:val="18"/>
        </w:rPr>
      </w:pPr>
      <w:r w:rsidRPr="00C41417">
        <w:rPr>
          <w:rFonts w:ascii="Tahoma" w:hAnsi="Tahoma" w:cs="Tahoma"/>
          <w:color w:val="auto"/>
          <w:sz w:val="18"/>
          <w:szCs w:val="18"/>
        </w:rPr>
        <w:t xml:space="preserve">6.6 Após a assinatura do Contrato ou instrumento equivalente, o órgão </w:t>
      </w:r>
      <w:r w:rsidRPr="0003691B">
        <w:rPr>
          <w:rFonts w:ascii="Tahoma" w:hAnsi="Tahoma" w:cs="Tahoma"/>
          <w:color w:val="auto"/>
          <w:sz w:val="18"/>
          <w:szCs w:val="18"/>
        </w:rPr>
        <w:t>ou entidade poderá convocar o representante da empresa contratada para reunião inicial p</w:t>
      </w:r>
      <w:r>
        <w:rPr>
          <w:rFonts w:ascii="Tahoma" w:hAnsi="Tahoma" w:cs="Tahoma"/>
          <w:color w:val="auto"/>
          <w:sz w:val="18"/>
          <w:szCs w:val="18"/>
        </w:rPr>
        <w:t>ara alinhamento da execução do C</w:t>
      </w:r>
      <w:r w:rsidRPr="0003691B">
        <w:rPr>
          <w:rFonts w:ascii="Tahoma" w:hAnsi="Tahoma" w:cs="Tahoma"/>
          <w:color w:val="auto"/>
          <w:sz w:val="18"/>
          <w:szCs w:val="18"/>
        </w:rPr>
        <w:t>ontrato e demais procedimentos de gestão do ajuste.</w:t>
      </w:r>
    </w:p>
    <w:p w14:paraId="20677C15" w14:textId="77777777" w:rsidR="001D7CC3" w:rsidRDefault="001D7CC3" w:rsidP="00256864">
      <w:pPr>
        <w:pStyle w:val="Nivel3"/>
        <w:numPr>
          <w:ilvl w:val="0"/>
          <w:numId w:val="0"/>
        </w:numPr>
        <w:spacing w:before="0" w:after="0" w:line="240" w:lineRule="auto"/>
        <w:ind w:left="142" w:right="-1"/>
        <w:rPr>
          <w:rFonts w:ascii="Tahoma" w:hAnsi="Tahoma" w:cs="Tahoma"/>
          <w:color w:val="auto"/>
          <w:sz w:val="18"/>
          <w:szCs w:val="18"/>
        </w:rPr>
      </w:pPr>
    </w:p>
    <w:p w14:paraId="3D0FF7EA" w14:textId="77777777" w:rsidR="008A3F5C" w:rsidRDefault="008A3F5C" w:rsidP="008A3F5C">
      <w:pPr>
        <w:pStyle w:val="Nivel2"/>
        <w:numPr>
          <w:ilvl w:val="0"/>
          <w:numId w:val="0"/>
        </w:numPr>
        <w:spacing w:before="0" w:after="0" w:line="240" w:lineRule="auto"/>
        <w:ind w:left="142" w:right="-1"/>
        <w:rPr>
          <w:rFonts w:ascii="Tahoma" w:eastAsia="Arial" w:hAnsi="Tahoma" w:cs="Tahoma"/>
          <w:b/>
          <w:color w:val="auto"/>
          <w:sz w:val="18"/>
          <w:szCs w:val="18"/>
        </w:rPr>
      </w:pPr>
      <w:r>
        <w:rPr>
          <w:rFonts w:ascii="Tahoma" w:eastAsia="Arial" w:hAnsi="Tahoma" w:cs="Tahoma"/>
          <w:b/>
          <w:color w:val="auto"/>
          <w:sz w:val="18"/>
          <w:szCs w:val="18"/>
        </w:rPr>
        <w:t>Fiscalização do cumprimen</w:t>
      </w:r>
      <w:r w:rsidR="00FB1AAC">
        <w:rPr>
          <w:rFonts w:ascii="Tahoma" w:eastAsia="Arial" w:hAnsi="Tahoma" w:cs="Tahoma"/>
          <w:b/>
          <w:color w:val="auto"/>
          <w:sz w:val="18"/>
          <w:szCs w:val="18"/>
        </w:rPr>
        <w:t>to de obrigações trabalhistas, sociais e previdenciários</w:t>
      </w:r>
    </w:p>
    <w:p w14:paraId="28A68E05" w14:textId="77777777" w:rsidR="008A3F5C" w:rsidRDefault="008A3F5C" w:rsidP="00256864">
      <w:pPr>
        <w:pStyle w:val="Nivel3"/>
        <w:numPr>
          <w:ilvl w:val="0"/>
          <w:numId w:val="0"/>
        </w:numPr>
        <w:spacing w:before="0" w:after="0" w:line="240" w:lineRule="auto"/>
        <w:ind w:left="142" w:right="-1"/>
        <w:rPr>
          <w:rFonts w:ascii="Tahoma" w:hAnsi="Tahoma" w:cs="Tahoma"/>
          <w:color w:val="00B0F0"/>
          <w:sz w:val="18"/>
          <w:szCs w:val="18"/>
        </w:rPr>
      </w:pPr>
    </w:p>
    <w:p w14:paraId="18A330A2" w14:textId="77777777" w:rsidR="005A7B96" w:rsidRPr="00C54ED5" w:rsidRDefault="008A3F5C" w:rsidP="005A7B96">
      <w:pPr>
        <w:pStyle w:val="Nivel2"/>
        <w:numPr>
          <w:ilvl w:val="0"/>
          <w:numId w:val="0"/>
        </w:numPr>
        <w:spacing w:before="0" w:after="0" w:line="240" w:lineRule="auto"/>
        <w:ind w:left="142"/>
        <w:rPr>
          <w:rFonts w:ascii="Tahoma" w:hAnsi="Tahoma" w:cs="Tahoma"/>
          <w:color w:val="auto"/>
          <w:sz w:val="18"/>
          <w:szCs w:val="18"/>
        </w:rPr>
      </w:pPr>
      <w:r w:rsidRPr="00C41417">
        <w:rPr>
          <w:rFonts w:ascii="Tahoma" w:hAnsi="Tahoma" w:cs="Tahoma"/>
          <w:color w:val="auto"/>
          <w:sz w:val="18"/>
          <w:szCs w:val="18"/>
        </w:rPr>
        <w:t>6.7</w:t>
      </w:r>
      <w:r w:rsidR="005A7B96" w:rsidRPr="00C41417">
        <w:rPr>
          <w:rFonts w:ascii="Tahoma" w:hAnsi="Tahoma" w:cs="Tahoma"/>
          <w:color w:val="auto"/>
          <w:sz w:val="18"/>
          <w:szCs w:val="18"/>
        </w:rPr>
        <w:t xml:space="preserve"> Na fiscalização do </w:t>
      </w:r>
      <w:r w:rsidR="005A7B96" w:rsidRPr="00C54ED5">
        <w:rPr>
          <w:rFonts w:ascii="Tahoma" w:hAnsi="Tahoma" w:cs="Tahoma"/>
          <w:color w:val="auto"/>
          <w:sz w:val="18"/>
          <w:szCs w:val="18"/>
        </w:rPr>
        <w:t>cumprimento das obrigações trabalhistas</w:t>
      </w:r>
      <w:r w:rsidR="00FB1AAC">
        <w:rPr>
          <w:rFonts w:ascii="Tahoma" w:hAnsi="Tahoma" w:cs="Tahoma"/>
          <w:color w:val="auto"/>
          <w:sz w:val="18"/>
          <w:szCs w:val="18"/>
        </w:rPr>
        <w:t>,</w:t>
      </w:r>
      <w:r w:rsidR="005A7B96" w:rsidRPr="00C54ED5">
        <w:rPr>
          <w:rFonts w:ascii="Tahoma" w:hAnsi="Tahoma" w:cs="Tahoma"/>
          <w:color w:val="auto"/>
          <w:sz w:val="18"/>
          <w:szCs w:val="18"/>
        </w:rPr>
        <w:t xml:space="preserve"> sociais</w:t>
      </w:r>
      <w:r w:rsidR="00FB1AAC">
        <w:rPr>
          <w:rFonts w:ascii="Tahoma" w:hAnsi="Tahoma" w:cs="Tahoma"/>
          <w:color w:val="auto"/>
          <w:sz w:val="18"/>
          <w:szCs w:val="18"/>
        </w:rPr>
        <w:t xml:space="preserve"> e previdenciários</w:t>
      </w:r>
      <w:r w:rsidR="005A7B96" w:rsidRPr="00C54ED5">
        <w:rPr>
          <w:rFonts w:ascii="Tahoma" w:hAnsi="Tahoma" w:cs="Tahoma"/>
          <w:color w:val="auto"/>
          <w:sz w:val="18"/>
          <w:szCs w:val="18"/>
        </w:rPr>
        <w:t xml:space="preserve"> exigir-se-á da contratada, dentre outras, as comprovações que seguem relativamente aos empregados envolvidos na prestação do serviço.</w:t>
      </w:r>
    </w:p>
    <w:p w14:paraId="478D7006" w14:textId="77777777" w:rsidR="008A3F5C" w:rsidRPr="00C54ED5" w:rsidRDefault="008A3F5C" w:rsidP="008A3F5C">
      <w:pPr>
        <w:pStyle w:val="Nivel3"/>
        <w:numPr>
          <w:ilvl w:val="0"/>
          <w:numId w:val="0"/>
        </w:numPr>
        <w:spacing w:before="0" w:after="0" w:line="240" w:lineRule="auto"/>
        <w:ind w:left="426" w:right="-1"/>
        <w:rPr>
          <w:rFonts w:ascii="Tahoma" w:hAnsi="Tahoma" w:cs="Tahoma"/>
          <w:color w:val="auto"/>
          <w:sz w:val="18"/>
          <w:szCs w:val="18"/>
        </w:rPr>
      </w:pPr>
      <w:r w:rsidRPr="00C54ED5">
        <w:rPr>
          <w:rFonts w:ascii="Tahoma" w:hAnsi="Tahoma" w:cs="Tahoma"/>
          <w:color w:val="auto"/>
          <w:sz w:val="18"/>
          <w:szCs w:val="18"/>
        </w:rPr>
        <w:lastRenderedPageBreak/>
        <w:t>6.7.1 No primeiro mês da prestação dos serviços:</w:t>
      </w:r>
    </w:p>
    <w:p w14:paraId="180F605D" w14:textId="77777777" w:rsidR="008A3F5C" w:rsidRPr="00C54ED5" w:rsidRDefault="008A3F5C" w:rsidP="00647515">
      <w:pPr>
        <w:pStyle w:val="Nivel3"/>
        <w:numPr>
          <w:ilvl w:val="0"/>
          <w:numId w:val="0"/>
        </w:numPr>
        <w:spacing w:before="0" w:after="0" w:line="240" w:lineRule="auto"/>
        <w:ind w:left="851" w:right="-1"/>
        <w:rPr>
          <w:rFonts w:ascii="Tahoma" w:hAnsi="Tahoma" w:cs="Tahoma"/>
          <w:color w:val="auto"/>
          <w:sz w:val="18"/>
          <w:szCs w:val="18"/>
        </w:rPr>
      </w:pPr>
      <w:r w:rsidRPr="00C54ED5">
        <w:rPr>
          <w:rFonts w:ascii="Tahoma" w:hAnsi="Tahoma" w:cs="Tahoma"/>
          <w:color w:val="auto"/>
          <w:sz w:val="18"/>
          <w:szCs w:val="18"/>
        </w:rPr>
        <w:t>a) relação dos empregados, contendo nome completo, data de nascimento, cargo ou função, jornada de trabalho, horário do posto de trabalho, remuneração, benefícios, números da carteira de identidade (RG) e da inscrição no Cadastro de Pessoas Físicas (CPF), número de inscrição no Programa de Integração Social (PIS), dados bancários (Banco, agência e conta corrente);</w:t>
      </w:r>
    </w:p>
    <w:p w14:paraId="20F07C85" w14:textId="77777777" w:rsidR="008A3F5C" w:rsidRPr="00C54ED5" w:rsidRDefault="008A3F5C" w:rsidP="00647515">
      <w:pPr>
        <w:pStyle w:val="Nivel3"/>
        <w:numPr>
          <w:ilvl w:val="0"/>
          <w:numId w:val="0"/>
        </w:numPr>
        <w:spacing w:before="0" w:after="0" w:line="240" w:lineRule="auto"/>
        <w:ind w:left="851" w:right="-1"/>
        <w:rPr>
          <w:rFonts w:ascii="Tahoma" w:hAnsi="Tahoma" w:cs="Tahoma"/>
          <w:color w:val="auto"/>
          <w:sz w:val="18"/>
          <w:szCs w:val="18"/>
        </w:rPr>
      </w:pPr>
      <w:r w:rsidRPr="00C54ED5">
        <w:rPr>
          <w:rFonts w:ascii="Tahoma" w:hAnsi="Tahoma" w:cs="Tahoma"/>
          <w:color w:val="auto"/>
          <w:sz w:val="18"/>
          <w:szCs w:val="18"/>
        </w:rPr>
        <w:t>b) indicação do(s) responsável(</w:t>
      </w:r>
      <w:proofErr w:type="spellStart"/>
      <w:r w:rsidRPr="00C54ED5">
        <w:rPr>
          <w:rFonts w:ascii="Tahoma" w:hAnsi="Tahoma" w:cs="Tahoma"/>
          <w:color w:val="auto"/>
          <w:sz w:val="18"/>
          <w:szCs w:val="18"/>
        </w:rPr>
        <w:t>is</w:t>
      </w:r>
      <w:proofErr w:type="spellEnd"/>
      <w:r w:rsidRPr="00C54ED5">
        <w:rPr>
          <w:rFonts w:ascii="Tahoma" w:hAnsi="Tahoma" w:cs="Tahoma"/>
          <w:color w:val="auto"/>
          <w:sz w:val="18"/>
          <w:szCs w:val="18"/>
        </w:rPr>
        <w:t>) técnico(s) pela execução dos serviços, quando for o caso;</w:t>
      </w:r>
    </w:p>
    <w:p w14:paraId="44E5BEA7" w14:textId="77777777" w:rsidR="008A3F5C" w:rsidRPr="00C54ED5" w:rsidRDefault="008A3F5C" w:rsidP="00647515">
      <w:pPr>
        <w:pStyle w:val="Nivel3"/>
        <w:numPr>
          <w:ilvl w:val="0"/>
          <w:numId w:val="0"/>
        </w:numPr>
        <w:spacing w:before="0" w:after="0" w:line="240" w:lineRule="auto"/>
        <w:ind w:left="851" w:right="-1"/>
        <w:rPr>
          <w:rFonts w:ascii="Tahoma" w:hAnsi="Tahoma" w:cs="Tahoma"/>
          <w:color w:val="auto"/>
          <w:sz w:val="18"/>
          <w:szCs w:val="18"/>
        </w:rPr>
      </w:pPr>
      <w:r w:rsidRPr="00C54ED5">
        <w:rPr>
          <w:rFonts w:ascii="Tahoma" w:hAnsi="Tahoma" w:cs="Tahoma"/>
          <w:color w:val="auto"/>
          <w:sz w:val="18"/>
          <w:szCs w:val="18"/>
        </w:rPr>
        <w:t>c) cópias da Carteira de Trabalho e Previdência Social (CTPS), dos respectivos registros de admissão dos empregados admitidos e de cópias dos contratos, bem como do(s) responsável(</w:t>
      </w:r>
      <w:proofErr w:type="spellStart"/>
      <w:r w:rsidRPr="00C54ED5">
        <w:rPr>
          <w:rFonts w:ascii="Tahoma" w:hAnsi="Tahoma" w:cs="Tahoma"/>
          <w:color w:val="auto"/>
          <w:sz w:val="18"/>
          <w:szCs w:val="18"/>
        </w:rPr>
        <w:t>is</w:t>
      </w:r>
      <w:proofErr w:type="spellEnd"/>
      <w:r w:rsidRPr="00C54ED5">
        <w:rPr>
          <w:rFonts w:ascii="Tahoma" w:hAnsi="Tahoma" w:cs="Tahoma"/>
          <w:color w:val="auto"/>
          <w:sz w:val="18"/>
          <w:szCs w:val="18"/>
        </w:rPr>
        <w:t>) técnico(s) pela execução dos serviços, quando for o caso, devidame</w:t>
      </w:r>
      <w:r w:rsidR="00F3761B">
        <w:rPr>
          <w:rFonts w:ascii="Tahoma" w:hAnsi="Tahoma" w:cs="Tahoma"/>
          <w:color w:val="auto"/>
          <w:sz w:val="18"/>
          <w:szCs w:val="18"/>
        </w:rPr>
        <w:t xml:space="preserve">nte assinada pela contratada; </w:t>
      </w:r>
    </w:p>
    <w:p w14:paraId="3CCFD952" w14:textId="77777777" w:rsidR="008A3F5C" w:rsidRPr="00C54ED5" w:rsidRDefault="008A3F5C" w:rsidP="00647515">
      <w:pPr>
        <w:pStyle w:val="Nivel3"/>
        <w:numPr>
          <w:ilvl w:val="0"/>
          <w:numId w:val="0"/>
        </w:numPr>
        <w:spacing w:before="0" w:after="0" w:line="240" w:lineRule="auto"/>
        <w:ind w:left="851" w:right="-1"/>
        <w:rPr>
          <w:rFonts w:ascii="Tahoma" w:hAnsi="Tahoma" w:cs="Tahoma"/>
          <w:color w:val="auto"/>
          <w:sz w:val="18"/>
          <w:szCs w:val="18"/>
        </w:rPr>
      </w:pPr>
      <w:r w:rsidRPr="00C54ED5">
        <w:rPr>
          <w:rFonts w:ascii="Tahoma" w:hAnsi="Tahoma" w:cs="Tahoma"/>
          <w:color w:val="auto"/>
          <w:sz w:val="18"/>
          <w:szCs w:val="18"/>
        </w:rPr>
        <w:t>d) exames médicos admissionais dos empregados da contratada que prestarão os serviços;</w:t>
      </w:r>
      <w:r w:rsidR="00F3761B">
        <w:rPr>
          <w:rFonts w:ascii="Tahoma" w:hAnsi="Tahoma" w:cs="Tahoma"/>
          <w:color w:val="auto"/>
          <w:sz w:val="18"/>
          <w:szCs w:val="18"/>
        </w:rPr>
        <w:t xml:space="preserve"> e</w:t>
      </w:r>
    </w:p>
    <w:p w14:paraId="0CD0F1AA" w14:textId="77777777" w:rsidR="008A3F5C" w:rsidRPr="00C54ED5" w:rsidRDefault="008A3F5C" w:rsidP="00647515">
      <w:pPr>
        <w:pStyle w:val="Nivel3"/>
        <w:numPr>
          <w:ilvl w:val="0"/>
          <w:numId w:val="0"/>
        </w:numPr>
        <w:spacing w:before="0" w:after="0" w:line="240" w:lineRule="auto"/>
        <w:ind w:left="851" w:right="-1"/>
        <w:rPr>
          <w:rFonts w:ascii="Tahoma" w:hAnsi="Tahoma" w:cs="Tahoma"/>
          <w:color w:val="auto"/>
          <w:sz w:val="18"/>
          <w:szCs w:val="18"/>
        </w:rPr>
      </w:pPr>
      <w:r w:rsidRPr="00C54ED5">
        <w:rPr>
          <w:rFonts w:ascii="Tahoma" w:hAnsi="Tahoma" w:cs="Tahoma"/>
          <w:color w:val="auto"/>
          <w:sz w:val="18"/>
          <w:szCs w:val="18"/>
        </w:rPr>
        <w:t xml:space="preserve">e) dados </w:t>
      </w:r>
      <w:r w:rsidR="00647515">
        <w:rPr>
          <w:rFonts w:ascii="Tahoma" w:hAnsi="Tahoma" w:cs="Tahoma"/>
          <w:color w:val="auto"/>
          <w:sz w:val="18"/>
          <w:szCs w:val="18"/>
        </w:rPr>
        <w:t>da conta corrente da contratada.</w:t>
      </w:r>
    </w:p>
    <w:p w14:paraId="46D3B630" w14:textId="77777777" w:rsidR="00F3761B" w:rsidRDefault="00F3761B" w:rsidP="008A3F5C">
      <w:pPr>
        <w:pStyle w:val="Nivel3"/>
        <w:numPr>
          <w:ilvl w:val="0"/>
          <w:numId w:val="0"/>
        </w:numPr>
        <w:spacing w:before="0" w:after="0" w:line="240" w:lineRule="auto"/>
        <w:ind w:left="709" w:right="-1"/>
        <w:rPr>
          <w:rFonts w:ascii="Tahoma" w:hAnsi="Tahoma" w:cs="Tahoma"/>
          <w:color w:val="auto"/>
          <w:sz w:val="18"/>
          <w:szCs w:val="18"/>
        </w:rPr>
      </w:pPr>
    </w:p>
    <w:p w14:paraId="43012874" w14:textId="77777777" w:rsidR="008A3F5C" w:rsidRPr="00C54ED5" w:rsidRDefault="008A3F5C" w:rsidP="008A3F5C">
      <w:pPr>
        <w:pStyle w:val="Nivel3"/>
        <w:numPr>
          <w:ilvl w:val="0"/>
          <w:numId w:val="0"/>
        </w:numPr>
        <w:spacing w:before="0" w:after="0" w:line="240" w:lineRule="auto"/>
        <w:ind w:left="709" w:right="-1"/>
        <w:rPr>
          <w:rFonts w:ascii="Tahoma" w:hAnsi="Tahoma" w:cs="Tahoma"/>
          <w:color w:val="auto"/>
          <w:sz w:val="18"/>
          <w:szCs w:val="18"/>
        </w:rPr>
      </w:pPr>
      <w:r w:rsidRPr="00C54ED5">
        <w:rPr>
          <w:rFonts w:ascii="Tahoma" w:hAnsi="Tahoma" w:cs="Tahoma"/>
          <w:color w:val="auto"/>
          <w:sz w:val="18"/>
          <w:szCs w:val="18"/>
        </w:rPr>
        <w:t>6.7.1.1 Sempre que houver admissão de novos empregados pela contratada, os documentos elencados no subitem anterior deverão ser apresentados ao Contratante.</w:t>
      </w:r>
    </w:p>
    <w:p w14:paraId="1E79BBE4" w14:textId="77777777" w:rsidR="008A3F5C" w:rsidRPr="00C54ED5" w:rsidRDefault="008A3F5C" w:rsidP="008A3F5C">
      <w:pPr>
        <w:pStyle w:val="Nivel3"/>
        <w:numPr>
          <w:ilvl w:val="0"/>
          <w:numId w:val="0"/>
        </w:numPr>
        <w:spacing w:before="0" w:after="0" w:line="240" w:lineRule="auto"/>
        <w:ind w:left="426" w:right="-1"/>
        <w:rPr>
          <w:rFonts w:ascii="Tahoma" w:hAnsi="Tahoma" w:cs="Tahoma"/>
          <w:color w:val="auto"/>
          <w:sz w:val="18"/>
          <w:szCs w:val="18"/>
        </w:rPr>
      </w:pPr>
    </w:p>
    <w:p w14:paraId="3F29D3D3" w14:textId="77777777" w:rsidR="008A3F5C" w:rsidRPr="00C54ED5" w:rsidRDefault="008A3F5C" w:rsidP="008A3F5C">
      <w:pPr>
        <w:pStyle w:val="Nivel4"/>
        <w:numPr>
          <w:ilvl w:val="0"/>
          <w:numId w:val="0"/>
        </w:numPr>
        <w:spacing w:before="0" w:after="0" w:line="240" w:lineRule="auto"/>
        <w:ind w:left="426"/>
        <w:rPr>
          <w:rFonts w:ascii="Tahoma" w:hAnsi="Tahoma" w:cs="Tahoma"/>
          <w:sz w:val="18"/>
          <w:szCs w:val="18"/>
        </w:rPr>
      </w:pPr>
      <w:r w:rsidRPr="00C54ED5">
        <w:rPr>
          <w:rFonts w:ascii="Tahoma" w:hAnsi="Tahoma" w:cs="Tahoma"/>
          <w:sz w:val="18"/>
          <w:szCs w:val="18"/>
        </w:rPr>
        <w:t>6.7.2 Até o dia 30 (trinta) do mês seguinte ao da prestação dos serviços</w:t>
      </w:r>
      <w:r w:rsidR="00F237B6">
        <w:rPr>
          <w:rFonts w:ascii="Tahoma" w:hAnsi="Tahoma" w:cs="Tahoma"/>
          <w:sz w:val="18"/>
          <w:szCs w:val="18"/>
        </w:rPr>
        <w:t xml:space="preserve"> ou sempre que solicitado pelo Contratante</w:t>
      </w:r>
      <w:r w:rsidRPr="00C54ED5">
        <w:rPr>
          <w:rFonts w:ascii="Tahoma" w:hAnsi="Tahoma" w:cs="Tahoma"/>
          <w:sz w:val="18"/>
          <w:szCs w:val="18"/>
        </w:rPr>
        <w:t>, quando não for possível a verificação da regularidade no Cadastro de Fornecedores do Estado da Bahia - CAF:</w:t>
      </w:r>
    </w:p>
    <w:p w14:paraId="42B00FC2" w14:textId="77777777" w:rsidR="008A3F5C" w:rsidRPr="00C54ED5" w:rsidRDefault="008A3F5C" w:rsidP="005A7B96">
      <w:pPr>
        <w:pStyle w:val="Nivel3"/>
        <w:numPr>
          <w:ilvl w:val="0"/>
          <w:numId w:val="0"/>
        </w:numPr>
        <w:spacing w:before="0" w:after="0" w:line="240" w:lineRule="auto"/>
        <w:ind w:left="851" w:right="-1"/>
        <w:rPr>
          <w:rFonts w:ascii="Tahoma" w:hAnsi="Tahoma" w:cs="Tahoma"/>
          <w:color w:val="auto"/>
          <w:sz w:val="18"/>
          <w:szCs w:val="18"/>
        </w:rPr>
      </w:pPr>
      <w:r w:rsidRPr="00C54ED5">
        <w:rPr>
          <w:rFonts w:ascii="Tahoma" w:hAnsi="Tahoma" w:cs="Tahoma"/>
          <w:color w:val="auto"/>
          <w:sz w:val="18"/>
          <w:szCs w:val="18"/>
        </w:rPr>
        <w:t>a) Certidão de regularidade relativa à Seguridade Social</w:t>
      </w:r>
      <w:r w:rsidR="00F3761B">
        <w:rPr>
          <w:rFonts w:ascii="Tahoma" w:hAnsi="Tahoma" w:cs="Tahoma"/>
          <w:color w:val="auto"/>
          <w:sz w:val="18"/>
          <w:szCs w:val="18"/>
        </w:rPr>
        <w:t>;</w:t>
      </w:r>
    </w:p>
    <w:p w14:paraId="7759519A" w14:textId="77777777" w:rsidR="008A3F5C" w:rsidRPr="00C54ED5" w:rsidRDefault="008A3F5C" w:rsidP="005A7B96">
      <w:pPr>
        <w:pStyle w:val="Nivel3"/>
        <w:numPr>
          <w:ilvl w:val="0"/>
          <w:numId w:val="0"/>
        </w:numPr>
        <w:spacing w:before="0" w:after="0" w:line="240" w:lineRule="auto"/>
        <w:ind w:left="851" w:right="-1"/>
        <w:rPr>
          <w:rFonts w:ascii="Tahoma" w:hAnsi="Tahoma" w:cs="Tahoma"/>
          <w:color w:val="auto"/>
          <w:sz w:val="18"/>
          <w:szCs w:val="18"/>
        </w:rPr>
      </w:pPr>
      <w:r w:rsidRPr="00C54ED5">
        <w:rPr>
          <w:rFonts w:ascii="Tahoma" w:hAnsi="Tahoma" w:cs="Tahoma"/>
          <w:color w:val="auto"/>
          <w:sz w:val="18"/>
          <w:szCs w:val="18"/>
        </w:rPr>
        <w:t>b) Certidão conjunta relativa aos tributos federais e à Dívida Ativa da União;</w:t>
      </w:r>
    </w:p>
    <w:p w14:paraId="389C6FC4" w14:textId="77777777" w:rsidR="008A3F5C" w:rsidRPr="00C54ED5" w:rsidRDefault="008A3F5C" w:rsidP="005A7B96">
      <w:pPr>
        <w:pStyle w:val="Nivel3"/>
        <w:numPr>
          <w:ilvl w:val="0"/>
          <w:numId w:val="0"/>
        </w:numPr>
        <w:spacing w:before="0" w:after="0" w:line="240" w:lineRule="auto"/>
        <w:ind w:left="851" w:right="-1"/>
        <w:rPr>
          <w:rFonts w:ascii="Tahoma" w:hAnsi="Tahoma" w:cs="Tahoma"/>
          <w:color w:val="auto"/>
          <w:sz w:val="18"/>
          <w:szCs w:val="18"/>
        </w:rPr>
      </w:pPr>
      <w:r w:rsidRPr="00C54ED5">
        <w:rPr>
          <w:rFonts w:ascii="Tahoma" w:hAnsi="Tahoma" w:cs="Tahoma"/>
          <w:color w:val="auto"/>
          <w:sz w:val="18"/>
          <w:szCs w:val="18"/>
        </w:rPr>
        <w:t>c) Certidões que comprovem a regularidade perante as Fazendas Estadual, Distrital e Municipal do domicílio ou sede da contratada;</w:t>
      </w:r>
    </w:p>
    <w:p w14:paraId="64787E8E" w14:textId="77777777" w:rsidR="008A3F5C" w:rsidRPr="00C54ED5" w:rsidRDefault="008A3F5C" w:rsidP="005A7B96">
      <w:pPr>
        <w:pStyle w:val="Nivel3"/>
        <w:numPr>
          <w:ilvl w:val="0"/>
          <w:numId w:val="0"/>
        </w:numPr>
        <w:spacing w:before="0" w:after="0" w:line="240" w:lineRule="auto"/>
        <w:ind w:left="851" w:right="-1"/>
        <w:rPr>
          <w:rFonts w:ascii="Tahoma" w:hAnsi="Tahoma" w:cs="Tahoma"/>
          <w:color w:val="auto"/>
          <w:sz w:val="18"/>
          <w:szCs w:val="18"/>
        </w:rPr>
      </w:pPr>
      <w:r w:rsidRPr="00C54ED5">
        <w:rPr>
          <w:rFonts w:ascii="Tahoma" w:hAnsi="Tahoma" w:cs="Tahoma"/>
          <w:color w:val="auto"/>
          <w:sz w:val="18"/>
          <w:szCs w:val="18"/>
        </w:rPr>
        <w:t>e) Certidão de Regularidade do FGTS (CRF); e</w:t>
      </w:r>
    </w:p>
    <w:p w14:paraId="7D9BEAF1" w14:textId="77777777" w:rsidR="008A3F5C" w:rsidRPr="00C54ED5" w:rsidRDefault="008A3F5C" w:rsidP="005A7B96">
      <w:pPr>
        <w:pStyle w:val="Nivel3"/>
        <w:numPr>
          <w:ilvl w:val="0"/>
          <w:numId w:val="0"/>
        </w:numPr>
        <w:spacing w:before="0" w:after="0" w:line="240" w:lineRule="auto"/>
        <w:ind w:left="851" w:right="-1"/>
        <w:rPr>
          <w:rFonts w:ascii="Tahoma" w:hAnsi="Tahoma" w:cs="Tahoma"/>
          <w:color w:val="auto"/>
          <w:sz w:val="18"/>
          <w:szCs w:val="18"/>
        </w:rPr>
      </w:pPr>
      <w:r w:rsidRPr="00C54ED5">
        <w:rPr>
          <w:rFonts w:ascii="Tahoma" w:hAnsi="Tahoma" w:cs="Tahoma"/>
          <w:color w:val="auto"/>
          <w:sz w:val="18"/>
          <w:szCs w:val="18"/>
        </w:rPr>
        <w:t>f) Certidão Negativa de Débitos Trabalhistas (CNDT).</w:t>
      </w:r>
    </w:p>
    <w:p w14:paraId="61912C31" w14:textId="77777777" w:rsidR="008A3F5C" w:rsidRPr="00C54ED5" w:rsidRDefault="008A3F5C" w:rsidP="008A3F5C">
      <w:pPr>
        <w:pStyle w:val="Nivel3"/>
        <w:numPr>
          <w:ilvl w:val="0"/>
          <w:numId w:val="0"/>
        </w:numPr>
        <w:spacing w:before="0" w:after="0" w:line="240" w:lineRule="auto"/>
        <w:ind w:left="2127" w:right="-1"/>
        <w:rPr>
          <w:rFonts w:ascii="Tahoma" w:hAnsi="Tahoma" w:cs="Tahoma"/>
          <w:color w:val="auto"/>
          <w:sz w:val="18"/>
          <w:szCs w:val="18"/>
        </w:rPr>
      </w:pPr>
    </w:p>
    <w:p w14:paraId="19592B65" w14:textId="77777777" w:rsidR="008A3F5C" w:rsidRPr="00C54ED5" w:rsidRDefault="008A3F5C" w:rsidP="008A3F5C">
      <w:pPr>
        <w:pStyle w:val="Nivel4"/>
        <w:numPr>
          <w:ilvl w:val="0"/>
          <w:numId w:val="0"/>
        </w:numPr>
        <w:spacing w:before="0" w:after="0" w:line="240" w:lineRule="auto"/>
        <w:ind w:left="426"/>
        <w:rPr>
          <w:rFonts w:ascii="Tahoma" w:hAnsi="Tahoma" w:cs="Tahoma"/>
          <w:sz w:val="18"/>
          <w:szCs w:val="18"/>
        </w:rPr>
      </w:pPr>
      <w:r w:rsidRPr="00C54ED5">
        <w:rPr>
          <w:rFonts w:ascii="Tahoma" w:hAnsi="Tahoma" w:cs="Tahoma"/>
          <w:sz w:val="18"/>
          <w:szCs w:val="18"/>
        </w:rPr>
        <w:t>6.7.3 Até o 15° (décimo quinto) dia do mês seguinte ao da prestação dos serviços</w:t>
      </w:r>
      <w:r w:rsidR="00F237B6">
        <w:rPr>
          <w:rFonts w:ascii="Tahoma" w:hAnsi="Tahoma" w:cs="Tahoma"/>
          <w:sz w:val="18"/>
          <w:szCs w:val="18"/>
        </w:rPr>
        <w:t xml:space="preserve"> ou sempre que solicitado pelo Contratante</w:t>
      </w:r>
      <w:r w:rsidRPr="00C54ED5">
        <w:rPr>
          <w:rFonts w:ascii="Tahoma" w:hAnsi="Tahoma" w:cs="Tahoma"/>
          <w:sz w:val="18"/>
          <w:szCs w:val="18"/>
        </w:rPr>
        <w:t>:</w:t>
      </w:r>
    </w:p>
    <w:p w14:paraId="0CE28222" w14:textId="77777777" w:rsidR="008A3F5C" w:rsidRPr="00C54ED5" w:rsidRDefault="008A3F5C" w:rsidP="008A3F5C">
      <w:pPr>
        <w:pStyle w:val="Nivel3"/>
        <w:numPr>
          <w:ilvl w:val="0"/>
          <w:numId w:val="0"/>
        </w:numPr>
        <w:spacing w:before="0" w:after="0" w:line="240" w:lineRule="auto"/>
        <w:ind w:left="993" w:right="-1"/>
        <w:rPr>
          <w:rFonts w:ascii="Tahoma" w:hAnsi="Tahoma" w:cs="Tahoma"/>
          <w:color w:val="auto"/>
          <w:sz w:val="18"/>
          <w:szCs w:val="18"/>
        </w:rPr>
      </w:pPr>
      <w:r w:rsidRPr="00C54ED5">
        <w:rPr>
          <w:rFonts w:ascii="Tahoma" w:hAnsi="Tahoma" w:cs="Tahoma"/>
          <w:color w:val="auto"/>
          <w:sz w:val="18"/>
          <w:szCs w:val="18"/>
        </w:rPr>
        <w:t>a) comprovação do controle de jornada;</w:t>
      </w:r>
    </w:p>
    <w:p w14:paraId="68A70DEB" w14:textId="77777777" w:rsidR="008A3F5C" w:rsidRPr="00C54ED5" w:rsidRDefault="008A3F5C" w:rsidP="008A3F5C">
      <w:pPr>
        <w:pStyle w:val="Nivel3"/>
        <w:numPr>
          <w:ilvl w:val="0"/>
          <w:numId w:val="0"/>
        </w:numPr>
        <w:spacing w:before="0" w:after="0" w:line="240" w:lineRule="auto"/>
        <w:ind w:left="993" w:right="-1"/>
        <w:rPr>
          <w:rFonts w:ascii="Tahoma" w:hAnsi="Tahoma" w:cs="Tahoma"/>
          <w:color w:val="auto"/>
          <w:sz w:val="18"/>
          <w:szCs w:val="18"/>
        </w:rPr>
      </w:pPr>
      <w:r w:rsidRPr="00C54ED5">
        <w:rPr>
          <w:rFonts w:ascii="Tahoma" w:hAnsi="Tahoma" w:cs="Tahoma"/>
          <w:color w:val="auto"/>
          <w:sz w:val="18"/>
          <w:szCs w:val="18"/>
        </w:rPr>
        <w:t>b) comprovante de quitação do INSS e das parcelas relativas ao FGTS;</w:t>
      </w:r>
    </w:p>
    <w:p w14:paraId="6BCDD9B8" w14:textId="77777777" w:rsidR="008A3F5C" w:rsidRPr="00C54ED5" w:rsidRDefault="008A3F5C" w:rsidP="008A3F5C">
      <w:pPr>
        <w:pStyle w:val="Nivel3"/>
        <w:numPr>
          <w:ilvl w:val="0"/>
          <w:numId w:val="0"/>
        </w:numPr>
        <w:spacing w:before="0" w:after="0" w:line="240" w:lineRule="auto"/>
        <w:ind w:left="993" w:right="-1"/>
        <w:rPr>
          <w:rFonts w:ascii="Tahoma" w:hAnsi="Tahoma" w:cs="Tahoma"/>
          <w:color w:val="auto"/>
          <w:sz w:val="18"/>
          <w:szCs w:val="18"/>
        </w:rPr>
      </w:pPr>
      <w:r w:rsidRPr="00C54ED5">
        <w:rPr>
          <w:rFonts w:ascii="Tahoma" w:hAnsi="Tahoma" w:cs="Tahoma"/>
          <w:color w:val="auto"/>
          <w:sz w:val="18"/>
          <w:szCs w:val="18"/>
        </w:rPr>
        <w:t>c) cópia da folha de pagamento analítica;</w:t>
      </w:r>
    </w:p>
    <w:p w14:paraId="53265085" w14:textId="77777777" w:rsidR="008A3F5C" w:rsidRPr="00C54ED5" w:rsidRDefault="008A3F5C" w:rsidP="008A3F5C">
      <w:pPr>
        <w:pStyle w:val="Nivel3"/>
        <w:numPr>
          <w:ilvl w:val="0"/>
          <w:numId w:val="0"/>
        </w:numPr>
        <w:spacing w:before="0" w:after="0" w:line="240" w:lineRule="auto"/>
        <w:ind w:left="993" w:right="-1"/>
        <w:rPr>
          <w:rFonts w:ascii="Tahoma" w:hAnsi="Tahoma" w:cs="Tahoma"/>
          <w:color w:val="auto"/>
          <w:sz w:val="18"/>
          <w:szCs w:val="18"/>
        </w:rPr>
      </w:pPr>
      <w:r w:rsidRPr="00C54ED5">
        <w:rPr>
          <w:rFonts w:ascii="Tahoma" w:hAnsi="Tahoma" w:cs="Tahoma"/>
          <w:color w:val="auto"/>
          <w:sz w:val="18"/>
          <w:szCs w:val="18"/>
        </w:rPr>
        <w:t>d) cópias dos contracheques dos empregados e respectivos recibos de depósitos bancários;</w:t>
      </w:r>
    </w:p>
    <w:p w14:paraId="7FEBCEB6" w14:textId="77777777" w:rsidR="008A3F5C" w:rsidRPr="00C54ED5" w:rsidRDefault="008A3F5C" w:rsidP="008A3F5C">
      <w:pPr>
        <w:pStyle w:val="Nivel3"/>
        <w:numPr>
          <w:ilvl w:val="0"/>
          <w:numId w:val="0"/>
        </w:numPr>
        <w:spacing w:before="0" w:after="0" w:line="240" w:lineRule="auto"/>
        <w:ind w:left="993" w:right="-1"/>
        <w:rPr>
          <w:rFonts w:ascii="Tahoma" w:hAnsi="Tahoma" w:cs="Tahoma"/>
          <w:color w:val="auto"/>
          <w:sz w:val="18"/>
          <w:szCs w:val="18"/>
        </w:rPr>
      </w:pPr>
      <w:r w:rsidRPr="00C54ED5">
        <w:rPr>
          <w:rFonts w:ascii="Tahoma" w:hAnsi="Tahoma" w:cs="Tahoma"/>
          <w:color w:val="auto"/>
          <w:sz w:val="18"/>
          <w:szCs w:val="18"/>
        </w:rPr>
        <w:t>e) comprovantes de entrega de benefícios suplementares (vale-transporte, vale-alimentação, entre outros), a que estiver obrigada por força de lei ou de convenção coletiva, acordo coletivo ou dissídio coletivo; e</w:t>
      </w:r>
    </w:p>
    <w:p w14:paraId="14661880" w14:textId="77777777" w:rsidR="008A3F5C" w:rsidRPr="00C54ED5" w:rsidRDefault="008A3F5C" w:rsidP="008A3F5C">
      <w:pPr>
        <w:pStyle w:val="Nivel3"/>
        <w:numPr>
          <w:ilvl w:val="0"/>
          <w:numId w:val="0"/>
        </w:numPr>
        <w:spacing w:before="0" w:after="0" w:line="240" w:lineRule="auto"/>
        <w:ind w:left="993" w:right="-1"/>
        <w:rPr>
          <w:rFonts w:ascii="Tahoma" w:hAnsi="Tahoma" w:cs="Tahoma"/>
          <w:color w:val="auto"/>
          <w:sz w:val="18"/>
          <w:szCs w:val="18"/>
        </w:rPr>
      </w:pPr>
      <w:r w:rsidRPr="00C54ED5">
        <w:rPr>
          <w:rFonts w:ascii="Tahoma" w:hAnsi="Tahoma" w:cs="Tahoma"/>
          <w:color w:val="auto"/>
          <w:sz w:val="18"/>
          <w:szCs w:val="18"/>
        </w:rPr>
        <w:t>f) comprovantes de realização de eventuais cursos de treinamento e reciclagem que forem exigidos por lei, contrato, convenção coletiva, acordo coletivo ou dissídio coletivo.</w:t>
      </w:r>
    </w:p>
    <w:p w14:paraId="2BC6AE0F" w14:textId="77777777" w:rsidR="008A3F5C" w:rsidRPr="00C54ED5" w:rsidRDefault="008A3F5C" w:rsidP="008A3F5C">
      <w:pPr>
        <w:pStyle w:val="Nivel3"/>
        <w:numPr>
          <w:ilvl w:val="0"/>
          <w:numId w:val="0"/>
        </w:numPr>
        <w:spacing w:before="0" w:after="0" w:line="240" w:lineRule="auto"/>
        <w:ind w:left="2127" w:right="-1"/>
        <w:rPr>
          <w:rFonts w:ascii="Tahoma" w:hAnsi="Tahoma" w:cs="Tahoma"/>
          <w:color w:val="auto"/>
          <w:sz w:val="18"/>
          <w:szCs w:val="18"/>
        </w:rPr>
      </w:pPr>
    </w:p>
    <w:p w14:paraId="00103AD6" w14:textId="77777777" w:rsidR="008A3F5C" w:rsidRPr="00C54ED5" w:rsidRDefault="008A3F5C" w:rsidP="008A3F5C">
      <w:pPr>
        <w:pStyle w:val="Nivel4"/>
        <w:numPr>
          <w:ilvl w:val="0"/>
          <w:numId w:val="0"/>
        </w:numPr>
        <w:spacing w:before="0" w:after="0" w:line="240" w:lineRule="auto"/>
        <w:ind w:left="426"/>
        <w:rPr>
          <w:rFonts w:ascii="Tahoma" w:hAnsi="Tahoma" w:cs="Tahoma"/>
          <w:sz w:val="18"/>
          <w:szCs w:val="18"/>
        </w:rPr>
      </w:pPr>
      <w:bookmarkStart w:id="1" w:name="_Ref126527146"/>
      <w:r w:rsidRPr="00C54ED5">
        <w:rPr>
          <w:rFonts w:ascii="Tahoma" w:hAnsi="Tahoma" w:cs="Tahoma"/>
          <w:sz w:val="18"/>
          <w:szCs w:val="18"/>
        </w:rPr>
        <w:t>6.7.4 No prazo de até 15 (quinze) dias após a extinção ou rescisão do(s) contrato(s) de trabalho:</w:t>
      </w:r>
      <w:bookmarkEnd w:id="1"/>
    </w:p>
    <w:p w14:paraId="09ADDEDD" w14:textId="77777777" w:rsidR="008A3F5C" w:rsidRPr="00C54ED5" w:rsidRDefault="008A3F5C" w:rsidP="00F237B6">
      <w:pPr>
        <w:pStyle w:val="Nivel3"/>
        <w:numPr>
          <w:ilvl w:val="0"/>
          <w:numId w:val="0"/>
        </w:numPr>
        <w:spacing w:before="0" w:after="0" w:line="240" w:lineRule="auto"/>
        <w:ind w:left="851" w:right="-1"/>
        <w:rPr>
          <w:rFonts w:ascii="Tahoma" w:hAnsi="Tahoma" w:cs="Tahoma"/>
          <w:color w:val="auto"/>
          <w:sz w:val="18"/>
          <w:szCs w:val="18"/>
        </w:rPr>
      </w:pPr>
      <w:r w:rsidRPr="00C54ED5">
        <w:rPr>
          <w:rFonts w:ascii="Tahoma" w:hAnsi="Tahoma" w:cs="Tahoma"/>
          <w:color w:val="auto"/>
          <w:sz w:val="18"/>
          <w:szCs w:val="18"/>
        </w:rPr>
        <w:t>a) termos de rescisão dos contratos de trabalho, devidamente homologados, quando exigível pelo sindicato da categoria e respectivos comprovantes de quitação das parcelas devidas;</w:t>
      </w:r>
    </w:p>
    <w:p w14:paraId="6E4B83D3" w14:textId="77777777" w:rsidR="008A3F5C" w:rsidRPr="00C54ED5" w:rsidRDefault="008A3F5C" w:rsidP="00F237B6">
      <w:pPr>
        <w:pStyle w:val="Nivel3"/>
        <w:numPr>
          <w:ilvl w:val="0"/>
          <w:numId w:val="0"/>
        </w:numPr>
        <w:spacing w:before="0" w:after="0" w:line="240" w:lineRule="auto"/>
        <w:ind w:left="851" w:right="-1"/>
        <w:rPr>
          <w:rFonts w:ascii="Tahoma" w:hAnsi="Tahoma" w:cs="Tahoma"/>
          <w:color w:val="auto"/>
          <w:sz w:val="18"/>
          <w:szCs w:val="18"/>
        </w:rPr>
      </w:pPr>
      <w:r w:rsidRPr="00C54ED5">
        <w:rPr>
          <w:rFonts w:ascii="Tahoma" w:hAnsi="Tahoma" w:cs="Tahoma"/>
          <w:color w:val="auto"/>
          <w:sz w:val="18"/>
          <w:szCs w:val="18"/>
        </w:rPr>
        <w:t>b) guias de recolhimento da contribuição previdenciária e das parcelas relativas ao FGTS, inclusive a multa rescisória de que tratam os §§1° e 2° do art. 18 da Lei n° 8.036</w:t>
      </w:r>
      <w:r w:rsidR="00F237B6">
        <w:rPr>
          <w:rFonts w:ascii="Tahoma" w:hAnsi="Tahoma" w:cs="Tahoma"/>
          <w:color w:val="auto"/>
          <w:sz w:val="18"/>
          <w:szCs w:val="18"/>
        </w:rPr>
        <w:t>/</w:t>
      </w:r>
      <w:r w:rsidRPr="00C54ED5">
        <w:rPr>
          <w:rFonts w:ascii="Tahoma" w:hAnsi="Tahoma" w:cs="Tahoma"/>
          <w:color w:val="auto"/>
          <w:sz w:val="18"/>
          <w:szCs w:val="18"/>
        </w:rPr>
        <w:t>1990;</w:t>
      </w:r>
    </w:p>
    <w:p w14:paraId="620D1E58" w14:textId="77777777" w:rsidR="008A3F5C" w:rsidRPr="00323A74" w:rsidRDefault="008A3F5C" w:rsidP="00F237B6">
      <w:pPr>
        <w:pStyle w:val="Nivel3"/>
        <w:numPr>
          <w:ilvl w:val="0"/>
          <w:numId w:val="0"/>
        </w:numPr>
        <w:spacing w:before="0" w:after="0" w:line="240" w:lineRule="auto"/>
        <w:ind w:left="851" w:right="-1"/>
        <w:rPr>
          <w:rFonts w:ascii="Tahoma" w:hAnsi="Tahoma" w:cs="Tahoma"/>
          <w:color w:val="auto"/>
          <w:sz w:val="18"/>
          <w:szCs w:val="18"/>
        </w:rPr>
      </w:pPr>
      <w:r w:rsidRPr="00C54ED5">
        <w:rPr>
          <w:rFonts w:ascii="Tahoma" w:hAnsi="Tahoma" w:cs="Tahoma"/>
          <w:color w:val="auto"/>
          <w:sz w:val="18"/>
          <w:szCs w:val="18"/>
        </w:rPr>
        <w:t xml:space="preserve">c) extratos dos depósitos efetuados nas contas vinculadas individuais do FGTS do(s) empregado(s) </w:t>
      </w:r>
      <w:r w:rsidRPr="00323A74">
        <w:rPr>
          <w:rFonts w:ascii="Tahoma" w:hAnsi="Tahoma" w:cs="Tahoma"/>
          <w:color w:val="auto"/>
          <w:sz w:val="18"/>
          <w:szCs w:val="18"/>
        </w:rPr>
        <w:t>dispensado(s);</w:t>
      </w:r>
    </w:p>
    <w:p w14:paraId="2C5204F0" w14:textId="77777777" w:rsidR="008A3F5C" w:rsidRPr="00323A74" w:rsidRDefault="008A3F5C" w:rsidP="00F237B6">
      <w:pPr>
        <w:pStyle w:val="Nivel3"/>
        <w:numPr>
          <w:ilvl w:val="0"/>
          <w:numId w:val="0"/>
        </w:numPr>
        <w:spacing w:before="0" w:after="0" w:line="240" w:lineRule="auto"/>
        <w:ind w:left="851" w:right="-1"/>
        <w:rPr>
          <w:rFonts w:ascii="Tahoma" w:hAnsi="Tahoma" w:cs="Tahoma"/>
          <w:color w:val="auto"/>
          <w:sz w:val="18"/>
          <w:szCs w:val="18"/>
        </w:rPr>
      </w:pPr>
      <w:r w:rsidRPr="00323A74">
        <w:rPr>
          <w:rFonts w:ascii="Tahoma" w:hAnsi="Tahoma" w:cs="Tahoma"/>
          <w:color w:val="auto"/>
          <w:sz w:val="18"/>
          <w:szCs w:val="18"/>
        </w:rPr>
        <w:t>d) comprovação da quitação da multa prevista no §8° do art. 477 da CLT ou outra estabelecida em acordo, convenção ou dissídio coletivo de trabalho, no caso de atraso no pagamento das parcelas rescisórias;</w:t>
      </w:r>
    </w:p>
    <w:p w14:paraId="61944566" w14:textId="77777777" w:rsidR="008A3F5C" w:rsidRPr="00323A74" w:rsidRDefault="008A3F5C" w:rsidP="00F237B6">
      <w:pPr>
        <w:pStyle w:val="Nivel3"/>
        <w:numPr>
          <w:ilvl w:val="0"/>
          <w:numId w:val="0"/>
        </w:numPr>
        <w:spacing w:before="0" w:after="0" w:line="240" w:lineRule="auto"/>
        <w:ind w:left="851" w:right="-1"/>
        <w:rPr>
          <w:rFonts w:ascii="Tahoma" w:hAnsi="Tahoma" w:cs="Tahoma"/>
          <w:color w:val="auto"/>
          <w:sz w:val="18"/>
          <w:szCs w:val="18"/>
        </w:rPr>
      </w:pPr>
      <w:r w:rsidRPr="00323A74">
        <w:rPr>
          <w:rFonts w:ascii="Tahoma" w:hAnsi="Tahoma" w:cs="Tahoma"/>
          <w:color w:val="auto"/>
          <w:sz w:val="18"/>
          <w:szCs w:val="18"/>
        </w:rPr>
        <w:t>e) comprovação da quitação das férias vencidas, caso não tenham sido fruídas e quitadas até a data da extinção ou rescisão do contrato de trabalho; e</w:t>
      </w:r>
    </w:p>
    <w:p w14:paraId="10374E92" w14:textId="77777777" w:rsidR="008A3F5C" w:rsidRPr="00323A74" w:rsidRDefault="008A3F5C" w:rsidP="00F237B6">
      <w:pPr>
        <w:pStyle w:val="Nivel3"/>
        <w:numPr>
          <w:ilvl w:val="0"/>
          <w:numId w:val="0"/>
        </w:numPr>
        <w:spacing w:before="0" w:after="0" w:line="240" w:lineRule="auto"/>
        <w:ind w:left="851" w:right="-1"/>
        <w:rPr>
          <w:rFonts w:ascii="Tahoma" w:hAnsi="Tahoma" w:cs="Tahoma"/>
          <w:color w:val="auto"/>
          <w:sz w:val="18"/>
          <w:szCs w:val="18"/>
        </w:rPr>
      </w:pPr>
      <w:r w:rsidRPr="00323A74">
        <w:rPr>
          <w:rFonts w:ascii="Tahoma" w:hAnsi="Tahoma" w:cs="Tahoma"/>
          <w:color w:val="auto"/>
          <w:sz w:val="18"/>
          <w:szCs w:val="18"/>
        </w:rPr>
        <w:t>f) exames médicos demissionais do(s) empregado(s) dispensado(s).</w:t>
      </w:r>
    </w:p>
    <w:p w14:paraId="34CDFBD3" w14:textId="77777777" w:rsidR="008A3F5C" w:rsidRPr="00323A74" w:rsidRDefault="008A3F5C" w:rsidP="008A3F5C">
      <w:pPr>
        <w:pStyle w:val="Nivel3"/>
        <w:numPr>
          <w:ilvl w:val="0"/>
          <w:numId w:val="0"/>
        </w:numPr>
        <w:spacing w:before="0" w:after="0" w:line="240" w:lineRule="auto"/>
        <w:ind w:left="2127" w:right="-1"/>
        <w:rPr>
          <w:rFonts w:ascii="Tahoma" w:hAnsi="Tahoma" w:cs="Tahoma"/>
          <w:color w:val="auto"/>
          <w:sz w:val="18"/>
          <w:szCs w:val="18"/>
        </w:rPr>
      </w:pPr>
    </w:p>
    <w:p w14:paraId="5D429DC0" w14:textId="77777777" w:rsidR="008A3F5C" w:rsidRPr="00323A74" w:rsidRDefault="008A3F5C" w:rsidP="008A3F5C">
      <w:pPr>
        <w:pStyle w:val="Nivel4"/>
        <w:numPr>
          <w:ilvl w:val="0"/>
          <w:numId w:val="0"/>
        </w:numPr>
        <w:spacing w:before="0" w:after="0" w:line="240" w:lineRule="auto"/>
        <w:ind w:left="426"/>
        <w:rPr>
          <w:rFonts w:ascii="Tahoma" w:hAnsi="Tahoma" w:cs="Tahoma"/>
          <w:sz w:val="18"/>
          <w:szCs w:val="18"/>
        </w:rPr>
      </w:pPr>
      <w:r w:rsidRPr="00323A74">
        <w:rPr>
          <w:rFonts w:ascii="Tahoma" w:hAnsi="Tahoma" w:cs="Tahoma"/>
          <w:sz w:val="18"/>
          <w:szCs w:val="18"/>
        </w:rPr>
        <w:t>6.7.5 No prazo de até 15 (quinze) dias após findo o período concessivo</w:t>
      </w:r>
      <w:r w:rsidR="00F237B6" w:rsidRPr="00323A74">
        <w:rPr>
          <w:rFonts w:ascii="Tahoma" w:hAnsi="Tahoma" w:cs="Tahoma"/>
          <w:sz w:val="18"/>
          <w:szCs w:val="18"/>
        </w:rPr>
        <w:t xml:space="preserve"> ou sempre que solicitado pelo Contratante</w:t>
      </w:r>
      <w:r w:rsidRPr="00323A74">
        <w:rPr>
          <w:rFonts w:ascii="Tahoma" w:hAnsi="Tahoma" w:cs="Tahoma"/>
          <w:sz w:val="18"/>
          <w:szCs w:val="18"/>
        </w:rPr>
        <w:t>, comprovante de fruição e quitação das férias.</w:t>
      </w:r>
    </w:p>
    <w:p w14:paraId="5FAAAF42" w14:textId="77777777" w:rsidR="008A3F5C" w:rsidRPr="00323A74" w:rsidRDefault="008A3F5C" w:rsidP="009531C4">
      <w:pPr>
        <w:pStyle w:val="Nivel3-erro"/>
      </w:pPr>
    </w:p>
    <w:p w14:paraId="32124F05" w14:textId="77777777" w:rsidR="008A3F5C" w:rsidRPr="008F7D0A" w:rsidRDefault="008A3F5C" w:rsidP="00FB1AAC">
      <w:pPr>
        <w:pStyle w:val="Nivel3-erro"/>
        <w:ind w:left="142"/>
      </w:pPr>
      <w:r w:rsidRPr="008F7D0A">
        <w:t>6.</w:t>
      </w:r>
      <w:r w:rsidR="005A7B96" w:rsidRPr="008F7D0A">
        <w:t>8</w:t>
      </w:r>
      <w:r w:rsidRPr="008F7D0A">
        <w:t xml:space="preserve"> A Administração deverá analisar a documentação referida no subitem 6.7 e em seus subitens no prazo de 15 (quinze) dias após o recebimento dos documentos, admitida a prorrogação motivada do prazo, por igual período.</w:t>
      </w:r>
    </w:p>
    <w:p w14:paraId="036E36B5" w14:textId="77777777" w:rsidR="008A3F5C" w:rsidRPr="008F7D0A" w:rsidRDefault="008A3F5C" w:rsidP="00FB1AAC">
      <w:pPr>
        <w:pStyle w:val="Nivel3-erro"/>
        <w:ind w:left="142"/>
      </w:pPr>
      <w:r w:rsidRPr="008F7D0A">
        <w:lastRenderedPageBreak/>
        <w:t>6.</w:t>
      </w:r>
      <w:r w:rsidR="005A7B96" w:rsidRPr="008F7D0A">
        <w:t>9</w:t>
      </w:r>
      <w:r w:rsidRPr="008F7D0A">
        <w:t xml:space="preserve"> A cada período de 12 meses de vigência do contrato de trabalho, a contratada poderá encaminhar termo de quitação anual das obrigações trabalhistas, na forma do art. 507-B da CLT</w:t>
      </w:r>
    </w:p>
    <w:p w14:paraId="36356099" w14:textId="77777777" w:rsidR="008A3F5C" w:rsidRPr="008F7D0A" w:rsidRDefault="005A7B96" w:rsidP="00FB1AAC">
      <w:pPr>
        <w:pStyle w:val="Nivel3-erro"/>
        <w:ind w:left="426"/>
      </w:pPr>
      <w:r w:rsidRPr="008F7D0A">
        <w:t>6</w:t>
      </w:r>
      <w:r w:rsidR="008A3F5C" w:rsidRPr="008F7D0A">
        <w:t>.</w:t>
      </w:r>
      <w:r w:rsidRPr="008F7D0A">
        <w:t>9</w:t>
      </w:r>
      <w:r w:rsidR="008A3F5C" w:rsidRPr="008F7D0A">
        <w:t>.1 Não haverá pagamento adicional pelo Contratante à contratada em razão da adoção da medida prevista no subitem 6.</w:t>
      </w:r>
      <w:r w:rsidR="00181BEA" w:rsidRPr="008F7D0A">
        <w:t>9</w:t>
      </w:r>
      <w:r w:rsidR="008A3F5C" w:rsidRPr="008F7D0A">
        <w:t>.</w:t>
      </w:r>
    </w:p>
    <w:p w14:paraId="38C792D1" w14:textId="77777777" w:rsidR="008A3F5C" w:rsidRPr="008F7D0A" w:rsidRDefault="008A3F5C" w:rsidP="00FB1AAC">
      <w:pPr>
        <w:pStyle w:val="Nivel3-erro"/>
        <w:ind w:left="142"/>
      </w:pPr>
      <w:r w:rsidRPr="008F7D0A">
        <w:t>6.</w:t>
      </w:r>
      <w:r w:rsidR="005A7B96" w:rsidRPr="008F7D0A">
        <w:t>10</w:t>
      </w:r>
      <w:r w:rsidRPr="008F7D0A">
        <w:t xml:space="preserve"> No caso de entidades, tais como as Organizações Sociais Civis de Interesse Público (</w:t>
      </w:r>
      <w:r w:rsidR="00181BEA" w:rsidRPr="008F7D0A">
        <w:t>OSCIP</w:t>
      </w:r>
      <w:r w:rsidRPr="008F7D0A">
        <w:t>s) e as Organizações Sociais, será exigida a comprovação de atendimento a obrigações decorrentes da legislação que rege as respectivas organizações.</w:t>
      </w:r>
    </w:p>
    <w:p w14:paraId="5B582F78" w14:textId="77777777" w:rsidR="008A3F5C" w:rsidRPr="008F7D0A" w:rsidRDefault="008A3F5C" w:rsidP="00FB1AAC">
      <w:pPr>
        <w:pStyle w:val="Nivel3-erro"/>
        <w:ind w:left="142"/>
      </w:pPr>
      <w:r w:rsidRPr="008F7D0A">
        <w:t>6.</w:t>
      </w:r>
      <w:r w:rsidR="005A7B96" w:rsidRPr="008F7D0A">
        <w:t>11</w:t>
      </w:r>
      <w:r w:rsidRPr="008F7D0A">
        <w:t xml:space="preserve"> Os documentos necessários à comprovação do cumprimento das obrigações trabalhistas e previdenciárias poderão ser apresentados em original ou por cópia, observado os termos da Lei n° 13.726</w:t>
      </w:r>
      <w:r w:rsidR="00181BEA" w:rsidRPr="008F7D0A">
        <w:t>/</w:t>
      </w:r>
      <w:r w:rsidRPr="008F7D0A">
        <w:t>2018.</w:t>
      </w:r>
    </w:p>
    <w:p w14:paraId="6121FCBD" w14:textId="77777777" w:rsidR="008A3F5C" w:rsidRPr="008F7D0A" w:rsidRDefault="008A3F5C" w:rsidP="00FB1AAC">
      <w:pPr>
        <w:pStyle w:val="Nivel3-erro"/>
        <w:ind w:left="142"/>
      </w:pPr>
      <w:r w:rsidRPr="008F7D0A">
        <w:t>6.</w:t>
      </w:r>
      <w:r w:rsidR="005A7B96" w:rsidRPr="008F7D0A">
        <w:t>12</w:t>
      </w:r>
      <w:r w:rsidRPr="008F7D0A">
        <w:t xml:space="preserve"> Em caso de indício de irregularidade no recolhimento das contribuições previdenciárias, os fiscais ou gestores de contratos deverão oficiar ao Instituto Nacional de Seguro Social (INSS) para adoção das providências que lhe compete.</w:t>
      </w:r>
    </w:p>
    <w:p w14:paraId="6FE9B8F2" w14:textId="77777777" w:rsidR="008A3F5C" w:rsidRPr="008F7D0A" w:rsidRDefault="008A3F5C" w:rsidP="00FB1AAC">
      <w:pPr>
        <w:pStyle w:val="Nivel3-erro"/>
        <w:ind w:left="142"/>
      </w:pPr>
      <w:r w:rsidRPr="008F7D0A">
        <w:t>6.</w:t>
      </w:r>
      <w:r w:rsidR="005A7B96" w:rsidRPr="008F7D0A">
        <w:t>13</w:t>
      </w:r>
      <w:r w:rsidRPr="008F7D0A">
        <w:t xml:space="preserve"> Em caso de indício de irregularidade no recolhimento de parcelas relativas ao FGTS, inclusive a multa rescisória de que tratam os §§1° e 2° do art. 18 da Lei n° 8.036</w:t>
      </w:r>
      <w:r w:rsidR="00181BEA" w:rsidRPr="008F7D0A">
        <w:t>/</w:t>
      </w:r>
      <w:r w:rsidRPr="008F7D0A">
        <w:t>1990, os fiscais ou gestores de contratos deverão oficiar ao Ministério do Trabalho e ao Conselho Curador do FGTS para adoção das providências que lhes competem.</w:t>
      </w:r>
    </w:p>
    <w:p w14:paraId="74691765" w14:textId="77777777" w:rsidR="008A3F5C" w:rsidRPr="008F7D0A" w:rsidRDefault="008A3F5C" w:rsidP="00FB1AAC">
      <w:pPr>
        <w:pStyle w:val="Nivel3-erro"/>
        <w:ind w:left="142"/>
      </w:pPr>
      <w:r w:rsidRPr="008F7D0A">
        <w:t>6.</w:t>
      </w:r>
      <w:r w:rsidR="005A7B96" w:rsidRPr="008F7D0A">
        <w:t>14</w:t>
      </w:r>
      <w:r w:rsidRPr="008F7D0A">
        <w:t xml:space="preserve"> Em caso de indício de irregularidade no cumprimento das obrigações trabalhistas, os fiscais ou gestores de contratos deverão oficiar ao Ministério do Trabalho para adoção das providências que lhe compete. </w:t>
      </w:r>
    </w:p>
    <w:p w14:paraId="7EB364B7" w14:textId="77777777" w:rsidR="00181BEA" w:rsidRPr="008F7D0A" w:rsidRDefault="00181BEA" w:rsidP="00FB1AAC">
      <w:pPr>
        <w:pStyle w:val="Nivel3-erro"/>
        <w:ind w:left="142"/>
      </w:pPr>
    </w:p>
    <w:p w14:paraId="432BB764" w14:textId="77777777" w:rsidR="00181BEA" w:rsidRPr="00FB1AAC" w:rsidRDefault="00181BEA" w:rsidP="00FB1AAC">
      <w:pPr>
        <w:pStyle w:val="Nivel3-erro"/>
        <w:ind w:left="142"/>
        <w:rPr>
          <w:b/>
        </w:rPr>
      </w:pPr>
      <w:r w:rsidRPr="00FB1AAC">
        <w:rPr>
          <w:b/>
        </w:rPr>
        <w:t>Medidas assecuratórias do cumprimento de obrigações trabalhistas</w:t>
      </w:r>
      <w:r w:rsidR="00FB1AAC" w:rsidRPr="00FB1AAC">
        <w:rPr>
          <w:b/>
        </w:rPr>
        <w:t xml:space="preserve">, </w:t>
      </w:r>
      <w:r w:rsidRPr="00FB1AAC">
        <w:rPr>
          <w:b/>
        </w:rPr>
        <w:t>sociais</w:t>
      </w:r>
      <w:r w:rsidR="00FB1AAC" w:rsidRPr="00FB1AAC">
        <w:rPr>
          <w:b/>
        </w:rPr>
        <w:t xml:space="preserve"> e previdenciárias</w:t>
      </w:r>
    </w:p>
    <w:p w14:paraId="7F275B5B" w14:textId="77777777" w:rsidR="00181BEA" w:rsidRPr="008F7D0A" w:rsidRDefault="00181BEA" w:rsidP="00FB1AAC">
      <w:pPr>
        <w:pStyle w:val="Nivel3-erro"/>
        <w:ind w:left="142"/>
      </w:pPr>
    </w:p>
    <w:p w14:paraId="23E89EB5" w14:textId="77777777" w:rsidR="008A3F5C" w:rsidRPr="008F7D0A" w:rsidRDefault="008A3F5C" w:rsidP="00FB1AAC">
      <w:pPr>
        <w:pStyle w:val="Nivel3-erro"/>
        <w:ind w:left="142"/>
      </w:pPr>
      <w:r w:rsidRPr="008F7D0A">
        <w:t>6.</w:t>
      </w:r>
      <w:r w:rsidR="005A7B96" w:rsidRPr="008F7D0A">
        <w:t>15</w:t>
      </w:r>
      <w:r w:rsidRPr="008F7D0A">
        <w:t xml:space="preserve"> Caso não seja apresentada a documentação comprobatória do cumprimento das obrigações trabalhistas e previdenciárias, o Contratante comunicará o fato à contratada e reterá o pagamento da fatura mensal, em valor proporcional ao inadimplemento, até que a situação seja regularizada. </w:t>
      </w:r>
    </w:p>
    <w:p w14:paraId="2E1D47EB" w14:textId="77777777" w:rsidR="008A3F5C" w:rsidRPr="008F7D0A" w:rsidRDefault="008A3F5C" w:rsidP="00FB1AAC">
      <w:pPr>
        <w:pStyle w:val="Nivel3-erro"/>
        <w:ind w:left="142"/>
      </w:pPr>
      <w:r w:rsidRPr="008F7D0A">
        <w:t>6.</w:t>
      </w:r>
      <w:r w:rsidR="005A7B96" w:rsidRPr="008F7D0A">
        <w:t>16</w:t>
      </w:r>
      <w:r w:rsidRPr="008F7D0A">
        <w:t xml:space="preserve"> Não havendo comprovação por parte da contratada, até o 15° (décimo quinto) dia do mês seguinte ao da prestação dos serviços, da quitação das obrigações trabalhistas, o Contratante poderá efetuar o pagamento das obrigações diretamente aos empregados envolvidos na prestação de serviço contratado.</w:t>
      </w:r>
    </w:p>
    <w:p w14:paraId="345CC4C2" w14:textId="77777777" w:rsidR="008A3F5C" w:rsidRPr="008F7D0A" w:rsidRDefault="008A3F5C" w:rsidP="00FB1AAC">
      <w:pPr>
        <w:pStyle w:val="Nivel3-erro"/>
        <w:ind w:left="567"/>
      </w:pPr>
      <w:r w:rsidRPr="008F7D0A">
        <w:t>6.</w:t>
      </w:r>
      <w:r w:rsidR="005A7B96" w:rsidRPr="008F7D0A">
        <w:t>16</w:t>
      </w:r>
      <w:r w:rsidRPr="008F7D0A">
        <w:t>.1 Para realização do pagamento de que trata o subitem 6.</w:t>
      </w:r>
      <w:r w:rsidR="00181BEA" w:rsidRPr="008F7D0A">
        <w:t>16</w:t>
      </w:r>
      <w:r w:rsidRPr="008F7D0A">
        <w:t>, o Contratante poderá utilizar quaisquer créditos da contratada, quer sejam decorrentes do contrato a ser celebrado, de outros contratos administrativos que a contratada possua com o Contratante ou de saldo da conta vinculada aberta para fins de provisionamento de encargos trabalhistas, sociais e previdenciários, desde que não estejam comprometidos precedentemente com outras obrigações decorrentes da execução do respectivo contrato ou com outras obrigações trabalhistas e previdenciárias.</w:t>
      </w:r>
    </w:p>
    <w:p w14:paraId="65F51DC4" w14:textId="77777777" w:rsidR="008A3F5C" w:rsidRPr="008F7D0A" w:rsidRDefault="008A3F5C" w:rsidP="00FB1AAC">
      <w:pPr>
        <w:pStyle w:val="Nivel3-erro"/>
        <w:ind w:left="567"/>
      </w:pPr>
      <w:r w:rsidRPr="008F7D0A">
        <w:t>6.</w:t>
      </w:r>
      <w:r w:rsidR="005A7B96" w:rsidRPr="008F7D0A">
        <w:t>16</w:t>
      </w:r>
      <w:r w:rsidRPr="008F7D0A">
        <w:t>.2 O pagamento direto de que trata o subitem 6.</w:t>
      </w:r>
      <w:r w:rsidR="00181BEA" w:rsidRPr="008F7D0A">
        <w:t>16</w:t>
      </w:r>
      <w:r w:rsidRPr="008F7D0A">
        <w:t xml:space="preserve"> deverá ser acompanhado de documento que contenha o detalhamento das rubricas relativas aos valores quitados, devidamente assinado pelos respectivos empregados. </w:t>
      </w:r>
    </w:p>
    <w:p w14:paraId="0783D980" w14:textId="77777777" w:rsidR="008A3F5C" w:rsidRPr="008F7D0A" w:rsidRDefault="008A3F5C" w:rsidP="00FB1AAC">
      <w:pPr>
        <w:pStyle w:val="Nivel3-erro"/>
        <w:ind w:left="142"/>
      </w:pPr>
      <w:r w:rsidRPr="008F7D0A">
        <w:t>6.1</w:t>
      </w:r>
      <w:r w:rsidR="005A7B96" w:rsidRPr="008F7D0A">
        <w:t>7</w:t>
      </w:r>
      <w:r w:rsidRPr="008F7D0A">
        <w:t xml:space="preserve"> Não havendo comprovação por parte da contratada, até o  10° (décimo) dia do mês seguinte ao da prestação dos serviços para o recolhimento das parcelas relativas ao FGTS e, até o 23º (vigésimo terceiro) dia do mês seguinte ao da prestação dos serviços, para recolhimento das obrigações previdenciárias, o Contratante poderá efetuar o recolhimento dessas obrigações, desde que a contratada emita as guias respectivas e as entregue à Administração no prazo de 20 (vinte) dias, antes dos respectivos vencimentos, para as respectivas quitações.</w:t>
      </w:r>
    </w:p>
    <w:p w14:paraId="683BA930" w14:textId="77777777" w:rsidR="008A3F5C" w:rsidRPr="008F7D0A" w:rsidRDefault="008A3F5C" w:rsidP="00FB1AAC">
      <w:pPr>
        <w:pStyle w:val="Nivel3-erro"/>
        <w:ind w:left="567"/>
      </w:pPr>
      <w:r w:rsidRPr="008F7D0A">
        <w:t>6.</w:t>
      </w:r>
      <w:r w:rsidR="005A7B96" w:rsidRPr="008F7D0A">
        <w:t>1</w:t>
      </w:r>
      <w:r w:rsidRPr="008F7D0A">
        <w:t>7.1 Para realização do recolhimento de que trata o subitem 6.</w:t>
      </w:r>
      <w:r w:rsidR="005A7B96" w:rsidRPr="008F7D0A">
        <w:t>1</w:t>
      </w:r>
      <w:r w:rsidRPr="008F7D0A">
        <w:t xml:space="preserve">7, o Contratante utilizará quaisquer créditos da contratada, quer sejam decorrentes do contrato a ser celebrado, de outros contratos administrativos que a contratada possua com o Contratante ou de saldo da conta vinculada aberta para fins de provisionamento de encargos trabalhistas, sociais e previdenciários, desde que não estejam comprometidos precedentemente com outras obrigações decorrentes da execução do respectivo contrato ou com outras obrigações trabalhistas e previdenciárias. </w:t>
      </w:r>
    </w:p>
    <w:p w14:paraId="53D67E4A" w14:textId="77777777" w:rsidR="008A3F5C" w:rsidRPr="008F7D0A" w:rsidRDefault="008A3F5C" w:rsidP="00FB1AAC">
      <w:pPr>
        <w:pStyle w:val="Nivel3-erro"/>
        <w:ind w:left="142"/>
      </w:pPr>
      <w:r w:rsidRPr="008F7D0A">
        <w:t>6.</w:t>
      </w:r>
      <w:r w:rsidR="005A7B96" w:rsidRPr="008F7D0A">
        <w:t>18</w:t>
      </w:r>
      <w:r w:rsidRPr="008F7D0A">
        <w:t xml:space="preserve"> Não havendo comprovação por parte da contratada, até o 15° (décimo quinto) dia posterior à extinção ou rescisão do(s) contrato(s) de trabalho, de pagamento das parcelas rescisórias, recolhimento das obrigações previdenciárias e das parcelas relativas ao FGTS rescisório, inclusive a multa de que tratam os §§1° e 2° do art. 18 da Lei </w:t>
      </w:r>
      <w:r w:rsidR="007E1485" w:rsidRPr="008F7D0A">
        <w:t xml:space="preserve">federal </w:t>
      </w:r>
      <w:r w:rsidRPr="008F7D0A">
        <w:t>n° 8.036</w:t>
      </w:r>
      <w:r w:rsidR="007E1485" w:rsidRPr="008F7D0A">
        <w:t>/</w:t>
      </w:r>
      <w:r w:rsidRPr="008F7D0A">
        <w:t>1990, o Contratante, poderá efetuar o pagamento dessas obrigações</w:t>
      </w:r>
      <w:r w:rsidR="007E1485" w:rsidRPr="008F7D0A">
        <w:t xml:space="preserve"> </w:t>
      </w:r>
      <w:r w:rsidRPr="008F7D0A">
        <w:t>e</w:t>
      </w:r>
      <w:r w:rsidR="007E1485" w:rsidRPr="008F7D0A">
        <w:t xml:space="preserve"> os recolhimentos indicados</w:t>
      </w:r>
      <w:r w:rsidRPr="008F7D0A">
        <w:t xml:space="preserve">, </w:t>
      </w:r>
      <w:r w:rsidR="007E1485" w:rsidRPr="008F7D0A">
        <w:t>condicionados, nessa última hipótese, à emissão, pela contratada d</w:t>
      </w:r>
      <w:r w:rsidRPr="008F7D0A">
        <w:t>as guias respectivas</w:t>
      </w:r>
      <w:r w:rsidR="007E1485" w:rsidRPr="008F7D0A">
        <w:t>, que deverão ser</w:t>
      </w:r>
      <w:r w:rsidRPr="008F7D0A">
        <w:t xml:space="preserve"> entregue</w:t>
      </w:r>
      <w:r w:rsidR="007E1485" w:rsidRPr="008F7D0A">
        <w:t>s</w:t>
      </w:r>
      <w:r w:rsidRPr="008F7D0A">
        <w:t xml:space="preserve"> à Administração no </w:t>
      </w:r>
      <w:r w:rsidR="007E1485" w:rsidRPr="008F7D0A">
        <w:t xml:space="preserve">prazo </w:t>
      </w:r>
      <w:r w:rsidRPr="008F7D0A">
        <w:t xml:space="preserve">de 20 (vinte) dias, antes do respectivo vencimento, para a respectiva quitação. </w:t>
      </w:r>
    </w:p>
    <w:p w14:paraId="66B7AD47" w14:textId="77777777" w:rsidR="008A3F5C" w:rsidRPr="008F7D0A" w:rsidRDefault="008A3F5C" w:rsidP="00FB1AAC">
      <w:pPr>
        <w:pStyle w:val="Nivel3-erro"/>
        <w:ind w:left="567"/>
      </w:pPr>
      <w:r w:rsidRPr="008F7D0A">
        <w:t>6.</w:t>
      </w:r>
      <w:r w:rsidR="005A7B96" w:rsidRPr="008F7D0A">
        <w:t>18</w:t>
      </w:r>
      <w:r w:rsidRPr="008F7D0A">
        <w:t>.1 Para realizaçã</w:t>
      </w:r>
      <w:r w:rsidR="00BA0A5C" w:rsidRPr="008F7D0A">
        <w:t>o dos pagamento e recolhimentos</w:t>
      </w:r>
      <w:r w:rsidRPr="008F7D0A">
        <w:t xml:space="preserve"> de que trata o </w:t>
      </w:r>
      <w:r w:rsidR="00BA0A5C" w:rsidRPr="008F7D0A">
        <w:t>subitem 6.18</w:t>
      </w:r>
      <w:r w:rsidRPr="008F7D0A">
        <w:t xml:space="preserve">, o Contratante poderá utilizar quaisquer créditos da contratada, quer sejam decorrentes do contrato a ser celebrado, de outros </w:t>
      </w:r>
      <w:r w:rsidRPr="008F7D0A">
        <w:lastRenderedPageBreak/>
        <w:t xml:space="preserve">contratos administrativos que </w:t>
      </w:r>
      <w:r w:rsidR="00BA0A5C" w:rsidRPr="008F7D0A">
        <w:t>a</w:t>
      </w:r>
      <w:r w:rsidRPr="008F7D0A">
        <w:t xml:space="preserve"> contratad</w:t>
      </w:r>
      <w:r w:rsidR="00BA0A5C" w:rsidRPr="008F7D0A">
        <w:t>a</w:t>
      </w:r>
      <w:r w:rsidRPr="008F7D0A">
        <w:t xml:space="preserve"> possua com o Contratante ou de saldo da conta vinculada aberta para fins de provisionamento de encargos trabalhistas, sociais e previdenciários, desde que não estejam comprometidos precedentemente com outras obrigações decorrentes da execução do respectivo contrato ou com outras obrigações trabalhistas e previdenciárias. </w:t>
      </w:r>
    </w:p>
    <w:p w14:paraId="2F7F792D" w14:textId="77777777" w:rsidR="008A3F5C" w:rsidRPr="008F7D0A" w:rsidRDefault="005A7B96" w:rsidP="00FB1AAC">
      <w:pPr>
        <w:pStyle w:val="Nivel3-erro"/>
        <w:ind w:left="142"/>
      </w:pPr>
      <w:r w:rsidRPr="008F7D0A">
        <w:t>6.19</w:t>
      </w:r>
      <w:r w:rsidR="008A3F5C" w:rsidRPr="008F7D0A">
        <w:t xml:space="preserve"> A quitação dos valores indicados nos subitens 6.</w:t>
      </w:r>
      <w:r w:rsidR="00674E04" w:rsidRPr="008F7D0A">
        <w:t>16</w:t>
      </w:r>
      <w:r w:rsidR="008A3F5C" w:rsidRPr="008F7D0A">
        <w:t xml:space="preserve"> a 6.</w:t>
      </w:r>
      <w:r w:rsidR="00674E04" w:rsidRPr="008F7D0A">
        <w:t>18</w:t>
      </w:r>
      <w:r w:rsidR="008A3F5C" w:rsidRPr="008F7D0A">
        <w:t xml:space="preserve"> diretamente pela Administração não caracteriza vínculo empregatício do Contratante com os empregados da contratada nem gera, para aquele, qualquer tipo de responsabilidade relativamente a outros créditos que esses empregados possam ter em face da contratada.</w:t>
      </w:r>
    </w:p>
    <w:p w14:paraId="48587AE7" w14:textId="77777777" w:rsidR="008A3F5C" w:rsidRPr="008F7D0A" w:rsidRDefault="008A3F5C" w:rsidP="00FB1AAC">
      <w:pPr>
        <w:pStyle w:val="Nivel3-erro"/>
        <w:ind w:left="142"/>
      </w:pPr>
      <w:r w:rsidRPr="008F7D0A">
        <w:t>6.</w:t>
      </w:r>
      <w:r w:rsidR="005A7B96" w:rsidRPr="008F7D0A">
        <w:t>20</w:t>
      </w:r>
      <w:r w:rsidRPr="008F7D0A">
        <w:t xml:space="preserve"> Na hipótese de ocorrência por 3 (três) vezes, durante o prazo de vigência contratual, das situações descritas nos subitens </w:t>
      </w:r>
      <w:r w:rsidR="006273D2" w:rsidRPr="008F7D0A">
        <w:t>6.16 a 6.18</w:t>
      </w:r>
      <w:r w:rsidRPr="008F7D0A">
        <w:t>, a Administração deverá adotar as providências para extinção do contrato.</w:t>
      </w:r>
    </w:p>
    <w:p w14:paraId="056FDBAB" w14:textId="77777777" w:rsidR="008A3F5C" w:rsidRPr="008F7D0A" w:rsidRDefault="008A3F5C" w:rsidP="00FB1AAC">
      <w:pPr>
        <w:pStyle w:val="Nivel3-erro"/>
        <w:ind w:left="142"/>
      </w:pPr>
      <w:r w:rsidRPr="008F7D0A">
        <w:t>6.</w:t>
      </w:r>
      <w:r w:rsidR="005A7B96" w:rsidRPr="008F7D0A">
        <w:t>21</w:t>
      </w:r>
      <w:r w:rsidRPr="008F7D0A">
        <w:t xml:space="preserve"> O sindicato representante da categoria do trabalhador poderá ser notificado pelo Contratante para, querendo, acompanhar o pagamento das verbas de que tratam os subitens </w:t>
      </w:r>
      <w:r w:rsidR="006273D2" w:rsidRPr="008F7D0A">
        <w:t>6.16 a 6.18</w:t>
      </w:r>
      <w:r w:rsidRPr="008F7D0A">
        <w:t xml:space="preserve">. </w:t>
      </w:r>
    </w:p>
    <w:p w14:paraId="2F4AEA3E" w14:textId="77777777" w:rsidR="008A3F5C" w:rsidRPr="008F7D0A" w:rsidRDefault="008A3F5C" w:rsidP="00FB1AAC">
      <w:pPr>
        <w:pStyle w:val="Nivel3-erro"/>
        <w:ind w:left="142"/>
      </w:pPr>
      <w:r w:rsidRPr="008F7D0A">
        <w:t>6.</w:t>
      </w:r>
      <w:r w:rsidR="005A7B96" w:rsidRPr="008F7D0A">
        <w:t>22</w:t>
      </w:r>
      <w:r w:rsidRPr="008F7D0A">
        <w:t xml:space="preserve"> O descumprimento das obrigações, inclusive trabalhistas e previdenciárias, ou a não manutenção das condições de habilitação pela contratada poderá dar ensejo à extinção contratual, sem prejuízo da aplicação das sanções cabíveis.</w:t>
      </w:r>
    </w:p>
    <w:p w14:paraId="68090C0F" w14:textId="77777777" w:rsidR="006273D2" w:rsidRPr="00323A74" w:rsidRDefault="006273D2" w:rsidP="009531C4">
      <w:pPr>
        <w:pStyle w:val="Nivel3-erro"/>
      </w:pPr>
    </w:p>
    <w:p w14:paraId="3E209CDA" w14:textId="77777777" w:rsidR="00FA51F8" w:rsidRDefault="00FA51F8" w:rsidP="00256864">
      <w:pPr>
        <w:shd w:val="clear" w:color="auto" w:fill="000000" w:themeFill="text1"/>
        <w:spacing w:after="0" w:line="240" w:lineRule="auto"/>
        <w:ind w:right="-1"/>
        <w:jc w:val="both"/>
        <w:rPr>
          <w:rFonts w:ascii="Tahoma" w:hAnsi="Tahoma"/>
          <w:b/>
          <w:sz w:val="18"/>
          <w:szCs w:val="18"/>
        </w:rPr>
      </w:pPr>
      <w:r w:rsidRPr="00427907">
        <w:rPr>
          <w:rFonts w:ascii="Tahoma" w:hAnsi="Tahoma"/>
          <w:b/>
          <w:sz w:val="18"/>
          <w:szCs w:val="18"/>
        </w:rPr>
        <w:t>7.  CRITÉRIOS DE RECEBIMENTO DO OBJETO, LIQUIDAÇÃO E PAGAMENTO</w:t>
      </w:r>
    </w:p>
    <w:p w14:paraId="042E2546" w14:textId="77777777" w:rsidR="00FA51F8" w:rsidRDefault="00FA51F8" w:rsidP="00256864">
      <w:pPr>
        <w:spacing w:after="0" w:line="240" w:lineRule="auto"/>
        <w:ind w:left="567" w:right="-1"/>
        <w:jc w:val="both"/>
        <w:rPr>
          <w:rFonts w:ascii="Tahoma" w:hAnsi="Tahoma"/>
          <w:b/>
          <w:sz w:val="18"/>
          <w:szCs w:val="18"/>
        </w:rPr>
      </w:pPr>
    </w:p>
    <w:p w14:paraId="7958AC3E" w14:textId="77777777" w:rsidR="00FA51F8" w:rsidRPr="006A273D" w:rsidRDefault="00FA51F8" w:rsidP="00256864">
      <w:pPr>
        <w:spacing w:after="0" w:line="240" w:lineRule="auto"/>
        <w:ind w:left="142" w:right="-1"/>
        <w:jc w:val="both"/>
        <w:rPr>
          <w:rFonts w:ascii="Tahoma" w:hAnsi="Tahoma"/>
          <w:b/>
          <w:sz w:val="18"/>
          <w:szCs w:val="18"/>
        </w:rPr>
      </w:pPr>
      <w:r w:rsidRPr="006A273D">
        <w:rPr>
          <w:rFonts w:ascii="Tahoma" w:hAnsi="Tahoma"/>
          <w:b/>
          <w:sz w:val="18"/>
          <w:szCs w:val="18"/>
        </w:rPr>
        <w:t>7.1 RECEBIMENTO DO OBJETO</w:t>
      </w:r>
    </w:p>
    <w:p w14:paraId="59D4C11B" w14:textId="77777777" w:rsidR="00FA51F8" w:rsidRDefault="00FA51F8" w:rsidP="00256864">
      <w:pPr>
        <w:spacing w:after="0" w:line="240" w:lineRule="auto"/>
        <w:ind w:left="567" w:right="-1"/>
        <w:jc w:val="both"/>
        <w:rPr>
          <w:rFonts w:ascii="Tahoma" w:hAnsi="Tahoma"/>
          <w:sz w:val="18"/>
          <w:szCs w:val="18"/>
        </w:rPr>
      </w:pPr>
    </w:p>
    <w:p w14:paraId="520108F1" w14:textId="77777777" w:rsidR="00FA51F8" w:rsidRPr="006A273D" w:rsidRDefault="00FA51F8" w:rsidP="00256864">
      <w:pPr>
        <w:spacing w:after="0" w:line="240" w:lineRule="auto"/>
        <w:ind w:left="284" w:right="-1"/>
        <w:jc w:val="both"/>
        <w:rPr>
          <w:rFonts w:ascii="Tahoma" w:hAnsi="Tahoma"/>
          <w:b/>
          <w:sz w:val="18"/>
          <w:szCs w:val="18"/>
        </w:rPr>
      </w:pPr>
      <w:r w:rsidRPr="006A273D">
        <w:rPr>
          <w:rFonts w:ascii="Tahoma" w:hAnsi="Tahoma"/>
          <w:b/>
          <w:sz w:val="18"/>
          <w:szCs w:val="18"/>
        </w:rPr>
        <w:t>7.1.1 Recebimento provisório</w:t>
      </w:r>
    </w:p>
    <w:p w14:paraId="0CC0E11E" w14:textId="77777777" w:rsidR="00FA51F8" w:rsidRDefault="00FA51F8" w:rsidP="00256864">
      <w:pPr>
        <w:shd w:val="clear" w:color="auto" w:fill="FFFFFF" w:themeFill="background1"/>
        <w:spacing w:after="0" w:line="240" w:lineRule="auto"/>
        <w:ind w:left="851" w:right="-1"/>
        <w:jc w:val="right"/>
        <w:rPr>
          <w:rFonts w:ascii="Tahoma" w:hAnsi="Tahoma"/>
          <w:b/>
          <w:color w:val="006600"/>
          <w:sz w:val="18"/>
          <w:szCs w:val="18"/>
        </w:rPr>
      </w:pPr>
    </w:p>
    <w:p w14:paraId="5E88EE06" w14:textId="77777777" w:rsidR="00FA51F8" w:rsidRPr="000B2C12" w:rsidRDefault="00FA51F8" w:rsidP="00256864">
      <w:pPr>
        <w:spacing w:after="0" w:line="240" w:lineRule="auto"/>
        <w:ind w:left="567" w:right="-1"/>
        <w:jc w:val="both"/>
        <w:rPr>
          <w:rFonts w:ascii="Tahoma" w:hAnsi="Tahoma"/>
          <w:sz w:val="18"/>
          <w:szCs w:val="18"/>
        </w:rPr>
      </w:pPr>
      <w:r>
        <w:rPr>
          <w:rFonts w:ascii="Tahoma" w:hAnsi="Tahoma"/>
          <w:sz w:val="18"/>
          <w:szCs w:val="18"/>
        </w:rPr>
        <w:t>7.1.1.1 O objeto do C</w:t>
      </w:r>
      <w:r w:rsidRPr="000B2C12">
        <w:rPr>
          <w:rFonts w:ascii="Tahoma" w:hAnsi="Tahoma"/>
          <w:sz w:val="18"/>
          <w:szCs w:val="18"/>
        </w:rPr>
        <w:t xml:space="preserve">ontrato será recebido provisoriamente, no prazo de </w:t>
      </w:r>
      <w:r w:rsidR="00C31975" w:rsidRPr="00F3526C">
        <w:rPr>
          <w:rFonts w:ascii="Tahoma" w:hAnsi="Tahoma"/>
          <w:b/>
          <w:sz w:val="18"/>
          <w:szCs w:val="18"/>
        </w:rPr>
        <w:t>10</w:t>
      </w:r>
      <w:r w:rsidRPr="00F3526C">
        <w:rPr>
          <w:rFonts w:ascii="Tahoma" w:hAnsi="Tahoma"/>
          <w:b/>
          <w:sz w:val="18"/>
          <w:szCs w:val="18"/>
        </w:rPr>
        <w:t xml:space="preserve"> (</w:t>
      </w:r>
      <w:r w:rsidR="00C31975" w:rsidRPr="00F3526C">
        <w:rPr>
          <w:rFonts w:ascii="Tahoma" w:hAnsi="Tahoma"/>
          <w:b/>
          <w:sz w:val="18"/>
          <w:szCs w:val="18"/>
        </w:rPr>
        <w:t>dez)</w:t>
      </w:r>
      <w:r w:rsidRPr="00F3526C">
        <w:rPr>
          <w:rFonts w:ascii="Tahoma" w:hAnsi="Tahoma"/>
          <w:b/>
          <w:sz w:val="18"/>
          <w:szCs w:val="18"/>
        </w:rPr>
        <w:t xml:space="preserve"> dias</w:t>
      </w:r>
      <w:r>
        <w:rPr>
          <w:rFonts w:ascii="Tahoma" w:hAnsi="Tahoma"/>
          <w:sz w:val="18"/>
          <w:szCs w:val="18"/>
        </w:rPr>
        <w:t>, pelo(s) fiscal(</w:t>
      </w:r>
      <w:proofErr w:type="spellStart"/>
      <w:r>
        <w:rPr>
          <w:rFonts w:ascii="Tahoma" w:hAnsi="Tahoma"/>
          <w:sz w:val="18"/>
          <w:szCs w:val="18"/>
        </w:rPr>
        <w:t>is</w:t>
      </w:r>
      <w:proofErr w:type="spellEnd"/>
      <w:r>
        <w:rPr>
          <w:rFonts w:ascii="Tahoma" w:hAnsi="Tahoma"/>
          <w:sz w:val="18"/>
          <w:szCs w:val="18"/>
        </w:rPr>
        <w:t>) do C</w:t>
      </w:r>
      <w:r w:rsidRPr="000B2C12">
        <w:rPr>
          <w:rFonts w:ascii="Tahoma" w:hAnsi="Tahoma"/>
          <w:sz w:val="18"/>
          <w:szCs w:val="18"/>
        </w:rPr>
        <w:t>ontrato, mediante termo(s) detalhado(s), quando verificado o cumprimento das exigências de caráter técnico e administrativo (art. 140, inc</w:t>
      </w:r>
      <w:r>
        <w:rPr>
          <w:rFonts w:ascii="Tahoma" w:hAnsi="Tahoma"/>
          <w:sz w:val="18"/>
          <w:szCs w:val="18"/>
        </w:rPr>
        <w:t xml:space="preserve">. I, “a”, </w:t>
      </w:r>
      <w:r w:rsidRPr="000B2C12">
        <w:rPr>
          <w:rFonts w:ascii="Tahoma" w:hAnsi="Tahoma"/>
          <w:sz w:val="18"/>
          <w:szCs w:val="18"/>
        </w:rPr>
        <w:t>da Lei Federal n° 14.133</w:t>
      </w:r>
      <w:r>
        <w:rPr>
          <w:rFonts w:ascii="Tahoma" w:hAnsi="Tahoma"/>
          <w:sz w:val="18"/>
          <w:szCs w:val="18"/>
        </w:rPr>
        <w:t>/</w:t>
      </w:r>
      <w:r w:rsidRPr="000B2C12">
        <w:rPr>
          <w:rFonts w:ascii="Tahoma" w:hAnsi="Tahoma"/>
          <w:sz w:val="18"/>
          <w:szCs w:val="18"/>
        </w:rPr>
        <w:t>2021).</w:t>
      </w:r>
    </w:p>
    <w:p w14:paraId="462049E0" w14:textId="77777777" w:rsidR="00FA51F8" w:rsidRDefault="00FA51F8" w:rsidP="00256864">
      <w:pPr>
        <w:spacing w:after="0" w:line="240" w:lineRule="auto"/>
        <w:ind w:left="709" w:right="-1"/>
        <w:jc w:val="both"/>
        <w:rPr>
          <w:rFonts w:ascii="Tahoma" w:hAnsi="Tahoma"/>
          <w:sz w:val="18"/>
          <w:szCs w:val="18"/>
        </w:rPr>
      </w:pPr>
      <w:r w:rsidRPr="000B2C12">
        <w:rPr>
          <w:rFonts w:ascii="Tahoma" w:hAnsi="Tahoma"/>
          <w:sz w:val="18"/>
          <w:szCs w:val="18"/>
        </w:rPr>
        <w:t xml:space="preserve">7.1.1.1.1 O prazo de que </w:t>
      </w:r>
      <w:r w:rsidRPr="00C41417">
        <w:rPr>
          <w:rFonts w:ascii="Tahoma" w:hAnsi="Tahoma"/>
          <w:sz w:val="18"/>
          <w:szCs w:val="18"/>
        </w:rPr>
        <w:t xml:space="preserve">trata </w:t>
      </w:r>
      <w:r w:rsidR="00C31975" w:rsidRPr="00C41417">
        <w:rPr>
          <w:rFonts w:ascii="Tahoma" w:hAnsi="Tahoma"/>
          <w:sz w:val="18"/>
          <w:szCs w:val="18"/>
        </w:rPr>
        <w:t xml:space="preserve">o </w:t>
      </w:r>
      <w:r w:rsidRPr="00C41417">
        <w:rPr>
          <w:rFonts w:ascii="Tahoma" w:hAnsi="Tahoma"/>
          <w:sz w:val="18"/>
          <w:szCs w:val="18"/>
        </w:rPr>
        <w:t xml:space="preserve">subitem anterior </w:t>
      </w:r>
      <w:r w:rsidRPr="000B2C12">
        <w:rPr>
          <w:rFonts w:ascii="Tahoma" w:hAnsi="Tahoma"/>
          <w:sz w:val="18"/>
          <w:szCs w:val="18"/>
        </w:rPr>
        <w:t xml:space="preserve">será contado do recebimento de comunicação escrita da contratada com a comprovação da </w:t>
      </w:r>
      <w:r>
        <w:rPr>
          <w:rFonts w:ascii="Tahoma" w:hAnsi="Tahoma"/>
          <w:sz w:val="18"/>
          <w:szCs w:val="18"/>
        </w:rPr>
        <w:t>execução do objeto</w:t>
      </w:r>
      <w:r w:rsidRPr="000B2C12">
        <w:rPr>
          <w:rFonts w:ascii="Tahoma" w:hAnsi="Tahoma"/>
          <w:sz w:val="18"/>
          <w:szCs w:val="18"/>
        </w:rPr>
        <w:t xml:space="preserve"> a que se refere a parcela a ser paga.</w:t>
      </w:r>
    </w:p>
    <w:p w14:paraId="5FBEED37" w14:textId="77777777" w:rsidR="00FA51F8" w:rsidRPr="000B2C12" w:rsidRDefault="00FA51F8" w:rsidP="00256864">
      <w:pPr>
        <w:spacing w:after="0" w:line="240" w:lineRule="auto"/>
        <w:ind w:left="567" w:right="-1"/>
        <w:jc w:val="both"/>
        <w:rPr>
          <w:rFonts w:ascii="Tahoma" w:hAnsi="Tahoma"/>
          <w:sz w:val="18"/>
          <w:szCs w:val="18"/>
        </w:rPr>
      </w:pPr>
      <w:r w:rsidRPr="000B2C12">
        <w:rPr>
          <w:rFonts w:ascii="Tahoma" w:hAnsi="Tahoma"/>
          <w:sz w:val="18"/>
          <w:szCs w:val="18"/>
        </w:rPr>
        <w:t>7.1.1.</w:t>
      </w:r>
      <w:r>
        <w:rPr>
          <w:rFonts w:ascii="Tahoma" w:hAnsi="Tahoma"/>
          <w:sz w:val="18"/>
          <w:szCs w:val="18"/>
        </w:rPr>
        <w:t>2</w:t>
      </w:r>
      <w:r w:rsidRPr="000B2C12">
        <w:rPr>
          <w:rFonts w:ascii="Tahoma" w:hAnsi="Tahoma"/>
          <w:sz w:val="18"/>
          <w:szCs w:val="18"/>
        </w:rPr>
        <w:t xml:space="preserve"> A contratada fica obrigada a reparar, corrigir, remover, reconstruir ou substituir, às suas expensas, no todo ou em parte, o objeto em que se verificarem vícios, defeitos ou incorreções resultantes da execução ou materiais empregados (art. 119 da Lei Federal n° 14.133</w:t>
      </w:r>
      <w:r>
        <w:rPr>
          <w:rFonts w:ascii="Tahoma" w:hAnsi="Tahoma"/>
          <w:sz w:val="18"/>
          <w:szCs w:val="18"/>
        </w:rPr>
        <w:t>/</w:t>
      </w:r>
      <w:r w:rsidRPr="000B2C12">
        <w:rPr>
          <w:rFonts w:ascii="Tahoma" w:hAnsi="Tahoma"/>
          <w:sz w:val="18"/>
          <w:szCs w:val="18"/>
        </w:rPr>
        <w:t>2021).</w:t>
      </w:r>
    </w:p>
    <w:p w14:paraId="3A9F44D3" w14:textId="77777777" w:rsidR="00FA51F8" w:rsidRDefault="00FA51F8" w:rsidP="00256864">
      <w:pPr>
        <w:pStyle w:val="Nivel2"/>
        <w:numPr>
          <w:ilvl w:val="0"/>
          <w:numId w:val="0"/>
        </w:numPr>
        <w:spacing w:before="0" w:after="0" w:line="240" w:lineRule="auto"/>
        <w:ind w:left="567" w:right="-1"/>
        <w:rPr>
          <w:rFonts w:ascii="Tahoma" w:hAnsi="Tahoma" w:cs="Tahoma"/>
          <w:color w:val="auto"/>
          <w:sz w:val="18"/>
          <w:szCs w:val="18"/>
          <w:lang w:eastAsia="en-US"/>
        </w:rPr>
      </w:pPr>
      <w:r w:rsidRPr="0078117E">
        <w:rPr>
          <w:rFonts w:ascii="Tahoma" w:hAnsi="Tahoma" w:cs="Tahoma"/>
          <w:color w:val="auto"/>
          <w:sz w:val="18"/>
          <w:szCs w:val="18"/>
          <w:lang w:eastAsia="en-US"/>
        </w:rPr>
        <w:t>7.1.</w:t>
      </w:r>
      <w:r>
        <w:rPr>
          <w:rFonts w:ascii="Tahoma" w:hAnsi="Tahoma" w:cs="Tahoma"/>
          <w:color w:val="auto"/>
          <w:sz w:val="18"/>
          <w:szCs w:val="18"/>
          <w:lang w:eastAsia="en-US"/>
        </w:rPr>
        <w:t>1.3</w:t>
      </w:r>
      <w:r w:rsidRPr="0078117E">
        <w:rPr>
          <w:rFonts w:ascii="Tahoma" w:hAnsi="Tahoma" w:cs="Tahoma"/>
          <w:color w:val="auto"/>
          <w:sz w:val="18"/>
          <w:szCs w:val="18"/>
          <w:lang w:eastAsia="en-US"/>
        </w:rPr>
        <w:t xml:space="preserve"> </w:t>
      </w:r>
      <w:r>
        <w:rPr>
          <w:rFonts w:ascii="Tahoma" w:hAnsi="Tahoma" w:cs="Tahoma"/>
          <w:color w:val="auto"/>
          <w:sz w:val="18"/>
          <w:szCs w:val="18"/>
          <w:lang w:eastAsia="en-US"/>
        </w:rPr>
        <w:t>O objeto</w:t>
      </w:r>
      <w:r w:rsidRPr="0078117E">
        <w:rPr>
          <w:rFonts w:ascii="Tahoma" w:hAnsi="Tahoma" w:cs="Tahoma"/>
          <w:color w:val="auto"/>
          <w:sz w:val="18"/>
          <w:szCs w:val="18"/>
          <w:lang w:eastAsia="en-US"/>
        </w:rPr>
        <w:t xml:space="preserve"> poder</w:t>
      </w:r>
      <w:r>
        <w:rPr>
          <w:rFonts w:ascii="Tahoma" w:hAnsi="Tahoma" w:cs="Tahoma"/>
          <w:color w:val="auto"/>
          <w:sz w:val="18"/>
          <w:szCs w:val="18"/>
          <w:lang w:eastAsia="en-US"/>
        </w:rPr>
        <w:t>á</w:t>
      </w:r>
      <w:r w:rsidRPr="0078117E">
        <w:rPr>
          <w:rFonts w:ascii="Tahoma" w:hAnsi="Tahoma" w:cs="Tahoma"/>
          <w:color w:val="auto"/>
          <w:sz w:val="18"/>
          <w:szCs w:val="18"/>
          <w:lang w:eastAsia="en-US"/>
        </w:rPr>
        <w:t xml:space="preserve"> ser rejeitado, no todo ou em parte, inclusive antes do recebimento provisório, quando em desacordo com as especificações constantes neste </w:t>
      </w:r>
      <w:r w:rsidR="00DD365E">
        <w:rPr>
          <w:rFonts w:ascii="Tahoma" w:hAnsi="Tahoma" w:cs="Tahoma"/>
          <w:sz w:val="18"/>
          <w:szCs w:val="18"/>
        </w:rPr>
        <w:t>TR/Habilitação</w:t>
      </w:r>
      <w:r w:rsidRPr="0078117E">
        <w:rPr>
          <w:rFonts w:ascii="Tahoma" w:hAnsi="Tahoma" w:cs="Tahoma"/>
          <w:color w:val="auto"/>
          <w:sz w:val="18"/>
          <w:szCs w:val="18"/>
          <w:lang w:eastAsia="en-US"/>
        </w:rPr>
        <w:t xml:space="preserve"> e na pr</w:t>
      </w:r>
      <w:r>
        <w:rPr>
          <w:rFonts w:ascii="Tahoma" w:hAnsi="Tahoma" w:cs="Tahoma"/>
          <w:color w:val="auto"/>
          <w:sz w:val="18"/>
          <w:szCs w:val="18"/>
          <w:lang w:eastAsia="en-US"/>
        </w:rPr>
        <w:t>oposta, devendo ser substituído ou</w:t>
      </w:r>
      <w:r w:rsidRPr="0078117E">
        <w:rPr>
          <w:rFonts w:ascii="Tahoma" w:hAnsi="Tahoma" w:cs="Tahoma"/>
          <w:color w:val="auto"/>
          <w:sz w:val="18"/>
          <w:szCs w:val="18"/>
          <w:lang w:eastAsia="en-US"/>
        </w:rPr>
        <w:t xml:space="preserve"> </w:t>
      </w:r>
      <w:r>
        <w:rPr>
          <w:rFonts w:ascii="Tahoma" w:hAnsi="Tahoma" w:cs="Tahoma"/>
          <w:color w:val="auto"/>
          <w:sz w:val="18"/>
          <w:szCs w:val="18"/>
          <w:lang w:eastAsia="en-US"/>
        </w:rPr>
        <w:t xml:space="preserve">corrigido </w:t>
      </w:r>
      <w:r w:rsidRPr="0078117E">
        <w:rPr>
          <w:rFonts w:ascii="Tahoma" w:hAnsi="Tahoma" w:cs="Tahoma"/>
          <w:color w:val="auto"/>
          <w:sz w:val="18"/>
          <w:szCs w:val="18"/>
          <w:lang w:eastAsia="en-US"/>
        </w:rPr>
        <w:t xml:space="preserve">no prazo </w:t>
      </w:r>
      <w:r w:rsidRPr="00C31975">
        <w:rPr>
          <w:rFonts w:ascii="Tahoma" w:hAnsi="Tahoma" w:cs="Tahoma"/>
          <w:color w:val="auto"/>
          <w:sz w:val="18"/>
          <w:szCs w:val="18"/>
          <w:lang w:eastAsia="en-US"/>
        </w:rPr>
        <w:t xml:space="preserve">de </w:t>
      </w:r>
      <w:r w:rsidR="00C31975" w:rsidRPr="00F3526C">
        <w:rPr>
          <w:rFonts w:ascii="Tahoma" w:hAnsi="Tahoma" w:cs="Tahoma"/>
          <w:b/>
          <w:color w:val="auto"/>
          <w:sz w:val="18"/>
          <w:szCs w:val="18"/>
        </w:rPr>
        <w:t>10 (dez) dias</w:t>
      </w:r>
      <w:r w:rsidRPr="00C31975">
        <w:rPr>
          <w:rFonts w:ascii="Tahoma" w:hAnsi="Tahoma" w:cs="Tahoma"/>
          <w:color w:val="auto"/>
          <w:sz w:val="18"/>
          <w:szCs w:val="18"/>
          <w:lang w:eastAsia="en-US"/>
        </w:rPr>
        <w:t>,</w:t>
      </w:r>
      <w:r w:rsidRPr="0078117E">
        <w:rPr>
          <w:rFonts w:ascii="Tahoma" w:hAnsi="Tahoma" w:cs="Tahoma"/>
          <w:color w:val="auto"/>
          <w:sz w:val="18"/>
          <w:szCs w:val="18"/>
          <w:lang w:eastAsia="en-US"/>
        </w:rPr>
        <w:t xml:space="preserve"> a contar da intimação da contratada, às suas custas, sem prejuízo da aplicação das penalidades </w:t>
      </w:r>
      <w:r w:rsidRPr="0078117E">
        <w:rPr>
          <w:rFonts w:ascii="Tahoma" w:hAnsi="Tahoma" w:cs="Tahoma"/>
          <w:color w:val="auto"/>
          <w:sz w:val="18"/>
          <w:szCs w:val="18"/>
        </w:rPr>
        <w:t>(</w:t>
      </w:r>
      <w:hyperlink r:id="rId11" w:anchor="art117§1" w:history="1">
        <w:r w:rsidRPr="00834BFC">
          <w:rPr>
            <w:rStyle w:val="Hyperlink"/>
            <w:rFonts w:ascii="Tahoma" w:hAnsi="Tahoma" w:cs="Tahoma"/>
            <w:color w:val="auto"/>
            <w:sz w:val="18"/>
            <w:szCs w:val="18"/>
            <w:u w:val="none"/>
          </w:rPr>
          <w:t>art. 140, §1º</w:t>
        </w:r>
      </w:hyperlink>
      <w:r w:rsidRPr="00834BFC">
        <w:rPr>
          <w:rStyle w:val="Hyperlink"/>
          <w:rFonts w:ascii="Tahoma" w:hAnsi="Tahoma" w:cs="Tahoma"/>
          <w:color w:val="auto"/>
          <w:sz w:val="18"/>
          <w:szCs w:val="18"/>
          <w:u w:val="none"/>
        </w:rPr>
        <w:t xml:space="preserve"> da Lei </w:t>
      </w:r>
      <w:r w:rsidRPr="00834BFC">
        <w:rPr>
          <w:rFonts w:ascii="Tahoma" w:hAnsi="Tahoma" w:cs="Tahoma"/>
          <w:color w:val="auto"/>
          <w:sz w:val="18"/>
          <w:szCs w:val="18"/>
        </w:rPr>
        <w:t>Federal</w:t>
      </w:r>
      <w:r w:rsidRPr="00834BFC">
        <w:rPr>
          <w:rStyle w:val="Hyperlink"/>
          <w:rFonts w:ascii="Tahoma" w:hAnsi="Tahoma" w:cs="Tahoma"/>
          <w:color w:val="auto"/>
          <w:sz w:val="18"/>
          <w:szCs w:val="18"/>
          <w:u w:val="none"/>
        </w:rPr>
        <w:t xml:space="preserve"> nº 14.133/2021)</w:t>
      </w:r>
      <w:r w:rsidRPr="0078117E">
        <w:rPr>
          <w:rFonts w:ascii="Tahoma" w:hAnsi="Tahoma" w:cs="Tahoma"/>
          <w:color w:val="auto"/>
          <w:sz w:val="18"/>
          <w:szCs w:val="18"/>
          <w:lang w:eastAsia="en-US"/>
        </w:rPr>
        <w:t>.</w:t>
      </w:r>
    </w:p>
    <w:p w14:paraId="0B20376F" w14:textId="77777777" w:rsidR="00C4590B" w:rsidRDefault="00FA51F8" w:rsidP="00256864">
      <w:pPr>
        <w:spacing w:after="0" w:line="240" w:lineRule="auto"/>
        <w:ind w:left="567" w:right="-1"/>
        <w:jc w:val="both"/>
        <w:rPr>
          <w:rFonts w:ascii="Tahoma" w:hAnsi="Tahoma"/>
          <w:sz w:val="18"/>
          <w:szCs w:val="18"/>
        </w:rPr>
      </w:pPr>
      <w:r>
        <w:rPr>
          <w:rFonts w:ascii="Tahoma" w:hAnsi="Tahoma"/>
          <w:sz w:val="18"/>
          <w:szCs w:val="18"/>
        </w:rPr>
        <w:t>7.1.1.4</w:t>
      </w:r>
      <w:r w:rsidRPr="000B2C12">
        <w:rPr>
          <w:rFonts w:ascii="Tahoma" w:hAnsi="Tahoma"/>
          <w:sz w:val="18"/>
          <w:szCs w:val="18"/>
        </w:rPr>
        <w:t xml:space="preserve"> Para efeito de recebimento provisório, ao final de cada período de faturamento, o(s) fisca</w:t>
      </w:r>
      <w:r>
        <w:rPr>
          <w:rFonts w:ascii="Tahoma" w:hAnsi="Tahoma"/>
          <w:sz w:val="18"/>
          <w:szCs w:val="18"/>
        </w:rPr>
        <w:t>l(</w:t>
      </w:r>
      <w:proofErr w:type="spellStart"/>
      <w:r>
        <w:rPr>
          <w:rFonts w:ascii="Tahoma" w:hAnsi="Tahoma"/>
          <w:sz w:val="18"/>
          <w:szCs w:val="18"/>
        </w:rPr>
        <w:t>is</w:t>
      </w:r>
      <w:proofErr w:type="spellEnd"/>
      <w:r>
        <w:rPr>
          <w:rFonts w:ascii="Tahoma" w:hAnsi="Tahoma"/>
          <w:sz w:val="18"/>
          <w:szCs w:val="18"/>
        </w:rPr>
        <w:t>) do C</w:t>
      </w:r>
      <w:r w:rsidRPr="000B2C12">
        <w:rPr>
          <w:rFonts w:ascii="Tahoma" w:hAnsi="Tahoma"/>
          <w:sz w:val="18"/>
          <w:szCs w:val="18"/>
        </w:rPr>
        <w:t>ontrato deverá</w:t>
      </w:r>
      <w:r>
        <w:rPr>
          <w:rFonts w:ascii="Tahoma" w:hAnsi="Tahoma"/>
          <w:sz w:val="18"/>
          <w:szCs w:val="18"/>
        </w:rPr>
        <w:t>(</w:t>
      </w:r>
      <w:proofErr w:type="spellStart"/>
      <w:r>
        <w:rPr>
          <w:rFonts w:ascii="Tahoma" w:hAnsi="Tahoma"/>
          <w:sz w:val="18"/>
          <w:szCs w:val="18"/>
        </w:rPr>
        <w:t>ão</w:t>
      </w:r>
      <w:proofErr w:type="spellEnd"/>
      <w:r>
        <w:rPr>
          <w:rFonts w:ascii="Tahoma" w:hAnsi="Tahoma"/>
          <w:sz w:val="18"/>
          <w:szCs w:val="18"/>
        </w:rPr>
        <w:t>)</w:t>
      </w:r>
      <w:r w:rsidR="00C4590B">
        <w:rPr>
          <w:rFonts w:ascii="Tahoma" w:hAnsi="Tahoma"/>
          <w:sz w:val="18"/>
          <w:szCs w:val="18"/>
        </w:rPr>
        <w:t>:</w:t>
      </w:r>
    </w:p>
    <w:p w14:paraId="6DFB5C90" w14:textId="77777777" w:rsidR="00FA51F8" w:rsidRDefault="00C4590B" w:rsidP="00F3526C">
      <w:pPr>
        <w:spacing w:after="0" w:line="240" w:lineRule="auto"/>
        <w:ind w:left="851" w:right="-1"/>
        <w:jc w:val="both"/>
        <w:rPr>
          <w:rFonts w:ascii="Tahoma" w:hAnsi="Tahoma"/>
          <w:sz w:val="18"/>
          <w:szCs w:val="18"/>
        </w:rPr>
      </w:pPr>
      <w:r>
        <w:rPr>
          <w:rFonts w:ascii="Tahoma" w:hAnsi="Tahoma"/>
          <w:sz w:val="18"/>
          <w:szCs w:val="18"/>
        </w:rPr>
        <w:t>a)</w:t>
      </w:r>
      <w:r w:rsidR="00FA51F8" w:rsidRPr="000B2C12">
        <w:rPr>
          <w:rFonts w:ascii="Tahoma" w:hAnsi="Tahoma"/>
          <w:sz w:val="18"/>
          <w:szCs w:val="18"/>
        </w:rPr>
        <w:t xml:space="preserve"> emitir relatório sobre o efetivo cumprimento das obrigações da contratada</w:t>
      </w:r>
      <w:r>
        <w:rPr>
          <w:rFonts w:ascii="Tahoma" w:hAnsi="Tahoma"/>
          <w:sz w:val="18"/>
          <w:szCs w:val="18"/>
        </w:rPr>
        <w:t xml:space="preserve">, </w:t>
      </w:r>
      <w:r w:rsidRPr="00C4590B">
        <w:rPr>
          <w:rFonts w:ascii="Tahoma" w:hAnsi="Tahoma"/>
          <w:sz w:val="18"/>
          <w:szCs w:val="18"/>
        </w:rPr>
        <w:t>inclusive trabalhistas e previdenciárias,</w:t>
      </w:r>
      <w:r w:rsidR="00FA51F8" w:rsidRPr="000B2C12">
        <w:rPr>
          <w:rFonts w:ascii="Tahoma" w:hAnsi="Tahoma"/>
          <w:sz w:val="18"/>
          <w:szCs w:val="18"/>
        </w:rPr>
        <w:t xml:space="preserve"> e, </w:t>
      </w:r>
      <w:r w:rsidR="00FA51F8" w:rsidRPr="00A86DA9">
        <w:rPr>
          <w:rFonts w:ascii="Tahoma" w:hAnsi="Tahoma"/>
          <w:sz w:val="18"/>
          <w:szCs w:val="18"/>
        </w:rPr>
        <w:t>se for o caso, analis</w:t>
      </w:r>
      <w:r w:rsidR="00FA51F8">
        <w:rPr>
          <w:rFonts w:ascii="Tahoma" w:hAnsi="Tahoma"/>
          <w:sz w:val="18"/>
          <w:szCs w:val="18"/>
        </w:rPr>
        <w:t>ar o desempenho na execução do C</w:t>
      </w:r>
      <w:r w:rsidR="00FA51F8" w:rsidRPr="00A86DA9">
        <w:rPr>
          <w:rFonts w:ascii="Tahoma" w:hAnsi="Tahoma"/>
          <w:sz w:val="18"/>
          <w:szCs w:val="18"/>
        </w:rPr>
        <w:t xml:space="preserve">ontrato </w:t>
      </w:r>
      <w:r w:rsidR="00FA51F8">
        <w:rPr>
          <w:rFonts w:ascii="Tahoma" w:hAnsi="Tahoma"/>
          <w:sz w:val="18"/>
          <w:szCs w:val="18"/>
        </w:rPr>
        <w:t xml:space="preserve">nos termos do </w:t>
      </w:r>
      <w:r w:rsidR="00FA51F8" w:rsidRPr="000B2C12">
        <w:rPr>
          <w:rFonts w:ascii="Tahoma" w:hAnsi="Tahoma"/>
          <w:sz w:val="18"/>
          <w:szCs w:val="18"/>
        </w:rPr>
        <w:t>art. 144 da Lei Federal nº 14.133/2021</w:t>
      </w:r>
      <w:r w:rsidR="00FA51F8">
        <w:rPr>
          <w:rFonts w:ascii="Tahoma" w:hAnsi="Tahoma"/>
          <w:sz w:val="18"/>
          <w:szCs w:val="18"/>
        </w:rPr>
        <w:t xml:space="preserve">, </w:t>
      </w:r>
      <w:r w:rsidR="00FA51F8" w:rsidRPr="00A86DA9">
        <w:rPr>
          <w:rFonts w:ascii="Tahoma" w:hAnsi="Tahoma"/>
          <w:sz w:val="18"/>
          <w:szCs w:val="18"/>
        </w:rPr>
        <w:t xml:space="preserve">em consonância </w:t>
      </w:r>
      <w:r w:rsidR="00FA51F8" w:rsidRPr="00C41417">
        <w:rPr>
          <w:rFonts w:ascii="Tahoma" w:hAnsi="Tahoma"/>
          <w:sz w:val="18"/>
          <w:szCs w:val="18"/>
        </w:rPr>
        <w:t>com os indicadores</w:t>
      </w:r>
      <w:r w:rsidRPr="00C41417">
        <w:rPr>
          <w:rFonts w:ascii="Tahoma" w:hAnsi="Tahoma"/>
          <w:sz w:val="18"/>
          <w:szCs w:val="18"/>
        </w:rPr>
        <w:t xml:space="preserve"> previstos</w:t>
      </w:r>
      <w:r w:rsidR="00FA51F8" w:rsidRPr="00C41417">
        <w:rPr>
          <w:rFonts w:ascii="Tahoma" w:hAnsi="Tahoma"/>
          <w:sz w:val="18"/>
          <w:szCs w:val="18"/>
        </w:rPr>
        <w:t>, encaminhando</w:t>
      </w:r>
      <w:r w:rsidR="00FA51F8">
        <w:rPr>
          <w:rFonts w:ascii="Tahoma" w:hAnsi="Tahoma"/>
          <w:sz w:val="18"/>
          <w:szCs w:val="18"/>
        </w:rPr>
        <w:t>-o ao gestor do C</w:t>
      </w:r>
      <w:r w:rsidR="00FA51F8" w:rsidRPr="00A86DA9">
        <w:rPr>
          <w:rFonts w:ascii="Tahoma" w:hAnsi="Tahoma"/>
          <w:sz w:val="18"/>
          <w:szCs w:val="18"/>
        </w:rPr>
        <w:t>ontrato</w:t>
      </w:r>
      <w:r w:rsidR="00F3526C">
        <w:rPr>
          <w:rFonts w:ascii="Tahoma" w:hAnsi="Tahoma"/>
          <w:sz w:val="18"/>
          <w:szCs w:val="18"/>
        </w:rPr>
        <w:t>;</w:t>
      </w:r>
    </w:p>
    <w:p w14:paraId="5F1AE5D7" w14:textId="77777777" w:rsidR="00F3526C" w:rsidRPr="00C54ED5" w:rsidRDefault="00F3526C" w:rsidP="00F3526C">
      <w:pPr>
        <w:pStyle w:val="Nivel2"/>
        <w:numPr>
          <w:ilvl w:val="0"/>
          <w:numId w:val="0"/>
        </w:numPr>
        <w:spacing w:before="0" w:after="0" w:line="240" w:lineRule="auto"/>
        <w:ind w:left="851" w:right="-1"/>
        <w:rPr>
          <w:rFonts w:ascii="Tahoma" w:hAnsi="Tahoma" w:cs="Tahoma"/>
          <w:color w:val="auto"/>
          <w:sz w:val="18"/>
          <w:szCs w:val="18"/>
          <w:lang w:eastAsia="en-US"/>
        </w:rPr>
      </w:pPr>
      <w:r w:rsidRPr="00C54ED5">
        <w:rPr>
          <w:rFonts w:ascii="Tahoma" w:hAnsi="Tahoma" w:cs="Tahoma"/>
          <w:color w:val="auto"/>
          <w:sz w:val="18"/>
          <w:szCs w:val="18"/>
          <w:lang w:eastAsia="en-US"/>
        </w:rPr>
        <w:t xml:space="preserve">b) verificar o </w:t>
      </w:r>
      <w:r w:rsidRPr="00C41417">
        <w:rPr>
          <w:rFonts w:ascii="Tahoma" w:hAnsi="Tahoma" w:cs="Tahoma"/>
          <w:color w:val="auto"/>
          <w:sz w:val="18"/>
          <w:szCs w:val="18"/>
          <w:lang w:eastAsia="en-US"/>
        </w:rPr>
        <w:t xml:space="preserve">efetivo cumprimento, pela contratada, das obrigações trabalhistas, previdenciárias e para com o FGTS, dentre outras, emitindo </w:t>
      </w:r>
      <w:r w:rsidRPr="00C54ED5">
        <w:rPr>
          <w:rFonts w:ascii="Tahoma" w:hAnsi="Tahoma" w:cs="Tahoma"/>
          <w:color w:val="auto"/>
          <w:sz w:val="18"/>
          <w:szCs w:val="18"/>
          <w:lang w:eastAsia="en-US"/>
        </w:rPr>
        <w:t>relatório que será encaminhado ao gestor do contr</w:t>
      </w:r>
      <w:r>
        <w:rPr>
          <w:rFonts w:ascii="Tahoma" w:hAnsi="Tahoma" w:cs="Tahoma"/>
          <w:color w:val="auto"/>
          <w:sz w:val="18"/>
          <w:szCs w:val="18"/>
          <w:lang w:eastAsia="en-US"/>
        </w:rPr>
        <w:t>ato.</w:t>
      </w:r>
    </w:p>
    <w:p w14:paraId="25F047BE" w14:textId="77777777" w:rsidR="00FA51F8" w:rsidRDefault="00FA51F8" w:rsidP="00256864">
      <w:pPr>
        <w:spacing w:after="0" w:line="240" w:lineRule="auto"/>
        <w:ind w:left="709" w:right="-1"/>
        <w:jc w:val="both"/>
        <w:rPr>
          <w:rFonts w:ascii="Tahoma" w:hAnsi="Tahoma"/>
          <w:sz w:val="18"/>
          <w:szCs w:val="18"/>
        </w:rPr>
      </w:pPr>
      <w:r w:rsidRPr="000B2C12">
        <w:rPr>
          <w:rFonts w:ascii="Tahoma" w:hAnsi="Tahoma"/>
          <w:sz w:val="18"/>
          <w:szCs w:val="18"/>
        </w:rPr>
        <w:t>7.1.1</w:t>
      </w:r>
      <w:r>
        <w:rPr>
          <w:rFonts w:ascii="Tahoma" w:hAnsi="Tahoma"/>
          <w:sz w:val="18"/>
          <w:szCs w:val="18"/>
        </w:rPr>
        <w:t>.4.1</w:t>
      </w:r>
      <w:r w:rsidRPr="000B2C12">
        <w:rPr>
          <w:rFonts w:ascii="Tahoma" w:hAnsi="Tahoma"/>
          <w:sz w:val="18"/>
          <w:szCs w:val="18"/>
        </w:rPr>
        <w:t xml:space="preserve"> A análise do desempenho na execução do </w:t>
      </w:r>
      <w:r>
        <w:rPr>
          <w:rFonts w:ascii="Tahoma" w:hAnsi="Tahoma"/>
          <w:sz w:val="18"/>
          <w:szCs w:val="18"/>
        </w:rPr>
        <w:t>C</w:t>
      </w:r>
      <w:r w:rsidRPr="000B2C12">
        <w:rPr>
          <w:rFonts w:ascii="Tahoma" w:hAnsi="Tahoma"/>
          <w:sz w:val="18"/>
          <w:szCs w:val="18"/>
        </w:rPr>
        <w:t>ontrato</w:t>
      </w:r>
      <w:r>
        <w:rPr>
          <w:rFonts w:ascii="Tahoma" w:hAnsi="Tahoma"/>
          <w:sz w:val="18"/>
          <w:szCs w:val="18"/>
        </w:rPr>
        <w:t xml:space="preserve"> de que trata o </w:t>
      </w:r>
      <w:r w:rsidRPr="000B2C12">
        <w:rPr>
          <w:rFonts w:ascii="Tahoma" w:hAnsi="Tahoma"/>
          <w:sz w:val="18"/>
          <w:szCs w:val="18"/>
        </w:rPr>
        <w:t>art. 144 da Lei Federal nº 14.133/2021 poderá resultar no redimensionamento de valores a serem pagos à contratada, circunstância que deverá ser registrada pelo(s) fiscal(</w:t>
      </w:r>
      <w:proofErr w:type="spellStart"/>
      <w:r w:rsidRPr="000B2C12">
        <w:rPr>
          <w:rFonts w:ascii="Tahoma" w:hAnsi="Tahoma"/>
          <w:sz w:val="18"/>
          <w:szCs w:val="18"/>
        </w:rPr>
        <w:t>is</w:t>
      </w:r>
      <w:proofErr w:type="spellEnd"/>
      <w:r w:rsidRPr="000B2C12">
        <w:rPr>
          <w:rFonts w:ascii="Tahoma" w:hAnsi="Tahoma"/>
          <w:sz w:val="18"/>
          <w:szCs w:val="18"/>
        </w:rPr>
        <w:t>) em relatório(s) a ser encaminhado ao gestor do Contrato.</w:t>
      </w:r>
    </w:p>
    <w:p w14:paraId="0DFD0750" w14:textId="77777777" w:rsidR="00C31975" w:rsidRDefault="00C31975" w:rsidP="00256864">
      <w:pPr>
        <w:spacing w:after="0" w:line="240" w:lineRule="auto"/>
        <w:ind w:left="709" w:right="-1"/>
        <w:jc w:val="both"/>
        <w:rPr>
          <w:rFonts w:ascii="Tahoma" w:hAnsi="Tahoma"/>
          <w:sz w:val="18"/>
          <w:szCs w:val="18"/>
        </w:rPr>
      </w:pPr>
    </w:p>
    <w:p w14:paraId="3F0E3FE2" w14:textId="77777777" w:rsidR="00FA51F8" w:rsidRPr="000B2C12" w:rsidRDefault="00FA51F8" w:rsidP="00256864">
      <w:pPr>
        <w:spacing w:after="0" w:line="240" w:lineRule="auto"/>
        <w:ind w:left="426" w:right="-1"/>
        <w:jc w:val="both"/>
        <w:rPr>
          <w:rFonts w:ascii="Tahoma" w:hAnsi="Tahoma"/>
          <w:sz w:val="18"/>
          <w:szCs w:val="18"/>
        </w:rPr>
      </w:pPr>
      <w:r w:rsidRPr="000B2C12">
        <w:rPr>
          <w:rFonts w:ascii="Tahoma" w:hAnsi="Tahoma"/>
          <w:sz w:val="18"/>
          <w:szCs w:val="18"/>
        </w:rPr>
        <w:t>7.1.1.</w:t>
      </w:r>
      <w:r>
        <w:rPr>
          <w:rFonts w:ascii="Tahoma" w:hAnsi="Tahoma"/>
          <w:sz w:val="18"/>
          <w:szCs w:val="18"/>
        </w:rPr>
        <w:t>5</w:t>
      </w:r>
      <w:r w:rsidRPr="000B2C12">
        <w:rPr>
          <w:rFonts w:ascii="Tahoma" w:hAnsi="Tahoma"/>
          <w:sz w:val="18"/>
          <w:szCs w:val="18"/>
        </w:rPr>
        <w:t xml:space="preserve"> A fiscalização não efetuará o ateste da última e/ou única medição </w:t>
      </w:r>
      <w:r>
        <w:rPr>
          <w:rFonts w:ascii="Tahoma" w:hAnsi="Tahoma"/>
          <w:sz w:val="18"/>
          <w:szCs w:val="18"/>
        </w:rPr>
        <w:t>do objeto</w:t>
      </w:r>
      <w:r w:rsidRPr="000B2C12">
        <w:rPr>
          <w:rFonts w:ascii="Tahoma" w:hAnsi="Tahoma"/>
          <w:sz w:val="18"/>
          <w:szCs w:val="18"/>
        </w:rPr>
        <w:t xml:space="preserve"> até que sejam sanadas todas as eventuais pendências que possam vir a ser apontadas durante o recebimento provisório.</w:t>
      </w:r>
    </w:p>
    <w:p w14:paraId="20B5A74E" w14:textId="77777777" w:rsidR="00FA51F8" w:rsidRDefault="00FA51F8" w:rsidP="00256864">
      <w:pPr>
        <w:spacing w:after="0" w:line="240" w:lineRule="auto"/>
        <w:ind w:left="426" w:right="-1"/>
        <w:jc w:val="both"/>
        <w:rPr>
          <w:rFonts w:ascii="Tahoma" w:hAnsi="Tahoma"/>
          <w:sz w:val="18"/>
          <w:szCs w:val="18"/>
        </w:rPr>
      </w:pPr>
      <w:r w:rsidRPr="000B2C12">
        <w:rPr>
          <w:rFonts w:ascii="Tahoma" w:hAnsi="Tahoma"/>
          <w:sz w:val="18"/>
          <w:szCs w:val="18"/>
        </w:rPr>
        <w:t>7.1.1.</w:t>
      </w:r>
      <w:r>
        <w:rPr>
          <w:rFonts w:ascii="Tahoma" w:hAnsi="Tahoma"/>
          <w:sz w:val="18"/>
          <w:szCs w:val="18"/>
        </w:rPr>
        <w:t>6</w:t>
      </w:r>
      <w:r w:rsidRPr="000B2C12">
        <w:rPr>
          <w:rFonts w:ascii="Tahoma" w:hAnsi="Tahoma"/>
          <w:sz w:val="18"/>
          <w:szCs w:val="18"/>
        </w:rPr>
        <w:t xml:space="preserve"> O recebimento provisório estará sujeito, quando cabível, à conclusão de todos os testes de campo e à entrega dos Manuais e Instruções exigíveis.</w:t>
      </w:r>
    </w:p>
    <w:p w14:paraId="73E02BE2" w14:textId="77777777" w:rsidR="00FA51F8" w:rsidRPr="000B2C12" w:rsidRDefault="00FA51F8" w:rsidP="00256864">
      <w:pPr>
        <w:spacing w:after="0" w:line="240" w:lineRule="auto"/>
        <w:ind w:left="426" w:right="-1"/>
        <w:jc w:val="both"/>
        <w:rPr>
          <w:rFonts w:ascii="Tahoma" w:hAnsi="Tahoma"/>
          <w:sz w:val="18"/>
          <w:szCs w:val="18"/>
        </w:rPr>
      </w:pPr>
      <w:r w:rsidRPr="000B2C12">
        <w:rPr>
          <w:rFonts w:ascii="Tahoma" w:hAnsi="Tahoma"/>
          <w:sz w:val="18"/>
          <w:szCs w:val="18"/>
        </w:rPr>
        <w:t>7.1.1.</w:t>
      </w:r>
      <w:r>
        <w:rPr>
          <w:rFonts w:ascii="Tahoma" w:hAnsi="Tahoma"/>
          <w:sz w:val="18"/>
          <w:szCs w:val="18"/>
        </w:rPr>
        <w:t>7</w:t>
      </w:r>
      <w:r w:rsidRPr="000B2C12">
        <w:rPr>
          <w:rFonts w:ascii="Tahoma" w:hAnsi="Tahoma"/>
          <w:sz w:val="18"/>
          <w:szCs w:val="18"/>
        </w:rPr>
        <w:t xml:space="preserve"> Quando a fiscalização for exercida por um único servidor, o termo detalhado de recebimento provisório deverá conter o registro, a análise e a conclusão sobre todas as ocorrências na execução do Contrato, acompanhado dos demais documentos que julgar necessários, encaminhando-o ao servidor ou comissão designada pela autoridade competente para recebimento definitivo.</w:t>
      </w:r>
    </w:p>
    <w:p w14:paraId="7A00610D" w14:textId="77777777" w:rsidR="00FA51F8" w:rsidRDefault="00FA51F8" w:rsidP="00256864">
      <w:pPr>
        <w:spacing w:after="0" w:line="240" w:lineRule="auto"/>
        <w:ind w:left="567" w:right="-1"/>
        <w:jc w:val="both"/>
        <w:rPr>
          <w:rFonts w:ascii="Tahoma" w:hAnsi="Tahoma"/>
          <w:sz w:val="18"/>
          <w:szCs w:val="18"/>
        </w:rPr>
      </w:pPr>
    </w:p>
    <w:p w14:paraId="7B983BE9" w14:textId="77777777" w:rsidR="00FA51F8" w:rsidRPr="006A273D" w:rsidRDefault="00FA51F8" w:rsidP="00256864">
      <w:pPr>
        <w:spacing w:after="0" w:line="240" w:lineRule="auto"/>
        <w:ind w:left="284" w:right="-1"/>
        <w:jc w:val="both"/>
        <w:rPr>
          <w:rFonts w:ascii="Tahoma" w:hAnsi="Tahoma"/>
          <w:b/>
          <w:sz w:val="18"/>
          <w:szCs w:val="18"/>
        </w:rPr>
      </w:pPr>
      <w:r w:rsidRPr="006A273D">
        <w:rPr>
          <w:rFonts w:ascii="Tahoma" w:hAnsi="Tahoma"/>
          <w:b/>
          <w:sz w:val="18"/>
          <w:szCs w:val="18"/>
        </w:rPr>
        <w:t>7.1.</w:t>
      </w:r>
      <w:r>
        <w:rPr>
          <w:rFonts w:ascii="Tahoma" w:hAnsi="Tahoma"/>
          <w:b/>
          <w:sz w:val="18"/>
          <w:szCs w:val="18"/>
        </w:rPr>
        <w:t>2</w:t>
      </w:r>
      <w:r w:rsidRPr="006A273D">
        <w:rPr>
          <w:rFonts w:ascii="Tahoma" w:hAnsi="Tahoma"/>
          <w:b/>
          <w:sz w:val="18"/>
          <w:szCs w:val="18"/>
        </w:rPr>
        <w:t xml:space="preserve"> Recebimento </w:t>
      </w:r>
      <w:r>
        <w:rPr>
          <w:rFonts w:ascii="Tahoma" w:hAnsi="Tahoma"/>
          <w:b/>
          <w:sz w:val="18"/>
          <w:szCs w:val="18"/>
        </w:rPr>
        <w:t>definitivo</w:t>
      </w:r>
    </w:p>
    <w:p w14:paraId="1A3F5428" w14:textId="77777777" w:rsidR="00FA51F8" w:rsidRDefault="00FA51F8" w:rsidP="00256864">
      <w:pPr>
        <w:spacing w:after="0" w:line="240" w:lineRule="auto"/>
        <w:ind w:left="567" w:right="-1"/>
        <w:jc w:val="both"/>
        <w:rPr>
          <w:rFonts w:ascii="Tahoma" w:hAnsi="Tahoma"/>
          <w:sz w:val="18"/>
          <w:szCs w:val="18"/>
        </w:rPr>
      </w:pPr>
    </w:p>
    <w:p w14:paraId="0A8C3569" w14:textId="77777777" w:rsidR="00FA51F8" w:rsidRPr="009E5238" w:rsidRDefault="00FA51F8" w:rsidP="00256864">
      <w:pPr>
        <w:spacing w:after="0" w:line="240" w:lineRule="auto"/>
        <w:ind w:left="426" w:right="-1"/>
        <w:jc w:val="both"/>
        <w:rPr>
          <w:rFonts w:ascii="Tahoma" w:hAnsi="Tahoma"/>
          <w:sz w:val="18"/>
          <w:szCs w:val="18"/>
        </w:rPr>
      </w:pPr>
      <w:r w:rsidRPr="009E5238">
        <w:rPr>
          <w:rFonts w:ascii="Tahoma" w:hAnsi="Tahoma"/>
          <w:sz w:val="18"/>
          <w:szCs w:val="18"/>
        </w:rPr>
        <w:lastRenderedPageBreak/>
        <w:t>7.</w:t>
      </w:r>
      <w:r>
        <w:rPr>
          <w:rFonts w:ascii="Tahoma" w:hAnsi="Tahoma"/>
          <w:sz w:val="18"/>
          <w:szCs w:val="18"/>
        </w:rPr>
        <w:t>1.2</w:t>
      </w:r>
      <w:r w:rsidRPr="009E5238">
        <w:rPr>
          <w:rFonts w:ascii="Tahoma" w:hAnsi="Tahoma"/>
          <w:sz w:val="18"/>
          <w:szCs w:val="18"/>
        </w:rPr>
        <w:t>.</w:t>
      </w:r>
      <w:r>
        <w:rPr>
          <w:rFonts w:ascii="Tahoma" w:hAnsi="Tahoma"/>
          <w:sz w:val="18"/>
          <w:szCs w:val="18"/>
        </w:rPr>
        <w:t>1</w:t>
      </w:r>
      <w:r w:rsidRPr="009E5238">
        <w:rPr>
          <w:rFonts w:ascii="Tahoma" w:hAnsi="Tahoma"/>
          <w:sz w:val="18"/>
          <w:szCs w:val="18"/>
        </w:rPr>
        <w:t xml:space="preserve"> </w:t>
      </w:r>
      <w:r>
        <w:rPr>
          <w:rFonts w:ascii="Tahoma" w:hAnsi="Tahoma"/>
          <w:sz w:val="18"/>
          <w:szCs w:val="18"/>
        </w:rPr>
        <w:t>O recebimento</w:t>
      </w:r>
      <w:r w:rsidRPr="009E5238">
        <w:rPr>
          <w:rFonts w:ascii="Tahoma" w:hAnsi="Tahoma"/>
          <w:sz w:val="18"/>
          <w:szCs w:val="18"/>
        </w:rPr>
        <w:t xml:space="preserve"> definitiv</w:t>
      </w:r>
      <w:r>
        <w:rPr>
          <w:rFonts w:ascii="Tahoma" w:hAnsi="Tahoma"/>
          <w:sz w:val="18"/>
          <w:szCs w:val="18"/>
        </w:rPr>
        <w:t>o</w:t>
      </w:r>
      <w:r w:rsidRPr="009E5238">
        <w:rPr>
          <w:rFonts w:ascii="Tahoma" w:hAnsi="Tahoma"/>
          <w:sz w:val="18"/>
          <w:szCs w:val="18"/>
        </w:rPr>
        <w:t xml:space="preserve"> </w:t>
      </w:r>
      <w:r w:rsidRPr="0078117E">
        <w:rPr>
          <w:rFonts w:ascii="Tahoma" w:hAnsi="Tahoma"/>
          <w:sz w:val="18"/>
          <w:szCs w:val="18"/>
        </w:rPr>
        <w:t xml:space="preserve">ocorrerá no </w:t>
      </w:r>
      <w:r w:rsidRPr="00102B4A">
        <w:rPr>
          <w:rFonts w:ascii="Tahoma" w:hAnsi="Tahoma"/>
          <w:b/>
          <w:sz w:val="18"/>
          <w:szCs w:val="18"/>
        </w:rPr>
        <w:t xml:space="preserve">prazo de </w:t>
      </w:r>
      <w:r w:rsidR="00F3526C">
        <w:rPr>
          <w:rFonts w:ascii="Tahoma" w:hAnsi="Tahoma"/>
          <w:b/>
          <w:sz w:val="18"/>
          <w:szCs w:val="18"/>
        </w:rPr>
        <w:t>15</w:t>
      </w:r>
      <w:r w:rsidRPr="00102B4A">
        <w:rPr>
          <w:rFonts w:ascii="Tahoma" w:hAnsi="Tahoma"/>
          <w:b/>
          <w:sz w:val="18"/>
          <w:szCs w:val="18"/>
        </w:rPr>
        <w:t xml:space="preserve"> (</w:t>
      </w:r>
      <w:r w:rsidR="00F3526C">
        <w:rPr>
          <w:rFonts w:ascii="Tahoma" w:hAnsi="Tahoma"/>
          <w:b/>
          <w:sz w:val="18"/>
          <w:szCs w:val="18"/>
        </w:rPr>
        <w:t>quinze</w:t>
      </w:r>
      <w:r w:rsidRPr="00102B4A">
        <w:rPr>
          <w:rFonts w:ascii="Tahoma" w:hAnsi="Tahoma"/>
          <w:b/>
          <w:sz w:val="18"/>
          <w:szCs w:val="18"/>
        </w:rPr>
        <w:t>)</w:t>
      </w:r>
      <w:r w:rsidRPr="0078117E">
        <w:rPr>
          <w:rFonts w:ascii="Tahoma" w:hAnsi="Tahoma"/>
          <w:b/>
          <w:sz w:val="18"/>
          <w:szCs w:val="18"/>
        </w:rPr>
        <w:t xml:space="preserve"> dias</w:t>
      </w:r>
      <w:r w:rsidRPr="009E5238">
        <w:rPr>
          <w:rFonts w:ascii="Tahoma" w:hAnsi="Tahoma"/>
          <w:sz w:val="18"/>
          <w:szCs w:val="18"/>
        </w:rPr>
        <w:t xml:space="preserve">, contados do recebimento provisório, por servidor ou comissão designada pela autoridade competente, </w:t>
      </w:r>
      <w:r w:rsidRPr="00406135">
        <w:rPr>
          <w:rFonts w:ascii="Tahoma" w:hAnsi="Tahoma"/>
          <w:sz w:val="18"/>
          <w:szCs w:val="18"/>
        </w:rPr>
        <w:t>mediante termo detalhado</w:t>
      </w:r>
      <w:r>
        <w:rPr>
          <w:rFonts w:ascii="Tahoma" w:hAnsi="Tahoma"/>
          <w:sz w:val="18"/>
          <w:szCs w:val="18"/>
        </w:rPr>
        <w:t xml:space="preserve"> que comprove o atendimento das exigências contratuais, </w:t>
      </w:r>
      <w:r w:rsidRPr="009E5238">
        <w:rPr>
          <w:rFonts w:ascii="Tahoma" w:hAnsi="Tahoma"/>
          <w:sz w:val="18"/>
          <w:szCs w:val="18"/>
        </w:rPr>
        <w:t>ob</w:t>
      </w:r>
      <w:r>
        <w:rPr>
          <w:rFonts w:ascii="Tahoma" w:hAnsi="Tahoma"/>
          <w:sz w:val="18"/>
          <w:szCs w:val="18"/>
        </w:rPr>
        <w:t>servados</w:t>
      </w:r>
      <w:r w:rsidRPr="009E5238">
        <w:rPr>
          <w:rFonts w:ascii="Tahoma" w:hAnsi="Tahoma"/>
          <w:sz w:val="18"/>
          <w:szCs w:val="18"/>
        </w:rPr>
        <w:t xml:space="preserve"> os seguintes procedimentos</w:t>
      </w:r>
      <w:r w:rsidRPr="00406135">
        <w:rPr>
          <w:rFonts w:ascii="Tahoma" w:hAnsi="Tahoma"/>
          <w:sz w:val="18"/>
          <w:szCs w:val="18"/>
        </w:rPr>
        <w:t xml:space="preserve"> </w:t>
      </w:r>
      <w:r>
        <w:rPr>
          <w:rFonts w:ascii="Tahoma" w:hAnsi="Tahoma"/>
          <w:sz w:val="18"/>
          <w:szCs w:val="18"/>
        </w:rPr>
        <w:t>(art. 140, inc</w:t>
      </w:r>
      <w:r w:rsidR="002F28D8">
        <w:rPr>
          <w:rFonts w:ascii="Tahoma" w:hAnsi="Tahoma"/>
          <w:sz w:val="18"/>
          <w:szCs w:val="18"/>
        </w:rPr>
        <w:t>.</w:t>
      </w:r>
      <w:r>
        <w:rPr>
          <w:rFonts w:ascii="Tahoma" w:hAnsi="Tahoma"/>
          <w:sz w:val="18"/>
          <w:szCs w:val="18"/>
        </w:rPr>
        <w:t xml:space="preserve"> I</w:t>
      </w:r>
      <w:r w:rsidRPr="009E5238">
        <w:rPr>
          <w:rFonts w:ascii="Tahoma" w:hAnsi="Tahoma"/>
          <w:sz w:val="18"/>
          <w:szCs w:val="18"/>
        </w:rPr>
        <w:t>, “b” da Lei Federal n° 14.133</w:t>
      </w:r>
      <w:r>
        <w:rPr>
          <w:rFonts w:ascii="Tahoma" w:hAnsi="Tahoma"/>
          <w:sz w:val="18"/>
          <w:szCs w:val="18"/>
        </w:rPr>
        <w:t>/</w:t>
      </w:r>
      <w:r w:rsidRPr="009E5238">
        <w:rPr>
          <w:rFonts w:ascii="Tahoma" w:hAnsi="Tahoma"/>
          <w:sz w:val="18"/>
          <w:szCs w:val="18"/>
        </w:rPr>
        <w:t>2021)</w:t>
      </w:r>
      <w:r>
        <w:rPr>
          <w:rFonts w:ascii="Tahoma" w:hAnsi="Tahoma"/>
          <w:sz w:val="18"/>
          <w:szCs w:val="18"/>
        </w:rPr>
        <w:t>:</w:t>
      </w:r>
    </w:p>
    <w:p w14:paraId="3FE9BD6F" w14:textId="77777777" w:rsidR="00FA51F8" w:rsidRDefault="00FA51F8" w:rsidP="00256864">
      <w:pPr>
        <w:pStyle w:val="Nivel2"/>
        <w:numPr>
          <w:ilvl w:val="0"/>
          <w:numId w:val="0"/>
        </w:numPr>
        <w:spacing w:before="0" w:after="0" w:line="240" w:lineRule="auto"/>
        <w:ind w:left="567" w:right="-1"/>
        <w:rPr>
          <w:rFonts w:ascii="Tahoma" w:hAnsi="Tahoma" w:cs="Tahoma"/>
          <w:color w:val="auto"/>
          <w:sz w:val="18"/>
          <w:szCs w:val="18"/>
          <w:lang w:eastAsia="en-US"/>
        </w:rPr>
      </w:pPr>
      <w:r w:rsidRPr="009E5238">
        <w:rPr>
          <w:rFonts w:ascii="Tahoma" w:hAnsi="Tahoma" w:cs="Tahoma"/>
          <w:color w:val="auto"/>
          <w:sz w:val="18"/>
          <w:szCs w:val="18"/>
          <w:lang w:eastAsia="en-US"/>
        </w:rPr>
        <w:t>a) emissão de documento comprobatório da avaliação realizada pelo(s) fiscal(</w:t>
      </w:r>
      <w:proofErr w:type="spellStart"/>
      <w:r w:rsidRPr="009E5238">
        <w:rPr>
          <w:rFonts w:ascii="Tahoma" w:hAnsi="Tahoma" w:cs="Tahoma"/>
          <w:color w:val="auto"/>
          <w:sz w:val="18"/>
          <w:szCs w:val="18"/>
          <w:lang w:eastAsia="en-US"/>
        </w:rPr>
        <w:t>is</w:t>
      </w:r>
      <w:proofErr w:type="spellEnd"/>
      <w:r w:rsidRPr="009E5238">
        <w:rPr>
          <w:rFonts w:ascii="Tahoma" w:hAnsi="Tahoma" w:cs="Tahoma"/>
          <w:color w:val="auto"/>
          <w:sz w:val="18"/>
          <w:szCs w:val="18"/>
          <w:lang w:eastAsia="en-US"/>
        </w:rPr>
        <w:t>) sobre o cumprimento de obrigações assumidas pela contratada, com menção ao seu desempenho na execução contratual, baseado em indicadores objetivamente definidos e aferidos n</w:t>
      </w:r>
      <w:r>
        <w:rPr>
          <w:rFonts w:ascii="Tahoma" w:hAnsi="Tahoma" w:cs="Tahoma"/>
          <w:color w:val="auto"/>
          <w:sz w:val="18"/>
          <w:szCs w:val="18"/>
          <w:lang w:eastAsia="en-US"/>
        </w:rPr>
        <w:t>os termos do Decreto nº 23.059/</w:t>
      </w:r>
      <w:r w:rsidRPr="009E5238">
        <w:rPr>
          <w:rFonts w:ascii="Tahoma" w:hAnsi="Tahoma" w:cs="Tahoma"/>
          <w:color w:val="auto"/>
          <w:sz w:val="18"/>
          <w:szCs w:val="18"/>
          <w:lang w:eastAsia="en-US"/>
        </w:rPr>
        <w:t>2024, e a eventuais penalidades aplicadas, devendo constar do cadastro de atesto de cumprimento de obrigações;</w:t>
      </w:r>
    </w:p>
    <w:p w14:paraId="05151F53" w14:textId="77777777" w:rsidR="00FA51F8" w:rsidRPr="009E5238" w:rsidRDefault="00FA51F8" w:rsidP="00256864">
      <w:pPr>
        <w:pStyle w:val="Nivel2"/>
        <w:numPr>
          <w:ilvl w:val="0"/>
          <w:numId w:val="0"/>
        </w:numPr>
        <w:spacing w:before="0" w:after="0" w:line="240" w:lineRule="auto"/>
        <w:ind w:left="567" w:right="-1"/>
        <w:rPr>
          <w:rFonts w:ascii="Tahoma" w:hAnsi="Tahoma" w:cs="Tahoma"/>
          <w:color w:val="auto"/>
          <w:sz w:val="18"/>
          <w:szCs w:val="18"/>
          <w:lang w:eastAsia="en-US"/>
        </w:rPr>
      </w:pPr>
      <w:r>
        <w:rPr>
          <w:rFonts w:ascii="Tahoma" w:hAnsi="Tahoma" w:cs="Tahoma"/>
          <w:color w:val="auto"/>
          <w:sz w:val="18"/>
          <w:szCs w:val="18"/>
          <w:lang w:eastAsia="en-US"/>
        </w:rPr>
        <w:t>b</w:t>
      </w:r>
      <w:r w:rsidRPr="009E5238">
        <w:rPr>
          <w:rFonts w:ascii="Tahoma" w:hAnsi="Tahoma" w:cs="Tahoma"/>
          <w:color w:val="auto"/>
          <w:sz w:val="18"/>
          <w:szCs w:val="18"/>
          <w:lang w:eastAsia="en-US"/>
        </w:rPr>
        <w:t>) análise dos relatórios e de toda a documentação apresentada pela fiscalização e, caso haja irregularidades que impeçam a liquidação e o pagamento da despesa, indicação das cláusulas contratuais correspondentes, solicitando à contratada por escrito, as respectivas correções;</w:t>
      </w:r>
    </w:p>
    <w:p w14:paraId="165F5805" w14:textId="77777777" w:rsidR="00FA51F8" w:rsidRPr="009E5238" w:rsidRDefault="00FA51F8" w:rsidP="00256864">
      <w:pPr>
        <w:pStyle w:val="Nivel2"/>
        <w:numPr>
          <w:ilvl w:val="0"/>
          <w:numId w:val="0"/>
        </w:numPr>
        <w:spacing w:before="0" w:after="0" w:line="240" w:lineRule="auto"/>
        <w:ind w:left="567" w:right="-1"/>
        <w:rPr>
          <w:rFonts w:ascii="Tahoma" w:hAnsi="Tahoma" w:cs="Tahoma"/>
          <w:color w:val="auto"/>
          <w:sz w:val="18"/>
          <w:szCs w:val="18"/>
          <w:lang w:eastAsia="en-US"/>
        </w:rPr>
      </w:pPr>
      <w:r>
        <w:rPr>
          <w:rFonts w:ascii="Tahoma" w:hAnsi="Tahoma" w:cs="Tahoma"/>
          <w:color w:val="auto"/>
          <w:sz w:val="18"/>
          <w:szCs w:val="18"/>
          <w:lang w:eastAsia="en-US"/>
        </w:rPr>
        <w:t>c</w:t>
      </w:r>
      <w:r w:rsidRPr="009E5238">
        <w:rPr>
          <w:rFonts w:ascii="Tahoma" w:hAnsi="Tahoma" w:cs="Tahoma"/>
          <w:color w:val="auto"/>
          <w:sz w:val="18"/>
          <w:szCs w:val="18"/>
          <w:lang w:eastAsia="en-US"/>
        </w:rPr>
        <w:t xml:space="preserve">) emissão de termo detalhado para efeito de recebimento definitivo dos serviços, com base nos relatórios elaborados e documentações apresentadas; </w:t>
      </w:r>
    </w:p>
    <w:p w14:paraId="62C07960" w14:textId="77777777" w:rsidR="00FA51F8" w:rsidRPr="009E5238" w:rsidRDefault="00FA51F8" w:rsidP="00256864">
      <w:pPr>
        <w:pStyle w:val="Nivel2"/>
        <w:numPr>
          <w:ilvl w:val="0"/>
          <w:numId w:val="0"/>
        </w:numPr>
        <w:spacing w:before="0" w:after="0" w:line="240" w:lineRule="auto"/>
        <w:ind w:left="567" w:right="-1"/>
        <w:rPr>
          <w:rFonts w:ascii="Tahoma" w:hAnsi="Tahoma" w:cs="Tahoma"/>
          <w:color w:val="auto"/>
          <w:sz w:val="18"/>
          <w:szCs w:val="18"/>
          <w:lang w:eastAsia="en-US"/>
        </w:rPr>
      </w:pPr>
      <w:r>
        <w:rPr>
          <w:rFonts w:ascii="Tahoma" w:hAnsi="Tahoma" w:cs="Tahoma"/>
          <w:color w:val="auto"/>
          <w:sz w:val="18"/>
          <w:szCs w:val="18"/>
          <w:lang w:eastAsia="en-US"/>
        </w:rPr>
        <w:t>d</w:t>
      </w:r>
      <w:r w:rsidRPr="009E5238">
        <w:rPr>
          <w:rFonts w:ascii="Tahoma" w:hAnsi="Tahoma" w:cs="Tahoma"/>
          <w:color w:val="auto"/>
          <w:sz w:val="18"/>
          <w:szCs w:val="18"/>
          <w:lang w:eastAsia="en-US"/>
        </w:rPr>
        <w:t>) comunicação à contratada para emissão de nota(s) fiscal(</w:t>
      </w:r>
      <w:proofErr w:type="spellStart"/>
      <w:r w:rsidRPr="009E5238">
        <w:rPr>
          <w:rFonts w:ascii="Tahoma" w:hAnsi="Tahoma" w:cs="Tahoma"/>
          <w:color w:val="auto"/>
          <w:sz w:val="18"/>
          <w:szCs w:val="18"/>
          <w:lang w:eastAsia="en-US"/>
        </w:rPr>
        <w:t>is</w:t>
      </w:r>
      <w:proofErr w:type="spellEnd"/>
      <w:r w:rsidRPr="009E5238">
        <w:rPr>
          <w:rFonts w:ascii="Tahoma" w:hAnsi="Tahoma" w:cs="Tahoma"/>
          <w:color w:val="auto"/>
          <w:sz w:val="18"/>
          <w:szCs w:val="18"/>
          <w:lang w:eastAsia="en-US"/>
        </w:rPr>
        <w:t>) ou instrumento(s) de cobrança equivalente(s), com o valor exato dimensionado pela fiscalização;</w:t>
      </w:r>
    </w:p>
    <w:p w14:paraId="0CFD559C" w14:textId="77777777" w:rsidR="00FA51F8" w:rsidRPr="009E5238" w:rsidRDefault="00FA51F8" w:rsidP="00256864">
      <w:pPr>
        <w:pStyle w:val="Nivel2"/>
        <w:numPr>
          <w:ilvl w:val="0"/>
          <w:numId w:val="0"/>
        </w:numPr>
        <w:spacing w:before="0" w:after="0" w:line="240" w:lineRule="auto"/>
        <w:ind w:left="567" w:right="-1"/>
        <w:rPr>
          <w:rFonts w:ascii="Tahoma" w:hAnsi="Tahoma" w:cs="Tahoma"/>
          <w:color w:val="auto"/>
          <w:sz w:val="18"/>
          <w:szCs w:val="18"/>
          <w:lang w:eastAsia="en-US"/>
        </w:rPr>
      </w:pPr>
      <w:r>
        <w:rPr>
          <w:rFonts w:ascii="Tahoma" w:hAnsi="Tahoma" w:cs="Tahoma"/>
          <w:color w:val="auto"/>
          <w:sz w:val="18"/>
          <w:szCs w:val="18"/>
          <w:lang w:eastAsia="en-US"/>
        </w:rPr>
        <w:t>e</w:t>
      </w:r>
      <w:r w:rsidRPr="009E5238">
        <w:rPr>
          <w:rFonts w:ascii="Tahoma" w:hAnsi="Tahoma" w:cs="Tahoma"/>
          <w:color w:val="auto"/>
          <w:sz w:val="18"/>
          <w:szCs w:val="18"/>
          <w:lang w:eastAsia="en-US"/>
        </w:rPr>
        <w:t>) envio da documentação correspondente ao setor de contratos para a formalização dos procedimentos de liquidação e pagamento, no valor dimension</w:t>
      </w:r>
      <w:r>
        <w:rPr>
          <w:rFonts w:ascii="Tahoma" w:hAnsi="Tahoma" w:cs="Tahoma"/>
          <w:color w:val="auto"/>
          <w:sz w:val="18"/>
          <w:szCs w:val="18"/>
          <w:lang w:eastAsia="en-US"/>
        </w:rPr>
        <w:t>ado pela fiscalização e gestão;</w:t>
      </w:r>
    </w:p>
    <w:p w14:paraId="6DC9ED34" w14:textId="77777777" w:rsidR="00FA51F8" w:rsidRPr="00406135" w:rsidRDefault="00FA51F8" w:rsidP="00256864">
      <w:pPr>
        <w:pStyle w:val="Nivel2"/>
        <w:numPr>
          <w:ilvl w:val="0"/>
          <w:numId w:val="0"/>
        </w:numPr>
        <w:spacing w:before="0" w:after="0" w:line="240" w:lineRule="auto"/>
        <w:ind w:left="709" w:right="-1"/>
        <w:rPr>
          <w:rFonts w:ascii="Tahoma" w:hAnsi="Tahoma" w:cs="Tahoma"/>
          <w:color w:val="auto"/>
          <w:sz w:val="18"/>
          <w:szCs w:val="18"/>
          <w:lang w:eastAsia="en-US"/>
        </w:rPr>
      </w:pPr>
      <w:r w:rsidRPr="00406135">
        <w:rPr>
          <w:rFonts w:ascii="Tahoma" w:hAnsi="Tahoma" w:cs="Tahoma"/>
          <w:color w:val="auto"/>
          <w:sz w:val="18"/>
          <w:szCs w:val="18"/>
          <w:lang w:eastAsia="en-US"/>
        </w:rPr>
        <w:t>7.1.</w:t>
      </w:r>
      <w:r>
        <w:rPr>
          <w:rFonts w:ascii="Tahoma" w:hAnsi="Tahoma" w:cs="Tahoma"/>
          <w:color w:val="auto"/>
          <w:sz w:val="18"/>
          <w:szCs w:val="18"/>
          <w:lang w:eastAsia="en-US"/>
        </w:rPr>
        <w:t>2</w:t>
      </w:r>
      <w:r w:rsidRPr="00406135">
        <w:rPr>
          <w:rFonts w:ascii="Tahoma" w:hAnsi="Tahoma" w:cs="Tahoma"/>
          <w:color w:val="auto"/>
          <w:sz w:val="18"/>
          <w:szCs w:val="18"/>
          <w:lang w:eastAsia="en-US"/>
        </w:rPr>
        <w:t>.1</w:t>
      </w:r>
      <w:r>
        <w:rPr>
          <w:rFonts w:ascii="Tahoma" w:hAnsi="Tahoma" w:cs="Tahoma"/>
          <w:color w:val="auto"/>
          <w:sz w:val="18"/>
          <w:szCs w:val="18"/>
          <w:lang w:eastAsia="en-US"/>
        </w:rPr>
        <w:t>.1</w:t>
      </w:r>
      <w:r w:rsidRPr="00406135">
        <w:rPr>
          <w:rFonts w:ascii="Tahoma" w:hAnsi="Tahoma" w:cs="Tahoma"/>
          <w:color w:val="auto"/>
          <w:sz w:val="18"/>
          <w:szCs w:val="18"/>
          <w:lang w:eastAsia="en-US"/>
        </w:rPr>
        <w:t xml:space="preserve"> O prazo para recebimento definitivo poderá ser excepcionalmente prorrogado, de forma justificada, quando houver necessidade de diligências para a aferição do atendimento das exigências contratuais.</w:t>
      </w:r>
    </w:p>
    <w:p w14:paraId="769DD22F" w14:textId="77777777" w:rsidR="003059A1" w:rsidRDefault="003059A1" w:rsidP="00256864">
      <w:pPr>
        <w:pStyle w:val="Nivel2"/>
        <w:numPr>
          <w:ilvl w:val="0"/>
          <w:numId w:val="0"/>
        </w:numPr>
        <w:spacing w:before="0" w:after="0" w:line="240" w:lineRule="auto"/>
        <w:ind w:left="851" w:right="-1"/>
        <w:rPr>
          <w:rFonts w:ascii="Tahoma" w:hAnsi="Tahoma" w:cs="Tahoma"/>
          <w:color w:val="auto"/>
          <w:sz w:val="18"/>
          <w:szCs w:val="18"/>
          <w:lang w:eastAsia="en-US"/>
        </w:rPr>
      </w:pPr>
    </w:p>
    <w:p w14:paraId="1F953D4D" w14:textId="77777777" w:rsidR="00FA51F8" w:rsidRPr="009E5238" w:rsidRDefault="00FA51F8" w:rsidP="003059A1">
      <w:pPr>
        <w:pStyle w:val="Nivel2"/>
        <w:numPr>
          <w:ilvl w:val="0"/>
          <w:numId w:val="0"/>
        </w:numPr>
        <w:spacing w:before="0" w:after="0" w:line="240" w:lineRule="auto"/>
        <w:ind w:left="426" w:right="-1"/>
        <w:rPr>
          <w:rFonts w:ascii="Tahoma" w:hAnsi="Tahoma" w:cs="Tahoma"/>
          <w:color w:val="auto"/>
          <w:sz w:val="18"/>
          <w:szCs w:val="18"/>
          <w:lang w:eastAsia="en-US"/>
        </w:rPr>
      </w:pPr>
      <w:r w:rsidRPr="00E376AF">
        <w:rPr>
          <w:rFonts w:ascii="Tahoma" w:hAnsi="Tahoma" w:cs="Tahoma"/>
          <w:color w:val="auto"/>
          <w:sz w:val="18"/>
          <w:szCs w:val="18"/>
          <w:lang w:eastAsia="en-US"/>
        </w:rPr>
        <w:t>7.1.</w:t>
      </w:r>
      <w:r w:rsidR="000D565E">
        <w:rPr>
          <w:rFonts w:ascii="Tahoma" w:hAnsi="Tahoma" w:cs="Tahoma"/>
          <w:color w:val="auto"/>
          <w:sz w:val="18"/>
          <w:szCs w:val="18"/>
          <w:lang w:eastAsia="en-US"/>
        </w:rPr>
        <w:t>3</w:t>
      </w:r>
      <w:r w:rsidRPr="00C41417">
        <w:rPr>
          <w:rFonts w:ascii="Tahoma" w:hAnsi="Tahoma" w:cs="Tahoma"/>
          <w:color w:val="auto"/>
          <w:sz w:val="18"/>
          <w:szCs w:val="18"/>
          <w:lang w:eastAsia="en-US"/>
        </w:rPr>
        <w:t xml:space="preserve"> O recebimento provisório ou definitivo não excluirá a responsabilidade civil pela solidez e pela segurança </w:t>
      </w:r>
      <w:r w:rsidR="006C58DF" w:rsidRPr="00C41417">
        <w:rPr>
          <w:rFonts w:ascii="Tahoma" w:hAnsi="Tahoma" w:cs="Tahoma"/>
          <w:color w:val="auto"/>
          <w:sz w:val="18"/>
          <w:szCs w:val="18"/>
          <w:lang w:eastAsia="en-US"/>
        </w:rPr>
        <w:t xml:space="preserve">do </w:t>
      </w:r>
      <w:r w:rsidRPr="00C41417">
        <w:rPr>
          <w:rFonts w:ascii="Tahoma" w:hAnsi="Tahoma" w:cs="Tahoma"/>
          <w:color w:val="auto"/>
          <w:sz w:val="18"/>
          <w:szCs w:val="18"/>
          <w:lang w:eastAsia="en-US"/>
        </w:rPr>
        <w:t xml:space="preserve">serviço </w:t>
      </w:r>
      <w:r w:rsidRPr="00E376AF">
        <w:rPr>
          <w:rFonts w:ascii="Tahoma" w:hAnsi="Tahoma" w:cs="Tahoma"/>
          <w:color w:val="auto"/>
          <w:sz w:val="18"/>
          <w:szCs w:val="18"/>
          <w:lang w:eastAsia="en-US"/>
        </w:rPr>
        <w:t xml:space="preserve">nem a responsabilidade ético-profissional pela perfeita execução do Contrato (art. 140, §§2° e 6º da Lei </w:t>
      </w:r>
      <w:r w:rsidRPr="00E376AF">
        <w:rPr>
          <w:rFonts w:ascii="Tahoma" w:hAnsi="Tahoma" w:cs="Tahoma"/>
          <w:color w:val="auto"/>
          <w:sz w:val="18"/>
          <w:szCs w:val="18"/>
        </w:rPr>
        <w:t>Federal</w:t>
      </w:r>
      <w:r w:rsidRPr="00E376AF">
        <w:rPr>
          <w:rFonts w:ascii="Tahoma" w:hAnsi="Tahoma" w:cs="Tahoma"/>
          <w:color w:val="auto"/>
          <w:sz w:val="18"/>
          <w:szCs w:val="18"/>
          <w:lang w:eastAsia="en-US"/>
        </w:rPr>
        <w:t xml:space="preserve"> n° 14.133</w:t>
      </w:r>
      <w:r w:rsidR="00834BFC">
        <w:rPr>
          <w:rFonts w:ascii="Tahoma" w:hAnsi="Tahoma" w:cs="Tahoma"/>
          <w:color w:val="auto"/>
          <w:sz w:val="18"/>
          <w:szCs w:val="18"/>
          <w:lang w:eastAsia="en-US"/>
        </w:rPr>
        <w:t>/</w:t>
      </w:r>
      <w:r w:rsidRPr="00E376AF">
        <w:rPr>
          <w:rFonts w:ascii="Tahoma" w:hAnsi="Tahoma" w:cs="Tahoma"/>
          <w:color w:val="auto"/>
          <w:sz w:val="18"/>
          <w:szCs w:val="18"/>
          <w:lang w:eastAsia="en-US"/>
        </w:rPr>
        <w:t>2021).</w:t>
      </w:r>
    </w:p>
    <w:p w14:paraId="3B5D7FED" w14:textId="77777777" w:rsidR="00FA51F8" w:rsidRDefault="00FA51F8" w:rsidP="00256864">
      <w:pPr>
        <w:pStyle w:val="Nivel2"/>
        <w:numPr>
          <w:ilvl w:val="0"/>
          <w:numId w:val="0"/>
        </w:numPr>
        <w:spacing w:before="0" w:after="0" w:line="240" w:lineRule="auto"/>
        <w:ind w:left="1276" w:right="-1"/>
        <w:rPr>
          <w:rFonts w:ascii="Tahoma" w:hAnsi="Tahoma" w:cs="Tahoma"/>
          <w:color w:val="auto"/>
          <w:sz w:val="18"/>
          <w:szCs w:val="18"/>
          <w:lang w:eastAsia="en-US"/>
        </w:rPr>
      </w:pPr>
    </w:p>
    <w:p w14:paraId="0D016F7B" w14:textId="77777777" w:rsidR="00FA51F8" w:rsidRPr="003059A1" w:rsidRDefault="00FA51F8" w:rsidP="00256864">
      <w:pPr>
        <w:pStyle w:val="Nivel2"/>
        <w:numPr>
          <w:ilvl w:val="0"/>
          <w:numId w:val="0"/>
        </w:numPr>
        <w:spacing w:before="0" w:after="0" w:line="240" w:lineRule="auto"/>
        <w:ind w:left="426" w:right="-1"/>
        <w:rPr>
          <w:rFonts w:ascii="Tahoma" w:hAnsi="Tahoma" w:cs="Tahoma"/>
          <w:color w:val="auto"/>
          <w:sz w:val="18"/>
          <w:szCs w:val="18"/>
          <w:lang w:eastAsia="en-US"/>
        </w:rPr>
      </w:pPr>
      <w:r w:rsidRPr="003059A1">
        <w:rPr>
          <w:rFonts w:ascii="Tahoma" w:hAnsi="Tahoma" w:cs="Tahoma"/>
          <w:color w:val="auto"/>
          <w:sz w:val="18"/>
          <w:szCs w:val="18"/>
          <w:lang w:eastAsia="en-US"/>
        </w:rPr>
        <w:t>7.1.</w:t>
      </w:r>
      <w:r w:rsidR="000D565E">
        <w:rPr>
          <w:rFonts w:ascii="Tahoma" w:hAnsi="Tahoma" w:cs="Tahoma"/>
          <w:color w:val="auto"/>
          <w:sz w:val="18"/>
          <w:szCs w:val="18"/>
          <w:lang w:eastAsia="en-US"/>
        </w:rPr>
        <w:t>4</w:t>
      </w:r>
      <w:r w:rsidRPr="003059A1">
        <w:rPr>
          <w:rFonts w:ascii="Tahoma" w:hAnsi="Tahoma" w:cs="Tahoma"/>
          <w:color w:val="auto"/>
          <w:sz w:val="18"/>
          <w:szCs w:val="18"/>
          <w:lang w:eastAsia="en-US"/>
        </w:rPr>
        <w:t xml:space="preserve"> No caso de controvérsia sobre a execução do objeto, quanto à dimensão, qualidade e quantidade, a parcela incontroversa, conforme art. 143 da Lei Federal nº 14.133/2021, deverá ser liberada no prazo previsto para pagamento.</w:t>
      </w:r>
    </w:p>
    <w:p w14:paraId="0B1E86FF" w14:textId="77777777" w:rsidR="00FA51F8" w:rsidRPr="003059A1" w:rsidRDefault="000D565E" w:rsidP="00256864">
      <w:pPr>
        <w:pStyle w:val="Nivel2"/>
        <w:numPr>
          <w:ilvl w:val="0"/>
          <w:numId w:val="0"/>
        </w:numPr>
        <w:spacing w:before="0" w:after="0" w:line="240" w:lineRule="auto"/>
        <w:ind w:left="709" w:right="-1"/>
        <w:rPr>
          <w:rFonts w:ascii="Tahoma" w:hAnsi="Tahoma" w:cs="Tahoma"/>
          <w:color w:val="auto"/>
          <w:sz w:val="18"/>
          <w:szCs w:val="18"/>
          <w:lang w:eastAsia="en-US"/>
        </w:rPr>
      </w:pPr>
      <w:r>
        <w:rPr>
          <w:rFonts w:ascii="Tahoma" w:hAnsi="Tahoma" w:cs="Tahoma"/>
          <w:color w:val="auto"/>
          <w:sz w:val="18"/>
          <w:szCs w:val="18"/>
          <w:lang w:eastAsia="en-US"/>
        </w:rPr>
        <w:t>7.1.4</w:t>
      </w:r>
      <w:r w:rsidR="00FA51F8" w:rsidRPr="003059A1">
        <w:rPr>
          <w:rFonts w:ascii="Tahoma" w:hAnsi="Tahoma" w:cs="Tahoma"/>
          <w:color w:val="auto"/>
          <w:sz w:val="18"/>
          <w:szCs w:val="18"/>
          <w:lang w:eastAsia="en-US"/>
        </w:rPr>
        <w:t xml:space="preserve">.1 Para fins do subitem anterior, o valor da parcela incontroversa deverá ser comunicada à contratada para emissão de </w:t>
      </w:r>
      <w:r w:rsidR="00FA51F8" w:rsidRPr="003059A1">
        <w:rPr>
          <w:rFonts w:ascii="Tahoma" w:eastAsia="Calibri" w:hAnsi="Tahoma" w:cs="Tahoma"/>
          <w:color w:val="auto"/>
          <w:sz w:val="18"/>
          <w:szCs w:val="18"/>
          <w:lang w:eastAsia="en-US"/>
        </w:rPr>
        <w:t>nota(s)</w:t>
      </w:r>
      <w:r w:rsidR="00FA51F8" w:rsidRPr="003059A1">
        <w:rPr>
          <w:rFonts w:ascii="Tahoma" w:hAnsi="Tahoma" w:cs="Tahoma"/>
          <w:color w:val="auto"/>
          <w:sz w:val="18"/>
          <w:szCs w:val="18"/>
          <w:lang w:eastAsia="en-US"/>
        </w:rPr>
        <w:t xml:space="preserve"> fiscal(</w:t>
      </w:r>
      <w:proofErr w:type="spellStart"/>
      <w:r w:rsidR="00FA51F8" w:rsidRPr="003059A1">
        <w:rPr>
          <w:rFonts w:ascii="Tahoma" w:hAnsi="Tahoma" w:cs="Tahoma"/>
          <w:color w:val="auto"/>
          <w:sz w:val="18"/>
          <w:szCs w:val="18"/>
          <w:lang w:eastAsia="en-US"/>
        </w:rPr>
        <w:t>is</w:t>
      </w:r>
      <w:proofErr w:type="spellEnd"/>
      <w:r w:rsidR="00FA51F8" w:rsidRPr="003059A1">
        <w:rPr>
          <w:rFonts w:ascii="Tahoma" w:hAnsi="Tahoma" w:cs="Tahoma"/>
          <w:color w:val="auto"/>
          <w:sz w:val="18"/>
          <w:szCs w:val="18"/>
          <w:lang w:eastAsia="en-US"/>
        </w:rPr>
        <w:t>) ou instrumento(s) de cobrança equivalente(s).</w:t>
      </w:r>
    </w:p>
    <w:p w14:paraId="2D2D98CA" w14:textId="77777777" w:rsidR="00FA51F8" w:rsidRPr="003059A1" w:rsidRDefault="00FA51F8" w:rsidP="00256864">
      <w:pPr>
        <w:pStyle w:val="Nivel2"/>
        <w:numPr>
          <w:ilvl w:val="0"/>
          <w:numId w:val="0"/>
        </w:numPr>
        <w:spacing w:before="0" w:after="0" w:line="240" w:lineRule="auto"/>
        <w:ind w:left="426" w:right="-1"/>
        <w:rPr>
          <w:rFonts w:ascii="Tahoma" w:hAnsi="Tahoma" w:cs="Tahoma"/>
          <w:color w:val="auto"/>
          <w:sz w:val="18"/>
          <w:szCs w:val="18"/>
          <w:lang w:eastAsia="en-US"/>
        </w:rPr>
      </w:pPr>
      <w:r w:rsidRPr="003059A1">
        <w:rPr>
          <w:rFonts w:ascii="Tahoma" w:hAnsi="Tahoma" w:cs="Tahoma"/>
          <w:color w:val="auto"/>
          <w:sz w:val="18"/>
          <w:szCs w:val="18"/>
          <w:lang w:eastAsia="en-US"/>
        </w:rPr>
        <w:t>7.1.</w:t>
      </w:r>
      <w:r w:rsidR="000D565E">
        <w:rPr>
          <w:rFonts w:ascii="Tahoma" w:hAnsi="Tahoma" w:cs="Tahoma"/>
          <w:color w:val="auto"/>
          <w:sz w:val="18"/>
          <w:szCs w:val="18"/>
          <w:lang w:eastAsia="en-US"/>
        </w:rPr>
        <w:t>5</w:t>
      </w:r>
      <w:r w:rsidRPr="003059A1">
        <w:rPr>
          <w:rFonts w:ascii="Tahoma" w:hAnsi="Tahoma" w:cs="Tahoma"/>
          <w:color w:val="auto"/>
          <w:sz w:val="18"/>
          <w:szCs w:val="18"/>
          <w:lang w:eastAsia="en-US"/>
        </w:rPr>
        <w:t xml:space="preserve"> Nenhum prazo de recebimento ocorrerá enquanto pendente a solução, pela contratada, de inconsistências verificadas na execução do objeto ou nota(s) fiscal(</w:t>
      </w:r>
      <w:proofErr w:type="spellStart"/>
      <w:r w:rsidRPr="003059A1">
        <w:rPr>
          <w:rFonts w:ascii="Tahoma" w:hAnsi="Tahoma" w:cs="Tahoma"/>
          <w:color w:val="auto"/>
          <w:sz w:val="18"/>
          <w:szCs w:val="18"/>
          <w:lang w:eastAsia="en-US"/>
        </w:rPr>
        <w:t>is</w:t>
      </w:r>
      <w:proofErr w:type="spellEnd"/>
      <w:r w:rsidRPr="003059A1">
        <w:rPr>
          <w:rFonts w:ascii="Tahoma" w:hAnsi="Tahoma" w:cs="Tahoma"/>
          <w:color w:val="auto"/>
          <w:sz w:val="18"/>
          <w:szCs w:val="18"/>
          <w:lang w:eastAsia="en-US"/>
        </w:rPr>
        <w:t>) ou instrumento(s) de cobrança equivalente(s).</w:t>
      </w:r>
    </w:p>
    <w:p w14:paraId="494B410B" w14:textId="77777777" w:rsidR="006C58DF" w:rsidRPr="003059A1" w:rsidRDefault="003059A1" w:rsidP="00256864">
      <w:pPr>
        <w:pStyle w:val="Nivel2"/>
        <w:numPr>
          <w:ilvl w:val="0"/>
          <w:numId w:val="0"/>
        </w:numPr>
        <w:spacing w:before="0" w:after="0" w:line="240" w:lineRule="auto"/>
        <w:ind w:left="426" w:right="-1"/>
        <w:rPr>
          <w:rFonts w:ascii="Tahoma" w:hAnsi="Tahoma" w:cs="Tahoma"/>
          <w:color w:val="auto"/>
          <w:sz w:val="18"/>
          <w:szCs w:val="18"/>
          <w:lang w:eastAsia="en-US"/>
        </w:rPr>
      </w:pPr>
      <w:r w:rsidRPr="003059A1">
        <w:rPr>
          <w:rFonts w:ascii="Tahoma" w:hAnsi="Tahoma" w:cs="Tahoma"/>
          <w:color w:val="auto"/>
          <w:sz w:val="18"/>
          <w:szCs w:val="18"/>
          <w:lang w:eastAsia="en-US"/>
        </w:rPr>
        <w:t>7.</w:t>
      </w:r>
      <w:r w:rsidR="000D565E">
        <w:rPr>
          <w:rFonts w:ascii="Tahoma" w:hAnsi="Tahoma" w:cs="Tahoma"/>
          <w:color w:val="auto"/>
          <w:sz w:val="18"/>
          <w:szCs w:val="18"/>
          <w:lang w:eastAsia="en-US"/>
        </w:rPr>
        <w:t>1.6</w:t>
      </w:r>
      <w:r w:rsidR="006C58DF" w:rsidRPr="003059A1">
        <w:rPr>
          <w:rFonts w:ascii="Tahoma" w:hAnsi="Tahoma" w:cs="Tahoma"/>
          <w:color w:val="auto"/>
          <w:sz w:val="18"/>
          <w:szCs w:val="18"/>
          <w:lang w:eastAsia="en-US"/>
        </w:rPr>
        <w:t xml:space="preserve"> O contrato só será considerado integralmente cumprido após a comprovação, pela contratada, do pagamento de todas as obrigações, inclusive trabalhistas e previdenciárias, dos empregados envolvidos na prestação de serviço contratado.</w:t>
      </w:r>
    </w:p>
    <w:p w14:paraId="670B1DA8" w14:textId="77777777" w:rsidR="00FA51F8" w:rsidRDefault="00FA51F8" w:rsidP="00256864">
      <w:pPr>
        <w:pStyle w:val="Nivel2"/>
        <w:numPr>
          <w:ilvl w:val="0"/>
          <w:numId w:val="0"/>
        </w:numPr>
        <w:spacing w:before="0" w:after="0" w:line="240" w:lineRule="auto"/>
        <w:ind w:left="1276" w:right="-1"/>
        <w:rPr>
          <w:rFonts w:ascii="Tahoma" w:hAnsi="Tahoma" w:cs="Tahoma"/>
          <w:color w:val="auto"/>
          <w:sz w:val="18"/>
          <w:szCs w:val="18"/>
          <w:lang w:eastAsia="en-US"/>
        </w:rPr>
      </w:pPr>
    </w:p>
    <w:p w14:paraId="307DADFE" w14:textId="77777777" w:rsidR="00FA51F8" w:rsidRPr="003627A3" w:rsidRDefault="00FA51F8" w:rsidP="00256864">
      <w:pPr>
        <w:pStyle w:val="Nivel2"/>
        <w:numPr>
          <w:ilvl w:val="0"/>
          <w:numId w:val="0"/>
        </w:numPr>
        <w:shd w:val="clear" w:color="auto" w:fill="FFFFFF" w:themeFill="background1"/>
        <w:spacing w:before="0" w:after="0" w:line="240" w:lineRule="auto"/>
        <w:ind w:left="142" w:right="-1"/>
        <w:rPr>
          <w:rFonts w:ascii="Tahoma" w:hAnsi="Tahoma" w:cs="Tahoma"/>
          <w:sz w:val="18"/>
          <w:szCs w:val="18"/>
          <w:lang w:eastAsia="en-US"/>
        </w:rPr>
      </w:pPr>
      <w:r w:rsidRPr="003627A3">
        <w:rPr>
          <w:rFonts w:ascii="Tahoma" w:hAnsi="Tahoma" w:cs="Tahoma"/>
          <w:b/>
          <w:sz w:val="18"/>
          <w:szCs w:val="18"/>
          <w:lang w:eastAsia="en-US"/>
        </w:rPr>
        <w:t>7.</w:t>
      </w:r>
      <w:r>
        <w:rPr>
          <w:rFonts w:ascii="Tahoma" w:hAnsi="Tahoma" w:cs="Tahoma"/>
          <w:b/>
          <w:sz w:val="18"/>
          <w:szCs w:val="18"/>
          <w:lang w:eastAsia="en-US"/>
        </w:rPr>
        <w:t>2</w:t>
      </w:r>
      <w:r w:rsidRPr="003627A3">
        <w:rPr>
          <w:rFonts w:ascii="Tahoma" w:hAnsi="Tahoma" w:cs="Tahoma"/>
          <w:b/>
          <w:sz w:val="18"/>
          <w:szCs w:val="18"/>
          <w:lang w:eastAsia="en-US"/>
        </w:rPr>
        <w:t xml:space="preserve"> LIQUIDAÇÃO</w:t>
      </w:r>
    </w:p>
    <w:p w14:paraId="6088BBB1" w14:textId="77777777" w:rsidR="00FA51F8" w:rsidRDefault="00FA51F8" w:rsidP="00256864">
      <w:pPr>
        <w:pStyle w:val="Nivel2"/>
        <w:numPr>
          <w:ilvl w:val="0"/>
          <w:numId w:val="0"/>
        </w:numPr>
        <w:spacing w:before="0" w:after="0" w:line="240" w:lineRule="auto"/>
        <w:ind w:left="426" w:right="-1"/>
        <w:rPr>
          <w:rFonts w:ascii="Tahoma" w:hAnsi="Tahoma" w:cs="Tahoma"/>
          <w:color w:val="auto"/>
          <w:sz w:val="18"/>
          <w:szCs w:val="18"/>
          <w:lang w:eastAsia="en-US"/>
        </w:rPr>
      </w:pPr>
    </w:p>
    <w:p w14:paraId="78956E02" w14:textId="77777777" w:rsidR="006D41BC" w:rsidRDefault="00FA51F8" w:rsidP="00256864">
      <w:pPr>
        <w:pStyle w:val="Nivel2"/>
        <w:numPr>
          <w:ilvl w:val="0"/>
          <w:numId w:val="0"/>
        </w:numPr>
        <w:spacing w:before="0" w:after="0" w:line="240" w:lineRule="auto"/>
        <w:ind w:left="426" w:right="-1"/>
        <w:rPr>
          <w:rFonts w:ascii="Tahoma" w:hAnsi="Tahoma" w:cs="Tahoma"/>
          <w:color w:val="auto"/>
          <w:sz w:val="18"/>
          <w:szCs w:val="18"/>
          <w:lang w:eastAsia="en-US"/>
        </w:rPr>
      </w:pPr>
      <w:r w:rsidRPr="003A2028">
        <w:rPr>
          <w:rFonts w:ascii="Tahoma" w:hAnsi="Tahoma" w:cs="Tahoma"/>
          <w:color w:val="auto"/>
          <w:sz w:val="18"/>
          <w:szCs w:val="18"/>
          <w:lang w:eastAsia="en-US"/>
        </w:rPr>
        <w:t>7.2.1</w:t>
      </w:r>
      <w:r w:rsidR="006D41BC">
        <w:rPr>
          <w:rFonts w:ascii="Tahoma" w:hAnsi="Tahoma" w:cs="Tahoma"/>
          <w:color w:val="auto"/>
          <w:sz w:val="18"/>
          <w:szCs w:val="18"/>
          <w:lang w:eastAsia="en-US"/>
        </w:rPr>
        <w:t xml:space="preserve"> </w:t>
      </w:r>
      <w:r w:rsidR="006D41BC" w:rsidRPr="003627A3">
        <w:rPr>
          <w:rFonts w:ascii="Tahoma" w:hAnsi="Tahoma" w:cs="Tahoma"/>
          <w:color w:val="auto"/>
          <w:sz w:val="18"/>
          <w:szCs w:val="18"/>
          <w:lang w:eastAsia="en-US"/>
        </w:rPr>
        <w:t xml:space="preserve">Recebida(s) </w:t>
      </w:r>
      <w:r w:rsidR="006D41BC" w:rsidRPr="003627A3">
        <w:rPr>
          <w:rFonts w:ascii="Tahoma" w:eastAsia="Calibri" w:hAnsi="Tahoma" w:cs="Tahoma"/>
          <w:color w:val="auto"/>
          <w:sz w:val="18"/>
          <w:szCs w:val="18"/>
          <w:lang w:eastAsia="en-US"/>
        </w:rPr>
        <w:t>nota(s)</w:t>
      </w:r>
      <w:r w:rsidR="006D41BC" w:rsidRPr="003627A3">
        <w:rPr>
          <w:rFonts w:ascii="Tahoma" w:hAnsi="Tahoma" w:cs="Tahoma"/>
          <w:color w:val="auto"/>
          <w:sz w:val="18"/>
          <w:szCs w:val="18"/>
          <w:lang w:eastAsia="en-US"/>
        </w:rPr>
        <w:t xml:space="preserve"> fiscal(</w:t>
      </w:r>
      <w:proofErr w:type="spellStart"/>
      <w:r w:rsidR="006D41BC" w:rsidRPr="003627A3">
        <w:rPr>
          <w:rFonts w:ascii="Tahoma" w:hAnsi="Tahoma" w:cs="Tahoma"/>
          <w:color w:val="auto"/>
          <w:sz w:val="18"/>
          <w:szCs w:val="18"/>
          <w:lang w:eastAsia="en-US"/>
        </w:rPr>
        <w:t>is</w:t>
      </w:r>
      <w:proofErr w:type="spellEnd"/>
      <w:r w:rsidR="006D41BC" w:rsidRPr="003627A3">
        <w:rPr>
          <w:rFonts w:ascii="Tahoma" w:hAnsi="Tahoma" w:cs="Tahoma"/>
          <w:color w:val="auto"/>
          <w:sz w:val="18"/>
          <w:szCs w:val="18"/>
          <w:lang w:eastAsia="en-US"/>
        </w:rPr>
        <w:t xml:space="preserve">) ou instrumento(s) de cobrança equivalente(s), a Administração, no </w:t>
      </w:r>
      <w:r w:rsidR="006D41BC" w:rsidRPr="00830A41">
        <w:rPr>
          <w:rFonts w:ascii="Tahoma" w:hAnsi="Tahoma" w:cs="Tahoma"/>
          <w:b/>
          <w:color w:val="auto"/>
          <w:sz w:val="18"/>
          <w:szCs w:val="18"/>
          <w:lang w:eastAsia="en-US"/>
        </w:rPr>
        <w:t xml:space="preserve">prazo de </w:t>
      </w:r>
      <w:r w:rsidR="006D41BC">
        <w:rPr>
          <w:rFonts w:ascii="Tahoma" w:hAnsi="Tahoma" w:cs="Tahoma"/>
          <w:b/>
          <w:color w:val="auto"/>
          <w:sz w:val="18"/>
          <w:szCs w:val="18"/>
          <w:lang w:eastAsia="en-US"/>
        </w:rPr>
        <w:t>10 (dez)</w:t>
      </w:r>
      <w:r w:rsidR="006D41BC" w:rsidRPr="00830A41">
        <w:rPr>
          <w:rFonts w:ascii="Tahoma" w:hAnsi="Tahoma" w:cs="Tahoma"/>
          <w:b/>
          <w:color w:val="auto"/>
          <w:sz w:val="18"/>
          <w:szCs w:val="18"/>
          <w:lang w:eastAsia="en-US"/>
        </w:rPr>
        <w:t xml:space="preserve"> dias úteis</w:t>
      </w:r>
      <w:r w:rsidR="006D41BC" w:rsidRPr="003627A3">
        <w:rPr>
          <w:rFonts w:ascii="Tahoma" w:hAnsi="Tahoma" w:cs="Tahoma"/>
          <w:color w:val="auto"/>
          <w:sz w:val="18"/>
          <w:szCs w:val="18"/>
          <w:lang w:eastAsia="en-US"/>
        </w:rPr>
        <w:t xml:space="preserve">, prorrogáveis por </w:t>
      </w:r>
      <w:r w:rsidR="006D41BC" w:rsidRPr="00AD4037">
        <w:rPr>
          <w:rFonts w:ascii="Tahoma" w:hAnsi="Tahoma" w:cs="Tahoma"/>
          <w:b/>
          <w:color w:val="auto"/>
          <w:sz w:val="18"/>
          <w:szCs w:val="18"/>
        </w:rPr>
        <w:t>até igual período</w:t>
      </w:r>
      <w:r w:rsidR="006D41BC" w:rsidRPr="003627A3">
        <w:rPr>
          <w:rFonts w:ascii="Tahoma" w:hAnsi="Tahoma" w:cs="Tahoma"/>
          <w:color w:val="auto"/>
          <w:sz w:val="18"/>
          <w:szCs w:val="18"/>
          <w:lang w:eastAsia="en-US"/>
        </w:rPr>
        <w:t xml:space="preserve">, adotará, na forma </w:t>
      </w:r>
      <w:r w:rsidR="006D41BC">
        <w:rPr>
          <w:rFonts w:ascii="Tahoma" w:hAnsi="Tahoma" w:cs="Tahoma"/>
          <w:color w:val="auto"/>
          <w:sz w:val="18"/>
          <w:szCs w:val="18"/>
          <w:lang w:eastAsia="en-US"/>
        </w:rPr>
        <w:t>deste subitem</w:t>
      </w:r>
      <w:r w:rsidR="006D41BC" w:rsidRPr="003627A3">
        <w:rPr>
          <w:rFonts w:ascii="Tahoma" w:hAnsi="Tahoma" w:cs="Tahoma"/>
          <w:color w:val="auto"/>
          <w:sz w:val="18"/>
          <w:szCs w:val="18"/>
          <w:lang w:eastAsia="en-US"/>
        </w:rPr>
        <w:t>, as providências para fins de liquidação da despesa</w:t>
      </w:r>
      <w:r w:rsidR="006D41BC">
        <w:rPr>
          <w:rFonts w:ascii="Tahoma" w:hAnsi="Tahoma" w:cs="Tahoma"/>
          <w:color w:val="auto"/>
          <w:sz w:val="18"/>
          <w:szCs w:val="18"/>
          <w:lang w:eastAsia="en-US"/>
        </w:rPr>
        <w:t>.</w:t>
      </w:r>
    </w:p>
    <w:p w14:paraId="17AA3478" w14:textId="77777777" w:rsidR="006D41BC" w:rsidRPr="00AD4037" w:rsidRDefault="006D41BC" w:rsidP="006D41BC">
      <w:pPr>
        <w:pStyle w:val="Nivel2"/>
        <w:numPr>
          <w:ilvl w:val="0"/>
          <w:numId w:val="0"/>
        </w:numPr>
        <w:spacing w:before="0" w:after="0" w:line="240" w:lineRule="auto"/>
        <w:ind w:left="426" w:right="-1"/>
        <w:rPr>
          <w:rFonts w:ascii="Tahoma" w:hAnsi="Tahoma" w:cs="Tahoma"/>
          <w:color w:val="auto"/>
          <w:sz w:val="14"/>
          <w:szCs w:val="14"/>
          <w:lang w:eastAsia="en-US"/>
        </w:rPr>
      </w:pPr>
      <w:r w:rsidRPr="00AD4037">
        <w:rPr>
          <w:rStyle w:val="Forte"/>
          <w:rFonts w:ascii="Tahoma" w:hAnsi="Tahoma" w:cs="Tahoma"/>
          <w:sz w:val="14"/>
          <w:szCs w:val="14"/>
        </w:rPr>
        <w:t>Nota: na hipótese de ser fixado, por ato normativo estadual, prazo diverso, deverá ser modificado o prazo indicado neste subitem.</w:t>
      </w:r>
    </w:p>
    <w:p w14:paraId="77ABAF3D" w14:textId="77777777" w:rsidR="00FA51F8" w:rsidRPr="006D41BC" w:rsidRDefault="00FA51F8" w:rsidP="00256864">
      <w:pPr>
        <w:pStyle w:val="Nivel2"/>
        <w:numPr>
          <w:ilvl w:val="0"/>
          <w:numId w:val="0"/>
        </w:numPr>
        <w:spacing w:before="0" w:after="0" w:line="240" w:lineRule="auto"/>
        <w:ind w:left="426" w:right="-1"/>
        <w:rPr>
          <w:rFonts w:ascii="Tahoma" w:hAnsi="Tahoma" w:cs="Tahoma"/>
          <w:color w:val="auto"/>
          <w:sz w:val="18"/>
          <w:szCs w:val="18"/>
          <w:lang w:eastAsia="en-US"/>
        </w:rPr>
      </w:pPr>
      <w:r>
        <w:rPr>
          <w:rFonts w:ascii="Tahoma" w:hAnsi="Tahoma" w:cs="Tahoma"/>
          <w:color w:val="auto"/>
          <w:sz w:val="18"/>
          <w:szCs w:val="18"/>
          <w:lang w:eastAsia="en-US"/>
        </w:rPr>
        <w:t>7.2</w:t>
      </w:r>
      <w:r w:rsidRPr="003627A3">
        <w:rPr>
          <w:rFonts w:ascii="Tahoma" w:hAnsi="Tahoma" w:cs="Tahoma"/>
          <w:color w:val="auto"/>
          <w:sz w:val="18"/>
          <w:szCs w:val="18"/>
          <w:lang w:eastAsia="en-US"/>
        </w:rPr>
        <w:t>.</w:t>
      </w:r>
      <w:r>
        <w:rPr>
          <w:rFonts w:ascii="Tahoma" w:hAnsi="Tahoma" w:cs="Tahoma"/>
          <w:color w:val="auto"/>
          <w:sz w:val="18"/>
          <w:szCs w:val="18"/>
          <w:lang w:eastAsia="en-US"/>
        </w:rPr>
        <w:t>2</w:t>
      </w:r>
      <w:r w:rsidRPr="003627A3">
        <w:rPr>
          <w:rFonts w:ascii="Tahoma" w:hAnsi="Tahoma" w:cs="Tahoma"/>
          <w:color w:val="auto"/>
          <w:sz w:val="18"/>
          <w:szCs w:val="18"/>
          <w:lang w:eastAsia="en-US"/>
        </w:rPr>
        <w:t xml:space="preserve"> Para fins de liquidação, o setor competente deverá verificar se a(s) </w:t>
      </w:r>
      <w:r w:rsidRPr="003627A3">
        <w:rPr>
          <w:rFonts w:ascii="Tahoma" w:eastAsia="Calibri" w:hAnsi="Tahoma" w:cs="Tahoma"/>
          <w:color w:val="auto"/>
          <w:sz w:val="18"/>
          <w:szCs w:val="18"/>
          <w:lang w:eastAsia="en-US"/>
        </w:rPr>
        <w:t>nota(s)</w:t>
      </w:r>
      <w:r w:rsidRPr="003627A3">
        <w:rPr>
          <w:rFonts w:ascii="Tahoma" w:hAnsi="Tahoma" w:cs="Tahoma"/>
          <w:color w:val="auto"/>
          <w:sz w:val="18"/>
          <w:szCs w:val="18"/>
          <w:lang w:eastAsia="en-US"/>
        </w:rPr>
        <w:t xml:space="preserve"> fiscal(</w:t>
      </w:r>
      <w:proofErr w:type="spellStart"/>
      <w:r w:rsidRPr="003627A3">
        <w:rPr>
          <w:rFonts w:ascii="Tahoma" w:hAnsi="Tahoma" w:cs="Tahoma"/>
          <w:color w:val="auto"/>
          <w:sz w:val="18"/>
          <w:szCs w:val="18"/>
          <w:lang w:eastAsia="en-US"/>
        </w:rPr>
        <w:t>is</w:t>
      </w:r>
      <w:proofErr w:type="spellEnd"/>
      <w:r w:rsidRPr="003627A3">
        <w:rPr>
          <w:rFonts w:ascii="Tahoma" w:hAnsi="Tahoma" w:cs="Tahoma"/>
          <w:color w:val="auto"/>
          <w:sz w:val="18"/>
          <w:szCs w:val="18"/>
          <w:lang w:eastAsia="en-US"/>
        </w:rPr>
        <w:t xml:space="preserve">) ou instrumento(s) de cobrança equivalente(s) apresentado(s) pela contratada </w:t>
      </w:r>
      <w:r>
        <w:rPr>
          <w:rFonts w:ascii="Tahoma" w:hAnsi="Tahoma" w:cs="Tahoma"/>
          <w:color w:val="auto"/>
          <w:sz w:val="18"/>
          <w:szCs w:val="18"/>
          <w:lang w:eastAsia="en-US"/>
        </w:rPr>
        <w:t>possui</w:t>
      </w:r>
      <w:r w:rsidRPr="003627A3">
        <w:rPr>
          <w:rFonts w:ascii="Tahoma" w:hAnsi="Tahoma" w:cs="Tahoma"/>
          <w:color w:val="auto"/>
          <w:sz w:val="18"/>
          <w:szCs w:val="18"/>
          <w:lang w:eastAsia="en-US"/>
        </w:rPr>
        <w:t>(</w:t>
      </w:r>
      <w:r>
        <w:rPr>
          <w:rFonts w:ascii="Tahoma" w:hAnsi="Tahoma" w:cs="Tahoma"/>
          <w:color w:val="auto"/>
          <w:sz w:val="18"/>
          <w:szCs w:val="18"/>
          <w:lang w:eastAsia="en-US"/>
        </w:rPr>
        <w:t>e</w:t>
      </w:r>
      <w:r w:rsidRPr="003627A3">
        <w:rPr>
          <w:rFonts w:ascii="Tahoma" w:hAnsi="Tahoma" w:cs="Tahoma"/>
          <w:color w:val="auto"/>
          <w:sz w:val="18"/>
          <w:szCs w:val="18"/>
          <w:lang w:eastAsia="en-US"/>
        </w:rPr>
        <w:t xml:space="preserve">m) os elementos necessários e essenciais do documento, tais como: a) o prazo de validade; b) a data da emissão; c) os dados do Contrato e do Contratante; d) o período respectivo de execução do Contrato; e) o valor a pagar; e f) eventual destaque do </w:t>
      </w:r>
      <w:r w:rsidRPr="006D41BC">
        <w:rPr>
          <w:rFonts w:ascii="Tahoma" w:hAnsi="Tahoma" w:cs="Tahoma"/>
          <w:color w:val="auto"/>
          <w:sz w:val="18"/>
          <w:szCs w:val="18"/>
          <w:lang w:eastAsia="en-US"/>
        </w:rPr>
        <w:t>valor de retenções tributárias cabíveis.</w:t>
      </w:r>
    </w:p>
    <w:p w14:paraId="106EBA96" w14:textId="77777777" w:rsidR="00FA51F8" w:rsidRPr="006D41BC" w:rsidRDefault="00FA51F8" w:rsidP="00256864">
      <w:pPr>
        <w:pStyle w:val="Nivel2"/>
        <w:numPr>
          <w:ilvl w:val="0"/>
          <w:numId w:val="0"/>
        </w:numPr>
        <w:spacing w:before="0" w:after="0" w:line="240" w:lineRule="auto"/>
        <w:ind w:left="426" w:right="-1"/>
        <w:rPr>
          <w:rFonts w:ascii="Tahoma" w:hAnsi="Tahoma" w:cs="Tahoma"/>
          <w:color w:val="auto"/>
          <w:sz w:val="18"/>
          <w:szCs w:val="18"/>
          <w:lang w:eastAsia="en-US"/>
        </w:rPr>
      </w:pPr>
      <w:r w:rsidRPr="006D41BC">
        <w:rPr>
          <w:rFonts w:ascii="Tahoma" w:hAnsi="Tahoma" w:cs="Tahoma"/>
          <w:color w:val="auto"/>
          <w:sz w:val="18"/>
          <w:szCs w:val="18"/>
          <w:lang w:eastAsia="en-US"/>
        </w:rPr>
        <w:t>7.</w:t>
      </w:r>
      <w:r w:rsidR="008546BF" w:rsidRPr="006D41BC">
        <w:rPr>
          <w:rFonts w:ascii="Tahoma" w:hAnsi="Tahoma" w:cs="Tahoma"/>
          <w:color w:val="auto"/>
          <w:sz w:val="18"/>
          <w:szCs w:val="18"/>
          <w:lang w:eastAsia="en-US"/>
        </w:rPr>
        <w:t>2</w:t>
      </w:r>
      <w:r w:rsidRPr="006D41BC">
        <w:rPr>
          <w:rFonts w:ascii="Tahoma" w:hAnsi="Tahoma" w:cs="Tahoma"/>
          <w:color w:val="auto"/>
          <w:sz w:val="18"/>
          <w:szCs w:val="18"/>
          <w:lang w:eastAsia="en-US"/>
        </w:rPr>
        <w:t xml:space="preserve">.3 Havendo erro na apresentação da(s) </w:t>
      </w:r>
      <w:r w:rsidRPr="006D41BC">
        <w:rPr>
          <w:rFonts w:ascii="Tahoma" w:eastAsia="Calibri" w:hAnsi="Tahoma" w:cs="Tahoma"/>
          <w:color w:val="auto"/>
          <w:sz w:val="18"/>
          <w:szCs w:val="18"/>
          <w:lang w:eastAsia="en-US"/>
        </w:rPr>
        <w:t>nota(s)</w:t>
      </w:r>
      <w:r w:rsidRPr="006D41BC">
        <w:rPr>
          <w:rFonts w:ascii="Tahoma" w:hAnsi="Tahoma" w:cs="Tahoma"/>
          <w:color w:val="auto"/>
          <w:sz w:val="18"/>
          <w:szCs w:val="18"/>
          <w:lang w:eastAsia="en-US"/>
        </w:rPr>
        <w:t xml:space="preserve"> fiscal(</w:t>
      </w:r>
      <w:proofErr w:type="spellStart"/>
      <w:r w:rsidRPr="006D41BC">
        <w:rPr>
          <w:rFonts w:ascii="Tahoma" w:hAnsi="Tahoma" w:cs="Tahoma"/>
          <w:color w:val="auto"/>
          <w:sz w:val="18"/>
          <w:szCs w:val="18"/>
          <w:lang w:eastAsia="en-US"/>
        </w:rPr>
        <w:t>is</w:t>
      </w:r>
      <w:proofErr w:type="spellEnd"/>
      <w:r w:rsidRPr="006D41BC">
        <w:rPr>
          <w:rFonts w:ascii="Tahoma" w:hAnsi="Tahoma" w:cs="Tahoma"/>
          <w:color w:val="auto"/>
          <w:sz w:val="18"/>
          <w:szCs w:val="18"/>
          <w:lang w:eastAsia="en-US"/>
        </w:rPr>
        <w:t>) ou instrumento(s) de cobrança equivalente(s), ou circunstância que impeça a liquidação da despesa, esta ficará sobrestada até que a contratada providencie as medidas saneadoras, reiniciando-se o prazo após a comprovação da regularização da situação, sem ônus para o Contratante;</w:t>
      </w:r>
    </w:p>
    <w:p w14:paraId="02F8D70D" w14:textId="77777777" w:rsidR="00FA51F8" w:rsidRPr="006D41BC" w:rsidRDefault="00FA51F8" w:rsidP="00256864">
      <w:pPr>
        <w:pStyle w:val="Nivel2"/>
        <w:numPr>
          <w:ilvl w:val="0"/>
          <w:numId w:val="0"/>
        </w:numPr>
        <w:spacing w:before="0" w:after="0" w:line="240" w:lineRule="auto"/>
        <w:ind w:left="426" w:right="-1"/>
        <w:rPr>
          <w:rFonts w:ascii="Tahoma" w:hAnsi="Tahoma" w:cs="Tahoma"/>
          <w:color w:val="auto"/>
          <w:sz w:val="18"/>
          <w:szCs w:val="18"/>
          <w:lang w:eastAsia="en-US"/>
        </w:rPr>
      </w:pPr>
      <w:r w:rsidRPr="006D41BC">
        <w:rPr>
          <w:rFonts w:ascii="Tahoma" w:hAnsi="Tahoma" w:cs="Tahoma"/>
          <w:color w:val="auto"/>
          <w:sz w:val="18"/>
          <w:szCs w:val="18"/>
          <w:lang w:eastAsia="en-US"/>
        </w:rPr>
        <w:t>7.</w:t>
      </w:r>
      <w:r w:rsidR="008546BF" w:rsidRPr="006D41BC">
        <w:rPr>
          <w:rFonts w:ascii="Tahoma" w:hAnsi="Tahoma" w:cs="Tahoma"/>
          <w:color w:val="auto"/>
          <w:sz w:val="18"/>
          <w:szCs w:val="18"/>
          <w:lang w:eastAsia="en-US"/>
        </w:rPr>
        <w:t>2</w:t>
      </w:r>
      <w:r w:rsidRPr="006D41BC">
        <w:rPr>
          <w:rFonts w:ascii="Tahoma" w:hAnsi="Tahoma" w:cs="Tahoma"/>
          <w:color w:val="auto"/>
          <w:sz w:val="18"/>
          <w:szCs w:val="18"/>
          <w:lang w:eastAsia="en-US"/>
        </w:rPr>
        <w:t xml:space="preserve">.4 A(s) </w:t>
      </w:r>
      <w:r w:rsidRPr="006D41BC">
        <w:rPr>
          <w:rFonts w:ascii="Tahoma" w:eastAsia="Calibri" w:hAnsi="Tahoma" w:cs="Tahoma"/>
          <w:color w:val="auto"/>
          <w:sz w:val="18"/>
          <w:szCs w:val="18"/>
          <w:lang w:eastAsia="en-US"/>
        </w:rPr>
        <w:t>nota(s)</w:t>
      </w:r>
      <w:r w:rsidRPr="006D41BC">
        <w:rPr>
          <w:rFonts w:ascii="Tahoma" w:hAnsi="Tahoma" w:cs="Tahoma"/>
          <w:color w:val="auto"/>
          <w:sz w:val="18"/>
          <w:szCs w:val="18"/>
          <w:lang w:eastAsia="en-US"/>
        </w:rPr>
        <w:t xml:space="preserve"> fiscal(</w:t>
      </w:r>
      <w:proofErr w:type="spellStart"/>
      <w:r w:rsidRPr="006D41BC">
        <w:rPr>
          <w:rFonts w:ascii="Tahoma" w:hAnsi="Tahoma" w:cs="Tahoma"/>
          <w:color w:val="auto"/>
          <w:sz w:val="18"/>
          <w:szCs w:val="18"/>
          <w:lang w:eastAsia="en-US"/>
        </w:rPr>
        <w:t>is</w:t>
      </w:r>
      <w:proofErr w:type="spellEnd"/>
      <w:r w:rsidRPr="006D41BC">
        <w:rPr>
          <w:rFonts w:ascii="Tahoma" w:hAnsi="Tahoma" w:cs="Tahoma"/>
          <w:color w:val="auto"/>
          <w:sz w:val="18"/>
          <w:szCs w:val="18"/>
          <w:lang w:eastAsia="en-US"/>
        </w:rPr>
        <w:t>) ou instrumento(s) de cobrança equivalente(s) deverá(</w:t>
      </w:r>
      <w:proofErr w:type="spellStart"/>
      <w:r w:rsidRPr="006D41BC">
        <w:rPr>
          <w:rFonts w:ascii="Tahoma" w:hAnsi="Tahoma" w:cs="Tahoma"/>
          <w:color w:val="auto"/>
          <w:sz w:val="18"/>
          <w:szCs w:val="18"/>
          <w:lang w:eastAsia="en-US"/>
        </w:rPr>
        <w:t>ão</w:t>
      </w:r>
      <w:proofErr w:type="spellEnd"/>
      <w:r w:rsidRPr="006D41BC">
        <w:rPr>
          <w:rFonts w:ascii="Tahoma" w:hAnsi="Tahoma" w:cs="Tahoma"/>
          <w:color w:val="auto"/>
          <w:sz w:val="18"/>
          <w:szCs w:val="18"/>
          <w:lang w:eastAsia="en-US"/>
        </w:rPr>
        <w:t>) ser obrigatoriamente acompanhado</w:t>
      </w:r>
      <w:r w:rsidRPr="006D41BC">
        <w:rPr>
          <w:rFonts w:ascii="Tahoma" w:eastAsia="Calibri" w:hAnsi="Tahoma" w:cs="Tahoma"/>
          <w:color w:val="auto"/>
          <w:sz w:val="18"/>
          <w:szCs w:val="18"/>
          <w:lang w:eastAsia="en-US"/>
        </w:rPr>
        <w:t>(s)</w:t>
      </w:r>
      <w:r w:rsidRPr="006D41BC">
        <w:rPr>
          <w:rFonts w:ascii="Tahoma" w:hAnsi="Tahoma" w:cs="Tahoma"/>
          <w:color w:val="auto"/>
          <w:sz w:val="18"/>
          <w:szCs w:val="18"/>
          <w:lang w:eastAsia="en-US"/>
        </w:rPr>
        <w:t xml:space="preserve"> da comprovação da regularidade fiscal da contratada mediante consulta aos sítios eletrônicos oficiais ou à documentação de habilitação fiscal, social e trabalhista, na forma exigida neste </w:t>
      </w:r>
      <w:r w:rsidR="00DD365E" w:rsidRPr="006D41BC">
        <w:rPr>
          <w:rFonts w:ascii="Tahoma" w:hAnsi="Tahoma" w:cs="Tahoma"/>
          <w:color w:val="auto"/>
          <w:sz w:val="18"/>
          <w:szCs w:val="18"/>
        </w:rPr>
        <w:t>TR/Habilitação</w:t>
      </w:r>
      <w:r w:rsidRPr="006D41BC">
        <w:rPr>
          <w:rFonts w:ascii="Tahoma" w:hAnsi="Tahoma" w:cs="Tahoma"/>
          <w:color w:val="auto"/>
          <w:sz w:val="18"/>
          <w:szCs w:val="18"/>
          <w:lang w:eastAsia="en-US"/>
        </w:rPr>
        <w:t xml:space="preserve">. </w:t>
      </w:r>
    </w:p>
    <w:p w14:paraId="1F5EB6EF" w14:textId="77777777" w:rsidR="00FA51F8" w:rsidRPr="003627A3" w:rsidRDefault="00FA51F8" w:rsidP="00256864">
      <w:pPr>
        <w:pStyle w:val="Nivel2"/>
        <w:numPr>
          <w:ilvl w:val="0"/>
          <w:numId w:val="0"/>
        </w:numPr>
        <w:spacing w:before="0" w:after="0" w:line="240" w:lineRule="auto"/>
        <w:ind w:left="1276" w:right="-1"/>
        <w:rPr>
          <w:rFonts w:ascii="Tahoma" w:hAnsi="Tahoma" w:cs="Tahoma"/>
          <w:strike/>
          <w:color w:val="auto"/>
          <w:sz w:val="18"/>
          <w:szCs w:val="18"/>
          <w:lang w:eastAsia="en-US"/>
        </w:rPr>
      </w:pPr>
    </w:p>
    <w:p w14:paraId="0F9CC4EC" w14:textId="77777777" w:rsidR="00FA51F8" w:rsidRPr="003627A3" w:rsidRDefault="00FA51F8" w:rsidP="00256864">
      <w:pPr>
        <w:pStyle w:val="Nivel2"/>
        <w:numPr>
          <w:ilvl w:val="0"/>
          <w:numId w:val="0"/>
        </w:numPr>
        <w:spacing w:before="0" w:after="0" w:line="240" w:lineRule="auto"/>
        <w:ind w:left="142" w:right="-1"/>
        <w:rPr>
          <w:rFonts w:ascii="Tahoma" w:hAnsi="Tahoma" w:cs="Tahoma"/>
          <w:color w:val="auto"/>
          <w:sz w:val="18"/>
          <w:szCs w:val="18"/>
          <w:lang w:eastAsia="en-US"/>
        </w:rPr>
      </w:pPr>
      <w:r w:rsidRPr="003627A3">
        <w:rPr>
          <w:rFonts w:ascii="Tahoma" w:hAnsi="Tahoma" w:cs="Tahoma"/>
          <w:b/>
          <w:color w:val="auto"/>
          <w:sz w:val="18"/>
          <w:szCs w:val="18"/>
          <w:lang w:eastAsia="en-US"/>
        </w:rPr>
        <w:lastRenderedPageBreak/>
        <w:t>7.</w:t>
      </w:r>
      <w:r>
        <w:rPr>
          <w:rFonts w:ascii="Tahoma" w:hAnsi="Tahoma" w:cs="Tahoma"/>
          <w:b/>
          <w:color w:val="auto"/>
          <w:sz w:val="18"/>
          <w:szCs w:val="18"/>
          <w:lang w:eastAsia="en-US"/>
        </w:rPr>
        <w:t>3</w:t>
      </w:r>
      <w:r w:rsidRPr="003627A3">
        <w:rPr>
          <w:rFonts w:ascii="Tahoma" w:hAnsi="Tahoma" w:cs="Tahoma"/>
          <w:b/>
          <w:color w:val="auto"/>
          <w:sz w:val="18"/>
          <w:szCs w:val="18"/>
          <w:lang w:eastAsia="en-US"/>
        </w:rPr>
        <w:t xml:space="preserve"> PAGAMENTO</w:t>
      </w:r>
    </w:p>
    <w:p w14:paraId="0C3B50E7" w14:textId="77777777" w:rsidR="00FA51F8" w:rsidRPr="003A2028" w:rsidRDefault="00FA51F8" w:rsidP="00256864">
      <w:pPr>
        <w:pStyle w:val="Nivel2"/>
        <w:numPr>
          <w:ilvl w:val="0"/>
          <w:numId w:val="0"/>
        </w:numPr>
        <w:spacing w:before="0" w:after="0" w:line="240" w:lineRule="auto"/>
        <w:ind w:left="284" w:right="-1"/>
        <w:rPr>
          <w:rFonts w:ascii="Tahoma" w:hAnsi="Tahoma" w:cs="Tahoma"/>
          <w:b/>
          <w:color w:val="auto"/>
          <w:sz w:val="18"/>
          <w:szCs w:val="18"/>
          <w:lang w:eastAsia="en-US"/>
        </w:rPr>
      </w:pPr>
      <w:r w:rsidRPr="003A2028">
        <w:rPr>
          <w:rFonts w:ascii="Tahoma" w:hAnsi="Tahoma" w:cs="Tahoma"/>
          <w:b/>
          <w:color w:val="auto"/>
          <w:sz w:val="18"/>
          <w:szCs w:val="18"/>
          <w:lang w:eastAsia="en-US"/>
        </w:rPr>
        <w:t>7.3.1 Prazo pa</w:t>
      </w:r>
      <w:r>
        <w:rPr>
          <w:rFonts w:ascii="Tahoma" w:hAnsi="Tahoma" w:cs="Tahoma"/>
          <w:b/>
          <w:color w:val="auto"/>
          <w:sz w:val="18"/>
          <w:szCs w:val="18"/>
          <w:lang w:eastAsia="en-US"/>
        </w:rPr>
        <w:t>r</w:t>
      </w:r>
      <w:r w:rsidRPr="003A2028">
        <w:rPr>
          <w:rFonts w:ascii="Tahoma" w:hAnsi="Tahoma" w:cs="Tahoma"/>
          <w:b/>
          <w:color w:val="auto"/>
          <w:sz w:val="18"/>
          <w:szCs w:val="18"/>
          <w:lang w:eastAsia="en-US"/>
        </w:rPr>
        <w:t>a pagamento</w:t>
      </w:r>
    </w:p>
    <w:p w14:paraId="5A9B661D" w14:textId="77777777" w:rsidR="00FA51F8" w:rsidRDefault="00FA51F8" w:rsidP="00256864">
      <w:pPr>
        <w:pStyle w:val="Nivel2"/>
        <w:numPr>
          <w:ilvl w:val="0"/>
          <w:numId w:val="0"/>
        </w:numPr>
        <w:spacing w:before="0" w:after="0" w:line="240" w:lineRule="auto"/>
        <w:ind w:left="993" w:right="-1"/>
        <w:rPr>
          <w:rFonts w:ascii="Tahoma" w:hAnsi="Tahoma" w:cs="Tahoma"/>
          <w:color w:val="auto"/>
          <w:sz w:val="18"/>
          <w:szCs w:val="18"/>
          <w:lang w:eastAsia="en-US"/>
        </w:rPr>
      </w:pPr>
    </w:p>
    <w:p w14:paraId="16A94938" w14:textId="77777777" w:rsidR="006D41BC" w:rsidRPr="003627A3" w:rsidRDefault="00FA51F8" w:rsidP="006D41BC">
      <w:pPr>
        <w:pStyle w:val="Nivel2"/>
        <w:numPr>
          <w:ilvl w:val="0"/>
          <w:numId w:val="0"/>
        </w:numPr>
        <w:spacing w:before="0" w:after="0" w:line="240" w:lineRule="auto"/>
        <w:ind w:left="426" w:right="-1"/>
        <w:rPr>
          <w:rFonts w:ascii="Tahoma" w:hAnsi="Tahoma" w:cs="Tahoma"/>
          <w:color w:val="auto"/>
          <w:sz w:val="18"/>
          <w:szCs w:val="18"/>
          <w:lang w:eastAsia="en-US"/>
        </w:rPr>
      </w:pPr>
      <w:r w:rsidRPr="003627A3">
        <w:rPr>
          <w:rFonts w:ascii="Tahoma" w:hAnsi="Tahoma" w:cs="Tahoma"/>
          <w:color w:val="auto"/>
          <w:sz w:val="18"/>
          <w:szCs w:val="18"/>
          <w:lang w:eastAsia="en-US"/>
        </w:rPr>
        <w:t>7.</w:t>
      </w:r>
      <w:r>
        <w:rPr>
          <w:rFonts w:ascii="Tahoma" w:hAnsi="Tahoma" w:cs="Tahoma"/>
          <w:color w:val="auto"/>
          <w:sz w:val="18"/>
          <w:szCs w:val="18"/>
          <w:lang w:eastAsia="en-US"/>
        </w:rPr>
        <w:t>3</w:t>
      </w:r>
      <w:r w:rsidRPr="003627A3">
        <w:rPr>
          <w:rFonts w:ascii="Tahoma" w:hAnsi="Tahoma" w:cs="Tahoma"/>
          <w:color w:val="auto"/>
          <w:sz w:val="18"/>
          <w:szCs w:val="18"/>
          <w:lang w:eastAsia="en-US"/>
        </w:rPr>
        <w:t>.1</w:t>
      </w:r>
      <w:r>
        <w:rPr>
          <w:rFonts w:ascii="Tahoma" w:hAnsi="Tahoma" w:cs="Tahoma"/>
          <w:color w:val="auto"/>
          <w:sz w:val="18"/>
          <w:szCs w:val="18"/>
          <w:lang w:eastAsia="en-US"/>
        </w:rPr>
        <w:t>.1</w:t>
      </w:r>
      <w:r w:rsidRPr="003627A3">
        <w:rPr>
          <w:rFonts w:ascii="Tahoma" w:hAnsi="Tahoma" w:cs="Tahoma"/>
          <w:color w:val="auto"/>
          <w:sz w:val="18"/>
          <w:szCs w:val="18"/>
          <w:lang w:eastAsia="en-US"/>
        </w:rPr>
        <w:t xml:space="preserve"> </w:t>
      </w:r>
      <w:r w:rsidR="006D41BC" w:rsidRPr="003627A3">
        <w:rPr>
          <w:rFonts w:ascii="Tahoma" w:hAnsi="Tahoma" w:cs="Tahoma"/>
          <w:color w:val="auto"/>
          <w:sz w:val="18"/>
          <w:szCs w:val="18"/>
          <w:lang w:eastAsia="en-US"/>
        </w:rPr>
        <w:t xml:space="preserve">O pagamento será efetuado no </w:t>
      </w:r>
      <w:r w:rsidR="006D41BC" w:rsidRPr="00830A41">
        <w:rPr>
          <w:rFonts w:ascii="Tahoma" w:hAnsi="Tahoma" w:cs="Tahoma"/>
          <w:b/>
          <w:color w:val="auto"/>
          <w:sz w:val="18"/>
          <w:szCs w:val="18"/>
          <w:lang w:eastAsia="en-US"/>
        </w:rPr>
        <w:t xml:space="preserve">prazo de </w:t>
      </w:r>
      <w:r w:rsidR="006D41BC">
        <w:rPr>
          <w:rFonts w:ascii="Tahoma" w:hAnsi="Tahoma" w:cs="Tahoma"/>
          <w:b/>
          <w:color w:val="auto"/>
          <w:sz w:val="18"/>
          <w:szCs w:val="18"/>
          <w:lang w:eastAsia="en-US"/>
        </w:rPr>
        <w:t>10 (dez)</w:t>
      </w:r>
      <w:r w:rsidR="006D41BC" w:rsidRPr="00830A41">
        <w:rPr>
          <w:rFonts w:ascii="Tahoma" w:hAnsi="Tahoma" w:cs="Tahoma"/>
          <w:b/>
          <w:color w:val="auto"/>
          <w:sz w:val="18"/>
          <w:szCs w:val="18"/>
          <w:lang w:eastAsia="en-US"/>
        </w:rPr>
        <w:t xml:space="preserve"> dias úteis</w:t>
      </w:r>
      <w:r w:rsidR="006D41BC">
        <w:rPr>
          <w:rFonts w:ascii="Tahoma" w:hAnsi="Tahoma" w:cs="Tahoma"/>
          <w:color w:val="auto"/>
          <w:sz w:val="18"/>
          <w:szCs w:val="18"/>
          <w:lang w:eastAsia="en-US"/>
        </w:rPr>
        <w:t>,</w:t>
      </w:r>
      <w:r w:rsidR="006D41BC" w:rsidRPr="003627A3">
        <w:rPr>
          <w:rFonts w:ascii="Tahoma" w:hAnsi="Tahoma" w:cs="Tahoma"/>
          <w:color w:val="auto"/>
          <w:sz w:val="18"/>
          <w:szCs w:val="18"/>
          <w:lang w:eastAsia="en-US"/>
        </w:rPr>
        <w:t xml:space="preserve"> contados da finalização da liquidação da despesa, conforme subitem anterior.</w:t>
      </w:r>
    </w:p>
    <w:p w14:paraId="776AA549" w14:textId="77777777" w:rsidR="006D41BC" w:rsidRPr="00AD4037" w:rsidRDefault="006D41BC" w:rsidP="006D41BC">
      <w:pPr>
        <w:pStyle w:val="Nivel2"/>
        <w:numPr>
          <w:ilvl w:val="0"/>
          <w:numId w:val="0"/>
        </w:numPr>
        <w:spacing w:before="0" w:after="0" w:line="240" w:lineRule="auto"/>
        <w:ind w:left="426" w:right="-1"/>
        <w:rPr>
          <w:rFonts w:ascii="Tahoma" w:hAnsi="Tahoma" w:cs="Tahoma"/>
          <w:color w:val="auto"/>
          <w:sz w:val="14"/>
          <w:szCs w:val="14"/>
          <w:lang w:eastAsia="en-US"/>
        </w:rPr>
      </w:pPr>
      <w:r w:rsidRPr="00AD4037">
        <w:rPr>
          <w:rStyle w:val="Forte"/>
          <w:rFonts w:ascii="Tahoma" w:hAnsi="Tahoma" w:cs="Tahoma"/>
          <w:sz w:val="14"/>
          <w:szCs w:val="14"/>
        </w:rPr>
        <w:t>Nota: na hipótese de ser fixado, por ato normativo estadual, prazo diverso, deverá ser modificado o prazo indicado neste subitem.</w:t>
      </w:r>
    </w:p>
    <w:p w14:paraId="5153C759" w14:textId="77777777" w:rsidR="006E1F79" w:rsidRDefault="006E1F79" w:rsidP="00256864">
      <w:pPr>
        <w:pStyle w:val="Nivel2"/>
        <w:numPr>
          <w:ilvl w:val="0"/>
          <w:numId w:val="0"/>
        </w:numPr>
        <w:spacing w:before="0" w:after="0" w:line="240" w:lineRule="auto"/>
        <w:ind w:left="426" w:right="-1"/>
        <w:rPr>
          <w:rFonts w:ascii="Tahoma" w:hAnsi="Tahoma" w:cs="Tahoma"/>
          <w:color w:val="auto"/>
          <w:sz w:val="18"/>
          <w:szCs w:val="18"/>
          <w:lang w:eastAsia="en-US"/>
        </w:rPr>
      </w:pPr>
    </w:p>
    <w:p w14:paraId="1613757B" w14:textId="77777777" w:rsidR="00FA51F8" w:rsidRDefault="00FA51F8" w:rsidP="00256864">
      <w:pPr>
        <w:pStyle w:val="Nivel2"/>
        <w:numPr>
          <w:ilvl w:val="0"/>
          <w:numId w:val="0"/>
        </w:numPr>
        <w:spacing w:before="0" w:after="0" w:line="240" w:lineRule="auto"/>
        <w:ind w:left="426" w:right="-1"/>
        <w:rPr>
          <w:rFonts w:ascii="Tahoma" w:hAnsi="Tahoma" w:cs="Tahoma"/>
          <w:color w:val="auto"/>
          <w:sz w:val="18"/>
          <w:szCs w:val="18"/>
          <w:lang w:eastAsia="en-US"/>
        </w:rPr>
      </w:pPr>
      <w:r w:rsidRPr="003627A3">
        <w:rPr>
          <w:rFonts w:ascii="Tahoma" w:hAnsi="Tahoma" w:cs="Tahoma"/>
          <w:color w:val="auto"/>
          <w:sz w:val="18"/>
          <w:szCs w:val="18"/>
          <w:lang w:eastAsia="en-US"/>
        </w:rPr>
        <w:t>7.</w:t>
      </w:r>
      <w:r>
        <w:rPr>
          <w:rFonts w:ascii="Tahoma" w:hAnsi="Tahoma" w:cs="Tahoma"/>
          <w:color w:val="auto"/>
          <w:sz w:val="18"/>
          <w:szCs w:val="18"/>
          <w:lang w:eastAsia="en-US"/>
        </w:rPr>
        <w:t>3</w:t>
      </w:r>
      <w:r w:rsidRPr="003627A3">
        <w:rPr>
          <w:rFonts w:ascii="Tahoma" w:hAnsi="Tahoma" w:cs="Tahoma"/>
          <w:color w:val="auto"/>
          <w:sz w:val="18"/>
          <w:szCs w:val="18"/>
          <w:lang w:eastAsia="en-US"/>
        </w:rPr>
        <w:t>.</w:t>
      </w:r>
      <w:r>
        <w:rPr>
          <w:rFonts w:ascii="Tahoma" w:hAnsi="Tahoma" w:cs="Tahoma"/>
          <w:color w:val="auto"/>
          <w:sz w:val="18"/>
          <w:szCs w:val="18"/>
          <w:lang w:eastAsia="en-US"/>
        </w:rPr>
        <w:t>1.</w:t>
      </w:r>
      <w:r w:rsidRPr="003627A3">
        <w:rPr>
          <w:rFonts w:ascii="Tahoma" w:hAnsi="Tahoma" w:cs="Tahoma"/>
          <w:color w:val="auto"/>
          <w:sz w:val="18"/>
          <w:szCs w:val="18"/>
          <w:lang w:eastAsia="en-US"/>
        </w:rPr>
        <w:t xml:space="preserve">2 No caso de atraso pelo Contratante, os valores devidos à contratada serão atualizados monetariamente entre o termo final do prazo de pagamento até a data de sua efetiva realização, de acordo com a variação do </w:t>
      </w:r>
      <w:r w:rsidR="006D41BC" w:rsidRPr="00160E60">
        <w:rPr>
          <w:rFonts w:ascii="Tahoma" w:hAnsi="Tahoma" w:cs="Tahoma"/>
          <w:b/>
          <w:color w:val="auto"/>
          <w:sz w:val="18"/>
          <w:szCs w:val="18"/>
          <w:lang w:eastAsia="en-US"/>
        </w:rPr>
        <w:t>INPC/IBGE</w:t>
      </w:r>
      <w:r w:rsidRPr="003627A3">
        <w:rPr>
          <w:rFonts w:ascii="Tahoma" w:hAnsi="Tahoma" w:cs="Tahoma"/>
          <w:color w:val="auto"/>
          <w:sz w:val="18"/>
          <w:szCs w:val="18"/>
        </w:rPr>
        <w:t xml:space="preserve">, </w:t>
      </w:r>
      <w:r w:rsidRPr="003627A3">
        <w:rPr>
          <w:rFonts w:ascii="Tahoma" w:hAnsi="Tahoma" w:cs="Tahoma"/>
          <w:i/>
          <w:color w:val="auto"/>
          <w:sz w:val="18"/>
          <w:szCs w:val="18"/>
        </w:rPr>
        <w:t>pro rata tempore</w:t>
      </w:r>
      <w:r w:rsidRPr="003627A3">
        <w:rPr>
          <w:rFonts w:ascii="Tahoma" w:hAnsi="Tahoma" w:cs="Tahoma"/>
          <w:color w:val="auto"/>
          <w:sz w:val="18"/>
          <w:szCs w:val="18"/>
          <w:lang w:eastAsia="en-US"/>
        </w:rPr>
        <w:t>.</w:t>
      </w:r>
    </w:p>
    <w:p w14:paraId="038EA27D" w14:textId="77777777" w:rsidR="00FA51F8" w:rsidRPr="003627A3" w:rsidRDefault="00FA51F8" w:rsidP="00256864">
      <w:pPr>
        <w:pStyle w:val="Nivel2"/>
        <w:numPr>
          <w:ilvl w:val="0"/>
          <w:numId w:val="0"/>
        </w:numPr>
        <w:spacing w:before="0" w:after="0" w:line="240" w:lineRule="auto"/>
        <w:ind w:left="993" w:right="-1"/>
        <w:rPr>
          <w:rFonts w:ascii="Tahoma" w:hAnsi="Tahoma" w:cs="Tahoma"/>
          <w:b/>
          <w:color w:val="auto"/>
          <w:sz w:val="18"/>
          <w:szCs w:val="18"/>
          <w:lang w:eastAsia="en-US"/>
        </w:rPr>
      </w:pPr>
    </w:p>
    <w:p w14:paraId="11FC4EBC" w14:textId="77777777" w:rsidR="00FA51F8" w:rsidRPr="003627A3" w:rsidRDefault="00FA51F8" w:rsidP="00256864">
      <w:pPr>
        <w:pStyle w:val="Nivel2"/>
        <w:numPr>
          <w:ilvl w:val="0"/>
          <w:numId w:val="0"/>
        </w:numPr>
        <w:spacing w:before="0" w:after="0" w:line="240" w:lineRule="auto"/>
        <w:ind w:left="284" w:right="-1"/>
        <w:rPr>
          <w:rFonts w:ascii="Tahoma" w:hAnsi="Tahoma" w:cs="Tahoma"/>
          <w:b/>
          <w:color w:val="auto"/>
          <w:sz w:val="18"/>
          <w:szCs w:val="18"/>
          <w:lang w:eastAsia="en-US"/>
        </w:rPr>
      </w:pPr>
      <w:r w:rsidRPr="003627A3">
        <w:rPr>
          <w:rFonts w:ascii="Tahoma" w:hAnsi="Tahoma" w:cs="Tahoma"/>
          <w:b/>
          <w:color w:val="auto"/>
          <w:sz w:val="18"/>
          <w:szCs w:val="18"/>
          <w:lang w:eastAsia="en-US"/>
        </w:rPr>
        <w:t>7.</w:t>
      </w:r>
      <w:r>
        <w:rPr>
          <w:rFonts w:ascii="Tahoma" w:hAnsi="Tahoma" w:cs="Tahoma"/>
          <w:b/>
          <w:color w:val="auto"/>
          <w:sz w:val="18"/>
          <w:szCs w:val="18"/>
          <w:lang w:eastAsia="en-US"/>
        </w:rPr>
        <w:t>3.2</w:t>
      </w:r>
      <w:r w:rsidRPr="003627A3">
        <w:rPr>
          <w:rFonts w:ascii="Tahoma" w:hAnsi="Tahoma" w:cs="Tahoma"/>
          <w:b/>
          <w:color w:val="auto"/>
          <w:sz w:val="18"/>
          <w:szCs w:val="18"/>
          <w:lang w:eastAsia="en-US"/>
        </w:rPr>
        <w:t xml:space="preserve"> Forma de pagamento</w:t>
      </w:r>
    </w:p>
    <w:p w14:paraId="1765340D" w14:textId="77777777" w:rsidR="00FA51F8" w:rsidRDefault="00FA51F8" w:rsidP="00256864">
      <w:pPr>
        <w:pStyle w:val="Nivel2"/>
        <w:numPr>
          <w:ilvl w:val="0"/>
          <w:numId w:val="0"/>
        </w:numPr>
        <w:spacing w:before="0" w:after="0" w:line="240" w:lineRule="auto"/>
        <w:ind w:left="993" w:right="-1"/>
        <w:rPr>
          <w:rFonts w:ascii="Tahoma" w:hAnsi="Tahoma" w:cs="Tahoma"/>
          <w:color w:val="auto"/>
          <w:sz w:val="18"/>
          <w:szCs w:val="18"/>
          <w:lang w:eastAsia="en-US"/>
        </w:rPr>
      </w:pPr>
    </w:p>
    <w:p w14:paraId="208AA194" w14:textId="77777777" w:rsidR="00FA51F8" w:rsidRPr="005F7AE0" w:rsidRDefault="00FA51F8" w:rsidP="00256864">
      <w:pPr>
        <w:pStyle w:val="Nivel2"/>
        <w:numPr>
          <w:ilvl w:val="0"/>
          <w:numId w:val="0"/>
        </w:numPr>
        <w:spacing w:before="0" w:after="0" w:line="240" w:lineRule="auto"/>
        <w:ind w:left="426" w:right="-1"/>
        <w:rPr>
          <w:rFonts w:ascii="Tahoma" w:hAnsi="Tahoma" w:cs="Tahoma"/>
          <w:color w:val="auto"/>
          <w:sz w:val="18"/>
          <w:szCs w:val="18"/>
          <w:lang w:eastAsia="en-US"/>
        </w:rPr>
      </w:pPr>
      <w:r w:rsidRPr="003627A3">
        <w:rPr>
          <w:rFonts w:ascii="Tahoma" w:hAnsi="Tahoma" w:cs="Tahoma"/>
          <w:color w:val="auto"/>
          <w:sz w:val="18"/>
          <w:szCs w:val="18"/>
          <w:lang w:eastAsia="en-US"/>
        </w:rPr>
        <w:t>7.</w:t>
      </w:r>
      <w:r>
        <w:rPr>
          <w:rFonts w:ascii="Tahoma" w:hAnsi="Tahoma" w:cs="Tahoma"/>
          <w:color w:val="auto"/>
          <w:sz w:val="18"/>
          <w:szCs w:val="18"/>
          <w:lang w:eastAsia="en-US"/>
        </w:rPr>
        <w:t>3.2.1</w:t>
      </w:r>
      <w:r w:rsidRPr="003627A3">
        <w:rPr>
          <w:rFonts w:ascii="Tahoma" w:hAnsi="Tahoma" w:cs="Tahoma"/>
          <w:color w:val="auto"/>
          <w:sz w:val="18"/>
          <w:szCs w:val="18"/>
          <w:lang w:eastAsia="en-US"/>
        </w:rPr>
        <w:t xml:space="preserve"> </w:t>
      </w:r>
      <w:r w:rsidRPr="005F7AE0">
        <w:rPr>
          <w:rFonts w:ascii="Tahoma" w:hAnsi="Tahoma" w:cs="Tahoma"/>
          <w:color w:val="auto"/>
          <w:sz w:val="18"/>
          <w:szCs w:val="18"/>
          <w:lang w:eastAsia="en-US"/>
        </w:rPr>
        <w:t xml:space="preserve">O pagamento será realizado por meio de ordem bancária </w:t>
      </w:r>
      <w:r w:rsidRPr="005F7AE0">
        <w:rPr>
          <w:rFonts w:ascii="Tahoma" w:hAnsi="Tahoma" w:cs="Tahoma"/>
          <w:color w:val="auto"/>
          <w:sz w:val="18"/>
          <w:szCs w:val="18"/>
        </w:rPr>
        <w:t>ou crédito em conta da contratada aberta em instituição financeira contratada pelo Estado da Bahia</w:t>
      </w:r>
      <w:r w:rsidRPr="005F7AE0">
        <w:rPr>
          <w:rFonts w:ascii="Tahoma" w:hAnsi="Tahoma" w:cs="Tahoma"/>
          <w:color w:val="auto"/>
          <w:sz w:val="18"/>
          <w:szCs w:val="18"/>
          <w:lang w:eastAsia="en-US"/>
        </w:rPr>
        <w:t>.</w:t>
      </w:r>
    </w:p>
    <w:p w14:paraId="01656FDB" w14:textId="77777777" w:rsidR="00FA51F8" w:rsidRPr="005F7AE0" w:rsidRDefault="00FA51F8" w:rsidP="00256864">
      <w:pPr>
        <w:pStyle w:val="Nivel2"/>
        <w:numPr>
          <w:ilvl w:val="0"/>
          <w:numId w:val="0"/>
        </w:numPr>
        <w:spacing w:before="0" w:after="0" w:line="240" w:lineRule="auto"/>
        <w:ind w:left="567" w:right="-1"/>
        <w:rPr>
          <w:rFonts w:ascii="Tahoma" w:hAnsi="Tahoma" w:cs="Tahoma"/>
          <w:color w:val="auto"/>
          <w:sz w:val="18"/>
          <w:szCs w:val="18"/>
          <w:lang w:eastAsia="en-US"/>
        </w:rPr>
      </w:pPr>
      <w:r>
        <w:rPr>
          <w:rFonts w:ascii="Tahoma" w:hAnsi="Tahoma" w:cs="Tahoma"/>
          <w:color w:val="auto"/>
          <w:sz w:val="18"/>
          <w:szCs w:val="18"/>
          <w:lang w:eastAsia="en-US"/>
        </w:rPr>
        <w:t>7.3.2.1.1</w:t>
      </w:r>
      <w:r w:rsidRPr="005F7AE0">
        <w:rPr>
          <w:rFonts w:ascii="Tahoma" w:hAnsi="Tahoma" w:cs="Tahoma"/>
          <w:color w:val="auto"/>
          <w:sz w:val="18"/>
          <w:szCs w:val="18"/>
          <w:lang w:eastAsia="en-US"/>
        </w:rPr>
        <w:t xml:space="preserve"> </w:t>
      </w:r>
      <w:r w:rsidRPr="005F7AE0">
        <w:rPr>
          <w:rFonts w:ascii="Tahoma" w:hAnsi="Tahoma" w:cs="Tahoma"/>
          <w:iCs/>
          <w:color w:val="auto"/>
          <w:sz w:val="18"/>
          <w:szCs w:val="18"/>
        </w:rPr>
        <w:t>Optando a contratada por receber os créditos em instituição financeira diversa da indicada neste subitem, deverá arcar com os custos de transferências bancárias, os quais serão deduzidos dos pagamentos devidos.</w:t>
      </w:r>
    </w:p>
    <w:p w14:paraId="2B80C3CE" w14:textId="77777777" w:rsidR="00FA51F8" w:rsidRPr="005F7AE0" w:rsidRDefault="00FA51F8" w:rsidP="00256864">
      <w:pPr>
        <w:pStyle w:val="Nivel2"/>
        <w:numPr>
          <w:ilvl w:val="0"/>
          <w:numId w:val="0"/>
        </w:numPr>
        <w:spacing w:before="0" w:after="0" w:line="240" w:lineRule="auto"/>
        <w:ind w:left="426" w:right="-1"/>
        <w:rPr>
          <w:rFonts w:ascii="Tahoma" w:hAnsi="Tahoma" w:cs="Tahoma"/>
          <w:color w:val="auto"/>
          <w:sz w:val="18"/>
          <w:szCs w:val="18"/>
          <w:lang w:eastAsia="en-US"/>
        </w:rPr>
      </w:pPr>
      <w:r>
        <w:rPr>
          <w:rFonts w:ascii="Tahoma" w:hAnsi="Tahoma" w:cs="Tahoma"/>
          <w:color w:val="auto"/>
          <w:sz w:val="18"/>
          <w:szCs w:val="18"/>
          <w:lang w:eastAsia="en-US"/>
        </w:rPr>
        <w:t>7.3.2.2</w:t>
      </w:r>
      <w:r w:rsidRPr="005F7AE0">
        <w:rPr>
          <w:rFonts w:ascii="Tahoma" w:hAnsi="Tahoma" w:cs="Tahoma"/>
          <w:color w:val="auto"/>
          <w:sz w:val="18"/>
          <w:szCs w:val="18"/>
          <w:lang w:eastAsia="en-US"/>
        </w:rPr>
        <w:t xml:space="preserve"> </w:t>
      </w:r>
      <w:r w:rsidRPr="005F7AE0">
        <w:rPr>
          <w:rFonts w:ascii="Tahoma" w:hAnsi="Tahoma" w:cs="Tahoma"/>
          <w:color w:val="auto"/>
          <w:sz w:val="18"/>
          <w:szCs w:val="18"/>
        </w:rPr>
        <w:t>A(s) nota(s) fiscal(</w:t>
      </w:r>
      <w:proofErr w:type="spellStart"/>
      <w:r w:rsidRPr="005F7AE0">
        <w:rPr>
          <w:rFonts w:ascii="Tahoma" w:hAnsi="Tahoma" w:cs="Tahoma"/>
          <w:color w:val="auto"/>
          <w:sz w:val="18"/>
          <w:szCs w:val="18"/>
        </w:rPr>
        <w:t>is</w:t>
      </w:r>
      <w:proofErr w:type="spellEnd"/>
      <w:r w:rsidRPr="005F7AE0">
        <w:rPr>
          <w:rFonts w:ascii="Tahoma" w:hAnsi="Tahoma" w:cs="Tahoma"/>
          <w:color w:val="auto"/>
          <w:sz w:val="18"/>
          <w:szCs w:val="18"/>
        </w:rPr>
        <w:t xml:space="preserve">) ou instrumento(s) de </w:t>
      </w:r>
      <w:r>
        <w:rPr>
          <w:rFonts w:ascii="Tahoma" w:hAnsi="Tahoma" w:cs="Tahoma"/>
          <w:color w:val="auto"/>
          <w:sz w:val="18"/>
          <w:szCs w:val="18"/>
        </w:rPr>
        <w:t>cobrança equivalente(s) deverá(</w:t>
      </w:r>
      <w:proofErr w:type="spellStart"/>
      <w:r>
        <w:rPr>
          <w:rFonts w:ascii="Tahoma" w:hAnsi="Tahoma" w:cs="Tahoma"/>
          <w:color w:val="auto"/>
          <w:sz w:val="18"/>
          <w:szCs w:val="18"/>
        </w:rPr>
        <w:t>ã</w:t>
      </w:r>
      <w:r w:rsidRPr="005F7AE0">
        <w:rPr>
          <w:rFonts w:ascii="Tahoma" w:hAnsi="Tahoma" w:cs="Tahoma"/>
          <w:color w:val="auto"/>
          <w:sz w:val="18"/>
          <w:szCs w:val="18"/>
        </w:rPr>
        <w:t>o</w:t>
      </w:r>
      <w:proofErr w:type="spellEnd"/>
      <w:r w:rsidRPr="005F7AE0">
        <w:rPr>
          <w:rFonts w:ascii="Tahoma" w:hAnsi="Tahoma" w:cs="Tahoma"/>
          <w:color w:val="auto"/>
          <w:sz w:val="18"/>
          <w:szCs w:val="18"/>
        </w:rPr>
        <w:t>) atender as exigências legais pertinentes aos tributos e encargos relacionados com a obrigação, inclusive os destaques necessários às retenções tributárias previstas em lei, e, as situações específicas, à adoção da forma eletrônica.</w:t>
      </w:r>
    </w:p>
    <w:p w14:paraId="05E485DD" w14:textId="77777777" w:rsidR="00FA51F8" w:rsidRPr="005F7AE0" w:rsidRDefault="00FA51F8" w:rsidP="00256864">
      <w:pPr>
        <w:pStyle w:val="Nivel2"/>
        <w:numPr>
          <w:ilvl w:val="0"/>
          <w:numId w:val="0"/>
        </w:numPr>
        <w:spacing w:before="0" w:after="0" w:line="240" w:lineRule="auto"/>
        <w:ind w:left="426" w:right="-1"/>
        <w:rPr>
          <w:rFonts w:ascii="Tahoma" w:hAnsi="Tahoma" w:cs="Tahoma"/>
          <w:color w:val="auto"/>
          <w:sz w:val="18"/>
          <w:szCs w:val="18"/>
          <w:lang w:eastAsia="en-US"/>
        </w:rPr>
      </w:pPr>
      <w:r>
        <w:rPr>
          <w:rFonts w:ascii="Tahoma" w:hAnsi="Tahoma" w:cs="Tahoma"/>
          <w:color w:val="auto"/>
          <w:sz w:val="18"/>
          <w:szCs w:val="18"/>
          <w:lang w:eastAsia="en-US"/>
        </w:rPr>
        <w:t>7.3.2.3</w:t>
      </w:r>
      <w:r w:rsidRPr="005F7AE0">
        <w:rPr>
          <w:rFonts w:ascii="Tahoma" w:hAnsi="Tahoma" w:cs="Tahoma"/>
          <w:color w:val="auto"/>
          <w:sz w:val="18"/>
          <w:szCs w:val="18"/>
          <w:lang w:eastAsia="en-US"/>
        </w:rPr>
        <w:t xml:space="preserve"> Independentemente do percentual de tributo inserido na proposta de preço, serão retidos na fonte, por ocasião da realização do pagamento, os percentuais estabelecidos na legislação vigente, quando houver incidência tributária.</w:t>
      </w:r>
    </w:p>
    <w:p w14:paraId="2AF02DF7" w14:textId="77777777" w:rsidR="00FA51F8" w:rsidRPr="005F7AE0" w:rsidRDefault="00FA51F8" w:rsidP="00256864">
      <w:pPr>
        <w:pStyle w:val="Nivel2"/>
        <w:numPr>
          <w:ilvl w:val="0"/>
          <w:numId w:val="0"/>
        </w:numPr>
        <w:spacing w:before="0" w:after="0" w:line="240" w:lineRule="auto"/>
        <w:ind w:left="426" w:right="-1"/>
        <w:rPr>
          <w:rFonts w:ascii="Tahoma" w:hAnsi="Tahoma" w:cs="Tahoma"/>
          <w:color w:val="auto"/>
          <w:sz w:val="18"/>
          <w:szCs w:val="18"/>
          <w:lang w:eastAsia="en-US"/>
        </w:rPr>
      </w:pPr>
      <w:r>
        <w:rPr>
          <w:rFonts w:ascii="Tahoma" w:hAnsi="Tahoma" w:cs="Tahoma"/>
          <w:color w:val="auto"/>
          <w:sz w:val="18"/>
          <w:szCs w:val="18"/>
          <w:lang w:eastAsia="en-US"/>
        </w:rPr>
        <w:t>7.3.2.</w:t>
      </w:r>
      <w:r w:rsidRPr="005F7AE0">
        <w:rPr>
          <w:rFonts w:ascii="Tahoma" w:hAnsi="Tahoma" w:cs="Tahoma"/>
          <w:color w:val="auto"/>
          <w:sz w:val="18"/>
          <w:szCs w:val="18"/>
          <w:lang w:eastAsia="en-US"/>
        </w:rPr>
        <w:t xml:space="preserve">4 A contratada regularmente optante pelo Simples Nacional, nos termos da </w:t>
      </w:r>
      <w:r w:rsidRPr="005F7AE0">
        <w:rPr>
          <w:rFonts w:ascii="Tahoma" w:hAnsi="Tahoma" w:cs="Tahoma"/>
          <w:color w:val="auto"/>
          <w:sz w:val="18"/>
          <w:szCs w:val="18"/>
        </w:rPr>
        <w:t>Lei Complementar nº 123</w:t>
      </w:r>
      <w:r>
        <w:rPr>
          <w:rFonts w:ascii="Tahoma" w:hAnsi="Tahoma" w:cs="Tahoma"/>
          <w:color w:val="auto"/>
          <w:sz w:val="18"/>
          <w:szCs w:val="18"/>
        </w:rPr>
        <w:t>/2006</w:t>
      </w:r>
      <w:r w:rsidRPr="005F7AE0">
        <w:rPr>
          <w:rFonts w:ascii="Tahoma" w:hAnsi="Tahoma" w:cs="Tahoma"/>
          <w:color w:val="auto"/>
          <w:sz w:val="18"/>
          <w:szCs w:val="18"/>
          <w:lang w:eastAsia="en-US"/>
        </w:rPr>
        <w:t>, não sofrerá a retenção tributária quanto aos impostos e contribuições abrangidos por aquele regime, estando o pagamento condicionado à apresentação de comprovação, por meio de documento oficial, de que faz jus ao tratamento tributário favorecido previsto na referida Lei Complementar.</w:t>
      </w:r>
    </w:p>
    <w:p w14:paraId="5B20212D" w14:textId="77777777" w:rsidR="00FA51F8" w:rsidRPr="005F7AE0" w:rsidRDefault="00FA51F8" w:rsidP="00256864">
      <w:pPr>
        <w:pStyle w:val="Textodecomentrio"/>
        <w:spacing w:after="0"/>
        <w:ind w:left="426" w:right="-1"/>
        <w:jc w:val="both"/>
        <w:rPr>
          <w:rFonts w:ascii="Tahoma" w:hAnsi="Tahoma"/>
          <w:b/>
          <w:bCs/>
          <w:iCs/>
          <w:sz w:val="14"/>
          <w:szCs w:val="14"/>
        </w:rPr>
      </w:pPr>
      <w:r w:rsidRPr="005F7AE0">
        <w:rPr>
          <w:rFonts w:ascii="Tahoma" w:hAnsi="Tahoma"/>
          <w:b/>
          <w:bCs/>
          <w:iCs/>
          <w:sz w:val="14"/>
          <w:szCs w:val="14"/>
        </w:rPr>
        <w:t>Nota: a natureza do contrato e o objeto da contratação determinarão a retenção tributária eventualmente cabível, bem como a possibilidade de a contratada se beneficiar da condição de optante do Simples Nacional, dentre outras questões de caráter tributário.</w:t>
      </w:r>
    </w:p>
    <w:p w14:paraId="7AA5A5A1" w14:textId="77777777" w:rsidR="00FA51F8" w:rsidRDefault="00FA51F8" w:rsidP="00256864">
      <w:pPr>
        <w:pStyle w:val="Nivel2"/>
        <w:numPr>
          <w:ilvl w:val="0"/>
          <w:numId w:val="0"/>
        </w:numPr>
        <w:spacing w:before="0" w:after="0" w:line="240" w:lineRule="auto"/>
        <w:ind w:left="993" w:right="-1"/>
        <w:rPr>
          <w:rFonts w:ascii="Tahoma" w:hAnsi="Tahoma" w:cs="Tahoma"/>
          <w:color w:val="auto"/>
          <w:sz w:val="18"/>
          <w:szCs w:val="18"/>
          <w:highlight w:val="magenta"/>
          <w:lang w:eastAsia="en-US"/>
        </w:rPr>
      </w:pPr>
    </w:p>
    <w:p w14:paraId="3FD017C3" w14:textId="77777777" w:rsidR="00FA51F8" w:rsidRDefault="00FA51F8" w:rsidP="00256864">
      <w:pPr>
        <w:shd w:val="clear" w:color="auto" w:fill="000000" w:themeFill="text1"/>
        <w:spacing w:after="0" w:line="240" w:lineRule="auto"/>
        <w:ind w:right="-1"/>
        <w:jc w:val="both"/>
        <w:rPr>
          <w:rFonts w:ascii="Tahoma" w:hAnsi="Tahoma"/>
          <w:b/>
          <w:sz w:val="18"/>
          <w:szCs w:val="18"/>
        </w:rPr>
      </w:pPr>
      <w:r w:rsidRPr="00557E03">
        <w:rPr>
          <w:rFonts w:ascii="Tahoma" w:hAnsi="Tahoma"/>
          <w:b/>
          <w:sz w:val="18"/>
          <w:szCs w:val="18"/>
        </w:rPr>
        <w:t>8. FORMA E CRITÉRIOS DE SELEÇÃO DA PROPOSTA E EXIGÊNCIAS DE HABILITAÇÃO</w:t>
      </w:r>
    </w:p>
    <w:p w14:paraId="2D2C5A80" w14:textId="77777777" w:rsidR="00FA51F8" w:rsidRPr="003627A3" w:rsidRDefault="00FA51F8" w:rsidP="00256864">
      <w:pPr>
        <w:spacing w:after="0" w:line="240" w:lineRule="auto"/>
        <w:ind w:left="567" w:right="-1"/>
        <w:jc w:val="both"/>
        <w:rPr>
          <w:rFonts w:ascii="Tahoma" w:hAnsi="Tahoma"/>
          <w:b/>
          <w:sz w:val="18"/>
          <w:szCs w:val="18"/>
        </w:rPr>
      </w:pPr>
    </w:p>
    <w:p w14:paraId="19989EFE" w14:textId="77777777" w:rsidR="00FA51F8" w:rsidRPr="003627A3" w:rsidRDefault="00FA51F8" w:rsidP="00256864">
      <w:pPr>
        <w:spacing w:after="0" w:line="240" w:lineRule="auto"/>
        <w:ind w:left="142" w:right="-1"/>
        <w:jc w:val="both"/>
        <w:rPr>
          <w:rFonts w:ascii="Tahoma" w:hAnsi="Tahoma"/>
          <w:b/>
          <w:sz w:val="18"/>
          <w:szCs w:val="18"/>
        </w:rPr>
      </w:pPr>
      <w:r w:rsidRPr="003627A3">
        <w:rPr>
          <w:rFonts w:ascii="Tahoma" w:hAnsi="Tahoma"/>
          <w:b/>
          <w:sz w:val="18"/>
          <w:szCs w:val="18"/>
        </w:rPr>
        <w:t xml:space="preserve">8.1 Forma de seleção e critério de julgamento da proposta </w:t>
      </w:r>
    </w:p>
    <w:p w14:paraId="0F183C7C" w14:textId="77777777" w:rsidR="00FA51F8" w:rsidRDefault="00FA51F8" w:rsidP="00256864">
      <w:pPr>
        <w:pStyle w:val="Nivel2"/>
        <w:numPr>
          <w:ilvl w:val="0"/>
          <w:numId w:val="0"/>
        </w:numPr>
        <w:spacing w:before="0" w:after="0" w:line="240" w:lineRule="auto"/>
        <w:ind w:left="1276" w:right="-1"/>
        <w:rPr>
          <w:rFonts w:ascii="Tahoma" w:eastAsia="Arial" w:hAnsi="Tahoma" w:cs="Tahoma"/>
          <w:color w:val="auto"/>
          <w:sz w:val="18"/>
          <w:szCs w:val="18"/>
        </w:rPr>
      </w:pPr>
    </w:p>
    <w:p w14:paraId="2FD51C17" w14:textId="77777777" w:rsidR="00FA51F8" w:rsidRPr="00587B62" w:rsidRDefault="00FA51F8" w:rsidP="00256864">
      <w:pPr>
        <w:pStyle w:val="Nivel2"/>
        <w:numPr>
          <w:ilvl w:val="0"/>
          <w:numId w:val="0"/>
        </w:numPr>
        <w:spacing w:before="0" w:after="0" w:line="240" w:lineRule="auto"/>
        <w:ind w:left="284" w:right="-1"/>
        <w:rPr>
          <w:rFonts w:ascii="Tahoma" w:eastAsia="Arial" w:hAnsi="Tahoma" w:cs="Tahoma"/>
          <w:strike/>
          <w:color w:val="auto"/>
          <w:sz w:val="18"/>
          <w:szCs w:val="18"/>
        </w:rPr>
      </w:pPr>
      <w:r w:rsidRPr="00587B62">
        <w:rPr>
          <w:rFonts w:ascii="Tahoma" w:eastAsia="Arial" w:hAnsi="Tahoma" w:cs="Tahoma"/>
          <w:color w:val="auto"/>
          <w:sz w:val="18"/>
          <w:szCs w:val="18"/>
        </w:rPr>
        <w:t>8.1.1 A seleção da proposta será feita em procedimento de:</w:t>
      </w:r>
    </w:p>
    <w:p w14:paraId="1DA37D4B" w14:textId="77777777" w:rsidR="00FA51F8" w:rsidRPr="00C5029D" w:rsidRDefault="00FA51F8" w:rsidP="00256864">
      <w:pPr>
        <w:pStyle w:val="Nivel2"/>
        <w:numPr>
          <w:ilvl w:val="0"/>
          <w:numId w:val="0"/>
        </w:numPr>
        <w:spacing w:before="0" w:after="0" w:line="240" w:lineRule="auto"/>
        <w:ind w:left="284" w:right="-1"/>
        <w:rPr>
          <w:rFonts w:ascii="Tahoma" w:eastAsia="Arial" w:hAnsi="Tahoma" w:cs="Tahoma"/>
          <w:color w:val="auto"/>
          <w:sz w:val="18"/>
          <w:szCs w:val="18"/>
        </w:rPr>
      </w:pPr>
      <w:proofErr w:type="gramStart"/>
      <w:r w:rsidRPr="00C5029D">
        <w:rPr>
          <w:rFonts w:ascii="Tahoma" w:eastAsia="Arial" w:hAnsi="Tahoma" w:cs="Tahoma"/>
          <w:color w:val="auto"/>
          <w:sz w:val="18"/>
          <w:szCs w:val="18"/>
        </w:rPr>
        <w:t>(  )</w:t>
      </w:r>
      <w:proofErr w:type="gramEnd"/>
      <w:r w:rsidRPr="00C5029D">
        <w:rPr>
          <w:rFonts w:ascii="Tahoma" w:eastAsia="Arial" w:hAnsi="Tahoma" w:cs="Tahoma"/>
          <w:color w:val="auto"/>
          <w:sz w:val="18"/>
          <w:szCs w:val="18"/>
        </w:rPr>
        <w:t xml:space="preserve"> Contratação direta</w:t>
      </w:r>
    </w:p>
    <w:p w14:paraId="240A5F0B" w14:textId="77777777" w:rsidR="00FA51F8" w:rsidRPr="00C5029D" w:rsidRDefault="00FA51F8" w:rsidP="00256864">
      <w:pPr>
        <w:pStyle w:val="Nivel2"/>
        <w:numPr>
          <w:ilvl w:val="0"/>
          <w:numId w:val="0"/>
        </w:numPr>
        <w:spacing w:before="0" w:after="0" w:line="240" w:lineRule="auto"/>
        <w:ind w:left="284" w:right="-1"/>
        <w:rPr>
          <w:rFonts w:ascii="Tahoma" w:eastAsia="Arial" w:hAnsi="Tahoma" w:cs="Tahoma"/>
          <w:color w:val="auto"/>
          <w:sz w:val="18"/>
          <w:szCs w:val="18"/>
        </w:rPr>
      </w:pPr>
      <w:proofErr w:type="gramStart"/>
      <w:r w:rsidRPr="00C5029D">
        <w:rPr>
          <w:rFonts w:ascii="Tahoma" w:eastAsia="Arial" w:hAnsi="Tahoma" w:cs="Tahoma"/>
          <w:color w:val="auto"/>
          <w:sz w:val="18"/>
          <w:szCs w:val="18"/>
        </w:rPr>
        <w:t>(  )</w:t>
      </w:r>
      <w:proofErr w:type="gramEnd"/>
      <w:r w:rsidRPr="00C5029D">
        <w:rPr>
          <w:rFonts w:ascii="Tahoma" w:eastAsia="Arial" w:hAnsi="Tahoma" w:cs="Tahoma"/>
          <w:color w:val="auto"/>
          <w:sz w:val="18"/>
          <w:szCs w:val="18"/>
        </w:rPr>
        <w:t xml:space="preserve"> Licitação, na modalidade pregão, sob a forma eletrônica, com adoção do critério de julgamento</w:t>
      </w:r>
    </w:p>
    <w:p w14:paraId="3CECF6B2" w14:textId="77777777" w:rsidR="00FA51F8" w:rsidRPr="00C5029D" w:rsidRDefault="00FA51F8" w:rsidP="00256864">
      <w:pPr>
        <w:pStyle w:val="Nivel2"/>
        <w:numPr>
          <w:ilvl w:val="0"/>
          <w:numId w:val="0"/>
        </w:numPr>
        <w:spacing w:before="0" w:after="0" w:line="240" w:lineRule="auto"/>
        <w:ind w:left="567" w:right="-1"/>
        <w:rPr>
          <w:rFonts w:ascii="Tahoma" w:eastAsia="Arial" w:hAnsi="Tahoma" w:cs="Tahoma"/>
          <w:color w:val="auto"/>
          <w:sz w:val="18"/>
          <w:szCs w:val="18"/>
        </w:rPr>
      </w:pPr>
      <w:proofErr w:type="gramStart"/>
      <w:r w:rsidRPr="00C5029D">
        <w:rPr>
          <w:rFonts w:ascii="Tahoma" w:eastAsia="Arial" w:hAnsi="Tahoma" w:cs="Tahoma"/>
          <w:color w:val="auto"/>
          <w:sz w:val="18"/>
          <w:szCs w:val="18"/>
        </w:rPr>
        <w:t xml:space="preserve">( </w:t>
      </w:r>
      <w:r w:rsidR="00CA735A">
        <w:rPr>
          <w:rFonts w:ascii="Tahoma" w:eastAsia="Arial" w:hAnsi="Tahoma" w:cs="Tahoma"/>
          <w:color w:val="auto"/>
          <w:sz w:val="18"/>
          <w:szCs w:val="18"/>
        </w:rPr>
        <w:t>x</w:t>
      </w:r>
      <w:r w:rsidRPr="00C5029D">
        <w:rPr>
          <w:rFonts w:ascii="Tahoma" w:eastAsia="Arial" w:hAnsi="Tahoma" w:cs="Tahoma"/>
          <w:color w:val="auto"/>
          <w:sz w:val="18"/>
          <w:szCs w:val="18"/>
        </w:rPr>
        <w:t xml:space="preserve">  )</w:t>
      </w:r>
      <w:proofErr w:type="gramEnd"/>
      <w:r w:rsidRPr="00C5029D">
        <w:rPr>
          <w:rFonts w:ascii="Tahoma" w:eastAsia="Arial" w:hAnsi="Tahoma" w:cs="Tahoma"/>
          <w:color w:val="auto"/>
          <w:sz w:val="18"/>
          <w:szCs w:val="18"/>
        </w:rPr>
        <w:t xml:space="preserve"> menor preço</w:t>
      </w:r>
    </w:p>
    <w:p w14:paraId="69C0F25D" w14:textId="77777777" w:rsidR="00FA51F8" w:rsidRPr="00C5029D" w:rsidRDefault="00FA51F8" w:rsidP="00256864">
      <w:pPr>
        <w:pStyle w:val="Nivel2"/>
        <w:numPr>
          <w:ilvl w:val="0"/>
          <w:numId w:val="0"/>
        </w:numPr>
        <w:spacing w:before="0" w:after="0" w:line="240" w:lineRule="auto"/>
        <w:ind w:left="567" w:right="-1"/>
        <w:rPr>
          <w:rFonts w:ascii="Tahoma" w:eastAsia="Arial" w:hAnsi="Tahoma" w:cs="Tahoma"/>
          <w:color w:val="auto"/>
          <w:sz w:val="18"/>
          <w:szCs w:val="18"/>
        </w:rPr>
      </w:pPr>
      <w:proofErr w:type="gramStart"/>
      <w:r w:rsidRPr="00C5029D">
        <w:rPr>
          <w:rFonts w:ascii="Tahoma" w:eastAsia="Arial" w:hAnsi="Tahoma" w:cs="Tahoma"/>
          <w:color w:val="auto"/>
          <w:sz w:val="18"/>
          <w:szCs w:val="18"/>
        </w:rPr>
        <w:t xml:space="preserve">(  </w:t>
      </w:r>
      <w:proofErr w:type="gramEnd"/>
      <w:r w:rsidRPr="00C5029D">
        <w:rPr>
          <w:rFonts w:ascii="Tahoma" w:eastAsia="Arial" w:hAnsi="Tahoma" w:cs="Tahoma"/>
          <w:color w:val="auto"/>
          <w:sz w:val="18"/>
          <w:szCs w:val="18"/>
        </w:rPr>
        <w:t xml:space="preserve"> ) maior desconto</w:t>
      </w:r>
    </w:p>
    <w:p w14:paraId="2A1EC29D" w14:textId="77777777" w:rsidR="00FA51F8" w:rsidRDefault="00FA51F8" w:rsidP="00256864">
      <w:pPr>
        <w:pStyle w:val="Nivel2"/>
        <w:numPr>
          <w:ilvl w:val="0"/>
          <w:numId w:val="0"/>
        </w:numPr>
        <w:shd w:val="clear" w:color="auto" w:fill="FFFFFF" w:themeFill="background1"/>
        <w:spacing w:before="0" w:after="0" w:line="240" w:lineRule="auto"/>
        <w:ind w:left="426" w:right="-1"/>
        <w:rPr>
          <w:rFonts w:ascii="Tahoma" w:hAnsi="Tahoma" w:cs="Tahoma"/>
          <w:color w:val="auto"/>
          <w:sz w:val="18"/>
          <w:szCs w:val="18"/>
        </w:rPr>
      </w:pPr>
    </w:p>
    <w:p w14:paraId="791CB8EE" w14:textId="77777777" w:rsidR="00FA51F8" w:rsidRPr="003627A3" w:rsidRDefault="00FA51F8" w:rsidP="00256864">
      <w:pPr>
        <w:spacing w:after="0" w:line="240" w:lineRule="auto"/>
        <w:ind w:left="142" w:right="-1"/>
        <w:jc w:val="both"/>
        <w:rPr>
          <w:rFonts w:ascii="Tahoma" w:hAnsi="Tahoma"/>
          <w:b/>
          <w:color w:val="00B0F0"/>
          <w:sz w:val="18"/>
          <w:szCs w:val="18"/>
        </w:rPr>
      </w:pPr>
      <w:r w:rsidRPr="003627A3">
        <w:rPr>
          <w:rFonts w:ascii="Tahoma" w:hAnsi="Tahoma"/>
          <w:b/>
          <w:sz w:val="18"/>
          <w:szCs w:val="18"/>
        </w:rPr>
        <w:t xml:space="preserve">8.2 Exigências de habilitação </w:t>
      </w:r>
    </w:p>
    <w:p w14:paraId="5DEF6FA1" w14:textId="77777777" w:rsidR="00FA51F8" w:rsidRDefault="00FA51F8" w:rsidP="00256864">
      <w:pPr>
        <w:pStyle w:val="Nivel2"/>
        <w:numPr>
          <w:ilvl w:val="0"/>
          <w:numId w:val="0"/>
        </w:numPr>
        <w:spacing w:before="0" w:after="0" w:line="240" w:lineRule="auto"/>
        <w:ind w:left="1276" w:right="-1"/>
        <w:rPr>
          <w:rFonts w:ascii="Tahoma" w:hAnsi="Tahoma" w:cs="Tahoma"/>
          <w:color w:val="auto"/>
          <w:sz w:val="18"/>
          <w:szCs w:val="18"/>
        </w:rPr>
      </w:pPr>
    </w:p>
    <w:p w14:paraId="459A665A" w14:textId="77777777" w:rsidR="00FA51F8" w:rsidRPr="003627A3" w:rsidRDefault="00FA51F8" w:rsidP="00256864">
      <w:pPr>
        <w:pStyle w:val="Nivel2"/>
        <w:numPr>
          <w:ilvl w:val="0"/>
          <w:numId w:val="0"/>
        </w:numPr>
        <w:spacing w:before="0" w:after="0" w:line="240" w:lineRule="auto"/>
        <w:ind w:left="426" w:right="-1"/>
        <w:rPr>
          <w:rFonts w:ascii="Tahoma" w:hAnsi="Tahoma" w:cs="Tahoma"/>
          <w:color w:val="auto"/>
          <w:sz w:val="18"/>
          <w:szCs w:val="18"/>
        </w:rPr>
      </w:pPr>
      <w:r w:rsidRPr="003627A3">
        <w:rPr>
          <w:rFonts w:ascii="Tahoma" w:hAnsi="Tahoma" w:cs="Tahoma"/>
          <w:color w:val="auto"/>
          <w:sz w:val="18"/>
          <w:szCs w:val="18"/>
        </w:rPr>
        <w:t>8.2.1 Para fins de habilitação, deverá o licitante comprovar os seguintes requisitos:</w:t>
      </w:r>
    </w:p>
    <w:p w14:paraId="4F5575FE" w14:textId="77777777" w:rsidR="00FA51F8" w:rsidRDefault="00FA51F8" w:rsidP="00256864">
      <w:pPr>
        <w:pStyle w:val="Nivel2"/>
        <w:numPr>
          <w:ilvl w:val="0"/>
          <w:numId w:val="0"/>
        </w:numPr>
        <w:spacing w:before="0" w:after="0" w:line="240" w:lineRule="auto"/>
        <w:ind w:left="567" w:right="-1"/>
        <w:rPr>
          <w:rFonts w:ascii="Tahoma" w:hAnsi="Tahoma" w:cs="Tahoma"/>
          <w:b/>
          <w:color w:val="auto"/>
          <w:sz w:val="18"/>
          <w:szCs w:val="18"/>
        </w:rPr>
      </w:pPr>
      <w:r w:rsidRPr="00595672">
        <w:rPr>
          <w:rFonts w:ascii="Tahoma" w:hAnsi="Tahoma" w:cs="Tahoma"/>
          <w:b/>
          <w:color w:val="auto"/>
          <w:sz w:val="18"/>
          <w:szCs w:val="18"/>
        </w:rPr>
        <w:t>8.2.1.1</w:t>
      </w:r>
      <w:r w:rsidRPr="0027393D">
        <w:rPr>
          <w:rFonts w:ascii="Tahoma" w:hAnsi="Tahoma" w:cs="Tahoma"/>
          <w:b/>
          <w:color w:val="auto"/>
          <w:sz w:val="18"/>
          <w:szCs w:val="18"/>
        </w:rPr>
        <w:t xml:space="preserve"> Habilitação jurídica</w:t>
      </w:r>
    </w:p>
    <w:p w14:paraId="1C9C6F50" w14:textId="77777777" w:rsidR="00FA51F8" w:rsidRDefault="00FA51F8" w:rsidP="00256864">
      <w:pPr>
        <w:pStyle w:val="Nivel2"/>
        <w:numPr>
          <w:ilvl w:val="0"/>
          <w:numId w:val="0"/>
        </w:numPr>
        <w:spacing w:before="0" w:after="0" w:line="240" w:lineRule="auto"/>
        <w:ind w:left="709" w:right="-1"/>
        <w:rPr>
          <w:rFonts w:ascii="Tahoma" w:hAnsi="Tahoma" w:cs="Tahoma"/>
          <w:color w:val="auto"/>
          <w:sz w:val="18"/>
          <w:szCs w:val="18"/>
        </w:rPr>
      </w:pPr>
      <w:r w:rsidRPr="003627A3">
        <w:rPr>
          <w:rFonts w:ascii="Tahoma" w:hAnsi="Tahoma" w:cs="Tahoma"/>
          <w:color w:val="auto"/>
          <w:sz w:val="18"/>
          <w:szCs w:val="18"/>
        </w:rPr>
        <w:t>8</w:t>
      </w:r>
      <w:r w:rsidRPr="00045B40">
        <w:rPr>
          <w:rFonts w:ascii="Tahoma" w:hAnsi="Tahoma" w:cs="Tahoma"/>
          <w:color w:val="auto"/>
          <w:sz w:val="18"/>
          <w:szCs w:val="18"/>
        </w:rPr>
        <w:t xml:space="preserve">.2.1.1.1 Para </w:t>
      </w:r>
      <w:r w:rsidRPr="00045B40">
        <w:rPr>
          <w:rFonts w:ascii="Tahoma" w:hAnsi="Tahoma" w:cs="Tahoma"/>
          <w:b/>
          <w:color w:val="auto"/>
          <w:sz w:val="18"/>
          <w:szCs w:val="18"/>
        </w:rPr>
        <w:t>Pessoas Jurídicas</w:t>
      </w:r>
      <w:r w:rsidRPr="00045B40">
        <w:rPr>
          <w:rFonts w:ascii="Tahoma" w:hAnsi="Tahoma" w:cs="Tahoma"/>
          <w:color w:val="auto"/>
          <w:sz w:val="18"/>
          <w:szCs w:val="18"/>
        </w:rPr>
        <w:t>:</w:t>
      </w:r>
    </w:p>
    <w:p w14:paraId="386701F7" w14:textId="77777777" w:rsidR="00FA51F8" w:rsidRPr="003627A3" w:rsidRDefault="00FA51F8" w:rsidP="00256864">
      <w:pPr>
        <w:pStyle w:val="Nivel2"/>
        <w:numPr>
          <w:ilvl w:val="0"/>
          <w:numId w:val="0"/>
        </w:numPr>
        <w:spacing w:before="0" w:after="0" w:line="240" w:lineRule="auto"/>
        <w:ind w:left="1985" w:right="-1"/>
        <w:rPr>
          <w:rFonts w:ascii="Tahoma" w:hAnsi="Tahoma" w:cs="Tahoma"/>
          <w:color w:val="auto"/>
          <w:sz w:val="18"/>
          <w:szCs w:val="18"/>
        </w:rPr>
      </w:pPr>
    </w:p>
    <w:p w14:paraId="62C33985" w14:textId="77777777" w:rsidR="00FA51F8" w:rsidRPr="00B67E94" w:rsidRDefault="00FA51F8" w:rsidP="00256864">
      <w:pPr>
        <w:pStyle w:val="Nvel2-Red"/>
        <w:numPr>
          <w:ilvl w:val="0"/>
          <w:numId w:val="0"/>
        </w:numPr>
        <w:spacing w:before="0" w:after="0" w:line="240" w:lineRule="auto"/>
        <w:ind w:left="851" w:right="-1"/>
        <w:rPr>
          <w:rFonts w:ascii="Tahoma" w:hAnsi="Tahoma" w:cs="Tahoma"/>
          <w:bCs/>
          <w:i w:val="0"/>
          <w:color w:val="auto"/>
          <w:sz w:val="18"/>
          <w:szCs w:val="18"/>
        </w:rPr>
      </w:pPr>
      <w:r w:rsidRPr="00B67E94">
        <w:rPr>
          <w:rFonts w:ascii="Tahoma" w:hAnsi="Tahoma" w:cs="Tahoma"/>
          <w:bCs/>
          <w:i w:val="0"/>
          <w:iCs w:val="0"/>
          <w:color w:val="auto"/>
          <w:sz w:val="18"/>
          <w:szCs w:val="18"/>
        </w:rPr>
        <w:t>a)</w:t>
      </w:r>
      <w:r w:rsidRPr="00B67E94">
        <w:rPr>
          <w:rFonts w:ascii="Tahoma" w:hAnsi="Tahoma" w:cs="Tahoma"/>
          <w:bCs/>
          <w:i w:val="0"/>
          <w:color w:val="auto"/>
          <w:sz w:val="18"/>
          <w:szCs w:val="18"/>
        </w:rPr>
        <w:t xml:space="preserve"> empresário individual: inscrição no registro público de empresas mercantis;</w:t>
      </w:r>
    </w:p>
    <w:p w14:paraId="76828685" w14:textId="77777777" w:rsidR="00FA51F8" w:rsidRPr="00B67E94" w:rsidRDefault="00FA51F8" w:rsidP="00256864">
      <w:pPr>
        <w:pStyle w:val="Nvel2-Red"/>
        <w:numPr>
          <w:ilvl w:val="0"/>
          <w:numId w:val="0"/>
        </w:numPr>
        <w:spacing w:before="0" w:after="0" w:line="240" w:lineRule="auto"/>
        <w:ind w:left="851" w:right="-1"/>
        <w:rPr>
          <w:rFonts w:ascii="Tahoma" w:hAnsi="Tahoma" w:cs="Tahoma"/>
          <w:bCs/>
          <w:i w:val="0"/>
          <w:color w:val="auto"/>
          <w:sz w:val="18"/>
          <w:szCs w:val="18"/>
        </w:rPr>
      </w:pPr>
      <w:r w:rsidRPr="00B67E94">
        <w:rPr>
          <w:rFonts w:ascii="Tahoma" w:hAnsi="Tahoma" w:cs="Tahoma"/>
          <w:bCs/>
          <w:i w:val="0"/>
          <w:color w:val="auto"/>
          <w:sz w:val="18"/>
          <w:szCs w:val="18"/>
        </w:rPr>
        <w:t xml:space="preserve">b) </w:t>
      </w:r>
      <w:r w:rsidRPr="00834BFC">
        <w:rPr>
          <w:rStyle w:val="Hyperlink"/>
          <w:rFonts w:ascii="Tahoma" w:hAnsi="Tahoma" w:cs="Tahoma"/>
          <w:i w:val="0"/>
          <w:color w:val="auto"/>
          <w:sz w:val="18"/>
          <w:szCs w:val="18"/>
          <w:u w:val="none"/>
        </w:rPr>
        <w:t>microempreendedor individual – MEI</w:t>
      </w:r>
      <w:r w:rsidRPr="00B67E94">
        <w:rPr>
          <w:rFonts w:ascii="Tahoma" w:hAnsi="Tahoma" w:cs="Tahoma"/>
          <w:i w:val="0"/>
          <w:color w:val="auto"/>
          <w:sz w:val="18"/>
          <w:szCs w:val="18"/>
        </w:rPr>
        <w:t xml:space="preserve">: certificado da Condição de Microempreendedor Individual - CCMEI, cuja aceitação ficará condicionada à verificação da autenticidade no sítio </w:t>
      </w:r>
      <w:hyperlink r:id="rId12">
        <w:r w:rsidRPr="00834BFC">
          <w:rPr>
            <w:rStyle w:val="Hyperlink"/>
            <w:rFonts w:ascii="Tahoma" w:hAnsi="Tahoma" w:cs="Tahoma"/>
            <w:i w:val="0"/>
            <w:color w:val="auto"/>
            <w:sz w:val="18"/>
            <w:szCs w:val="18"/>
            <w:u w:val="none"/>
          </w:rPr>
          <w:t>https://www.gov.br/empresas-e-negocios/pt-br/empreendedor</w:t>
        </w:r>
      </w:hyperlink>
      <w:r w:rsidRPr="00834BFC">
        <w:rPr>
          <w:rStyle w:val="Hyperlink"/>
          <w:rFonts w:ascii="Tahoma" w:hAnsi="Tahoma" w:cs="Tahoma"/>
          <w:i w:val="0"/>
          <w:color w:val="auto"/>
          <w:sz w:val="18"/>
          <w:szCs w:val="18"/>
          <w:u w:val="none"/>
        </w:rPr>
        <w:t>;</w:t>
      </w:r>
    </w:p>
    <w:p w14:paraId="086F890B" w14:textId="77777777" w:rsidR="00FA51F8" w:rsidRPr="00B67E94" w:rsidRDefault="00FA51F8" w:rsidP="00256864">
      <w:pPr>
        <w:pStyle w:val="Nvel2-Red"/>
        <w:numPr>
          <w:ilvl w:val="0"/>
          <w:numId w:val="0"/>
        </w:numPr>
        <w:spacing w:before="0" w:after="0" w:line="240" w:lineRule="auto"/>
        <w:ind w:left="851" w:right="-1"/>
        <w:rPr>
          <w:rFonts w:ascii="Tahoma" w:hAnsi="Tahoma" w:cs="Tahoma"/>
          <w:bCs/>
          <w:i w:val="0"/>
          <w:color w:val="auto"/>
          <w:sz w:val="18"/>
          <w:szCs w:val="18"/>
        </w:rPr>
      </w:pPr>
      <w:r w:rsidRPr="00B67E94">
        <w:rPr>
          <w:rFonts w:ascii="Tahoma" w:hAnsi="Tahoma" w:cs="Tahoma"/>
          <w:bCs/>
          <w:i w:val="0"/>
          <w:color w:val="auto"/>
          <w:sz w:val="18"/>
          <w:szCs w:val="18"/>
        </w:rPr>
        <w:t xml:space="preserve">c) sociedade empresária, sociedade limitada unipessoal: inscrição do ato constitutivo, estatuto ou contrato social no Registro Público de Empresas Mercantis, a cargo da Junta Comercial da respectiva sede, com suas eventuais alterações supervenientes em vigor, devidamente registrados, acompanhados, </w:t>
      </w:r>
      <w:r w:rsidRPr="00B67E94">
        <w:rPr>
          <w:rFonts w:ascii="Tahoma" w:hAnsi="Tahoma" w:cs="Tahoma"/>
          <w:bCs/>
          <w:i w:val="0"/>
          <w:color w:val="auto"/>
          <w:sz w:val="18"/>
          <w:szCs w:val="18"/>
        </w:rPr>
        <w:lastRenderedPageBreak/>
        <w:t>quando for o caso, dos documentos societários comprobatórios de eleição ou designação e investidura dos atuais administradores.</w:t>
      </w:r>
    </w:p>
    <w:p w14:paraId="39E90DB0" w14:textId="77777777" w:rsidR="00FA51F8" w:rsidRPr="00B67E94" w:rsidRDefault="00FA51F8" w:rsidP="00256864">
      <w:pPr>
        <w:pStyle w:val="Nvel2-Red"/>
        <w:numPr>
          <w:ilvl w:val="0"/>
          <w:numId w:val="0"/>
        </w:numPr>
        <w:spacing w:before="0" w:after="0" w:line="240" w:lineRule="auto"/>
        <w:ind w:left="851" w:right="-1"/>
        <w:rPr>
          <w:rFonts w:ascii="Tahoma" w:hAnsi="Tahoma" w:cs="Tahoma"/>
          <w:bCs/>
          <w:i w:val="0"/>
          <w:color w:val="auto"/>
          <w:sz w:val="18"/>
          <w:szCs w:val="18"/>
        </w:rPr>
      </w:pPr>
      <w:r w:rsidRPr="00B67E94">
        <w:rPr>
          <w:rFonts w:ascii="Tahoma" w:hAnsi="Tahoma" w:cs="Tahoma"/>
          <w:bCs/>
          <w:i w:val="0"/>
          <w:color w:val="auto"/>
          <w:sz w:val="18"/>
          <w:szCs w:val="18"/>
        </w:rPr>
        <w:t>d) sociedades simples: inscrição do ato constitutivo no Registro Civil de Pessoas Jurídicas do local de sua sede, com suas eventuais alterações supervenientes em vigor, devidamente registrados, acompanhados dos atos comprobatórios de eleição e investidura dos atuais administradores.</w:t>
      </w:r>
    </w:p>
    <w:p w14:paraId="3CBEF699" w14:textId="77777777" w:rsidR="00FA51F8" w:rsidRPr="00B67E94" w:rsidRDefault="00FA51F8" w:rsidP="00256864">
      <w:pPr>
        <w:pStyle w:val="Nvel2-Red"/>
        <w:numPr>
          <w:ilvl w:val="0"/>
          <w:numId w:val="0"/>
        </w:numPr>
        <w:spacing w:before="0" w:after="0" w:line="240" w:lineRule="auto"/>
        <w:ind w:left="851" w:right="-1"/>
        <w:rPr>
          <w:rFonts w:ascii="Tahoma" w:hAnsi="Tahoma" w:cs="Tahoma"/>
          <w:bCs/>
          <w:i w:val="0"/>
          <w:color w:val="auto"/>
          <w:sz w:val="18"/>
          <w:szCs w:val="18"/>
        </w:rPr>
      </w:pPr>
      <w:r w:rsidRPr="00B67E94">
        <w:rPr>
          <w:rFonts w:ascii="Tahoma" w:hAnsi="Tahoma" w:cs="Tahoma"/>
          <w:i w:val="0"/>
          <w:color w:val="auto"/>
          <w:sz w:val="18"/>
          <w:szCs w:val="18"/>
        </w:rPr>
        <w:t>e) empresa ou sociedade estrangeira: portaria de autorização de funcionamento no Brasil, publicada no Diário Oficial da União e arquivada na Junta Comercial da unidade federativa onde se localizar a filial, agência, sucursal ou estabelecimento, a qual será considerada como sua sede, observando-se a Instrução Normativa DREI/ME nº 77, de 18 de março de 2020, quando a atividade assim o exigir.</w:t>
      </w:r>
    </w:p>
    <w:p w14:paraId="05072760" w14:textId="77777777" w:rsidR="00FA51F8" w:rsidRPr="00B67E94" w:rsidRDefault="00FA51F8" w:rsidP="00256864">
      <w:pPr>
        <w:pStyle w:val="Textodecomentrio"/>
        <w:spacing w:after="0"/>
        <w:ind w:left="851" w:right="-1"/>
        <w:jc w:val="both"/>
        <w:rPr>
          <w:rFonts w:ascii="Tahoma" w:hAnsi="Tahoma"/>
          <w:iCs/>
          <w:sz w:val="18"/>
          <w:szCs w:val="18"/>
        </w:rPr>
      </w:pPr>
      <w:r w:rsidRPr="00B67E94">
        <w:rPr>
          <w:rFonts w:ascii="Tahoma" w:hAnsi="Tahoma"/>
          <w:bCs/>
          <w:iCs/>
          <w:sz w:val="18"/>
          <w:szCs w:val="18"/>
        </w:rPr>
        <w:t>f) f</w:t>
      </w:r>
      <w:r w:rsidRPr="00B67E94">
        <w:rPr>
          <w:rFonts w:ascii="Tahoma" w:hAnsi="Tahoma"/>
          <w:iCs/>
          <w:sz w:val="18"/>
          <w:szCs w:val="18"/>
        </w:rPr>
        <w:t xml:space="preserve">ilial, sucursal ou agência de sociedade simples ou empresária: inscrição do ato constitutivo da filial, sucursal ou agência da sociedade simples ou empresária, respectivamente, no Registro Civil das Pessoas Jurídicas ou no Registro Público de Empresas </w:t>
      </w:r>
      <w:bookmarkStart w:id="2" w:name="_Int_ySfCXwr4"/>
      <w:r w:rsidRPr="00B67E94">
        <w:rPr>
          <w:rFonts w:ascii="Tahoma" w:hAnsi="Tahoma"/>
          <w:iCs/>
          <w:sz w:val="18"/>
          <w:szCs w:val="18"/>
        </w:rPr>
        <w:t>Mercantis onde</w:t>
      </w:r>
      <w:bookmarkEnd w:id="2"/>
      <w:r w:rsidRPr="00B67E94">
        <w:rPr>
          <w:rFonts w:ascii="Tahoma" w:hAnsi="Tahoma"/>
          <w:iCs/>
          <w:sz w:val="18"/>
          <w:szCs w:val="18"/>
        </w:rPr>
        <w:t xml:space="preserve"> opera, com averbação no Registro onde tem sede a matriz</w:t>
      </w:r>
      <w:r>
        <w:rPr>
          <w:rFonts w:ascii="Tahoma" w:hAnsi="Tahoma"/>
          <w:iCs/>
          <w:sz w:val="18"/>
          <w:szCs w:val="18"/>
        </w:rPr>
        <w:t>.</w:t>
      </w:r>
    </w:p>
    <w:p w14:paraId="7E7E2E8A" w14:textId="77777777" w:rsidR="00FA51F8" w:rsidRDefault="00FA51F8" w:rsidP="00256864">
      <w:pPr>
        <w:pStyle w:val="Nvel2-Red"/>
        <w:numPr>
          <w:ilvl w:val="0"/>
          <w:numId w:val="0"/>
        </w:numPr>
        <w:spacing w:before="0" w:after="0" w:line="240" w:lineRule="auto"/>
        <w:ind w:left="2268" w:right="-1"/>
        <w:rPr>
          <w:rFonts w:ascii="Tahoma" w:hAnsi="Tahoma" w:cs="Tahoma"/>
          <w:i w:val="0"/>
          <w:color w:val="auto"/>
          <w:sz w:val="18"/>
          <w:szCs w:val="18"/>
        </w:rPr>
      </w:pPr>
    </w:p>
    <w:p w14:paraId="49CC6BD4" w14:textId="77777777" w:rsidR="00FA51F8" w:rsidRPr="003627A3" w:rsidRDefault="00FA51F8" w:rsidP="00256864">
      <w:pPr>
        <w:pStyle w:val="Nvel2-Red"/>
        <w:numPr>
          <w:ilvl w:val="0"/>
          <w:numId w:val="0"/>
        </w:numPr>
        <w:spacing w:before="0" w:after="0" w:line="240" w:lineRule="auto"/>
        <w:ind w:left="709" w:right="-1"/>
        <w:rPr>
          <w:rFonts w:ascii="Tahoma" w:hAnsi="Tahoma" w:cs="Tahoma"/>
          <w:i w:val="0"/>
          <w:color w:val="auto"/>
          <w:sz w:val="18"/>
          <w:szCs w:val="18"/>
        </w:rPr>
      </w:pPr>
      <w:r w:rsidRPr="003627A3">
        <w:rPr>
          <w:rFonts w:ascii="Tahoma" w:hAnsi="Tahoma" w:cs="Tahoma"/>
          <w:i w:val="0"/>
          <w:color w:val="auto"/>
          <w:sz w:val="18"/>
          <w:szCs w:val="18"/>
        </w:rPr>
        <w:t>8.2.1.1.2 Os documentos apresentados deverão estar acompanhados de todas as alterações ou da consolidação respectiva.</w:t>
      </w:r>
    </w:p>
    <w:p w14:paraId="42517C0E" w14:textId="77777777" w:rsidR="00FA51F8" w:rsidRPr="003627A3" w:rsidRDefault="00FA51F8" w:rsidP="00256864">
      <w:pPr>
        <w:pStyle w:val="Nivel2"/>
        <w:numPr>
          <w:ilvl w:val="0"/>
          <w:numId w:val="0"/>
        </w:numPr>
        <w:spacing w:before="0" w:after="0" w:line="240" w:lineRule="auto"/>
        <w:ind w:left="1276" w:right="-1"/>
        <w:rPr>
          <w:rFonts w:ascii="Tahoma" w:hAnsi="Tahoma" w:cs="Tahoma"/>
          <w:color w:val="auto"/>
          <w:sz w:val="18"/>
          <w:szCs w:val="18"/>
        </w:rPr>
      </w:pPr>
    </w:p>
    <w:p w14:paraId="4B110F55" w14:textId="77777777" w:rsidR="00FA51F8" w:rsidRPr="003627A3" w:rsidRDefault="00FA51F8" w:rsidP="00256864">
      <w:pPr>
        <w:pStyle w:val="Nivel2"/>
        <w:numPr>
          <w:ilvl w:val="0"/>
          <w:numId w:val="0"/>
        </w:numPr>
        <w:spacing w:before="0" w:after="0" w:line="240" w:lineRule="auto"/>
        <w:ind w:left="567" w:right="-1"/>
        <w:rPr>
          <w:rFonts w:ascii="Tahoma" w:hAnsi="Tahoma" w:cs="Tahoma"/>
          <w:b/>
          <w:sz w:val="18"/>
          <w:szCs w:val="18"/>
        </w:rPr>
      </w:pPr>
      <w:r w:rsidRPr="00595672">
        <w:rPr>
          <w:rFonts w:ascii="Tahoma" w:hAnsi="Tahoma" w:cs="Tahoma"/>
          <w:b/>
          <w:sz w:val="18"/>
          <w:szCs w:val="18"/>
        </w:rPr>
        <w:t>8.2.1.2</w:t>
      </w:r>
      <w:r w:rsidRPr="0027393D">
        <w:rPr>
          <w:rFonts w:ascii="Tahoma" w:hAnsi="Tahoma" w:cs="Tahoma"/>
          <w:b/>
          <w:sz w:val="18"/>
          <w:szCs w:val="18"/>
        </w:rPr>
        <w:t xml:space="preserve"> Habilitação fiscal, social</w:t>
      </w:r>
      <w:r w:rsidRPr="003627A3">
        <w:rPr>
          <w:rFonts w:ascii="Tahoma" w:hAnsi="Tahoma" w:cs="Tahoma"/>
          <w:b/>
          <w:sz w:val="18"/>
          <w:szCs w:val="18"/>
        </w:rPr>
        <w:t xml:space="preserve"> e trabalhista</w:t>
      </w:r>
    </w:p>
    <w:p w14:paraId="68861F72" w14:textId="77777777" w:rsidR="00FA51F8" w:rsidRDefault="00FA51F8" w:rsidP="00256864">
      <w:pPr>
        <w:pStyle w:val="Nivel2"/>
        <w:numPr>
          <w:ilvl w:val="0"/>
          <w:numId w:val="0"/>
        </w:numPr>
        <w:spacing w:before="0" w:after="0" w:line="240" w:lineRule="auto"/>
        <w:ind w:left="2410" w:right="-1"/>
        <w:rPr>
          <w:rFonts w:ascii="Tahoma" w:hAnsi="Tahoma" w:cs="Tahoma"/>
          <w:color w:val="auto"/>
          <w:sz w:val="18"/>
          <w:szCs w:val="18"/>
        </w:rPr>
      </w:pPr>
    </w:p>
    <w:p w14:paraId="7C714402" w14:textId="77777777" w:rsidR="00FA51F8" w:rsidRPr="003627A3" w:rsidRDefault="00FA51F8" w:rsidP="00256864">
      <w:pPr>
        <w:pStyle w:val="Nivel2"/>
        <w:numPr>
          <w:ilvl w:val="0"/>
          <w:numId w:val="0"/>
        </w:numPr>
        <w:spacing w:before="0" w:after="0" w:line="240" w:lineRule="auto"/>
        <w:ind w:left="709" w:right="-1"/>
        <w:rPr>
          <w:rFonts w:ascii="Tahoma" w:hAnsi="Tahoma" w:cs="Tahoma"/>
          <w:sz w:val="18"/>
          <w:szCs w:val="18"/>
        </w:rPr>
      </w:pPr>
      <w:r w:rsidRPr="003627A3">
        <w:rPr>
          <w:rFonts w:ascii="Tahoma" w:hAnsi="Tahoma" w:cs="Tahoma"/>
          <w:color w:val="auto"/>
          <w:sz w:val="18"/>
          <w:szCs w:val="18"/>
        </w:rPr>
        <w:t xml:space="preserve">a) prova de inscrição </w:t>
      </w:r>
      <w:r w:rsidRPr="003627A3">
        <w:rPr>
          <w:rFonts w:ascii="Tahoma" w:hAnsi="Tahoma" w:cs="Tahoma"/>
          <w:sz w:val="18"/>
          <w:szCs w:val="18"/>
        </w:rPr>
        <w:t>no Cadastro Nacional de Pessoas Jurídicas;</w:t>
      </w:r>
    </w:p>
    <w:p w14:paraId="204AFAA3" w14:textId="77777777" w:rsidR="00FA51F8" w:rsidRDefault="00FA51F8" w:rsidP="00256864">
      <w:pPr>
        <w:spacing w:after="0" w:line="240" w:lineRule="auto"/>
        <w:ind w:left="567" w:right="-1"/>
        <w:jc w:val="right"/>
        <w:rPr>
          <w:rFonts w:ascii="Tahoma" w:hAnsi="Tahoma"/>
          <w:b/>
          <w:color w:val="0000FF"/>
          <w:sz w:val="18"/>
          <w:szCs w:val="18"/>
        </w:rPr>
      </w:pPr>
    </w:p>
    <w:p w14:paraId="777E0711" w14:textId="77777777" w:rsidR="00FA51F8" w:rsidRDefault="00FA51F8" w:rsidP="00256864">
      <w:pPr>
        <w:pStyle w:val="Nivel2"/>
        <w:numPr>
          <w:ilvl w:val="0"/>
          <w:numId w:val="0"/>
        </w:numPr>
        <w:spacing w:before="0" w:after="0" w:line="240" w:lineRule="auto"/>
        <w:ind w:left="709" w:right="-1"/>
        <w:rPr>
          <w:rFonts w:ascii="Tahoma" w:hAnsi="Tahoma" w:cs="Tahoma"/>
          <w:sz w:val="18"/>
          <w:szCs w:val="18"/>
        </w:rPr>
      </w:pPr>
      <w:r w:rsidRPr="00587B62">
        <w:rPr>
          <w:rFonts w:ascii="Tahoma" w:hAnsi="Tahoma" w:cs="Tahoma"/>
          <w:color w:val="auto"/>
          <w:sz w:val="18"/>
          <w:szCs w:val="18"/>
        </w:rPr>
        <w:t>b) pr</w:t>
      </w:r>
      <w:r w:rsidRPr="00587B62">
        <w:rPr>
          <w:rFonts w:ascii="Tahoma" w:hAnsi="Tahoma" w:cs="Tahoma"/>
          <w:sz w:val="18"/>
          <w:szCs w:val="18"/>
        </w:rPr>
        <w:t xml:space="preserve">ova de inscrição no cadastro de contribuintes </w:t>
      </w:r>
      <w:proofErr w:type="gramStart"/>
      <w:r w:rsidRPr="00587B62">
        <w:rPr>
          <w:rFonts w:ascii="Tahoma" w:hAnsi="Tahoma" w:cs="Tahoma"/>
          <w:color w:val="auto"/>
          <w:sz w:val="18"/>
          <w:szCs w:val="18"/>
        </w:rPr>
        <w:t>(  )</w:t>
      </w:r>
      <w:proofErr w:type="gramEnd"/>
      <w:r w:rsidRPr="00587B62">
        <w:rPr>
          <w:rFonts w:ascii="Tahoma" w:hAnsi="Tahoma" w:cs="Tahoma"/>
          <w:color w:val="auto"/>
          <w:sz w:val="18"/>
          <w:szCs w:val="18"/>
        </w:rPr>
        <w:t xml:space="preserve"> </w:t>
      </w:r>
      <w:r w:rsidRPr="00587B62">
        <w:rPr>
          <w:rFonts w:ascii="Tahoma" w:hAnsi="Tahoma" w:cs="Tahoma"/>
          <w:iCs/>
          <w:color w:val="auto"/>
          <w:sz w:val="18"/>
          <w:szCs w:val="18"/>
        </w:rPr>
        <w:t>Estadual/Distrital</w:t>
      </w:r>
      <w:r w:rsidRPr="00587B62">
        <w:rPr>
          <w:rFonts w:ascii="Tahoma" w:hAnsi="Tahoma" w:cs="Tahoma"/>
          <w:color w:val="auto"/>
          <w:sz w:val="18"/>
          <w:szCs w:val="18"/>
        </w:rPr>
        <w:t xml:space="preserve"> (</w:t>
      </w:r>
      <w:r>
        <w:rPr>
          <w:rFonts w:ascii="Tahoma" w:hAnsi="Tahoma" w:cs="Tahoma"/>
          <w:color w:val="auto"/>
          <w:sz w:val="18"/>
          <w:szCs w:val="18"/>
        </w:rPr>
        <w:t>x</w:t>
      </w:r>
      <w:r w:rsidRPr="00587B62">
        <w:rPr>
          <w:rFonts w:ascii="Tahoma" w:hAnsi="Tahoma" w:cs="Tahoma"/>
          <w:color w:val="auto"/>
          <w:sz w:val="18"/>
          <w:szCs w:val="18"/>
        </w:rPr>
        <w:t>)</w:t>
      </w:r>
      <w:r w:rsidRPr="00587B62">
        <w:rPr>
          <w:rFonts w:ascii="Tahoma" w:hAnsi="Tahoma" w:cs="Tahoma"/>
          <w:iCs/>
          <w:color w:val="auto"/>
          <w:sz w:val="18"/>
          <w:szCs w:val="18"/>
        </w:rPr>
        <w:t xml:space="preserve"> Municipal/Distrital</w:t>
      </w:r>
      <w:r w:rsidRPr="00587B62">
        <w:rPr>
          <w:rFonts w:ascii="Tahoma" w:hAnsi="Tahoma" w:cs="Tahoma"/>
          <w:color w:val="auto"/>
          <w:sz w:val="18"/>
          <w:szCs w:val="18"/>
        </w:rPr>
        <w:t xml:space="preserve"> </w:t>
      </w:r>
      <w:r w:rsidRPr="00587B62">
        <w:rPr>
          <w:rFonts w:ascii="Tahoma" w:hAnsi="Tahoma" w:cs="Tahoma"/>
          <w:sz w:val="18"/>
          <w:szCs w:val="18"/>
        </w:rPr>
        <w:t>relativo ao domicílio ou sede do licitante pertinente ao seu ramo de atividade e compatível com o objeto contratual;</w:t>
      </w:r>
      <w:r w:rsidRPr="003627A3">
        <w:rPr>
          <w:rFonts w:ascii="Tahoma" w:hAnsi="Tahoma" w:cs="Tahoma"/>
          <w:sz w:val="18"/>
          <w:szCs w:val="18"/>
        </w:rPr>
        <w:t xml:space="preserve"> </w:t>
      </w:r>
    </w:p>
    <w:p w14:paraId="38E21ECC" w14:textId="77777777" w:rsidR="00FA51F8" w:rsidRDefault="00FA51F8" w:rsidP="00256864">
      <w:pPr>
        <w:pStyle w:val="Nivel2"/>
        <w:numPr>
          <w:ilvl w:val="0"/>
          <w:numId w:val="0"/>
        </w:numPr>
        <w:spacing w:before="0" w:after="0" w:line="240" w:lineRule="auto"/>
        <w:ind w:left="709" w:right="-1"/>
        <w:rPr>
          <w:rFonts w:ascii="Tahoma" w:hAnsi="Tahoma" w:cs="Tahoma"/>
          <w:color w:val="auto"/>
          <w:sz w:val="18"/>
          <w:szCs w:val="18"/>
        </w:rPr>
      </w:pPr>
    </w:p>
    <w:p w14:paraId="55C44941" w14:textId="77777777" w:rsidR="00FA51F8" w:rsidRDefault="00FA51F8" w:rsidP="00256864">
      <w:pPr>
        <w:pStyle w:val="Nivel2"/>
        <w:numPr>
          <w:ilvl w:val="0"/>
          <w:numId w:val="0"/>
        </w:numPr>
        <w:spacing w:before="0" w:after="0" w:line="240" w:lineRule="auto"/>
        <w:ind w:left="709" w:right="-1"/>
        <w:rPr>
          <w:rFonts w:ascii="Tahoma" w:hAnsi="Tahoma" w:cs="Tahoma"/>
          <w:sz w:val="18"/>
          <w:szCs w:val="18"/>
        </w:rPr>
      </w:pPr>
      <w:r w:rsidRPr="003627A3">
        <w:rPr>
          <w:rFonts w:ascii="Tahoma" w:hAnsi="Tahoma" w:cs="Tahoma"/>
          <w:color w:val="auto"/>
          <w:sz w:val="18"/>
          <w:szCs w:val="18"/>
        </w:rPr>
        <w:t xml:space="preserve">c) </w:t>
      </w:r>
      <w:r w:rsidRPr="003627A3">
        <w:rPr>
          <w:rFonts w:ascii="Tahoma" w:hAnsi="Tahoma" w:cs="Tahoma"/>
          <w:sz w:val="18"/>
          <w:szCs w:val="18"/>
        </w:rPr>
        <w:t xml:space="preserve">prova de regularidade com a Fazenda </w:t>
      </w:r>
      <w:proofErr w:type="gramStart"/>
      <w:r w:rsidRPr="009D4EBE">
        <w:rPr>
          <w:rFonts w:ascii="Tahoma" w:hAnsi="Tahoma" w:cs="Tahoma"/>
          <w:color w:val="auto"/>
          <w:sz w:val="18"/>
          <w:szCs w:val="18"/>
        </w:rPr>
        <w:t xml:space="preserve">( </w:t>
      </w:r>
      <w:r w:rsidR="00D154AB">
        <w:rPr>
          <w:rFonts w:ascii="Tahoma" w:hAnsi="Tahoma" w:cs="Tahoma"/>
          <w:color w:val="auto"/>
          <w:sz w:val="18"/>
          <w:szCs w:val="18"/>
        </w:rPr>
        <w:t>x</w:t>
      </w:r>
      <w:proofErr w:type="gramEnd"/>
      <w:r w:rsidRPr="009D4EBE">
        <w:rPr>
          <w:rFonts w:ascii="Tahoma" w:hAnsi="Tahoma" w:cs="Tahoma"/>
          <w:color w:val="auto"/>
          <w:sz w:val="18"/>
          <w:szCs w:val="18"/>
        </w:rPr>
        <w:t xml:space="preserve"> ) </w:t>
      </w:r>
      <w:r w:rsidRPr="009D4EBE">
        <w:rPr>
          <w:rFonts w:ascii="Tahoma" w:hAnsi="Tahoma" w:cs="Tahoma"/>
          <w:iCs/>
          <w:color w:val="auto"/>
          <w:sz w:val="18"/>
          <w:szCs w:val="18"/>
        </w:rPr>
        <w:t>Estadual/Distrital</w:t>
      </w:r>
      <w:r w:rsidRPr="009D4EBE">
        <w:rPr>
          <w:rFonts w:ascii="Tahoma" w:hAnsi="Tahoma" w:cs="Tahoma"/>
          <w:color w:val="auto"/>
          <w:sz w:val="18"/>
          <w:szCs w:val="18"/>
        </w:rPr>
        <w:t xml:space="preserve"> </w:t>
      </w:r>
      <w:proofErr w:type="gramStart"/>
      <w:r w:rsidRPr="009D4EBE">
        <w:rPr>
          <w:rFonts w:ascii="Tahoma" w:hAnsi="Tahoma" w:cs="Tahoma"/>
          <w:color w:val="auto"/>
          <w:sz w:val="18"/>
          <w:szCs w:val="18"/>
        </w:rPr>
        <w:t xml:space="preserve">( </w:t>
      </w:r>
      <w:r w:rsidR="00D154AB">
        <w:rPr>
          <w:rFonts w:ascii="Tahoma" w:hAnsi="Tahoma" w:cs="Tahoma"/>
          <w:color w:val="auto"/>
          <w:sz w:val="18"/>
          <w:szCs w:val="18"/>
        </w:rPr>
        <w:t>x</w:t>
      </w:r>
      <w:r w:rsidRPr="009D4EBE">
        <w:rPr>
          <w:rFonts w:ascii="Tahoma" w:hAnsi="Tahoma" w:cs="Tahoma"/>
          <w:color w:val="auto"/>
          <w:sz w:val="18"/>
          <w:szCs w:val="18"/>
        </w:rPr>
        <w:t xml:space="preserve">  )</w:t>
      </w:r>
      <w:proofErr w:type="gramEnd"/>
      <w:r w:rsidRPr="009D4EBE">
        <w:rPr>
          <w:rFonts w:ascii="Tahoma" w:hAnsi="Tahoma" w:cs="Tahoma"/>
          <w:color w:val="auto"/>
          <w:sz w:val="18"/>
          <w:szCs w:val="18"/>
        </w:rPr>
        <w:t xml:space="preserve"> </w:t>
      </w:r>
      <w:r w:rsidRPr="009D4EBE">
        <w:rPr>
          <w:rFonts w:ascii="Tahoma" w:hAnsi="Tahoma" w:cs="Tahoma"/>
          <w:iCs/>
          <w:color w:val="auto"/>
          <w:sz w:val="18"/>
          <w:szCs w:val="18"/>
        </w:rPr>
        <w:t>Municipal/Distrital</w:t>
      </w:r>
      <w:r w:rsidRPr="009D4EBE">
        <w:rPr>
          <w:rFonts w:ascii="Tahoma" w:hAnsi="Tahoma" w:cs="Tahoma"/>
          <w:color w:val="auto"/>
          <w:sz w:val="18"/>
          <w:szCs w:val="18"/>
        </w:rPr>
        <w:t xml:space="preserve"> </w:t>
      </w:r>
      <w:r w:rsidRPr="003627A3">
        <w:rPr>
          <w:rFonts w:ascii="Tahoma" w:hAnsi="Tahoma" w:cs="Tahoma"/>
          <w:sz w:val="18"/>
          <w:szCs w:val="18"/>
        </w:rPr>
        <w:t>do domicílio ou sede do</w:t>
      </w:r>
      <w:r>
        <w:rPr>
          <w:rFonts w:ascii="Tahoma" w:hAnsi="Tahoma" w:cs="Tahoma"/>
          <w:sz w:val="18"/>
          <w:szCs w:val="18"/>
        </w:rPr>
        <w:t xml:space="preserve"> </w:t>
      </w:r>
      <w:r w:rsidRPr="00B86DE4">
        <w:rPr>
          <w:rFonts w:ascii="Tahoma" w:hAnsi="Tahoma" w:cs="Tahoma"/>
          <w:sz w:val="18"/>
          <w:szCs w:val="18"/>
        </w:rPr>
        <w:t>licitante,</w:t>
      </w:r>
      <w:r>
        <w:rPr>
          <w:rFonts w:ascii="Tahoma" w:hAnsi="Tahoma" w:cs="Tahoma"/>
          <w:sz w:val="18"/>
          <w:szCs w:val="18"/>
        </w:rPr>
        <w:t xml:space="preserve"> </w:t>
      </w:r>
      <w:r w:rsidRPr="002E483C">
        <w:rPr>
          <w:rFonts w:ascii="Tahoma" w:hAnsi="Tahoma" w:cs="Tahoma"/>
          <w:sz w:val="18"/>
          <w:szCs w:val="18"/>
        </w:rPr>
        <w:t>ou outro equivalente, na forma da lei;</w:t>
      </w:r>
    </w:p>
    <w:p w14:paraId="663B37F3" w14:textId="77777777" w:rsidR="00FA51F8" w:rsidRDefault="00FA51F8" w:rsidP="00256864">
      <w:pPr>
        <w:pStyle w:val="Nivel2"/>
        <w:numPr>
          <w:ilvl w:val="0"/>
          <w:numId w:val="0"/>
        </w:numPr>
        <w:spacing w:before="0" w:after="0" w:line="240" w:lineRule="auto"/>
        <w:ind w:left="851" w:right="-1"/>
        <w:rPr>
          <w:rFonts w:ascii="Tahoma" w:hAnsi="Tahoma" w:cs="Tahoma"/>
          <w:sz w:val="18"/>
          <w:szCs w:val="18"/>
        </w:rPr>
      </w:pPr>
      <w:r w:rsidRPr="00DA7735">
        <w:rPr>
          <w:rFonts w:ascii="Tahoma" w:hAnsi="Tahoma" w:cs="Tahoma"/>
          <w:sz w:val="18"/>
          <w:szCs w:val="18"/>
        </w:rPr>
        <w:t>c.1</w:t>
      </w:r>
      <w:r w:rsidRPr="00A63683">
        <w:rPr>
          <w:rFonts w:ascii="Tahoma" w:hAnsi="Tahoma" w:cs="Tahoma"/>
          <w:color w:val="auto"/>
          <w:sz w:val="18"/>
          <w:szCs w:val="18"/>
        </w:rPr>
        <w:t>) Caso o licitante seja considerado isento dos tributos relacionados ao objeto contratual, deverá comprovar tal condição mediante a apresentação de declaração da Fazenda respectiva do seu domicílio ou sede, ou outra equivalente, na forma da lei.</w:t>
      </w:r>
    </w:p>
    <w:p w14:paraId="08DE505B" w14:textId="77777777" w:rsidR="00FA51F8" w:rsidRPr="003627A3" w:rsidRDefault="00FA51F8" w:rsidP="00256864">
      <w:pPr>
        <w:pStyle w:val="Nivel2"/>
        <w:numPr>
          <w:ilvl w:val="0"/>
          <w:numId w:val="0"/>
        </w:numPr>
        <w:spacing w:before="0" w:after="0" w:line="240" w:lineRule="auto"/>
        <w:ind w:left="709" w:right="-1"/>
        <w:rPr>
          <w:rFonts w:ascii="Tahoma" w:hAnsi="Tahoma" w:cs="Tahoma"/>
          <w:sz w:val="18"/>
          <w:szCs w:val="18"/>
        </w:rPr>
      </w:pPr>
      <w:r w:rsidRPr="003627A3">
        <w:rPr>
          <w:rFonts w:ascii="Tahoma" w:hAnsi="Tahoma" w:cs="Tahoma"/>
          <w:color w:val="auto"/>
          <w:sz w:val="18"/>
          <w:szCs w:val="18"/>
        </w:rPr>
        <w:t>d) prov</w:t>
      </w:r>
      <w:r w:rsidRPr="003627A3">
        <w:rPr>
          <w:rFonts w:ascii="Tahoma" w:hAnsi="Tahoma" w:cs="Tahoma"/>
          <w:sz w:val="18"/>
          <w:szCs w:val="18"/>
        </w:rPr>
        <w:t>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w:t>
      </w:r>
    </w:p>
    <w:p w14:paraId="53BD55D3" w14:textId="77777777" w:rsidR="00FA51F8" w:rsidRPr="003627A3" w:rsidRDefault="00FA51F8" w:rsidP="00256864">
      <w:pPr>
        <w:pStyle w:val="Nivel2"/>
        <w:numPr>
          <w:ilvl w:val="0"/>
          <w:numId w:val="0"/>
        </w:numPr>
        <w:spacing w:before="0" w:after="0" w:line="240" w:lineRule="auto"/>
        <w:ind w:left="709" w:right="-1"/>
        <w:rPr>
          <w:rFonts w:ascii="Tahoma" w:hAnsi="Tahoma" w:cs="Tahoma"/>
          <w:sz w:val="18"/>
          <w:szCs w:val="18"/>
        </w:rPr>
      </w:pPr>
      <w:r w:rsidRPr="003627A3">
        <w:rPr>
          <w:rFonts w:ascii="Tahoma" w:hAnsi="Tahoma" w:cs="Tahoma"/>
          <w:color w:val="auto"/>
          <w:sz w:val="18"/>
          <w:szCs w:val="18"/>
        </w:rPr>
        <w:t>e) prov</w:t>
      </w:r>
      <w:r w:rsidRPr="003627A3">
        <w:rPr>
          <w:rFonts w:ascii="Tahoma" w:hAnsi="Tahoma" w:cs="Tahoma"/>
          <w:sz w:val="18"/>
          <w:szCs w:val="18"/>
        </w:rPr>
        <w:t>a de regularidade com o Fundo de Garantia do Tempo de Serviço (FGTS);</w:t>
      </w:r>
    </w:p>
    <w:p w14:paraId="21926449" w14:textId="77777777" w:rsidR="00FA51F8" w:rsidRDefault="00FA51F8" w:rsidP="00256864">
      <w:pPr>
        <w:pStyle w:val="Nivel2"/>
        <w:numPr>
          <w:ilvl w:val="0"/>
          <w:numId w:val="0"/>
        </w:numPr>
        <w:spacing w:before="0" w:after="0" w:line="240" w:lineRule="auto"/>
        <w:ind w:left="709" w:right="-1"/>
        <w:rPr>
          <w:rFonts w:ascii="Tahoma" w:hAnsi="Tahoma" w:cs="Tahoma"/>
          <w:sz w:val="18"/>
          <w:szCs w:val="18"/>
        </w:rPr>
      </w:pPr>
      <w:r w:rsidRPr="003627A3">
        <w:rPr>
          <w:rFonts w:ascii="Tahoma" w:hAnsi="Tahoma" w:cs="Tahoma"/>
          <w:color w:val="auto"/>
          <w:sz w:val="18"/>
          <w:szCs w:val="18"/>
        </w:rPr>
        <w:t xml:space="preserve">f) prova </w:t>
      </w:r>
      <w:r w:rsidRPr="003627A3">
        <w:rPr>
          <w:rFonts w:ascii="Tahoma" w:hAnsi="Tahoma" w:cs="Tahoma"/>
          <w:sz w:val="18"/>
          <w:szCs w:val="18"/>
        </w:rPr>
        <w:t>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081DF5D3" w14:textId="77777777" w:rsidR="00FA51F8" w:rsidRPr="00A63683" w:rsidRDefault="00FA51F8" w:rsidP="00256864">
      <w:pPr>
        <w:pStyle w:val="Nivel2"/>
        <w:numPr>
          <w:ilvl w:val="0"/>
          <w:numId w:val="0"/>
        </w:numPr>
        <w:spacing w:before="0" w:after="0" w:line="240" w:lineRule="auto"/>
        <w:ind w:left="709" w:right="-1"/>
        <w:rPr>
          <w:rFonts w:ascii="Tahoma" w:hAnsi="Tahoma" w:cs="Tahoma"/>
          <w:color w:val="auto"/>
          <w:sz w:val="18"/>
          <w:szCs w:val="18"/>
        </w:rPr>
      </w:pPr>
      <w:bookmarkStart w:id="3" w:name="_Hlk169514259"/>
      <w:r w:rsidRPr="00A63683">
        <w:rPr>
          <w:rFonts w:ascii="Tahoma" w:hAnsi="Tahoma" w:cs="Tahoma"/>
          <w:color w:val="auto"/>
          <w:sz w:val="18"/>
          <w:szCs w:val="18"/>
        </w:rPr>
        <w:t>g) em se tratando de contratação direta, prova de regularidade com a Fazenda do Estado da Bahia, ou o compromisso de sua regularização e sua efetiva realização, como condição</w:t>
      </w:r>
      <w:r>
        <w:rPr>
          <w:rFonts w:ascii="Tahoma" w:hAnsi="Tahoma" w:cs="Tahoma"/>
          <w:color w:val="auto"/>
          <w:sz w:val="18"/>
          <w:szCs w:val="18"/>
        </w:rPr>
        <w:t xml:space="preserve"> para celebração do C</w:t>
      </w:r>
      <w:r w:rsidRPr="00A63683">
        <w:rPr>
          <w:rFonts w:ascii="Tahoma" w:hAnsi="Tahoma" w:cs="Tahoma"/>
          <w:color w:val="auto"/>
          <w:sz w:val="18"/>
          <w:szCs w:val="18"/>
        </w:rPr>
        <w:t>ontrato, nos termos do art. 65 da Lei estadual n° 14.634</w:t>
      </w:r>
      <w:r>
        <w:rPr>
          <w:rFonts w:ascii="Tahoma" w:hAnsi="Tahoma" w:cs="Tahoma"/>
          <w:color w:val="auto"/>
          <w:sz w:val="18"/>
          <w:szCs w:val="18"/>
        </w:rPr>
        <w:t>/</w:t>
      </w:r>
      <w:r w:rsidRPr="00A63683">
        <w:rPr>
          <w:rFonts w:ascii="Tahoma" w:hAnsi="Tahoma" w:cs="Tahoma"/>
          <w:color w:val="auto"/>
          <w:sz w:val="18"/>
          <w:szCs w:val="18"/>
        </w:rPr>
        <w:t>2023.</w:t>
      </w:r>
    </w:p>
    <w:bookmarkEnd w:id="3"/>
    <w:p w14:paraId="006C6710" w14:textId="77777777" w:rsidR="00FA51F8" w:rsidRPr="003627A3" w:rsidRDefault="00FA51F8" w:rsidP="00256864">
      <w:pPr>
        <w:pStyle w:val="Nivel2"/>
        <w:numPr>
          <w:ilvl w:val="0"/>
          <w:numId w:val="0"/>
        </w:numPr>
        <w:spacing w:before="0" w:after="0" w:line="240" w:lineRule="auto"/>
        <w:ind w:left="567" w:right="-1"/>
        <w:rPr>
          <w:rFonts w:ascii="Tahoma" w:hAnsi="Tahoma" w:cs="Tahoma"/>
          <w:sz w:val="18"/>
          <w:szCs w:val="18"/>
        </w:rPr>
      </w:pPr>
    </w:p>
    <w:p w14:paraId="59BA8842" w14:textId="77777777" w:rsidR="00FA51F8" w:rsidRPr="003627A3" w:rsidRDefault="00FA51F8" w:rsidP="00256864">
      <w:pPr>
        <w:pStyle w:val="Nivel2"/>
        <w:numPr>
          <w:ilvl w:val="0"/>
          <w:numId w:val="0"/>
        </w:numPr>
        <w:spacing w:before="0" w:after="0" w:line="240" w:lineRule="auto"/>
        <w:ind w:left="851" w:right="-1"/>
        <w:rPr>
          <w:rFonts w:ascii="Tahoma" w:hAnsi="Tahoma" w:cs="Tahoma"/>
          <w:sz w:val="18"/>
          <w:szCs w:val="18"/>
        </w:rPr>
      </w:pPr>
      <w:r w:rsidRPr="003627A3">
        <w:rPr>
          <w:rFonts w:ascii="Tahoma" w:hAnsi="Tahoma" w:cs="Tahoma"/>
          <w:sz w:val="18"/>
          <w:szCs w:val="18"/>
        </w:rPr>
        <w:t>8.2.1.2.1</w:t>
      </w:r>
      <w:r w:rsidRPr="003627A3">
        <w:rPr>
          <w:rFonts w:ascii="Tahoma" w:hAnsi="Tahoma" w:cs="Tahoma"/>
          <w:b/>
          <w:sz w:val="18"/>
          <w:szCs w:val="18"/>
        </w:rPr>
        <w:t xml:space="preserve"> </w:t>
      </w:r>
      <w:r w:rsidRPr="003627A3">
        <w:rPr>
          <w:rFonts w:ascii="Tahoma" w:hAnsi="Tahoma" w:cs="Tahoma"/>
          <w:sz w:val="18"/>
          <w:szCs w:val="18"/>
        </w:rPr>
        <w:t>As microempresas e empresas de pequeno porte, beneficiárias do tratamento diferenciado e favorecido previsto na Lei Complementar n</w:t>
      </w:r>
      <w:r>
        <w:rPr>
          <w:rFonts w:ascii="Tahoma" w:hAnsi="Tahoma" w:cs="Tahoma"/>
          <w:sz w:val="18"/>
          <w:szCs w:val="18"/>
        </w:rPr>
        <w:t>°</w:t>
      </w:r>
      <w:r w:rsidRPr="003627A3">
        <w:rPr>
          <w:rFonts w:ascii="Tahoma" w:hAnsi="Tahoma" w:cs="Tahoma"/>
          <w:sz w:val="18"/>
          <w:szCs w:val="18"/>
        </w:rPr>
        <w:t xml:space="preserve"> 123/</w:t>
      </w:r>
      <w:r>
        <w:rPr>
          <w:rFonts w:ascii="Tahoma" w:hAnsi="Tahoma" w:cs="Tahoma"/>
          <w:sz w:val="18"/>
          <w:szCs w:val="18"/>
        </w:rPr>
        <w:t>20</w:t>
      </w:r>
      <w:r w:rsidRPr="003627A3">
        <w:rPr>
          <w:rFonts w:ascii="Tahoma" w:hAnsi="Tahoma" w:cs="Tahoma"/>
          <w:sz w:val="18"/>
          <w:szCs w:val="18"/>
        </w:rPr>
        <w:t xml:space="preserve">06, deverão apresentar toda a documentação exigida para efeito de comprovação de regularidade fiscal, mesmo que esta apresente alguma restrição. </w:t>
      </w:r>
    </w:p>
    <w:p w14:paraId="640A35B3" w14:textId="77777777" w:rsidR="00FA51F8" w:rsidRPr="003627A3" w:rsidRDefault="00FA51F8" w:rsidP="00256864">
      <w:pPr>
        <w:pStyle w:val="Nivel2"/>
        <w:numPr>
          <w:ilvl w:val="0"/>
          <w:numId w:val="0"/>
        </w:numPr>
        <w:spacing w:before="0" w:after="0" w:line="240" w:lineRule="auto"/>
        <w:ind w:left="1701" w:right="-1"/>
        <w:rPr>
          <w:rFonts w:ascii="Tahoma" w:hAnsi="Tahoma" w:cs="Tahoma"/>
          <w:color w:val="7030A0"/>
          <w:sz w:val="18"/>
          <w:szCs w:val="18"/>
          <w:lang w:eastAsia="en-US"/>
        </w:rPr>
      </w:pPr>
    </w:p>
    <w:p w14:paraId="76BB04A4" w14:textId="77777777" w:rsidR="00FA51F8" w:rsidRDefault="00FA51F8" w:rsidP="00256864">
      <w:pPr>
        <w:pStyle w:val="Nivel2"/>
        <w:numPr>
          <w:ilvl w:val="0"/>
          <w:numId w:val="0"/>
        </w:numPr>
        <w:spacing w:before="0" w:after="0" w:line="240" w:lineRule="auto"/>
        <w:ind w:left="709" w:right="-1"/>
        <w:rPr>
          <w:rFonts w:ascii="Tahoma" w:hAnsi="Tahoma" w:cs="Tahoma"/>
          <w:b/>
          <w:color w:val="auto"/>
          <w:sz w:val="18"/>
          <w:szCs w:val="18"/>
          <w:lang w:eastAsia="zh-CN" w:bidi="hi-IN"/>
        </w:rPr>
      </w:pPr>
      <w:r w:rsidRPr="00595672">
        <w:rPr>
          <w:rFonts w:ascii="Tahoma" w:hAnsi="Tahoma" w:cs="Tahoma"/>
          <w:b/>
          <w:sz w:val="18"/>
          <w:szCs w:val="18"/>
        </w:rPr>
        <w:t xml:space="preserve">8.2.1.3 </w:t>
      </w:r>
      <w:r w:rsidRPr="00595672">
        <w:rPr>
          <w:rFonts w:ascii="Tahoma" w:hAnsi="Tahoma" w:cs="Tahoma"/>
          <w:b/>
          <w:color w:val="auto"/>
          <w:sz w:val="18"/>
          <w:szCs w:val="18"/>
          <w:lang w:eastAsia="zh-CN" w:bidi="hi-IN"/>
        </w:rPr>
        <w:t>Habilitação</w:t>
      </w:r>
      <w:r w:rsidRPr="000E477B">
        <w:rPr>
          <w:rFonts w:ascii="Tahoma" w:hAnsi="Tahoma" w:cs="Tahoma"/>
          <w:b/>
          <w:color w:val="auto"/>
          <w:sz w:val="18"/>
          <w:szCs w:val="18"/>
          <w:lang w:eastAsia="zh-CN" w:bidi="hi-IN"/>
        </w:rPr>
        <w:t xml:space="preserve"> Econômico</w:t>
      </w:r>
      <w:r w:rsidRPr="003627A3">
        <w:rPr>
          <w:rFonts w:ascii="Tahoma" w:hAnsi="Tahoma" w:cs="Tahoma"/>
          <w:b/>
          <w:color w:val="auto"/>
          <w:sz w:val="18"/>
          <w:szCs w:val="18"/>
          <w:lang w:eastAsia="zh-CN" w:bidi="hi-IN"/>
        </w:rPr>
        <w:t>-Financeira</w:t>
      </w:r>
    </w:p>
    <w:p w14:paraId="7FAE0800" w14:textId="77777777" w:rsidR="00FA51F8" w:rsidRDefault="00FA51F8" w:rsidP="00256864">
      <w:pPr>
        <w:pStyle w:val="Nivel2"/>
        <w:numPr>
          <w:ilvl w:val="0"/>
          <w:numId w:val="0"/>
        </w:numPr>
        <w:spacing w:before="0" w:after="0" w:line="240" w:lineRule="auto"/>
        <w:ind w:left="709" w:right="-1"/>
        <w:rPr>
          <w:rFonts w:ascii="Tahoma" w:hAnsi="Tahoma" w:cs="Tahoma"/>
          <w:color w:val="auto"/>
          <w:sz w:val="18"/>
          <w:szCs w:val="18"/>
        </w:rPr>
      </w:pPr>
    </w:p>
    <w:p w14:paraId="5275F517" w14:textId="77777777" w:rsidR="00FA51F8" w:rsidRPr="003627A3" w:rsidRDefault="00FA51F8" w:rsidP="00256864">
      <w:pPr>
        <w:pStyle w:val="Nivel2"/>
        <w:numPr>
          <w:ilvl w:val="0"/>
          <w:numId w:val="0"/>
        </w:numPr>
        <w:spacing w:before="0" w:after="0" w:line="240" w:lineRule="auto"/>
        <w:ind w:left="709" w:right="-1"/>
        <w:rPr>
          <w:rFonts w:ascii="Tahoma" w:hAnsi="Tahoma" w:cs="Tahoma"/>
          <w:color w:val="auto"/>
          <w:sz w:val="18"/>
          <w:szCs w:val="18"/>
        </w:rPr>
      </w:pPr>
      <w:r w:rsidRPr="003627A3">
        <w:rPr>
          <w:rFonts w:ascii="Tahoma" w:hAnsi="Tahoma" w:cs="Tahoma"/>
          <w:color w:val="auto"/>
          <w:sz w:val="18"/>
          <w:szCs w:val="18"/>
        </w:rPr>
        <w:t>a) certidã</w:t>
      </w:r>
      <w:r w:rsidRPr="003627A3">
        <w:rPr>
          <w:rFonts w:ascii="Tahoma" w:hAnsi="Tahoma" w:cs="Tahoma"/>
          <w:sz w:val="18"/>
          <w:szCs w:val="18"/>
        </w:rPr>
        <w:t xml:space="preserve">o negativa de falência expedida pelo distribuidor da sede do licitante, com data de expedição ou revalidação dos últimos 90 (noventa) dias anteriores à data da realização da </w:t>
      </w:r>
      <w:r w:rsidRPr="007D3A0D">
        <w:rPr>
          <w:rFonts w:ascii="Tahoma" w:hAnsi="Tahoma" w:cs="Tahoma"/>
          <w:color w:val="auto"/>
          <w:sz w:val="18"/>
          <w:szCs w:val="18"/>
        </w:rPr>
        <w:t xml:space="preserve">licitação ou da contratação direta, caso </w:t>
      </w:r>
      <w:r w:rsidRPr="003627A3">
        <w:rPr>
          <w:rFonts w:ascii="Tahoma" w:hAnsi="Tahoma" w:cs="Tahoma"/>
          <w:sz w:val="18"/>
          <w:szCs w:val="18"/>
        </w:rPr>
        <w:t>o documento não consigne prazo de validade;</w:t>
      </w:r>
    </w:p>
    <w:p w14:paraId="12484E65" w14:textId="77777777" w:rsidR="00FA51F8" w:rsidRDefault="00FA51F8" w:rsidP="00256864">
      <w:pPr>
        <w:pStyle w:val="Nivel2"/>
        <w:numPr>
          <w:ilvl w:val="0"/>
          <w:numId w:val="0"/>
        </w:numPr>
        <w:spacing w:before="0" w:after="0" w:line="240" w:lineRule="auto"/>
        <w:ind w:left="709" w:right="-1"/>
        <w:rPr>
          <w:rFonts w:ascii="Tahoma" w:hAnsi="Tahoma" w:cs="Tahoma"/>
          <w:sz w:val="18"/>
          <w:szCs w:val="18"/>
        </w:rPr>
      </w:pPr>
      <w:r w:rsidRPr="003627A3">
        <w:rPr>
          <w:rFonts w:ascii="Tahoma" w:hAnsi="Tahoma" w:cs="Tahoma"/>
          <w:color w:val="auto"/>
          <w:sz w:val="18"/>
          <w:szCs w:val="18"/>
        </w:rPr>
        <w:t xml:space="preserve">b) índices </w:t>
      </w:r>
      <w:r w:rsidRPr="003627A3">
        <w:rPr>
          <w:rFonts w:ascii="Tahoma" w:hAnsi="Tahoma" w:cs="Tahoma"/>
          <w:sz w:val="18"/>
          <w:szCs w:val="18"/>
        </w:rPr>
        <w:t xml:space="preserve">de Liquidez Geral (LG), </w:t>
      </w:r>
      <w:r w:rsidRPr="00DD0F03">
        <w:rPr>
          <w:rFonts w:ascii="Tahoma" w:hAnsi="Tahoma" w:cs="Tahoma"/>
          <w:sz w:val="18"/>
          <w:szCs w:val="18"/>
        </w:rPr>
        <w:t xml:space="preserve">Solvência Geral (SG) e Liquidez Corrente (LC), superiores a 1 (um), comprovados mediante a apresentação pelo licitante de balanço patrimonial, demonstração de resultado de exercício e demais demonstrações </w:t>
      </w:r>
      <w:r w:rsidRPr="00DD0F03">
        <w:rPr>
          <w:rFonts w:ascii="Tahoma" w:hAnsi="Tahoma" w:cs="Tahoma"/>
          <w:color w:val="auto"/>
          <w:sz w:val="18"/>
          <w:szCs w:val="18"/>
        </w:rPr>
        <w:t>contábeis dos 2 (dois) últimos exercícios sociais</w:t>
      </w:r>
      <w:r w:rsidR="00EC30E1" w:rsidRPr="00DD0F03">
        <w:rPr>
          <w:rFonts w:ascii="Tahoma" w:hAnsi="Tahoma" w:cs="Tahoma"/>
          <w:color w:val="auto"/>
          <w:sz w:val="18"/>
          <w:szCs w:val="18"/>
        </w:rPr>
        <w:t xml:space="preserve"> </w:t>
      </w:r>
      <w:r w:rsidRPr="00DD0F03">
        <w:rPr>
          <w:rFonts w:ascii="Tahoma" w:hAnsi="Tahoma" w:cs="Tahoma"/>
          <w:color w:val="auto"/>
          <w:sz w:val="18"/>
          <w:szCs w:val="18"/>
        </w:rPr>
        <w:t xml:space="preserve">e obtidos </w:t>
      </w:r>
      <w:r w:rsidRPr="00DD0F03">
        <w:rPr>
          <w:rFonts w:ascii="Tahoma" w:hAnsi="Tahoma" w:cs="Tahoma"/>
          <w:sz w:val="18"/>
          <w:szCs w:val="18"/>
        </w:rPr>
        <w:t>pela aplicação das seguintes fórmulas:</w:t>
      </w:r>
    </w:p>
    <w:p w14:paraId="7AF446C3" w14:textId="77777777" w:rsidR="00FA51F8" w:rsidRPr="003627A3" w:rsidRDefault="00FA51F8" w:rsidP="00256864">
      <w:pPr>
        <w:pStyle w:val="Nivel2"/>
        <w:numPr>
          <w:ilvl w:val="0"/>
          <w:numId w:val="0"/>
        </w:numPr>
        <w:spacing w:before="0" w:after="0" w:line="240" w:lineRule="auto"/>
        <w:ind w:left="1701" w:right="-1"/>
        <w:rPr>
          <w:rFonts w:ascii="Tahoma" w:hAnsi="Tahoma" w:cs="Tahoma"/>
          <w:sz w:val="18"/>
          <w:szCs w:val="18"/>
        </w:rPr>
      </w:pPr>
    </w:p>
    <w:p w14:paraId="084BB163" w14:textId="77777777" w:rsidR="00FA51F8" w:rsidRPr="003627A3" w:rsidRDefault="00FA51F8" w:rsidP="00256864">
      <w:pPr>
        <w:pStyle w:val="Nivel2"/>
        <w:numPr>
          <w:ilvl w:val="0"/>
          <w:numId w:val="0"/>
        </w:numPr>
        <w:spacing w:before="0" w:after="0" w:line="240" w:lineRule="auto"/>
        <w:ind w:left="993" w:right="-1"/>
        <w:rPr>
          <w:rFonts w:ascii="Tahoma" w:hAnsi="Tahoma" w:cs="Tahoma"/>
          <w:sz w:val="16"/>
          <w:szCs w:val="16"/>
        </w:rPr>
      </w:pPr>
      <w:r w:rsidRPr="003627A3">
        <w:rPr>
          <w:rFonts w:ascii="Tahoma" w:hAnsi="Tahoma" w:cs="Tahoma"/>
          <w:b/>
          <w:sz w:val="16"/>
          <w:szCs w:val="16"/>
        </w:rPr>
        <w:t>Liquidez Geral (LG)</w:t>
      </w:r>
      <w:r w:rsidRPr="003627A3">
        <w:rPr>
          <w:rFonts w:ascii="Tahoma" w:hAnsi="Tahoma" w:cs="Tahoma"/>
          <w:sz w:val="16"/>
          <w:szCs w:val="16"/>
        </w:rPr>
        <w:t xml:space="preserve"> = (Ativo Circulante + Realizável a Longo Prazo) / (Passivo Circulante + Passivo Não Circulante)</w:t>
      </w:r>
    </w:p>
    <w:p w14:paraId="5AE0D0E5" w14:textId="77777777" w:rsidR="00FA51F8" w:rsidRPr="003627A3" w:rsidRDefault="00FA51F8" w:rsidP="00256864">
      <w:pPr>
        <w:pStyle w:val="Nivel2"/>
        <w:numPr>
          <w:ilvl w:val="0"/>
          <w:numId w:val="0"/>
        </w:numPr>
        <w:spacing w:before="0" w:after="0" w:line="240" w:lineRule="auto"/>
        <w:ind w:left="993" w:right="-1"/>
        <w:rPr>
          <w:rFonts w:ascii="Tahoma" w:hAnsi="Tahoma" w:cs="Tahoma"/>
          <w:sz w:val="16"/>
          <w:szCs w:val="16"/>
        </w:rPr>
      </w:pPr>
      <w:r w:rsidRPr="003627A3">
        <w:rPr>
          <w:rFonts w:ascii="Tahoma" w:hAnsi="Tahoma" w:cs="Tahoma"/>
          <w:b/>
          <w:sz w:val="16"/>
          <w:szCs w:val="16"/>
        </w:rPr>
        <w:lastRenderedPageBreak/>
        <w:t>Solvência Geral (SG)</w:t>
      </w:r>
      <w:r w:rsidRPr="003627A3">
        <w:rPr>
          <w:rFonts w:ascii="Tahoma" w:hAnsi="Tahoma" w:cs="Tahoma"/>
          <w:sz w:val="16"/>
          <w:szCs w:val="16"/>
        </w:rPr>
        <w:t xml:space="preserve"> = (Ativo </w:t>
      </w:r>
      <w:proofErr w:type="gramStart"/>
      <w:r w:rsidRPr="003627A3">
        <w:rPr>
          <w:rFonts w:ascii="Tahoma" w:hAnsi="Tahoma" w:cs="Tahoma"/>
          <w:sz w:val="16"/>
          <w:szCs w:val="16"/>
        </w:rPr>
        <w:t>Total)/</w:t>
      </w:r>
      <w:proofErr w:type="gramEnd"/>
      <w:r w:rsidRPr="003627A3">
        <w:rPr>
          <w:rFonts w:ascii="Tahoma" w:hAnsi="Tahoma" w:cs="Tahoma"/>
          <w:sz w:val="16"/>
          <w:szCs w:val="16"/>
        </w:rPr>
        <w:t>(Passivo Circulante +Passivo não Circulante)</w:t>
      </w:r>
    </w:p>
    <w:p w14:paraId="7DBAC84A" w14:textId="77777777" w:rsidR="00FA51F8" w:rsidRPr="003627A3" w:rsidRDefault="00FA51F8" w:rsidP="00256864">
      <w:pPr>
        <w:pStyle w:val="Nivel2"/>
        <w:numPr>
          <w:ilvl w:val="0"/>
          <w:numId w:val="0"/>
        </w:numPr>
        <w:spacing w:before="0" w:after="0" w:line="240" w:lineRule="auto"/>
        <w:ind w:left="993" w:right="-1"/>
        <w:rPr>
          <w:rFonts w:ascii="Tahoma" w:hAnsi="Tahoma" w:cs="Tahoma"/>
          <w:sz w:val="16"/>
          <w:szCs w:val="16"/>
        </w:rPr>
      </w:pPr>
      <w:r w:rsidRPr="003627A3">
        <w:rPr>
          <w:rFonts w:ascii="Tahoma" w:hAnsi="Tahoma" w:cs="Tahoma"/>
          <w:b/>
          <w:sz w:val="16"/>
          <w:szCs w:val="16"/>
        </w:rPr>
        <w:t>Liquidez Corrente (LC)</w:t>
      </w:r>
      <w:r w:rsidRPr="003627A3">
        <w:rPr>
          <w:rFonts w:ascii="Tahoma" w:hAnsi="Tahoma" w:cs="Tahoma"/>
          <w:sz w:val="16"/>
          <w:szCs w:val="16"/>
        </w:rPr>
        <w:t xml:space="preserve"> = (Ativo Circulante) / (Passivo Circulante)</w:t>
      </w:r>
    </w:p>
    <w:p w14:paraId="01A2BCB1" w14:textId="77777777" w:rsidR="00FA51F8" w:rsidRPr="003627A3" w:rsidRDefault="00FA51F8" w:rsidP="00256864">
      <w:pPr>
        <w:pStyle w:val="Nivel2"/>
        <w:numPr>
          <w:ilvl w:val="0"/>
          <w:numId w:val="0"/>
        </w:numPr>
        <w:spacing w:before="0" w:after="0" w:line="240" w:lineRule="auto"/>
        <w:ind w:left="851" w:right="-1"/>
        <w:rPr>
          <w:rFonts w:ascii="Tahoma" w:hAnsi="Tahoma" w:cs="Tahoma"/>
          <w:sz w:val="18"/>
          <w:szCs w:val="18"/>
        </w:rPr>
      </w:pPr>
    </w:p>
    <w:p w14:paraId="5B2D84E0" w14:textId="77777777" w:rsidR="00EC30E1" w:rsidRPr="003627A3" w:rsidRDefault="00FA51F8" w:rsidP="00EC30E1">
      <w:pPr>
        <w:pStyle w:val="Nivel2"/>
        <w:numPr>
          <w:ilvl w:val="0"/>
          <w:numId w:val="0"/>
        </w:numPr>
        <w:spacing w:before="0" w:after="0" w:line="240" w:lineRule="auto"/>
        <w:ind w:left="851" w:right="-1"/>
        <w:rPr>
          <w:rFonts w:ascii="Tahoma" w:hAnsi="Tahoma" w:cs="Tahoma"/>
          <w:b/>
          <w:i/>
          <w:color w:val="auto"/>
          <w:sz w:val="14"/>
          <w:szCs w:val="14"/>
        </w:rPr>
      </w:pPr>
      <w:r w:rsidRPr="003627A3">
        <w:rPr>
          <w:rFonts w:ascii="Tahoma" w:hAnsi="Tahoma" w:cs="Tahoma"/>
          <w:color w:val="auto"/>
          <w:sz w:val="18"/>
          <w:szCs w:val="18"/>
        </w:rPr>
        <w:t>b</w:t>
      </w:r>
      <w:r w:rsidRPr="000A198A">
        <w:rPr>
          <w:rFonts w:ascii="Tahoma" w:hAnsi="Tahoma" w:cs="Tahoma"/>
          <w:color w:val="auto"/>
          <w:sz w:val="18"/>
          <w:szCs w:val="18"/>
        </w:rPr>
        <w:t xml:space="preserve">.1) </w:t>
      </w:r>
      <w:r w:rsidR="00EC30E1" w:rsidRPr="00EC30E1">
        <w:rPr>
          <w:rFonts w:ascii="Tahoma" w:eastAsia="Arial" w:hAnsi="Tahoma" w:cs="Tahoma"/>
          <w:sz w:val="18"/>
          <w:szCs w:val="18"/>
        </w:rPr>
        <w:t>demonstração de patrimônio líquido no montante</w:t>
      </w:r>
      <w:r w:rsidR="00EC30E1">
        <w:rPr>
          <w:rFonts w:ascii="Tahoma" w:eastAsia="Arial" w:hAnsi="Tahoma" w:cs="Tahoma"/>
          <w:sz w:val="18"/>
          <w:szCs w:val="18"/>
        </w:rPr>
        <w:t xml:space="preserve"> mínimo</w:t>
      </w:r>
      <w:r w:rsidR="00EC30E1" w:rsidRPr="00EC30E1">
        <w:rPr>
          <w:rFonts w:ascii="Tahoma" w:eastAsia="Arial" w:hAnsi="Tahoma" w:cs="Tahoma"/>
          <w:sz w:val="18"/>
          <w:szCs w:val="18"/>
        </w:rPr>
        <w:t xml:space="preserve"> </w:t>
      </w:r>
      <w:proofErr w:type="gramStart"/>
      <w:r w:rsidR="00EC30E1" w:rsidRPr="00C54ED5">
        <w:rPr>
          <w:rFonts w:ascii="Tahoma" w:hAnsi="Tahoma" w:cs="Tahoma"/>
          <w:color w:val="auto"/>
          <w:sz w:val="18"/>
          <w:szCs w:val="18"/>
        </w:rPr>
        <w:t>(    )</w:t>
      </w:r>
      <w:proofErr w:type="gramEnd"/>
      <w:r w:rsidR="00EC30E1" w:rsidRPr="00C54ED5">
        <w:rPr>
          <w:rFonts w:ascii="Tahoma" w:hAnsi="Tahoma" w:cs="Tahoma"/>
          <w:color w:val="auto"/>
          <w:sz w:val="18"/>
          <w:szCs w:val="18"/>
        </w:rPr>
        <w:t xml:space="preserve"> % </w:t>
      </w:r>
      <w:r w:rsidR="00EC30E1" w:rsidRPr="00C54ED5">
        <w:rPr>
          <w:rFonts w:ascii="Tahoma" w:hAnsi="Tahoma" w:cs="Tahoma"/>
          <w:b/>
          <w:bCs/>
          <w:color w:val="auto"/>
          <w:sz w:val="18"/>
          <w:szCs w:val="18"/>
        </w:rPr>
        <w:t>[</w:t>
      </w:r>
      <w:r w:rsidR="00EC30E1" w:rsidRPr="00C54ED5">
        <w:rPr>
          <w:rFonts w:ascii="Tahoma" w:hAnsi="Tahoma" w:cs="Tahoma"/>
          <w:b/>
          <w:bCs/>
          <w:color w:val="auto"/>
          <w:sz w:val="18"/>
          <w:szCs w:val="18"/>
        </w:rPr>
        <w:sym w:font="Symbol" w:char="F0A3"/>
      </w:r>
      <w:r w:rsidR="00EC30E1" w:rsidRPr="00C54ED5">
        <w:rPr>
          <w:rFonts w:ascii="Tahoma" w:hAnsi="Tahoma" w:cs="Tahoma"/>
          <w:b/>
          <w:bCs/>
          <w:color w:val="auto"/>
          <w:sz w:val="18"/>
          <w:szCs w:val="18"/>
        </w:rPr>
        <w:t xml:space="preserve"> 10%]</w:t>
      </w:r>
      <w:r w:rsidR="00EC30E1">
        <w:rPr>
          <w:rFonts w:ascii="Tahoma" w:hAnsi="Tahoma" w:cs="Tahoma"/>
          <w:b/>
          <w:bCs/>
          <w:color w:val="auto"/>
          <w:sz w:val="18"/>
          <w:szCs w:val="18"/>
        </w:rPr>
        <w:t xml:space="preserve"> </w:t>
      </w:r>
      <w:r w:rsidR="00EC30E1" w:rsidRPr="00EC30E1">
        <w:rPr>
          <w:rFonts w:ascii="Tahoma" w:eastAsia="Arial" w:hAnsi="Tahoma" w:cs="Tahoma"/>
          <w:sz w:val="18"/>
          <w:szCs w:val="18"/>
        </w:rPr>
        <w:t xml:space="preserve">do </w:t>
      </w:r>
      <w:r w:rsidR="00EC30E1" w:rsidRPr="00EC30E1">
        <w:rPr>
          <w:rFonts w:ascii="Tahoma" w:eastAsia="Arial" w:hAnsi="Tahoma" w:cs="Tahoma"/>
          <w:b/>
          <w:sz w:val="18"/>
          <w:szCs w:val="18"/>
        </w:rPr>
        <w:t>valor a ser contratado, o qual será obtido com base na proposta final apresentada pelo próprio licitante</w:t>
      </w:r>
      <w:r w:rsidR="00EC30E1" w:rsidRPr="00EC30E1">
        <w:rPr>
          <w:rFonts w:ascii="Tahoma" w:eastAsia="Arial" w:hAnsi="Tahoma" w:cs="Tahoma"/>
          <w:sz w:val="18"/>
          <w:szCs w:val="18"/>
        </w:rPr>
        <w:t>, admitindo-se a sua atualização com base no INPC do IBGE, ou por outro índice oficial que lhe vier substituir.</w:t>
      </w:r>
    </w:p>
    <w:p w14:paraId="7C4F7684" w14:textId="77777777" w:rsidR="00FA51F8" w:rsidRPr="003627A3" w:rsidRDefault="00FA51F8" w:rsidP="00256864">
      <w:pPr>
        <w:pStyle w:val="Nivel2"/>
        <w:numPr>
          <w:ilvl w:val="0"/>
          <w:numId w:val="0"/>
        </w:numPr>
        <w:spacing w:before="0" w:after="0" w:line="240" w:lineRule="auto"/>
        <w:ind w:left="1134" w:right="-1"/>
        <w:rPr>
          <w:rFonts w:ascii="Tahoma" w:hAnsi="Tahoma" w:cs="Tahoma"/>
          <w:color w:val="auto"/>
          <w:sz w:val="18"/>
          <w:szCs w:val="18"/>
        </w:rPr>
      </w:pPr>
      <w:r w:rsidRPr="003627A3">
        <w:rPr>
          <w:rFonts w:ascii="Tahoma" w:hAnsi="Tahoma" w:cs="Tahoma"/>
          <w:color w:val="auto"/>
          <w:sz w:val="18"/>
          <w:szCs w:val="18"/>
        </w:rPr>
        <w:t>b.1.1) Na hipótese de licitação por lotes, o patrimônio líquido exigível será calculado em função da soma de tantos quantos forem os lotes em que a interessada tenha apresentado as melhores ofertas.</w:t>
      </w:r>
    </w:p>
    <w:p w14:paraId="0F8295E6" w14:textId="77777777" w:rsidR="00FA51F8" w:rsidRPr="003627A3" w:rsidRDefault="00FA51F8" w:rsidP="00256864">
      <w:pPr>
        <w:pStyle w:val="Nivel2"/>
        <w:numPr>
          <w:ilvl w:val="0"/>
          <w:numId w:val="0"/>
        </w:numPr>
        <w:spacing w:before="0" w:after="0" w:line="240" w:lineRule="auto"/>
        <w:ind w:left="851" w:right="-1"/>
        <w:rPr>
          <w:rFonts w:ascii="Tahoma" w:hAnsi="Tahoma" w:cs="Tahoma"/>
          <w:color w:val="auto"/>
          <w:sz w:val="18"/>
          <w:szCs w:val="18"/>
        </w:rPr>
      </w:pPr>
      <w:r w:rsidRPr="003627A3">
        <w:rPr>
          <w:rFonts w:ascii="Tahoma" w:hAnsi="Tahoma" w:cs="Tahoma"/>
          <w:color w:val="auto"/>
          <w:sz w:val="18"/>
          <w:szCs w:val="18"/>
        </w:rPr>
        <w:t>b.2) O balanço patrimonial, a demonstração de resultado de exercício e demais demonstrações contábeis limitar-se-ão ao último exercício, caso a pessoa jurídica tenha sido constituída há menos de 2 (dois) anos (art. 69, §6º</w:t>
      </w:r>
      <w:r>
        <w:rPr>
          <w:rFonts w:ascii="Tahoma" w:hAnsi="Tahoma" w:cs="Tahoma"/>
          <w:color w:val="auto"/>
          <w:sz w:val="18"/>
          <w:szCs w:val="18"/>
        </w:rPr>
        <w:t>,</w:t>
      </w:r>
      <w:r w:rsidRPr="003627A3">
        <w:rPr>
          <w:rFonts w:ascii="Tahoma" w:hAnsi="Tahoma" w:cs="Tahoma"/>
          <w:color w:val="auto"/>
          <w:sz w:val="18"/>
          <w:szCs w:val="18"/>
        </w:rPr>
        <w:t xml:space="preserve"> da Lei </w:t>
      </w:r>
      <w:r>
        <w:rPr>
          <w:rFonts w:ascii="Tahoma" w:hAnsi="Tahoma" w:cs="Tahoma"/>
          <w:color w:val="auto"/>
          <w:sz w:val="18"/>
          <w:szCs w:val="18"/>
        </w:rPr>
        <w:t xml:space="preserve">Federal </w:t>
      </w:r>
      <w:r w:rsidRPr="003627A3">
        <w:rPr>
          <w:rFonts w:ascii="Tahoma" w:hAnsi="Tahoma" w:cs="Tahoma"/>
          <w:color w:val="auto"/>
          <w:sz w:val="18"/>
          <w:szCs w:val="18"/>
        </w:rPr>
        <w:t>nº 14.133</w:t>
      </w:r>
      <w:r>
        <w:rPr>
          <w:rFonts w:ascii="Tahoma" w:hAnsi="Tahoma" w:cs="Tahoma"/>
          <w:color w:val="auto"/>
          <w:sz w:val="18"/>
          <w:szCs w:val="18"/>
        </w:rPr>
        <w:t>/</w:t>
      </w:r>
      <w:r w:rsidRPr="003627A3">
        <w:rPr>
          <w:rFonts w:ascii="Tahoma" w:hAnsi="Tahoma" w:cs="Tahoma"/>
          <w:color w:val="auto"/>
          <w:sz w:val="18"/>
          <w:szCs w:val="18"/>
        </w:rPr>
        <w:t>2021).</w:t>
      </w:r>
    </w:p>
    <w:p w14:paraId="1FBD5A6B" w14:textId="77777777" w:rsidR="00FA51F8" w:rsidRPr="003627A3" w:rsidRDefault="00FA51F8" w:rsidP="00256864">
      <w:pPr>
        <w:pStyle w:val="Nivel2"/>
        <w:numPr>
          <w:ilvl w:val="0"/>
          <w:numId w:val="0"/>
        </w:numPr>
        <w:spacing w:before="0" w:after="0" w:line="240" w:lineRule="auto"/>
        <w:ind w:left="851" w:right="-1"/>
        <w:rPr>
          <w:rFonts w:ascii="Tahoma" w:hAnsi="Tahoma" w:cs="Tahoma"/>
          <w:color w:val="auto"/>
          <w:sz w:val="18"/>
          <w:szCs w:val="18"/>
        </w:rPr>
      </w:pPr>
      <w:r w:rsidRPr="003627A3">
        <w:rPr>
          <w:rFonts w:ascii="Tahoma" w:hAnsi="Tahoma" w:cs="Tahoma"/>
          <w:color w:val="auto"/>
          <w:sz w:val="18"/>
          <w:szCs w:val="18"/>
        </w:rPr>
        <w:t>b.3) O balanço patrimonial e demonstrações contábeis podem ser atualizados por índices oficiais, quando encerrados há mais de 03 (três) meses da data da apresentação da proposta, vedada a sua substituição por balancetes ou balanços provisórios.</w:t>
      </w:r>
    </w:p>
    <w:p w14:paraId="3E4287BF" w14:textId="77777777" w:rsidR="00FA51F8" w:rsidRPr="00B56F11" w:rsidRDefault="00FA51F8" w:rsidP="00256864">
      <w:pPr>
        <w:pStyle w:val="Nivel2"/>
        <w:numPr>
          <w:ilvl w:val="0"/>
          <w:numId w:val="0"/>
        </w:numPr>
        <w:spacing w:before="0" w:after="0" w:line="240" w:lineRule="auto"/>
        <w:ind w:left="851" w:right="-1"/>
        <w:rPr>
          <w:rFonts w:ascii="Tahoma" w:hAnsi="Tahoma" w:cs="Tahoma"/>
          <w:color w:val="auto"/>
          <w:sz w:val="18"/>
          <w:szCs w:val="18"/>
        </w:rPr>
      </w:pPr>
      <w:r w:rsidRPr="00091334">
        <w:rPr>
          <w:rFonts w:ascii="Tahoma" w:hAnsi="Tahoma" w:cs="Tahoma"/>
          <w:color w:val="auto"/>
          <w:sz w:val="18"/>
          <w:szCs w:val="18"/>
        </w:rPr>
        <w:t xml:space="preserve">b.4) O licitante apresentará o balanço patrimonial e </w:t>
      </w:r>
      <w:r>
        <w:rPr>
          <w:rFonts w:ascii="Tahoma" w:hAnsi="Tahoma" w:cs="Tahoma"/>
          <w:color w:val="auto"/>
          <w:sz w:val="18"/>
          <w:szCs w:val="18"/>
        </w:rPr>
        <w:t xml:space="preserve">a </w:t>
      </w:r>
      <w:r w:rsidRPr="00091334">
        <w:rPr>
          <w:rFonts w:ascii="Tahoma" w:hAnsi="Tahoma" w:cs="Tahoma"/>
          <w:color w:val="auto"/>
          <w:sz w:val="18"/>
          <w:szCs w:val="18"/>
        </w:rPr>
        <w:t>demonstração de resultado do exercício mediante, conforme o caso, publicação no Diário Oficial ou Jornal de Grande Circulação ou na Central de Balanços dentro do ambiente Sistema Público de Escrituração Digital</w:t>
      </w:r>
      <w:r w:rsidRPr="00B56F11">
        <w:rPr>
          <w:rFonts w:ascii="Tahoma" w:hAnsi="Tahoma" w:cs="Tahoma"/>
          <w:color w:val="auto"/>
          <w:sz w:val="18"/>
          <w:szCs w:val="18"/>
        </w:rPr>
        <w:t xml:space="preserve"> –</w:t>
      </w:r>
      <w:r>
        <w:rPr>
          <w:rFonts w:ascii="Tahoma" w:hAnsi="Tahoma" w:cs="Tahoma"/>
          <w:color w:val="auto"/>
          <w:sz w:val="18"/>
          <w:szCs w:val="18"/>
        </w:rPr>
        <w:t xml:space="preserve"> </w:t>
      </w:r>
      <w:r w:rsidRPr="00B56F11">
        <w:rPr>
          <w:rFonts w:ascii="Tahoma" w:hAnsi="Tahoma" w:cs="Tahoma"/>
          <w:color w:val="auto"/>
          <w:sz w:val="18"/>
          <w:szCs w:val="18"/>
        </w:rPr>
        <w:t>SPED</w:t>
      </w:r>
      <w:r>
        <w:rPr>
          <w:rFonts w:ascii="Tahoma" w:hAnsi="Tahoma" w:cs="Tahoma"/>
          <w:color w:val="auto"/>
          <w:sz w:val="18"/>
          <w:szCs w:val="18"/>
        </w:rPr>
        <w:t>,</w:t>
      </w:r>
      <w:r w:rsidRPr="00B56F11">
        <w:rPr>
          <w:rFonts w:ascii="Tahoma" w:hAnsi="Tahoma" w:cs="Tahoma"/>
          <w:color w:val="auto"/>
          <w:sz w:val="18"/>
          <w:szCs w:val="18"/>
        </w:rPr>
        <w:t xml:space="preserve"> cópia reprográfica das páginas do Livro Diário numeradas sequencialmente onde eles foram transcritos, com os respectivos Termos de Abertura e Encerramento registrados na Junta Comercial</w:t>
      </w:r>
      <w:r>
        <w:rPr>
          <w:rFonts w:ascii="Tahoma" w:hAnsi="Tahoma" w:cs="Tahoma"/>
          <w:color w:val="auto"/>
          <w:sz w:val="18"/>
          <w:szCs w:val="18"/>
        </w:rPr>
        <w:t xml:space="preserve">, </w:t>
      </w:r>
      <w:r w:rsidRPr="00B56F11">
        <w:rPr>
          <w:rFonts w:ascii="Tahoma" w:hAnsi="Tahoma" w:cs="Tahoma"/>
          <w:color w:val="auto"/>
          <w:sz w:val="18"/>
          <w:szCs w:val="18"/>
        </w:rPr>
        <w:t>emissão extraída do SPED, contendo Recibo de Entrega do Livro, os Termos de Abertura, Encerramento e Autenticação.</w:t>
      </w:r>
    </w:p>
    <w:p w14:paraId="195E922A" w14:textId="77777777" w:rsidR="00FA51F8" w:rsidRPr="00050F88" w:rsidRDefault="00FA51F8" w:rsidP="00256864">
      <w:pPr>
        <w:pStyle w:val="Nivel2"/>
        <w:numPr>
          <w:ilvl w:val="0"/>
          <w:numId w:val="0"/>
        </w:numPr>
        <w:spacing w:before="0" w:after="0" w:line="240" w:lineRule="auto"/>
        <w:ind w:left="851" w:right="-1"/>
        <w:rPr>
          <w:rFonts w:ascii="Tahoma" w:hAnsi="Tahoma" w:cs="Tahoma"/>
          <w:color w:val="auto"/>
          <w:sz w:val="18"/>
          <w:szCs w:val="18"/>
          <w:lang w:eastAsia="en-US"/>
        </w:rPr>
      </w:pPr>
      <w:r w:rsidRPr="00050F88">
        <w:rPr>
          <w:rFonts w:ascii="Tahoma" w:hAnsi="Tahoma" w:cs="Tahoma"/>
          <w:color w:val="auto"/>
          <w:sz w:val="18"/>
          <w:szCs w:val="18"/>
          <w:lang w:eastAsia="en-US"/>
        </w:rPr>
        <w:t>b.5) O atendimento dos índices econômicos previstos neste subitem será atestado mediante declaração</w:t>
      </w:r>
      <w:r w:rsidRPr="00A0631A">
        <w:rPr>
          <w:rFonts w:ascii="Tahoma" w:hAnsi="Tahoma" w:cs="Tahoma"/>
          <w:color w:val="auto"/>
          <w:sz w:val="18"/>
          <w:szCs w:val="18"/>
          <w:lang w:eastAsia="en-US"/>
        </w:rPr>
        <w:t xml:space="preserve"> assinada por profissional habilitado da área contábil, apresentada </w:t>
      </w:r>
      <w:r w:rsidRPr="009551EA">
        <w:rPr>
          <w:rFonts w:ascii="Tahoma" w:hAnsi="Tahoma" w:cs="Tahoma"/>
          <w:color w:val="auto"/>
          <w:sz w:val="18"/>
          <w:szCs w:val="18"/>
          <w:lang w:eastAsia="en-US"/>
        </w:rPr>
        <w:t>pelo licitante</w:t>
      </w:r>
      <w:r w:rsidRPr="00F4734F">
        <w:rPr>
          <w:rFonts w:ascii="Tahoma" w:hAnsi="Tahoma" w:cs="Tahoma"/>
          <w:color w:val="00B0F0"/>
          <w:sz w:val="18"/>
          <w:szCs w:val="18"/>
          <w:lang w:eastAsia="en-US"/>
        </w:rPr>
        <w:t xml:space="preserve"> </w:t>
      </w:r>
      <w:r w:rsidRPr="00050F88">
        <w:rPr>
          <w:rFonts w:ascii="Tahoma" w:hAnsi="Tahoma" w:cs="Tahoma"/>
          <w:color w:val="auto"/>
          <w:sz w:val="18"/>
          <w:szCs w:val="18"/>
          <w:lang w:eastAsia="en-US"/>
        </w:rPr>
        <w:t>(art. 69, §1°</w:t>
      </w:r>
      <w:r>
        <w:rPr>
          <w:rFonts w:ascii="Tahoma" w:hAnsi="Tahoma" w:cs="Tahoma"/>
          <w:color w:val="auto"/>
          <w:sz w:val="18"/>
          <w:szCs w:val="18"/>
          <w:lang w:eastAsia="en-US"/>
        </w:rPr>
        <w:t>,</w:t>
      </w:r>
      <w:r w:rsidRPr="00050F88">
        <w:rPr>
          <w:rFonts w:ascii="Tahoma" w:hAnsi="Tahoma" w:cs="Tahoma"/>
          <w:color w:val="auto"/>
          <w:sz w:val="18"/>
          <w:szCs w:val="18"/>
          <w:lang w:eastAsia="en-US"/>
        </w:rPr>
        <w:t xml:space="preserve"> da Lei </w:t>
      </w:r>
      <w:r w:rsidRPr="00050F88">
        <w:rPr>
          <w:rFonts w:ascii="Tahoma" w:hAnsi="Tahoma" w:cs="Tahoma"/>
          <w:color w:val="auto"/>
          <w:sz w:val="18"/>
          <w:szCs w:val="18"/>
        </w:rPr>
        <w:t>Federal</w:t>
      </w:r>
      <w:r w:rsidRPr="00050F88">
        <w:rPr>
          <w:rFonts w:ascii="Tahoma" w:hAnsi="Tahoma" w:cs="Tahoma"/>
          <w:color w:val="auto"/>
          <w:sz w:val="18"/>
          <w:szCs w:val="18"/>
          <w:lang w:eastAsia="en-US"/>
        </w:rPr>
        <w:t xml:space="preserve"> n° 14.133</w:t>
      </w:r>
      <w:r>
        <w:rPr>
          <w:rFonts w:ascii="Tahoma" w:hAnsi="Tahoma" w:cs="Tahoma"/>
          <w:color w:val="auto"/>
          <w:sz w:val="18"/>
          <w:szCs w:val="18"/>
          <w:lang w:eastAsia="en-US"/>
        </w:rPr>
        <w:t>/</w:t>
      </w:r>
      <w:r w:rsidRPr="00050F88">
        <w:rPr>
          <w:rFonts w:ascii="Tahoma" w:hAnsi="Tahoma" w:cs="Tahoma"/>
          <w:color w:val="auto"/>
          <w:sz w:val="18"/>
          <w:szCs w:val="18"/>
          <w:lang w:eastAsia="en-US"/>
        </w:rPr>
        <w:t>2021).</w:t>
      </w:r>
    </w:p>
    <w:p w14:paraId="5C1A1EB0" w14:textId="77777777" w:rsidR="00FA51F8" w:rsidRPr="003627A3" w:rsidRDefault="00FA51F8" w:rsidP="00256864">
      <w:pPr>
        <w:pStyle w:val="Nvel2-Red"/>
        <w:numPr>
          <w:ilvl w:val="0"/>
          <w:numId w:val="0"/>
        </w:numPr>
        <w:spacing w:before="0" w:after="0" w:line="240" w:lineRule="auto"/>
        <w:ind w:left="2977" w:right="-1"/>
        <w:rPr>
          <w:rFonts w:ascii="Tahoma" w:hAnsi="Tahoma" w:cs="Tahoma"/>
          <w:b/>
          <w:i w:val="0"/>
          <w:color w:val="auto"/>
          <w:sz w:val="14"/>
          <w:szCs w:val="14"/>
        </w:rPr>
      </w:pPr>
    </w:p>
    <w:p w14:paraId="71182013" w14:textId="77777777" w:rsidR="00FA51F8" w:rsidRDefault="00FA51F8" w:rsidP="00256864">
      <w:pPr>
        <w:pStyle w:val="Textodecomentrio"/>
        <w:spacing w:after="0"/>
        <w:ind w:left="993" w:right="-1"/>
        <w:jc w:val="both"/>
        <w:rPr>
          <w:rFonts w:ascii="Tahoma" w:hAnsi="Tahoma"/>
          <w:sz w:val="18"/>
          <w:szCs w:val="18"/>
        </w:rPr>
      </w:pPr>
      <w:r w:rsidRPr="00BE6F1B">
        <w:rPr>
          <w:rFonts w:ascii="Tahoma" w:hAnsi="Tahoma"/>
          <w:sz w:val="18"/>
          <w:szCs w:val="18"/>
        </w:rPr>
        <w:t>8.2.1.3.1</w:t>
      </w:r>
      <w:r w:rsidRPr="003627A3">
        <w:rPr>
          <w:rFonts w:ascii="Tahoma" w:hAnsi="Tahoma"/>
          <w:b/>
          <w:sz w:val="18"/>
          <w:szCs w:val="18"/>
        </w:rPr>
        <w:t xml:space="preserve"> </w:t>
      </w:r>
      <w:r w:rsidRPr="003627A3">
        <w:rPr>
          <w:rFonts w:ascii="Tahoma" w:hAnsi="Tahoma"/>
          <w:sz w:val="18"/>
          <w:szCs w:val="18"/>
        </w:rPr>
        <w:t>Na licitação por lotes, quando for atingido o limite da capacidade econômico-financeira do licitante, esta será declarada inabilitada para o(s) lote(s) subsequentes, observada a ordem sequencial dos lotes constante do instrumento convocatório, sendo vedada a escolha, pelo licitante, dos lotes para os quais deseja a habilitação.</w:t>
      </w:r>
    </w:p>
    <w:p w14:paraId="45936673" w14:textId="77777777" w:rsidR="00FA51F8" w:rsidRPr="003627A3" w:rsidRDefault="00FA51F8" w:rsidP="00256864">
      <w:pPr>
        <w:pStyle w:val="Textodecomentrio"/>
        <w:spacing w:after="0"/>
        <w:ind w:left="993" w:right="-1"/>
        <w:jc w:val="both"/>
        <w:rPr>
          <w:rFonts w:ascii="Tahoma" w:hAnsi="Tahoma"/>
          <w:color w:val="FF0000"/>
          <w:sz w:val="18"/>
          <w:szCs w:val="18"/>
        </w:rPr>
      </w:pPr>
      <w:r w:rsidRPr="003627A3">
        <w:rPr>
          <w:rFonts w:ascii="Tahoma" w:hAnsi="Tahoma"/>
          <w:color w:val="FF0000"/>
          <w:sz w:val="18"/>
          <w:szCs w:val="18"/>
        </w:rPr>
        <w:t>8.2.1.3.</w:t>
      </w:r>
      <w:r>
        <w:rPr>
          <w:rFonts w:ascii="Tahoma" w:hAnsi="Tahoma"/>
          <w:color w:val="FF0000"/>
          <w:sz w:val="18"/>
          <w:szCs w:val="18"/>
        </w:rPr>
        <w:t>2</w:t>
      </w:r>
      <w:r w:rsidRPr="003627A3">
        <w:rPr>
          <w:rFonts w:ascii="Tahoma" w:hAnsi="Tahoma"/>
          <w:color w:val="FF0000"/>
          <w:sz w:val="18"/>
          <w:szCs w:val="18"/>
        </w:rPr>
        <w:t xml:space="preserve"> Na hipótese de participação de pessoas jurídicas </w:t>
      </w:r>
      <w:r>
        <w:rPr>
          <w:rFonts w:ascii="Tahoma" w:hAnsi="Tahoma"/>
          <w:color w:val="FF0000"/>
          <w:sz w:val="18"/>
          <w:szCs w:val="18"/>
        </w:rPr>
        <w:t xml:space="preserve">reunidas </w:t>
      </w:r>
      <w:r w:rsidRPr="003627A3">
        <w:rPr>
          <w:rFonts w:ascii="Tahoma" w:hAnsi="Tahoma"/>
          <w:color w:val="FF0000"/>
          <w:sz w:val="18"/>
          <w:szCs w:val="18"/>
        </w:rPr>
        <w:t>em consórcio, se o consórcio não for formado integralmente por microempresas ou empresas de pequeno porte, para fins de habilitação econômico-financeira, haverá um acréscimo no percentual de ______% (______ por cento) para o consórcio em relação ao valor exigido para os licitantes individuais;</w:t>
      </w:r>
    </w:p>
    <w:p w14:paraId="42CE12D5" w14:textId="77777777" w:rsidR="00FA51F8" w:rsidRPr="00406135" w:rsidRDefault="00FA51F8" w:rsidP="00256864">
      <w:pPr>
        <w:pStyle w:val="Nivel2"/>
        <w:numPr>
          <w:ilvl w:val="0"/>
          <w:numId w:val="0"/>
        </w:numPr>
        <w:spacing w:before="0" w:after="0" w:line="240" w:lineRule="auto"/>
        <w:ind w:left="1276" w:right="-1"/>
        <w:rPr>
          <w:rFonts w:ascii="Tahoma" w:hAnsi="Tahoma" w:cs="Tahoma"/>
          <w:b/>
          <w:color w:val="auto"/>
          <w:sz w:val="14"/>
          <w:szCs w:val="14"/>
        </w:rPr>
      </w:pPr>
      <w:r w:rsidRPr="00D867DF">
        <w:rPr>
          <w:rFonts w:ascii="Tahoma" w:hAnsi="Tahoma" w:cs="Tahoma"/>
          <w:b/>
          <w:color w:val="auto"/>
          <w:sz w:val="14"/>
          <w:szCs w:val="14"/>
        </w:rPr>
        <w:t>Nota</w:t>
      </w:r>
      <w:r>
        <w:rPr>
          <w:rFonts w:ascii="Tahoma" w:hAnsi="Tahoma" w:cs="Tahoma"/>
          <w:b/>
          <w:color w:val="auto"/>
          <w:sz w:val="14"/>
          <w:szCs w:val="14"/>
        </w:rPr>
        <w:t>:</w:t>
      </w:r>
      <w:r w:rsidRPr="00D867DF">
        <w:rPr>
          <w:rFonts w:ascii="Tahoma" w:hAnsi="Tahoma" w:cs="Tahoma"/>
          <w:b/>
          <w:color w:val="auto"/>
          <w:sz w:val="14"/>
          <w:szCs w:val="14"/>
        </w:rPr>
        <w:t xml:space="preserve"> </w:t>
      </w:r>
      <w:r>
        <w:rPr>
          <w:rFonts w:ascii="Tahoma" w:hAnsi="Tahoma" w:cs="Tahoma"/>
          <w:b/>
          <w:color w:val="auto"/>
          <w:sz w:val="14"/>
          <w:szCs w:val="14"/>
        </w:rPr>
        <w:t>p</w:t>
      </w:r>
      <w:r w:rsidRPr="00D867DF">
        <w:rPr>
          <w:rFonts w:ascii="Tahoma" w:hAnsi="Tahoma" w:cs="Tahoma"/>
          <w:b/>
          <w:color w:val="auto"/>
          <w:sz w:val="14"/>
          <w:szCs w:val="14"/>
        </w:rPr>
        <w:t xml:space="preserve">ara o subitem 8.2.1.3.2, a Administração deverá ajustar o percentual ao caso concreto, o qual </w:t>
      </w:r>
      <w:r w:rsidRPr="00406135">
        <w:rPr>
          <w:rFonts w:ascii="Tahoma" w:hAnsi="Tahoma" w:cs="Tahoma"/>
          <w:b/>
          <w:color w:val="auto"/>
          <w:sz w:val="14"/>
          <w:szCs w:val="14"/>
        </w:rPr>
        <w:t xml:space="preserve">deverá ser ≥ 10% e </w:t>
      </w:r>
      <w:r w:rsidRPr="00406135">
        <w:rPr>
          <w:rFonts w:ascii="Tahoma" w:hAnsi="Tahoma" w:cs="Tahoma"/>
          <w:b/>
          <w:color w:val="auto"/>
          <w:sz w:val="14"/>
          <w:szCs w:val="14"/>
        </w:rPr>
        <w:sym w:font="Symbol" w:char="F0A3"/>
      </w:r>
      <w:r w:rsidRPr="00406135">
        <w:rPr>
          <w:rFonts w:ascii="Tahoma" w:hAnsi="Tahoma" w:cs="Tahoma"/>
          <w:b/>
          <w:color w:val="auto"/>
          <w:sz w:val="14"/>
          <w:szCs w:val="14"/>
        </w:rPr>
        <w:t xml:space="preserve"> 30% (art. 15, §§1° e 2°, da Lei Federal n° 14.133</w:t>
      </w:r>
      <w:r>
        <w:rPr>
          <w:rFonts w:ascii="Tahoma" w:hAnsi="Tahoma" w:cs="Tahoma"/>
          <w:b/>
          <w:color w:val="auto"/>
          <w:sz w:val="14"/>
          <w:szCs w:val="14"/>
        </w:rPr>
        <w:t>/</w:t>
      </w:r>
      <w:r w:rsidRPr="00406135">
        <w:rPr>
          <w:rFonts w:ascii="Tahoma" w:hAnsi="Tahoma" w:cs="Tahoma"/>
          <w:b/>
          <w:color w:val="auto"/>
          <w:sz w:val="14"/>
          <w:szCs w:val="14"/>
        </w:rPr>
        <w:t>2021).</w:t>
      </w:r>
    </w:p>
    <w:p w14:paraId="76B55309" w14:textId="77777777" w:rsidR="00FA51F8" w:rsidRDefault="00FA51F8" w:rsidP="00256864">
      <w:pPr>
        <w:pStyle w:val="Textodecomentrio"/>
        <w:spacing w:after="0"/>
        <w:ind w:left="567" w:right="-1"/>
        <w:jc w:val="both"/>
        <w:rPr>
          <w:rFonts w:ascii="Tahoma" w:hAnsi="Tahoma"/>
          <w:b/>
          <w:bCs/>
          <w:iCs/>
          <w:color w:val="FF00FF"/>
          <w:sz w:val="14"/>
          <w:szCs w:val="14"/>
        </w:rPr>
      </w:pPr>
    </w:p>
    <w:p w14:paraId="253F826C" w14:textId="77777777" w:rsidR="00FA51F8" w:rsidRDefault="00FA51F8" w:rsidP="00256864">
      <w:pPr>
        <w:spacing w:after="0" w:line="240" w:lineRule="auto"/>
        <w:ind w:left="1418" w:right="-1"/>
        <w:jc w:val="both"/>
        <w:rPr>
          <w:rFonts w:ascii="Tahoma" w:eastAsia="Times New Roman" w:hAnsi="Tahoma"/>
          <w:b/>
          <w:bCs/>
          <w:sz w:val="14"/>
          <w:szCs w:val="14"/>
        </w:rPr>
      </w:pPr>
    </w:p>
    <w:p w14:paraId="107B3058" w14:textId="77777777" w:rsidR="00FA51F8" w:rsidRDefault="00FA51F8" w:rsidP="00256864">
      <w:pPr>
        <w:pStyle w:val="Nivel2"/>
        <w:numPr>
          <w:ilvl w:val="0"/>
          <w:numId w:val="0"/>
        </w:numPr>
        <w:spacing w:before="0" w:after="0" w:line="240" w:lineRule="auto"/>
        <w:ind w:left="709" w:right="-1"/>
        <w:rPr>
          <w:rFonts w:ascii="Tahoma" w:hAnsi="Tahoma" w:cs="Tahoma"/>
          <w:b/>
          <w:color w:val="auto"/>
          <w:sz w:val="18"/>
          <w:szCs w:val="18"/>
          <w:lang w:eastAsia="zh-CN" w:bidi="hi-IN"/>
        </w:rPr>
      </w:pPr>
      <w:r w:rsidRPr="00114CDA">
        <w:rPr>
          <w:rFonts w:ascii="Tahoma" w:hAnsi="Tahoma" w:cs="Tahoma"/>
          <w:b/>
          <w:sz w:val="18"/>
          <w:szCs w:val="18"/>
        </w:rPr>
        <w:t xml:space="preserve">8.2.1.4 </w:t>
      </w:r>
      <w:r w:rsidRPr="00114CDA">
        <w:rPr>
          <w:rFonts w:ascii="Tahoma" w:hAnsi="Tahoma" w:cs="Tahoma"/>
          <w:b/>
          <w:color w:val="auto"/>
          <w:sz w:val="18"/>
          <w:szCs w:val="18"/>
          <w:lang w:eastAsia="zh-CN" w:bidi="hi-IN"/>
        </w:rPr>
        <w:t xml:space="preserve">Qualificação Técnica </w:t>
      </w:r>
    </w:p>
    <w:p w14:paraId="60FA61E7" w14:textId="77777777" w:rsidR="009531C4" w:rsidRDefault="009531C4" w:rsidP="009531C4">
      <w:pPr>
        <w:pStyle w:val="Nivel2"/>
        <w:numPr>
          <w:ilvl w:val="0"/>
          <w:numId w:val="0"/>
        </w:numPr>
        <w:spacing w:before="0" w:after="0" w:line="240" w:lineRule="auto"/>
        <w:ind w:left="1701" w:right="-1"/>
        <w:rPr>
          <w:rFonts w:ascii="Tahoma" w:hAnsi="Tahoma"/>
          <w:color w:val="auto"/>
          <w:sz w:val="18"/>
          <w:szCs w:val="18"/>
        </w:rPr>
      </w:pPr>
    </w:p>
    <w:p w14:paraId="008AD521" w14:textId="77777777" w:rsidR="009531C4" w:rsidRDefault="009531C4" w:rsidP="009531C4">
      <w:pPr>
        <w:pStyle w:val="Nivel2"/>
        <w:numPr>
          <w:ilvl w:val="0"/>
          <w:numId w:val="0"/>
        </w:numPr>
        <w:spacing w:before="0" w:after="0" w:line="240" w:lineRule="auto"/>
        <w:ind w:left="851" w:right="-1"/>
        <w:rPr>
          <w:rFonts w:ascii="Tahoma" w:hAnsi="Tahoma"/>
          <w:color w:val="auto"/>
          <w:sz w:val="18"/>
          <w:szCs w:val="18"/>
        </w:rPr>
      </w:pPr>
      <w:r>
        <w:rPr>
          <w:rFonts w:ascii="Tahoma" w:hAnsi="Tahoma"/>
          <w:color w:val="auto"/>
          <w:sz w:val="18"/>
          <w:szCs w:val="18"/>
        </w:rPr>
        <w:t>a</w:t>
      </w:r>
      <w:r w:rsidRPr="00FB17DF">
        <w:rPr>
          <w:rFonts w:ascii="Tahoma" w:hAnsi="Tahoma"/>
          <w:color w:val="auto"/>
          <w:sz w:val="18"/>
          <w:szCs w:val="18"/>
        </w:rPr>
        <w:t xml:space="preserve">) </w:t>
      </w:r>
      <w:r w:rsidRPr="009531C4">
        <w:rPr>
          <w:rFonts w:ascii="Tahoma" w:hAnsi="Tahoma"/>
          <w:color w:val="auto"/>
          <w:sz w:val="18"/>
          <w:szCs w:val="18"/>
        </w:rPr>
        <w:t xml:space="preserve">certidões ou atestados emitidos por pessoas jurídicas de direito público ou privado, que demonstrem </w:t>
      </w:r>
      <w:r w:rsidRPr="009531C4">
        <w:rPr>
          <w:rFonts w:ascii="Tahoma" w:hAnsi="Tahoma"/>
          <w:b/>
          <w:color w:val="auto"/>
          <w:sz w:val="18"/>
          <w:szCs w:val="18"/>
        </w:rPr>
        <w:t xml:space="preserve">capacidade operacional </w:t>
      </w:r>
      <w:r w:rsidRPr="009531C4">
        <w:rPr>
          <w:rFonts w:ascii="Tahoma" w:hAnsi="Tahoma"/>
          <w:color w:val="auto"/>
          <w:sz w:val="18"/>
          <w:szCs w:val="18"/>
        </w:rPr>
        <w:t xml:space="preserve">na execução de serviços similares de complexidade tecnológica e operacional equivalente ou superior ao objeto desta contratação, preferencialmente conforme modelo anexo a este </w:t>
      </w:r>
      <w:r w:rsidR="00CF5792">
        <w:rPr>
          <w:rFonts w:ascii="Tahoma" w:hAnsi="Tahoma"/>
          <w:color w:val="auto"/>
          <w:sz w:val="18"/>
          <w:szCs w:val="18"/>
        </w:rPr>
        <w:t>TR/Habilitação</w:t>
      </w:r>
      <w:r>
        <w:rPr>
          <w:rFonts w:ascii="Tahoma" w:hAnsi="Tahoma"/>
          <w:color w:val="auto"/>
          <w:sz w:val="18"/>
          <w:szCs w:val="18"/>
        </w:rPr>
        <w:t>.</w:t>
      </w:r>
    </w:p>
    <w:p w14:paraId="691F1047" w14:textId="77777777" w:rsidR="009531C4" w:rsidRPr="00C54ED5" w:rsidRDefault="009531C4" w:rsidP="009531C4">
      <w:pPr>
        <w:pStyle w:val="Nivel3-erro"/>
      </w:pPr>
      <w:r w:rsidRPr="00C54ED5">
        <w:t>a.1) Para fins da comprovação de que trata este subitem “a”, as certidões ou atestados deverão referir-se a contratos executados com as seguintes características mínimas:</w:t>
      </w:r>
    </w:p>
    <w:p w14:paraId="67C063F6" w14:textId="77777777" w:rsidR="009531C4" w:rsidRPr="00C54ED5" w:rsidRDefault="009531C4" w:rsidP="003E0AE5">
      <w:pPr>
        <w:pStyle w:val="Nivel3-erro"/>
        <w:ind w:left="1843"/>
      </w:pPr>
      <w:r w:rsidRPr="00C54ED5">
        <w:t>a.1.1) comprovação da experiência mínima de ____ (___) anos na prestação dos serviços, em períodos sucessivos ou não, sendo aceito o somatório de atestados ou certidões de períodos diferentes;</w:t>
      </w:r>
    </w:p>
    <w:p w14:paraId="5AC7B672" w14:textId="77777777" w:rsidR="009531C4" w:rsidRPr="00C54ED5" w:rsidRDefault="009531C4" w:rsidP="003E0AE5">
      <w:pPr>
        <w:pStyle w:val="Nvel2-Red"/>
        <w:numPr>
          <w:ilvl w:val="0"/>
          <w:numId w:val="0"/>
        </w:numPr>
        <w:spacing w:before="0" w:after="0" w:line="240" w:lineRule="auto"/>
        <w:ind w:left="1843" w:right="-1"/>
        <w:rPr>
          <w:rFonts w:ascii="Tahoma" w:hAnsi="Tahoma" w:cs="Tahoma"/>
          <w:b/>
          <w:i w:val="0"/>
          <w:color w:val="auto"/>
          <w:sz w:val="14"/>
          <w:szCs w:val="14"/>
        </w:rPr>
      </w:pPr>
      <w:r w:rsidRPr="00C54ED5">
        <w:rPr>
          <w:rFonts w:ascii="Tahoma" w:hAnsi="Tahoma" w:cs="Tahoma"/>
          <w:b/>
          <w:i w:val="0"/>
          <w:color w:val="auto"/>
          <w:sz w:val="14"/>
          <w:szCs w:val="14"/>
        </w:rPr>
        <w:t>Nota: conforme o §5° do art. 67 da Lei Federal n° 14.133</w:t>
      </w:r>
      <w:r>
        <w:rPr>
          <w:rFonts w:ascii="Tahoma" w:hAnsi="Tahoma" w:cs="Tahoma"/>
          <w:b/>
          <w:i w:val="0"/>
          <w:color w:val="auto"/>
          <w:sz w:val="14"/>
          <w:szCs w:val="14"/>
        </w:rPr>
        <w:t>/</w:t>
      </w:r>
      <w:r w:rsidRPr="00C54ED5">
        <w:rPr>
          <w:rFonts w:ascii="Tahoma" w:hAnsi="Tahoma" w:cs="Tahoma"/>
          <w:b/>
          <w:i w:val="0"/>
          <w:color w:val="auto"/>
          <w:sz w:val="14"/>
          <w:szCs w:val="14"/>
        </w:rPr>
        <w:t>2021, o prazo de que trata o subitem a.1 não pode ser superior a 3 (três) anos.</w:t>
      </w:r>
    </w:p>
    <w:p w14:paraId="3AAF2AB3" w14:textId="77777777" w:rsidR="009531C4" w:rsidRPr="00C54ED5" w:rsidRDefault="009531C4" w:rsidP="003E0AE5">
      <w:pPr>
        <w:pStyle w:val="Nivel3-erro"/>
        <w:ind w:left="1843"/>
      </w:pPr>
      <w:r w:rsidRPr="00C54ED5">
        <w:t xml:space="preserve">a.1.2) comprovação de execução de contrato(s) com ___% (____ por cento) </w:t>
      </w:r>
      <w:r w:rsidR="00052617" w:rsidRPr="008944D3">
        <w:t>do(s) quantitativo(s) previsto(s) neste TR/Habilitação</w:t>
      </w:r>
      <w:r w:rsidRPr="00C54ED5">
        <w:t>.</w:t>
      </w:r>
    </w:p>
    <w:p w14:paraId="6D05F575" w14:textId="77777777" w:rsidR="009531C4" w:rsidRPr="00C54ED5" w:rsidRDefault="009531C4" w:rsidP="003E0AE5">
      <w:pPr>
        <w:pStyle w:val="Nvel3-R"/>
        <w:spacing w:before="0" w:after="0" w:line="240" w:lineRule="auto"/>
        <w:ind w:left="1843" w:right="-1" w:firstLine="0"/>
        <w:rPr>
          <w:rFonts w:ascii="Tahoma" w:hAnsi="Tahoma" w:cs="Tahoma"/>
          <w:b/>
          <w:i w:val="0"/>
          <w:color w:val="auto"/>
          <w:sz w:val="14"/>
          <w:szCs w:val="14"/>
        </w:rPr>
      </w:pPr>
      <w:r w:rsidRPr="00C54ED5">
        <w:rPr>
          <w:rFonts w:ascii="Tahoma" w:hAnsi="Tahoma" w:cs="Tahoma"/>
          <w:b/>
          <w:i w:val="0"/>
          <w:color w:val="auto"/>
          <w:sz w:val="14"/>
          <w:szCs w:val="14"/>
        </w:rPr>
        <w:t>Nota: será admitida a exigência de atestados com quantidades mínimas de até 50% (cinquenta por cento), vedadas limitações de tempo e de locais específicos relativas às certidões ou atestados (art. 67, §2°, da Lei federal nº 14.133</w:t>
      </w:r>
      <w:r>
        <w:rPr>
          <w:rFonts w:ascii="Tahoma" w:hAnsi="Tahoma" w:cs="Tahoma"/>
          <w:b/>
          <w:i w:val="0"/>
          <w:color w:val="auto"/>
          <w:sz w:val="14"/>
          <w:szCs w:val="14"/>
        </w:rPr>
        <w:t>/</w:t>
      </w:r>
      <w:r w:rsidRPr="00C54ED5">
        <w:rPr>
          <w:rFonts w:ascii="Tahoma" w:hAnsi="Tahoma" w:cs="Tahoma"/>
          <w:b/>
          <w:i w:val="0"/>
          <w:color w:val="auto"/>
          <w:sz w:val="14"/>
          <w:szCs w:val="14"/>
        </w:rPr>
        <w:t>2021).</w:t>
      </w:r>
    </w:p>
    <w:p w14:paraId="18A680F1" w14:textId="77777777" w:rsidR="003E0AE5" w:rsidRDefault="003E0AE5" w:rsidP="009531C4">
      <w:pPr>
        <w:pStyle w:val="Nivel2"/>
        <w:numPr>
          <w:ilvl w:val="0"/>
          <w:numId w:val="0"/>
        </w:numPr>
        <w:spacing w:before="0" w:after="0" w:line="240" w:lineRule="auto"/>
        <w:ind w:left="851" w:right="-1"/>
        <w:rPr>
          <w:rFonts w:ascii="Tahoma" w:hAnsi="Tahoma"/>
          <w:color w:val="auto"/>
          <w:sz w:val="18"/>
          <w:szCs w:val="18"/>
        </w:rPr>
      </w:pPr>
    </w:p>
    <w:p w14:paraId="46AD65B5" w14:textId="77777777" w:rsidR="003E0AE5" w:rsidRPr="00C54ED5" w:rsidRDefault="003E0AE5" w:rsidP="003E0AE5">
      <w:pPr>
        <w:pStyle w:val="Nvel3-R"/>
        <w:spacing w:before="0" w:after="0" w:line="240" w:lineRule="auto"/>
        <w:ind w:left="1560" w:right="-1" w:firstLine="0"/>
        <w:rPr>
          <w:rFonts w:ascii="Tahoma" w:hAnsi="Tahoma" w:cs="Tahoma"/>
          <w:i w:val="0"/>
          <w:color w:val="auto"/>
          <w:sz w:val="18"/>
          <w:szCs w:val="18"/>
        </w:rPr>
      </w:pPr>
      <w:r>
        <w:rPr>
          <w:rFonts w:ascii="Tahoma" w:hAnsi="Tahoma" w:cs="Tahoma"/>
          <w:i w:val="0"/>
          <w:color w:val="auto"/>
          <w:sz w:val="18"/>
          <w:szCs w:val="18"/>
        </w:rPr>
        <w:t>a.</w:t>
      </w:r>
      <w:r w:rsidRPr="00C54ED5">
        <w:rPr>
          <w:rFonts w:ascii="Tahoma" w:hAnsi="Tahoma" w:cs="Tahoma"/>
          <w:i w:val="0"/>
          <w:color w:val="auto"/>
          <w:sz w:val="18"/>
          <w:szCs w:val="18"/>
        </w:rPr>
        <w:t>2</w:t>
      </w:r>
      <w:r w:rsidR="00DE12DA">
        <w:rPr>
          <w:rFonts w:ascii="Tahoma" w:hAnsi="Tahoma" w:cs="Tahoma"/>
          <w:i w:val="0"/>
          <w:color w:val="auto"/>
          <w:sz w:val="18"/>
          <w:szCs w:val="18"/>
        </w:rPr>
        <w:t>)</w:t>
      </w:r>
      <w:r w:rsidRPr="00C54ED5">
        <w:rPr>
          <w:rFonts w:ascii="Tahoma" w:hAnsi="Tahoma" w:cs="Tahoma"/>
          <w:i w:val="0"/>
          <w:color w:val="auto"/>
          <w:sz w:val="18"/>
          <w:szCs w:val="18"/>
        </w:rPr>
        <w:t xml:space="preserve"> O </w:t>
      </w:r>
      <w:r w:rsidR="00DE12DA">
        <w:rPr>
          <w:rFonts w:ascii="Tahoma" w:hAnsi="Tahoma" w:cs="Tahoma"/>
          <w:i w:val="0"/>
          <w:color w:val="auto"/>
          <w:sz w:val="18"/>
          <w:szCs w:val="18"/>
        </w:rPr>
        <w:t>licitante</w:t>
      </w:r>
      <w:r w:rsidRPr="00C54ED5">
        <w:rPr>
          <w:rFonts w:ascii="Tahoma" w:hAnsi="Tahoma" w:cs="Tahoma"/>
          <w:i w:val="0"/>
          <w:color w:val="auto"/>
          <w:sz w:val="18"/>
          <w:szCs w:val="18"/>
        </w:rPr>
        <w:t xml:space="preserve"> disponibilizará todas as informações necessárias à comprovação da legitimidade dos atestados, apresentando, quando solicitado pela Administração, cópia do contrato que deu </w:t>
      </w:r>
      <w:r w:rsidRPr="00C54ED5">
        <w:rPr>
          <w:rFonts w:ascii="Tahoma" w:hAnsi="Tahoma" w:cs="Tahoma"/>
          <w:i w:val="0"/>
          <w:color w:val="auto"/>
          <w:sz w:val="18"/>
          <w:szCs w:val="18"/>
        </w:rPr>
        <w:lastRenderedPageBreak/>
        <w:t>suporte à contratação, endereço atual da contratante e local em que foi executado o objeto contratado, dentre outros documentos.</w:t>
      </w:r>
    </w:p>
    <w:p w14:paraId="0523A786" w14:textId="77777777" w:rsidR="003E0AE5" w:rsidRDefault="003E0AE5" w:rsidP="009531C4">
      <w:pPr>
        <w:pStyle w:val="Nivel2"/>
        <w:numPr>
          <w:ilvl w:val="0"/>
          <w:numId w:val="0"/>
        </w:numPr>
        <w:spacing w:before="0" w:after="0" w:line="240" w:lineRule="auto"/>
        <w:ind w:left="851" w:right="-1"/>
        <w:rPr>
          <w:rFonts w:ascii="Tahoma" w:hAnsi="Tahoma"/>
          <w:color w:val="auto"/>
          <w:sz w:val="18"/>
          <w:szCs w:val="18"/>
        </w:rPr>
      </w:pPr>
    </w:p>
    <w:p w14:paraId="43DE8031" w14:textId="77777777" w:rsidR="00CF5792" w:rsidRDefault="00CF5792" w:rsidP="009531C4">
      <w:pPr>
        <w:pStyle w:val="Nivel2"/>
        <w:numPr>
          <w:ilvl w:val="0"/>
          <w:numId w:val="0"/>
        </w:numPr>
        <w:spacing w:before="0" w:after="0" w:line="240" w:lineRule="auto"/>
        <w:ind w:left="851" w:right="-1"/>
        <w:rPr>
          <w:rFonts w:ascii="Tahoma" w:hAnsi="Tahoma"/>
          <w:color w:val="auto"/>
          <w:sz w:val="18"/>
          <w:szCs w:val="18"/>
        </w:rPr>
      </w:pPr>
      <w:r>
        <w:rPr>
          <w:rFonts w:ascii="Tahoma" w:hAnsi="Tahoma"/>
          <w:color w:val="auto"/>
          <w:sz w:val="18"/>
          <w:szCs w:val="18"/>
        </w:rPr>
        <w:t xml:space="preserve">b) </w:t>
      </w:r>
      <w:r w:rsidRPr="00CF5792">
        <w:rPr>
          <w:rFonts w:ascii="Tahoma" w:hAnsi="Tahoma"/>
          <w:color w:val="auto"/>
          <w:sz w:val="18"/>
          <w:szCs w:val="18"/>
        </w:rPr>
        <w:t>indicação das instalações e do aparelhamento adequados e disponíveis para a realização do objeto da licitação ou da contratação direta.</w:t>
      </w:r>
    </w:p>
    <w:p w14:paraId="49E8C0B3" w14:textId="77777777" w:rsidR="00CF5792" w:rsidRPr="00C54ED5" w:rsidRDefault="00CF5792" w:rsidP="00CF5792">
      <w:pPr>
        <w:pStyle w:val="Nvel3-R"/>
        <w:spacing w:before="0" w:after="0" w:line="240" w:lineRule="auto"/>
        <w:ind w:left="993" w:firstLine="0"/>
        <w:rPr>
          <w:rFonts w:ascii="Tahoma" w:hAnsi="Tahoma" w:cs="Tahoma"/>
          <w:i w:val="0"/>
          <w:color w:val="auto"/>
          <w:sz w:val="18"/>
          <w:szCs w:val="18"/>
        </w:rPr>
      </w:pPr>
      <w:r w:rsidRPr="00C54ED5">
        <w:rPr>
          <w:rFonts w:ascii="Tahoma" w:hAnsi="Tahoma" w:cs="Tahoma"/>
          <w:i w:val="0"/>
          <w:color w:val="auto"/>
          <w:sz w:val="18"/>
          <w:szCs w:val="18"/>
        </w:rPr>
        <w:t>b.1) O licitante comprovará a aptidão operacional mediante a apresentação, junto aos documentos de habilitação, de relação explícita e declaração formal de disponibilidade das instalações e do aparelhamento</w:t>
      </w:r>
      <w:r>
        <w:rPr>
          <w:rFonts w:ascii="Tahoma" w:hAnsi="Tahoma" w:cs="Tahoma"/>
          <w:i w:val="0"/>
          <w:color w:val="auto"/>
          <w:sz w:val="18"/>
          <w:szCs w:val="18"/>
        </w:rPr>
        <w:t xml:space="preserve">, </w:t>
      </w:r>
      <w:r w:rsidRPr="00CF5792">
        <w:rPr>
          <w:rFonts w:ascii="Tahoma" w:hAnsi="Tahoma" w:cs="Tahoma"/>
          <w:i w:val="0"/>
          <w:color w:val="auto"/>
          <w:sz w:val="18"/>
          <w:szCs w:val="18"/>
        </w:rPr>
        <w:t>preferencialmente conforme modelo anexo a este TR/Habilitação</w:t>
      </w:r>
      <w:r w:rsidRPr="00C54ED5">
        <w:rPr>
          <w:rFonts w:ascii="Tahoma" w:hAnsi="Tahoma" w:cs="Tahoma"/>
          <w:i w:val="0"/>
          <w:color w:val="auto"/>
          <w:sz w:val="18"/>
          <w:szCs w:val="18"/>
        </w:rPr>
        <w:t xml:space="preserve">. </w:t>
      </w:r>
    </w:p>
    <w:p w14:paraId="01357842" w14:textId="77777777" w:rsidR="00CF5792" w:rsidRPr="00C54ED5" w:rsidRDefault="00CF5792" w:rsidP="00CF5792">
      <w:pPr>
        <w:pStyle w:val="Nvel3-R"/>
        <w:spacing w:before="0" w:after="0" w:line="240" w:lineRule="auto"/>
        <w:ind w:left="1418" w:firstLine="0"/>
        <w:rPr>
          <w:rFonts w:ascii="Tahoma" w:hAnsi="Tahoma" w:cs="Tahoma"/>
          <w:i w:val="0"/>
          <w:color w:val="auto"/>
          <w:sz w:val="18"/>
          <w:szCs w:val="18"/>
        </w:rPr>
      </w:pPr>
      <w:r w:rsidRPr="00C54ED5">
        <w:rPr>
          <w:rFonts w:ascii="Tahoma" w:hAnsi="Tahoma" w:cs="Tahoma"/>
          <w:i w:val="0"/>
          <w:color w:val="auto"/>
          <w:sz w:val="18"/>
          <w:szCs w:val="18"/>
        </w:rPr>
        <w:t xml:space="preserve">b.1.1) Ao formular sua proposta, o licitante compromete-se a disponibilizar sede, filial ou escritório em ________ </w:t>
      </w:r>
      <w:r w:rsidRPr="00C54ED5">
        <w:rPr>
          <w:rFonts w:ascii="Tahoma" w:hAnsi="Tahoma" w:cs="Tahoma"/>
          <w:b/>
          <w:i w:val="0"/>
          <w:color w:val="auto"/>
          <w:sz w:val="18"/>
          <w:szCs w:val="18"/>
        </w:rPr>
        <w:t>[indicar o local/região],</w:t>
      </w:r>
      <w:r w:rsidRPr="00C54ED5">
        <w:rPr>
          <w:rFonts w:ascii="Tahoma" w:hAnsi="Tahoma" w:cs="Tahoma"/>
          <w:i w:val="0"/>
          <w:color w:val="auto"/>
          <w:sz w:val="18"/>
          <w:szCs w:val="18"/>
        </w:rPr>
        <w:t xml:space="preserve"> com: estrutura física dotada de área mínima de 40 (quarenta) metros quadrados, admitida a variação de 10%, para menos, mobiliário e equipamentos de informática e telefone; e estrutura administrativa com capacidade operacional para receber e solucionar qualquer demanda relacionada à execução dos serviço</w:t>
      </w:r>
      <w:r w:rsidR="00053BD6">
        <w:rPr>
          <w:rFonts w:ascii="Tahoma" w:hAnsi="Tahoma" w:cs="Tahoma"/>
          <w:i w:val="0"/>
          <w:color w:val="auto"/>
          <w:sz w:val="18"/>
          <w:szCs w:val="18"/>
        </w:rPr>
        <w:t>s</w:t>
      </w:r>
      <w:r w:rsidRPr="00C54ED5">
        <w:rPr>
          <w:rFonts w:ascii="Tahoma" w:hAnsi="Tahoma" w:cs="Tahoma"/>
          <w:i w:val="0"/>
          <w:color w:val="auto"/>
          <w:sz w:val="18"/>
          <w:szCs w:val="18"/>
        </w:rPr>
        <w:t>.</w:t>
      </w:r>
    </w:p>
    <w:p w14:paraId="7B533EA9" w14:textId="77777777" w:rsidR="00CF5792" w:rsidRDefault="00CF5792" w:rsidP="00CF5792">
      <w:pPr>
        <w:pStyle w:val="Nvel3-R"/>
        <w:spacing w:before="0" w:after="0" w:line="240" w:lineRule="auto"/>
        <w:ind w:left="993" w:firstLine="0"/>
        <w:rPr>
          <w:rFonts w:ascii="Tahoma" w:hAnsi="Tahoma" w:cs="Tahoma"/>
          <w:i w:val="0"/>
          <w:color w:val="auto"/>
          <w:sz w:val="18"/>
          <w:szCs w:val="18"/>
        </w:rPr>
      </w:pPr>
    </w:p>
    <w:p w14:paraId="4397CC90" w14:textId="77777777" w:rsidR="00CF5792" w:rsidRPr="00C54ED5" w:rsidRDefault="00CF5792" w:rsidP="00CF5792">
      <w:pPr>
        <w:pStyle w:val="Nvel3-R"/>
        <w:spacing w:before="0" w:after="0" w:line="240" w:lineRule="auto"/>
        <w:ind w:left="993" w:firstLine="0"/>
        <w:rPr>
          <w:rFonts w:ascii="Tahoma" w:hAnsi="Tahoma" w:cs="Tahoma"/>
          <w:b/>
          <w:i w:val="0"/>
          <w:color w:val="auto"/>
          <w:sz w:val="16"/>
          <w:szCs w:val="16"/>
        </w:rPr>
      </w:pPr>
      <w:r w:rsidRPr="00C54ED5">
        <w:rPr>
          <w:rFonts w:ascii="Tahoma" w:hAnsi="Tahoma" w:cs="Tahoma"/>
          <w:i w:val="0"/>
          <w:color w:val="auto"/>
          <w:sz w:val="18"/>
          <w:szCs w:val="18"/>
        </w:rPr>
        <w:t xml:space="preserve">b.2) Após a adjudicação e homologação do objeto, a Administração poderá solicitar à adjudicatária a prova da efetiva disponibilidade das instalações e do aparelhamento exigidos na licitação ou para fins de contratação direta, observado o interstício mínimo de 02 (dois) dias úteis contados da intimação, e assegurado o prazo de _____ </w:t>
      </w:r>
      <w:proofErr w:type="gramStart"/>
      <w:r w:rsidRPr="00C54ED5">
        <w:rPr>
          <w:rFonts w:ascii="Tahoma" w:hAnsi="Tahoma" w:cs="Tahoma"/>
          <w:i w:val="0"/>
          <w:color w:val="auto"/>
          <w:sz w:val="18"/>
          <w:szCs w:val="18"/>
        </w:rPr>
        <w:t xml:space="preserve">(  </w:t>
      </w:r>
      <w:proofErr w:type="gramEnd"/>
      <w:r w:rsidRPr="00C54ED5">
        <w:rPr>
          <w:rFonts w:ascii="Tahoma" w:hAnsi="Tahoma" w:cs="Tahoma"/>
          <w:i w:val="0"/>
          <w:color w:val="auto"/>
          <w:sz w:val="18"/>
          <w:szCs w:val="18"/>
        </w:rPr>
        <w:t xml:space="preserve"> </w:t>
      </w:r>
      <w:proofErr w:type="gramStart"/>
      <w:r w:rsidRPr="00C54ED5">
        <w:rPr>
          <w:rFonts w:ascii="Tahoma" w:hAnsi="Tahoma" w:cs="Tahoma"/>
          <w:i w:val="0"/>
          <w:color w:val="auto"/>
          <w:sz w:val="18"/>
          <w:szCs w:val="18"/>
        </w:rPr>
        <w:t xml:space="preserve">  )</w:t>
      </w:r>
      <w:proofErr w:type="gramEnd"/>
      <w:r w:rsidRPr="00C54ED5">
        <w:rPr>
          <w:rFonts w:ascii="Tahoma" w:hAnsi="Tahoma" w:cs="Tahoma"/>
          <w:i w:val="0"/>
          <w:color w:val="auto"/>
          <w:sz w:val="18"/>
          <w:szCs w:val="18"/>
        </w:rPr>
        <w:t xml:space="preserve"> dias para a sua realização, podendo ser verificada por meio de vistoria ou qualquer outro meio idôneo.</w:t>
      </w:r>
      <w:r w:rsidR="00337281">
        <w:rPr>
          <w:rFonts w:ascii="Tahoma" w:hAnsi="Tahoma" w:cs="Tahoma"/>
          <w:i w:val="0"/>
          <w:color w:val="auto"/>
          <w:sz w:val="18"/>
          <w:szCs w:val="18"/>
        </w:rPr>
        <w:t xml:space="preserve"> </w:t>
      </w:r>
    </w:p>
    <w:p w14:paraId="318F765F" w14:textId="77777777" w:rsidR="00CF5792" w:rsidRPr="00C54ED5" w:rsidRDefault="00CF5792" w:rsidP="00CF5792">
      <w:pPr>
        <w:pStyle w:val="Nvel3-R"/>
        <w:spacing w:before="0" w:after="0" w:line="240" w:lineRule="auto"/>
        <w:ind w:left="1418" w:firstLine="0"/>
        <w:rPr>
          <w:rFonts w:ascii="Tahoma" w:hAnsi="Tahoma" w:cs="Tahoma"/>
          <w:b/>
          <w:i w:val="0"/>
          <w:color w:val="auto"/>
          <w:sz w:val="16"/>
          <w:szCs w:val="16"/>
        </w:rPr>
      </w:pPr>
      <w:r w:rsidRPr="00C54ED5">
        <w:rPr>
          <w:rFonts w:ascii="Tahoma" w:hAnsi="Tahoma" w:cs="Tahoma"/>
          <w:i w:val="0"/>
          <w:color w:val="auto"/>
          <w:sz w:val="18"/>
          <w:szCs w:val="18"/>
        </w:rPr>
        <w:t>b.2.1) Se não restar comprovada a satisfação dos requisitos de habilitação referidos neste item, a adjudicação e homologação serão tornadas sem efeito pela autoridade superior, facultando-se ao responsável pela licitação ou pela contratação direta examinar e verificar a aceitabilidade das propostas subsequentes, na ordem de classificação, sem prejuízo da aplicação das sanções previstas na legislação pertinente.</w:t>
      </w:r>
    </w:p>
    <w:p w14:paraId="67BCEDFB" w14:textId="77777777" w:rsidR="00CF5792" w:rsidRDefault="00CF5792" w:rsidP="009531C4">
      <w:pPr>
        <w:pStyle w:val="Nivel2"/>
        <w:numPr>
          <w:ilvl w:val="0"/>
          <w:numId w:val="0"/>
        </w:numPr>
        <w:spacing w:before="0" w:after="0" w:line="240" w:lineRule="auto"/>
        <w:ind w:left="851" w:right="-1"/>
        <w:rPr>
          <w:rFonts w:ascii="Tahoma" w:hAnsi="Tahoma"/>
          <w:color w:val="auto"/>
          <w:sz w:val="18"/>
          <w:szCs w:val="18"/>
        </w:rPr>
      </w:pPr>
    </w:p>
    <w:p w14:paraId="56029D5C" w14:textId="77777777" w:rsidR="009531C4" w:rsidRPr="003E0AE5" w:rsidRDefault="003E0AE5" w:rsidP="009531C4">
      <w:pPr>
        <w:pStyle w:val="Nivel2"/>
        <w:numPr>
          <w:ilvl w:val="0"/>
          <w:numId w:val="0"/>
        </w:numPr>
        <w:spacing w:before="0" w:after="0" w:line="240" w:lineRule="auto"/>
        <w:ind w:left="851" w:right="-1"/>
        <w:rPr>
          <w:rFonts w:ascii="Tahoma" w:hAnsi="Tahoma" w:cs="Tahoma"/>
          <w:i/>
          <w:color w:val="auto"/>
          <w:sz w:val="18"/>
          <w:szCs w:val="18"/>
          <w:lang w:eastAsia="zh-CN" w:bidi="hi-IN"/>
        </w:rPr>
      </w:pPr>
      <w:r w:rsidRPr="003E0AE5">
        <w:rPr>
          <w:rFonts w:ascii="Tahoma" w:hAnsi="Tahoma" w:cs="Tahoma"/>
          <w:color w:val="auto"/>
          <w:sz w:val="18"/>
          <w:szCs w:val="18"/>
        </w:rPr>
        <w:t>c</w:t>
      </w:r>
      <w:r w:rsidR="009531C4" w:rsidRPr="003E0AE5">
        <w:rPr>
          <w:rFonts w:ascii="Tahoma" w:hAnsi="Tahoma" w:cs="Tahoma"/>
          <w:color w:val="auto"/>
          <w:sz w:val="18"/>
          <w:szCs w:val="18"/>
        </w:rPr>
        <w:t xml:space="preserve">) declaração de que o licitante tomou conhecimento de todas as informações e das condições locais para o cumprimento das obrigações objeto da contratação, </w:t>
      </w:r>
      <w:r w:rsidR="009531C4" w:rsidRPr="003E0AE5">
        <w:rPr>
          <w:rFonts w:ascii="Tahoma" w:hAnsi="Tahoma" w:cs="Tahoma"/>
          <w:color w:val="auto"/>
          <w:sz w:val="18"/>
          <w:szCs w:val="18"/>
          <w:lang w:eastAsia="zh-CN" w:bidi="hi-IN"/>
        </w:rPr>
        <w:t xml:space="preserve">preferencialmente conforme modelo anexo a este TR/Habilitação, </w:t>
      </w:r>
      <w:r w:rsidR="009531C4" w:rsidRPr="003E0AE5">
        <w:rPr>
          <w:rFonts w:ascii="Tahoma" w:hAnsi="Tahoma" w:cs="Tahoma"/>
          <w:b/>
          <w:color w:val="auto"/>
          <w:sz w:val="18"/>
          <w:szCs w:val="18"/>
          <w:u w:val="single"/>
        </w:rPr>
        <w:t>assegurada a realização de vistoria prévia</w:t>
      </w:r>
      <w:r w:rsidR="009531C4" w:rsidRPr="003E0AE5">
        <w:rPr>
          <w:rFonts w:ascii="Tahoma" w:hAnsi="Tahoma" w:cs="Tahoma"/>
          <w:color w:val="auto"/>
          <w:sz w:val="18"/>
          <w:szCs w:val="18"/>
        </w:rPr>
        <w:t>, a fim de atestar que o licitante conheça o local e as condições para a execução do objeto</w:t>
      </w:r>
      <w:r w:rsidR="009531C4" w:rsidRPr="003E0AE5">
        <w:rPr>
          <w:rFonts w:ascii="Tahoma" w:hAnsi="Tahoma" w:cs="Tahoma"/>
          <w:color w:val="auto"/>
          <w:sz w:val="18"/>
          <w:szCs w:val="18"/>
          <w:lang w:eastAsia="zh-CN" w:bidi="hi-IN"/>
        </w:rPr>
        <w:t xml:space="preserve"> (art. 67, inc. VI, c/c art. 63, §2º, da Lei </w:t>
      </w:r>
      <w:r w:rsidR="009531C4" w:rsidRPr="003E0AE5">
        <w:rPr>
          <w:rFonts w:ascii="Tahoma" w:hAnsi="Tahoma" w:cs="Tahoma"/>
          <w:color w:val="auto"/>
          <w:sz w:val="18"/>
          <w:szCs w:val="18"/>
        </w:rPr>
        <w:t>Federal</w:t>
      </w:r>
      <w:r w:rsidR="009531C4" w:rsidRPr="003E0AE5">
        <w:rPr>
          <w:rFonts w:ascii="Tahoma" w:hAnsi="Tahoma" w:cs="Tahoma"/>
          <w:color w:val="auto"/>
          <w:sz w:val="18"/>
          <w:szCs w:val="18"/>
          <w:lang w:eastAsia="zh-CN" w:bidi="hi-IN"/>
        </w:rPr>
        <w:t xml:space="preserve"> n° 14.133/2021).</w:t>
      </w:r>
    </w:p>
    <w:p w14:paraId="3D5BB0D5" w14:textId="77777777" w:rsidR="009531C4" w:rsidRPr="003E0AE5" w:rsidRDefault="003E0AE5" w:rsidP="003E0AE5">
      <w:pPr>
        <w:pStyle w:val="Nvel3-R"/>
        <w:spacing w:before="0" w:after="0" w:line="240" w:lineRule="auto"/>
        <w:ind w:left="1134" w:right="-1" w:firstLine="0"/>
        <w:rPr>
          <w:rFonts w:ascii="Tahoma" w:hAnsi="Tahoma" w:cs="Tahoma"/>
          <w:i w:val="0"/>
          <w:color w:val="auto"/>
          <w:sz w:val="18"/>
          <w:szCs w:val="18"/>
          <w:lang w:eastAsia="zh-CN" w:bidi="hi-IN"/>
        </w:rPr>
      </w:pPr>
      <w:r>
        <w:rPr>
          <w:rFonts w:ascii="Tahoma" w:hAnsi="Tahoma" w:cs="Tahoma"/>
          <w:i w:val="0"/>
          <w:color w:val="auto"/>
          <w:sz w:val="18"/>
          <w:szCs w:val="18"/>
          <w:lang w:eastAsia="zh-CN" w:bidi="hi-IN"/>
        </w:rPr>
        <w:t>c</w:t>
      </w:r>
      <w:r w:rsidR="009531C4" w:rsidRPr="003E0AE5">
        <w:rPr>
          <w:rFonts w:ascii="Tahoma" w:hAnsi="Tahoma" w:cs="Tahoma"/>
          <w:i w:val="0"/>
          <w:color w:val="auto"/>
          <w:sz w:val="18"/>
          <w:szCs w:val="18"/>
          <w:lang w:eastAsia="zh-CN" w:bidi="hi-IN"/>
        </w:rPr>
        <w:t>.1) Ainda que o licitante opte por não realizar a vistoria, deverá apresentar declaração formal assinada pelo</w:t>
      </w:r>
      <w:r>
        <w:rPr>
          <w:rFonts w:ascii="Tahoma" w:hAnsi="Tahoma" w:cs="Tahoma"/>
          <w:i w:val="0"/>
          <w:color w:val="auto"/>
          <w:sz w:val="18"/>
          <w:szCs w:val="18"/>
          <w:lang w:eastAsia="zh-CN" w:bidi="hi-IN"/>
        </w:rPr>
        <w:t xml:space="preserve"> seu</w:t>
      </w:r>
      <w:r w:rsidR="009531C4" w:rsidRPr="003E0AE5">
        <w:rPr>
          <w:rFonts w:ascii="Tahoma" w:hAnsi="Tahoma" w:cs="Tahoma"/>
          <w:i w:val="0"/>
          <w:color w:val="auto"/>
          <w:sz w:val="18"/>
          <w:szCs w:val="18"/>
          <w:lang w:eastAsia="zh-CN" w:bidi="hi-IN"/>
        </w:rPr>
        <w:t xml:space="preserve"> </w:t>
      </w:r>
      <w:r w:rsidRPr="003E0AE5">
        <w:rPr>
          <w:rFonts w:ascii="Tahoma" w:hAnsi="Tahoma" w:cs="Tahoma"/>
          <w:i w:val="0"/>
          <w:color w:val="auto"/>
          <w:sz w:val="18"/>
          <w:szCs w:val="18"/>
        </w:rPr>
        <w:t>responsável legal ou por pessoa indicada</w:t>
      </w:r>
      <w:r>
        <w:rPr>
          <w:rFonts w:ascii="Tahoma" w:hAnsi="Tahoma" w:cs="Tahoma"/>
          <w:i w:val="0"/>
          <w:color w:val="auto"/>
          <w:sz w:val="18"/>
          <w:szCs w:val="18"/>
        </w:rPr>
        <w:t xml:space="preserve"> pelo licitante </w:t>
      </w:r>
      <w:r w:rsidR="009531C4" w:rsidRPr="003E0AE5">
        <w:rPr>
          <w:rFonts w:ascii="Tahoma" w:hAnsi="Tahoma" w:cs="Tahoma"/>
          <w:i w:val="0"/>
          <w:color w:val="auto"/>
          <w:sz w:val="18"/>
          <w:szCs w:val="18"/>
          <w:lang w:eastAsia="zh-CN" w:bidi="hi-IN"/>
        </w:rPr>
        <w:t>de conhecimento pleno das condições e peculiaridades da contratação, preferencialmente conforme modelo anexo a este TR/Habilitação.</w:t>
      </w:r>
    </w:p>
    <w:p w14:paraId="019BB020" w14:textId="77777777" w:rsidR="009531C4" w:rsidRDefault="009531C4" w:rsidP="003E0AE5">
      <w:pPr>
        <w:pStyle w:val="Nivel2"/>
        <w:numPr>
          <w:ilvl w:val="0"/>
          <w:numId w:val="0"/>
        </w:numPr>
        <w:spacing w:before="0" w:after="0" w:line="240" w:lineRule="auto"/>
        <w:ind w:left="999" w:right="-1" w:hanging="432"/>
        <w:rPr>
          <w:rFonts w:ascii="Tahoma" w:hAnsi="Tahoma"/>
          <w:color w:val="auto"/>
          <w:sz w:val="18"/>
          <w:szCs w:val="18"/>
        </w:rPr>
      </w:pPr>
    </w:p>
    <w:p w14:paraId="4CC07FCF" w14:textId="77777777" w:rsidR="00FA51F8" w:rsidRPr="00FB1AAC" w:rsidRDefault="00FA51F8" w:rsidP="00256864">
      <w:pPr>
        <w:pStyle w:val="Nivel2"/>
        <w:numPr>
          <w:ilvl w:val="0"/>
          <w:numId w:val="0"/>
        </w:numPr>
        <w:spacing w:before="0" w:after="0" w:line="240" w:lineRule="auto"/>
        <w:ind w:left="993" w:right="-1"/>
        <w:rPr>
          <w:rFonts w:ascii="Tahoma" w:hAnsi="Tahoma"/>
          <w:color w:val="auto"/>
          <w:sz w:val="18"/>
          <w:szCs w:val="18"/>
        </w:rPr>
      </w:pPr>
      <w:r w:rsidRPr="00FB1AAC">
        <w:rPr>
          <w:rFonts w:ascii="Tahoma" w:hAnsi="Tahoma"/>
          <w:color w:val="auto"/>
          <w:sz w:val="18"/>
          <w:szCs w:val="18"/>
        </w:rPr>
        <w:t>8.2.1.4.</w:t>
      </w:r>
      <w:r w:rsidR="00DC6070">
        <w:rPr>
          <w:rFonts w:ascii="Tahoma" w:hAnsi="Tahoma"/>
          <w:color w:val="auto"/>
          <w:sz w:val="18"/>
          <w:szCs w:val="18"/>
        </w:rPr>
        <w:t>1</w:t>
      </w:r>
      <w:r w:rsidRPr="00FB1AAC">
        <w:rPr>
          <w:rFonts w:ascii="Tahoma" w:hAnsi="Tahoma"/>
          <w:color w:val="auto"/>
          <w:sz w:val="18"/>
          <w:szCs w:val="18"/>
        </w:rPr>
        <w:t xml:space="preserve"> </w:t>
      </w:r>
      <w:r w:rsidRPr="00FB1AAC">
        <w:rPr>
          <w:rFonts w:ascii="Tahoma" w:hAnsi="Tahoma" w:cs="Tahoma"/>
          <w:color w:val="auto"/>
          <w:sz w:val="18"/>
          <w:szCs w:val="18"/>
        </w:rPr>
        <w:t xml:space="preserve">Na hipótese de licitação por lotes, será observado o disposto a seguir: </w:t>
      </w:r>
    </w:p>
    <w:p w14:paraId="0FF40D48" w14:textId="77777777" w:rsidR="00FA51F8" w:rsidRPr="00FB1AAC" w:rsidRDefault="00FA51F8" w:rsidP="00256864">
      <w:pPr>
        <w:pStyle w:val="Nvel3-R"/>
        <w:spacing w:before="0" w:after="0" w:line="240" w:lineRule="auto"/>
        <w:ind w:left="1134" w:right="-1" w:firstLine="0"/>
        <w:rPr>
          <w:rFonts w:ascii="Tahoma" w:hAnsi="Tahoma" w:cs="Tahoma"/>
          <w:i w:val="0"/>
          <w:strike/>
          <w:color w:val="auto"/>
          <w:sz w:val="18"/>
          <w:szCs w:val="18"/>
          <w:lang w:eastAsia="zh-CN" w:bidi="hi-IN"/>
        </w:rPr>
      </w:pPr>
      <w:r w:rsidRPr="00FB1AAC">
        <w:rPr>
          <w:rFonts w:ascii="Tahoma" w:hAnsi="Tahoma"/>
          <w:i w:val="0"/>
          <w:color w:val="auto"/>
          <w:sz w:val="18"/>
          <w:szCs w:val="18"/>
        </w:rPr>
        <w:t>8.2.1.</w:t>
      </w:r>
      <w:r w:rsidR="00DC6070">
        <w:rPr>
          <w:rFonts w:ascii="Tahoma" w:hAnsi="Tahoma"/>
          <w:i w:val="0"/>
          <w:color w:val="auto"/>
          <w:sz w:val="18"/>
          <w:szCs w:val="18"/>
        </w:rPr>
        <w:t>4</w:t>
      </w:r>
      <w:r w:rsidRPr="00FB1AAC">
        <w:rPr>
          <w:rFonts w:ascii="Tahoma" w:hAnsi="Tahoma"/>
          <w:i w:val="0"/>
          <w:color w:val="auto"/>
          <w:sz w:val="18"/>
          <w:szCs w:val="18"/>
        </w:rPr>
        <w:t>.</w:t>
      </w:r>
      <w:r w:rsidR="00DC6070">
        <w:rPr>
          <w:rFonts w:ascii="Tahoma" w:hAnsi="Tahoma"/>
          <w:i w:val="0"/>
          <w:color w:val="auto"/>
          <w:sz w:val="18"/>
          <w:szCs w:val="18"/>
        </w:rPr>
        <w:t>1</w:t>
      </w:r>
      <w:r w:rsidRPr="00FB1AAC">
        <w:rPr>
          <w:rFonts w:ascii="Tahoma" w:hAnsi="Tahoma"/>
          <w:i w:val="0"/>
          <w:color w:val="auto"/>
          <w:sz w:val="18"/>
          <w:szCs w:val="18"/>
        </w:rPr>
        <w:t>.1</w:t>
      </w:r>
      <w:r w:rsidRPr="00FB1AAC">
        <w:rPr>
          <w:rFonts w:ascii="Tahoma" w:hAnsi="Tahoma" w:cs="Tahoma"/>
          <w:i w:val="0"/>
          <w:color w:val="auto"/>
          <w:sz w:val="18"/>
          <w:szCs w:val="18"/>
        </w:rPr>
        <w:t xml:space="preserve"> A demonstração da qualificação técnica deverá ser feita em função da soma de tantos quantos forem os lotes em que o licitante tenha apresentado as melhores ofertas. </w:t>
      </w:r>
    </w:p>
    <w:p w14:paraId="20AE435F" w14:textId="77777777" w:rsidR="00FA51F8" w:rsidRPr="00FB1AAC" w:rsidRDefault="00FA51F8" w:rsidP="00256864">
      <w:pPr>
        <w:pStyle w:val="Textodecomentrio"/>
        <w:spacing w:after="0"/>
        <w:ind w:left="1134" w:right="-1"/>
        <w:jc w:val="both"/>
        <w:rPr>
          <w:rFonts w:ascii="Tahoma" w:hAnsi="Tahoma"/>
          <w:sz w:val="18"/>
          <w:szCs w:val="18"/>
        </w:rPr>
      </w:pPr>
      <w:r w:rsidRPr="00FB1AAC">
        <w:rPr>
          <w:rFonts w:ascii="Tahoma" w:hAnsi="Tahoma"/>
          <w:sz w:val="18"/>
          <w:szCs w:val="18"/>
        </w:rPr>
        <w:t>8.2.1.4.</w:t>
      </w:r>
      <w:r w:rsidR="00DC6070">
        <w:rPr>
          <w:rFonts w:ascii="Tahoma" w:hAnsi="Tahoma"/>
          <w:sz w:val="18"/>
          <w:szCs w:val="18"/>
        </w:rPr>
        <w:t>1</w:t>
      </w:r>
      <w:r w:rsidRPr="00FB1AAC">
        <w:rPr>
          <w:rFonts w:ascii="Tahoma" w:hAnsi="Tahoma"/>
          <w:sz w:val="18"/>
          <w:szCs w:val="18"/>
        </w:rPr>
        <w:t>.2 Quando for atingido o limite da capacidade técnica do licitante, este será declarado inabilitado para o(s) lote(s) subsequentes, observada a ordem sequencial dos lotes, sendo vedada a escolha, pelo licitante, dos lotes para os quais deseja a habilitação.</w:t>
      </w:r>
    </w:p>
    <w:p w14:paraId="585B6089" w14:textId="77777777" w:rsidR="00FA51F8" w:rsidRPr="00FB1AAC" w:rsidRDefault="00FA51F8" w:rsidP="00256864">
      <w:pPr>
        <w:pStyle w:val="Nivel2"/>
        <w:numPr>
          <w:ilvl w:val="0"/>
          <w:numId w:val="0"/>
        </w:numPr>
        <w:spacing w:before="0" w:after="0" w:line="240" w:lineRule="auto"/>
        <w:ind w:left="993" w:right="-1"/>
        <w:rPr>
          <w:rFonts w:ascii="Tahoma" w:hAnsi="Tahoma"/>
          <w:color w:val="auto"/>
          <w:sz w:val="18"/>
          <w:szCs w:val="18"/>
        </w:rPr>
      </w:pPr>
    </w:p>
    <w:p w14:paraId="44935D7B" w14:textId="77777777" w:rsidR="00FA51F8" w:rsidRPr="00FB1AAC" w:rsidRDefault="00FA51F8" w:rsidP="00256864">
      <w:pPr>
        <w:pStyle w:val="Nivel2"/>
        <w:numPr>
          <w:ilvl w:val="0"/>
          <w:numId w:val="0"/>
        </w:numPr>
        <w:spacing w:before="0" w:after="0" w:line="240" w:lineRule="auto"/>
        <w:ind w:left="993" w:right="-1"/>
        <w:rPr>
          <w:rFonts w:ascii="Tahoma" w:hAnsi="Tahoma" w:cs="Tahoma"/>
          <w:color w:val="auto"/>
          <w:sz w:val="18"/>
          <w:szCs w:val="18"/>
        </w:rPr>
      </w:pPr>
      <w:r w:rsidRPr="00FB1AAC">
        <w:rPr>
          <w:rFonts w:ascii="Tahoma" w:hAnsi="Tahoma"/>
          <w:color w:val="auto"/>
          <w:sz w:val="18"/>
          <w:szCs w:val="18"/>
        </w:rPr>
        <w:t>8.2.1.4.</w:t>
      </w:r>
      <w:r w:rsidR="00DC6070">
        <w:rPr>
          <w:rFonts w:ascii="Tahoma" w:hAnsi="Tahoma"/>
          <w:color w:val="auto"/>
          <w:sz w:val="18"/>
          <w:szCs w:val="18"/>
        </w:rPr>
        <w:t>2</w:t>
      </w:r>
      <w:r w:rsidRPr="00FB1AAC">
        <w:rPr>
          <w:rFonts w:ascii="Tahoma" w:hAnsi="Tahoma" w:cs="Tahoma"/>
          <w:color w:val="auto"/>
          <w:sz w:val="18"/>
          <w:szCs w:val="18"/>
        </w:rPr>
        <w:t xml:space="preserve"> No caso de apresentação por licitante de atestado de desempenho anterior emitido em favor de consórcio do qual tenha feito parte, se o atestado ou o contrato de constituição do consórcio não identificar a atividade desempenhada por cada consorciado individualmente, serão adotados os seguintes critérios na avaliação de sua qualificação técnica (art. 67, §10, da Lei Federal nº 14.133/2021).</w:t>
      </w:r>
    </w:p>
    <w:p w14:paraId="64761F3C" w14:textId="77777777" w:rsidR="00FA51F8" w:rsidRPr="00FB1AAC" w:rsidRDefault="00FA51F8" w:rsidP="00256864">
      <w:pPr>
        <w:pStyle w:val="Nivel3"/>
        <w:numPr>
          <w:ilvl w:val="0"/>
          <w:numId w:val="0"/>
        </w:numPr>
        <w:spacing w:before="0" w:after="0" w:line="240" w:lineRule="auto"/>
        <w:ind w:left="1134" w:right="-1"/>
        <w:rPr>
          <w:rFonts w:ascii="Tahoma" w:hAnsi="Tahoma" w:cs="Tahoma"/>
          <w:color w:val="auto"/>
          <w:sz w:val="18"/>
          <w:szCs w:val="18"/>
        </w:rPr>
      </w:pPr>
      <w:bookmarkStart w:id="4" w:name="art67§10i"/>
      <w:bookmarkEnd w:id="4"/>
      <w:r w:rsidRPr="00FB1AAC">
        <w:rPr>
          <w:rFonts w:ascii="Tahoma" w:hAnsi="Tahoma"/>
          <w:color w:val="auto"/>
          <w:sz w:val="18"/>
          <w:szCs w:val="18"/>
        </w:rPr>
        <w:t>8.2.1.4.</w:t>
      </w:r>
      <w:r w:rsidR="00DC6070">
        <w:rPr>
          <w:rFonts w:ascii="Tahoma" w:hAnsi="Tahoma"/>
          <w:color w:val="auto"/>
          <w:sz w:val="18"/>
          <w:szCs w:val="18"/>
        </w:rPr>
        <w:t>2</w:t>
      </w:r>
      <w:r w:rsidRPr="00FB1AAC">
        <w:rPr>
          <w:rFonts w:ascii="Tahoma" w:hAnsi="Tahoma"/>
          <w:color w:val="auto"/>
          <w:sz w:val="18"/>
          <w:szCs w:val="18"/>
        </w:rPr>
        <w:t>.1 C</w:t>
      </w:r>
      <w:r w:rsidRPr="00FB1AAC">
        <w:rPr>
          <w:rFonts w:ascii="Tahoma" w:hAnsi="Tahoma" w:cs="Tahoma"/>
          <w:color w:val="auto"/>
          <w:sz w:val="18"/>
          <w:szCs w:val="18"/>
        </w:rPr>
        <w:t>aso o atestado tenha sido emitido em favor de consórcio homogêneo, as experiências atestadas deverão ser reconhecidas para cada empresa consorciada na proporção quantitativa de sua participação no consórcio, salvo nas licitações ou contratações diretas destinadas à contratação de serviços técnicos especializados de natureza predominantemente intelectual, em que todas as experiências atestadas deverão ser reconhecidas para cada uma das empresas consorciadas;</w:t>
      </w:r>
    </w:p>
    <w:p w14:paraId="22991BB0" w14:textId="77777777" w:rsidR="00FA51F8" w:rsidRPr="00FB1AAC" w:rsidRDefault="00FA51F8" w:rsidP="00256864">
      <w:pPr>
        <w:pStyle w:val="Nivel3"/>
        <w:numPr>
          <w:ilvl w:val="0"/>
          <w:numId w:val="0"/>
        </w:numPr>
        <w:spacing w:before="0" w:after="0" w:line="240" w:lineRule="auto"/>
        <w:ind w:left="1134" w:right="-1"/>
        <w:rPr>
          <w:rFonts w:ascii="Tahoma" w:hAnsi="Tahoma" w:cs="Tahoma"/>
          <w:color w:val="auto"/>
          <w:sz w:val="18"/>
          <w:szCs w:val="18"/>
        </w:rPr>
      </w:pPr>
      <w:bookmarkStart w:id="5" w:name="art67§10ii"/>
      <w:bookmarkEnd w:id="5"/>
      <w:r w:rsidRPr="00FB1AAC">
        <w:rPr>
          <w:rFonts w:ascii="Tahoma" w:hAnsi="Tahoma"/>
          <w:color w:val="auto"/>
          <w:sz w:val="18"/>
          <w:szCs w:val="18"/>
        </w:rPr>
        <w:t>8.2.1.4.</w:t>
      </w:r>
      <w:r w:rsidR="00DC6070">
        <w:rPr>
          <w:rFonts w:ascii="Tahoma" w:hAnsi="Tahoma"/>
          <w:color w:val="auto"/>
          <w:sz w:val="18"/>
          <w:szCs w:val="18"/>
        </w:rPr>
        <w:t>2</w:t>
      </w:r>
      <w:r w:rsidRPr="00FB1AAC">
        <w:rPr>
          <w:rFonts w:ascii="Tahoma" w:hAnsi="Tahoma"/>
          <w:color w:val="auto"/>
          <w:sz w:val="18"/>
          <w:szCs w:val="18"/>
        </w:rPr>
        <w:t>.2 C</w:t>
      </w:r>
      <w:r w:rsidRPr="00FB1AAC">
        <w:rPr>
          <w:rFonts w:ascii="Tahoma" w:hAnsi="Tahoma" w:cs="Tahoma"/>
          <w:color w:val="auto"/>
          <w:sz w:val="18"/>
          <w:szCs w:val="18"/>
        </w:rPr>
        <w:t>aso o atestado tenha sido emitido em favor de consórcio heterogêneo, as experiências atestadas deverão ser reconhecidas para cada consorciado de acordo com os respectivos campos de atuação, inclusive nas licitações ou contratações diretas destinadas à contratação de serviços técnicos especializados de natureza predominantemente intelectual.</w:t>
      </w:r>
    </w:p>
    <w:p w14:paraId="66C7EF13" w14:textId="77777777" w:rsidR="00FA51F8" w:rsidRPr="00FB1AAC" w:rsidRDefault="00FA51F8" w:rsidP="00256864">
      <w:pPr>
        <w:pStyle w:val="Nivel3"/>
        <w:numPr>
          <w:ilvl w:val="0"/>
          <w:numId w:val="0"/>
        </w:numPr>
        <w:spacing w:before="0" w:after="0" w:line="240" w:lineRule="auto"/>
        <w:ind w:left="1134" w:right="-1"/>
        <w:rPr>
          <w:rFonts w:ascii="Tahoma" w:hAnsi="Tahoma" w:cs="Tahoma"/>
          <w:color w:val="auto"/>
          <w:sz w:val="18"/>
          <w:szCs w:val="18"/>
        </w:rPr>
      </w:pPr>
      <w:bookmarkStart w:id="6" w:name="art67§11"/>
      <w:bookmarkEnd w:id="6"/>
      <w:r w:rsidRPr="00FB1AAC">
        <w:rPr>
          <w:rFonts w:ascii="Tahoma" w:hAnsi="Tahoma"/>
          <w:color w:val="auto"/>
          <w:sz w:val="18"/>
          <w:szCs w:val="18"/>
        </w:rPr>
        <w:lastRenderedPageBreak/>
        <w:t>8.2.1.4.</w:t>
      </w:r>
      <w:r w:rsidR="00DC6070">
        <w:rPr>
          <w:rFonts w:ascii="Tahoma" w:hAnsi="Tahoma"/>
          <w:color w:val="auto"/>
          <w:sz w:val="18"/>
          <w:szCs w:val="18"/>
        </w:rPr>
        <w:t>2</w:t>
      </w:r>
      <w:r w:rsidRPr="00FB1AAC">
        <w:rPr>
          <w:rFonts w:ascii="Tahoma" w:hAnsi="Tahoma"/>
          <w:color w:val="auto"/>
          <w:sz w:val="18"/>
          <w:szCs w:val="18"/>
        </w:rPr>
        <w:t>.3</w:t>
      </w:r>
      <w:r w:rsidRPr="00FB1AAC">
        <w:rPr>
          <w:rFonts w:ascii="Tahoma" w:hAnsi="Tahoma" w:cs="Tahoma"/>
          <w:color w:val="auto"/>
          <w:sz w:val="18"/>
          <w:szCs w:val="18"/>
        </w:rPr>
        <w:t xml:space="preserve"> Na hipótese deste subitem, para fins de comprovação do percentual de participação do consorciado, caso este não conste expressamente do atestado ou da certidão, deverá ser juntada ao atestado ou à certidão cópia do instrumento de constituição do consórcio. </w:t>
      </w:r>
    </w:p>
    <w:p w14:paraId="1F2B9853" w14:textId="77777777" w:rsidR="00FA51F8" w:rsidRPr="00FB1AAC" w:rsidRDefault="00FA51F8" w:rsidP="00256864">
      <w:pPr>
        <w:spacing w:after="0" w:line="240" w:lineRule="auto"/>
        <w:ind w:left="1418" w:right="-1"/>
        <w:jc w:val="both"/>
        <w:rPr>
          <w:rFonts w:ascii="Tahoma" w:eastAsia="Times New Roman" w:hAnsi="Tahoma"/>
          <w:b/>
          <w:bCs/>
          <w:sz w:val="14"/>
          <w:szCs w:val="14"/>
        </w:rPr>
      </w:pPr>
    </w:p>
    <w:p w14:paraId="667F7B9F" w14:textId="77777777" w:rsidR="00FA51F8" w:rsidRPr="00FB1AAC" w:rsidRDefault="00FA51F8" w:rsidP="00256864">
      <w:pPr>
        <w:spacing w:after="0" w:line="240" w:lineRule="auto"/>
        <w:ind w:left="142" w:right="-1"/>
        <w:jc w:val="both"/>
        <w:rPr>
          <w:rFonts w:ascii="Tahoma" w:hAnsi="Tahoma"/>
          <w:b/>
          <w:color w:val="00B0F0"/>
          <w:sz w:val="18"/>
          <w:szCs w:val="18"/>
        </w:rPr>
      </w:pPr>
      <w:r w:rsidRPr="00FB1AAC">
        <w:rPr>
          <w:rFonts w:ascii="Tahoma" w:hAnsi="Tahoma"/>
          <w:b/>
          <w:sz w:val="18"/>
          <w:szCs w:val="18"/>
        </w:rPr>
        <w:t xml:space="preserve">8.3 Disposições gerais </w:t>
      </w:r>
    </w:p>
    <w:p w14:paraId="43B669F0" w14:textId="77777777" w:rsidR="00FA51F8" w:rsidRPr="00FB1AAC" w:rsidRDefault="00FA51F8" w:rsidP="00256864">
      <w:pPr>
        <w:pStyle w:val="Nivel3"/>
        <w:numPr>
          <w:ilvl w:val="0"/>
          <w:numId w:val="0"/>
        </w:numPr>
        <w:spacing w:before="0" w:after="0" w:line="240" w:lineRule="auto"/>
        <w:ind w:left="426" w:right="-1"/>
        <w:rPr>
          <w:rFonts w:ascii="Tahoma" w:hAnsi="Tahoma"/>
          <w:color w:val="auto"/>
          <w:sz w:val="18"/>
          <w:szCs w:val="18"/>
        </w:rPr>
      </w:pPr>
    </w:p>
    <w:p w14:paraId="480AFA99" w14:textId="77777777" w:rsidR="00FA51F8" w:rsidRPr="00FB1AAC" w:rsidRDefault="00FA51F8" w:rsidP="00256864">
      <w:pPr>
        <w:pStyle w:val="Nivel3"/>
        <w:numPr>
          <w:ilvl w:val="0"/>
          <w:numId w:val="0"/>
        </w:numPr>
        <w:spacing w:before="0" w:after="0" w:line="240" w:lineRule="auto"/>
        <w:ind w:left="426" w:right="-1"/>
        <w:rPr>
          <w:rFonts w:ascii="Tahoma" w:hAnsi="Tahoma" w:cs="Tahoma"/>
          <w:color w:val="auto"/>
          <w:sz w:val="18"/>
          <w:szCs w:val="18"/>
        </w:rPr>
      </w:pPr>
      <w:r w:rsidRPr="00FB1AAC">
        <w:rPr>
          <w:rFonts w:ascii="Tahoma" w:hAnsi="Tahoma"/>
          <w:color w:val="auto"/>
          <w:sz w:val="18"/>
          <w:szCs w:val="18"/>
        </w:rPr>
        <w:t xml:space="preserve">8.3.1 </w:t>
      </w:r>
      <w:r w:rsidRPr="00FB1AAC">
        <w:rPr>
          <w:rFonts w:ascii="Tahoma" w:hAnsi="Tahoma" w:cs="Tahoma"/>
          <w:color w:val="auto"/>
          <w:sz w:val="18"/>
          <w:szCs w:val="18"/>
        </w:rPr>
        <w:t>As empresas criadas no exercício financeiro da licitação ou da contratação direta deverão atender a todas as exigências da habilitação e poderão substituir os demonstrativos contábeis pelo balanço de abertura (art. 65, §1º, da Lei Federal nº 14.133/2021).</w:t>
      </w:r>
    </w:p>
    <w:p w14:paraId="683C9453" w14:textId="77777777" w:rsidR="00FA51F8" w:rsidRPr="00FB1AAC" w:rsidRDefault="00FA51F8" w:rsidP="00256864">
      <w:pPr>
        <w:pStyle w:val="Nvel3-R"/>
        <w:spacing w:before="0" w:after="0" w:line="240" w:lineRule="auto"/>
        <w:ind w:left="426" w:right="-1" w:firstLine="0"/>
        <w:rPr>
          <w:rFonts w:ascii="Tahoma" w:hAnsi="Tahoma" w:cs="Tahoma"/>
          <w:i w:val="0"/>
          <w:color w:val="auto"/>
          <w:sz w:val="18"/>
          <w:szCs w:val="18"/>
        </w:rPr>
      </w:pPr>
      <w:r w:rsidRPr="00FB1AAC">
        <w:rPr>
          <w:rFonts w:ascii="Tahoma" w:hAnsi="Tahoma"/>
          <w:i w:val="0"/>
          <w:color w:val="auto"/>
          <w:sz w:val="18"/>
          <w:szCs w:val="18"/>
        </w:rPr>
        <w:t>8.3.2</w:t>
      </w:r>
      <w:r w:rsidRPr="00FB1AAC">
        <w:rPr>
          <w:rFonts w:ascii="Tahoma" w:hAnsi="Tahoma" w:cs="Tahoma"/>
          <w:i w:val="0"/>
          <w:color w:val="auto"/>
          <w:sz w:val="18"/>
          <w:szCs w:val="18"/>
        </w:rPr>
        <w:t xml:space="preserve"> Regras acerca da participação de matriz e filial:</w:t>
      </w:r>
    </w:p>
    <w:p w14:paraId="77131EB3" w14:textId="77777777" w:rsidR="00FA51F8" w:rsidRPr="00FB1AAC" w:rsidRDefault="00FA51F8" w:rsidP="00256864">
      <w:pPr>
        <w:pStyle w:val="Nvel3-R"/>
        <w:spacing w:before="0" w:after="0" w:line="240" w:lineRule="auto"/>
        <w:ind w:left="567" w:right="-1" w:firstLine="0"/>
        <w:rPr>
          <w:rFonts w:ascii="Tahoma" w:hAnsi="Tahoma" w:cs="Tahoma"/>
          <w:i w:val="0"/>
          <w:color w:val="auto"/>
          <w:sz w:val="18"/>
          <w:szCs w:val="18"/>
        </w:rPr>
      </w:pPr>
      <w:r w:rsidRPr="00FB1AAC">
        <w:rPr>
          <w:rFonts w:ascii="Tahoma" w:hAnsi="Tahoma" w:cs="Tahoma"/>
          <w:i w:val="0"/>
          <w:color w:val="auto"/>
          <w:sz w:val="18"/>
          <w:szCs w:val="18"/>
        </w:rPr>
        <w:t>a) se o licitante for a matriz, todos os documentos devem estar em nome da matriz;</w:t>
      </w:r>
    </w:p>
    <w:p w14:paraId="338D9E1B" w14:textId="77777777" w:rsidR="00FA51F8" w:rsidRPr="00FB1AAC" w:rsidRDefault="00FA51F8" w:rsidP="00256864">
      <w:pPr>
        <w:pStyle w:val="Nvel3-R"/>
        <w:spacing w:before="0" w:after="0" w:line="240" w:lineRule="auto"/>
        <w:ind w:left="567" w:right="-1" w:firstLine="0"/>
        <w:rPr>
          <w:rFonts w:ascii="Tahoma" w:hAnsi="Tahoma" w:cs="Tahoma"/>
          <w:i w:val="0"/>
          <w:color w:val="auto"/>
          <w:sz w:val="18"/>
          <w:szCs w:val="18"/>
        </w:rPr>
      </w:pPr>
      <w:r w:rsidRPr="00FB1AAC">
        <w:rPr>
          <w:rFonts w:ascii="Tahoma" w:hAnsi="Tahoma" w:cs="Tahoma"/>
          <w:i w:val="0"/>
          <w:color w:val="auto"/>
          <w:sz w:val="18"/>
          <w:szCs w:val="18"/>
        </w:rPr>
        <w:t>b) se o licitante for filial, todos os documentos devem estar em nome da filial, exceto aqueles que a legislação permita ou exija a emissão apenas em nome da matriz;</w:t>
      </w:r>
    </w:p>
    <w:p w14:paraId="5AF74CFF" w14:textId="77777777" w:rsidR="00FA51F8" w:rsidRPr="00FB1AAC" w:rsidRDefault="00FA51F8" w:rsidP="00256864">
      <w:pPr>
        <w:pStyle w:val="Nvel3-R"/>
        <w:spacing w:before="0" w:after="0" w:line="240" w:lineRule="auto"/>
        <w:ind w:left="567" w:right="-1" w:firstLine="0"/>
        <w:rPr>
          <w:rFonts w:ascii="Tahoma" w:hAnsi="Tahoma" w:cs="Tahoma"/>
          <w:i w:val="0"/>
          <w:color w:val="auto"/>
          <w:sz w:val="18"/>
          <w:szCs w:val="18"/>
        </w:rPr>
      </w:pPr>
      <w:r w:rsidRPr="00FB1AAC">
        <w:rPr>
          <w:rFonts w:ascii="Tahoma" w:hAnsi="Tahoma" w:cs="Tahoma"/>
          <w:i w:val="0"/>
          <w:color w:val="auto"/>
          <w:sz w:val="18"/>
          <w:szCs w:val="18"/>
        </w:rPr>
        <w:t xml:space="preserve">c) a comprovação de capacidade operacional para o desempenho de atividade pertinente e compatível em características, quantidades e prazos com o objeto da licitação </w:t>
      </w:r>
      <w:r w:rsidRPr="00FB1AAC">
        <w:rPr>
          <w:rFonts w:ascii="Tahoma" w:hAnsi="Tahoma" w:cs="Tahoma"/>
          <w:i w:val="0"/>
          <w:iCs w:val="0"/>
          <w:color w:val="auto"/>
          <w:sz w:val="18"/>
          <w:szCs w:val="18"/>
        </w:rPr>
        <w:t>ou da contratação direta poderá</w:t>
      </w:r>
      <w:r w:rsidRPr="00FB1AAC">
        <w:rPr>
          <w:rFonts w:ascii="Tahoma" w:hAnsi="Tahoma" w:cs="Tahoma"/>
          <w:i w:val="0"/>
          <w:color w:val="auto"/>
          <w:sz w:val="18"/>
          <w:szCs w:val="18"/>
        </w:rPr>
        <w:t xml:space="preserve"> ser feita em nome da matriz ou da filial;</w:t>
      </w:r>
    </w:p>
    <w:p w14:paraId="5C51AEA6" w14:textId="77777777" w:rsidR="00FA51F8" w:rsidRPr="00FB1AAC" w:rsidRDefault="00FA51F8" w:rsidP="00256864">
      <w:pPr>
        <w:pStyle w:val="Nvel3-R"/>
        <w:spacing w:before="0" w:after="0" w:line="240" w:lineRule="auto"/>
        <w:ind w:left="567" w:right="-1" w:firstLine="0"/>
        <w:rPr>
          <w:rFonts w:ascii="Tahoma" w:hAnsi="Tahoma" w:cs="Tahoma"/>
          <w:i w:val="0"/>
          <w:color w:val="auto"/>
          <w:sz w:val="18"/>
          <w:szCs w:val="18"/>
        </w:rPr>
      </w:pPr>
      <w:r w:rsidRPr="00FB1AAC">
        <w:rPr>
          <w:rFonts w:ascii="Tahoma" w:hAnsi="Tahoma" w:cs="Tahoma"/>
          <w:i w:val="0"/>
          <w:color w:val="auto"/>
          <w:sz w:val="18"/>
          <w:szCs w:val="18"/>
        </w:rPr>
        <w:t>d) se o licitante participar do certame apresentando os documentos de habilitação e qualificação da matriz e desejar executar o Contrato pela filial, ou vice-versa, deverá fazer prova, por ocasião da assinatura do Contrato, da regularidade do estabelecimento que executará o objeto licitado, a qual deverá ser mantida durante todo o curso da avença.</w:t>
      </w:r>
    </w:p>
    <w:p w14:paraId="44A5F23E" w14:textId="77777777" w:rsidR="00FA51F8" w:rsidRPr="00FB1AAC" w:rsidRDefault="00FA51F8" w:rsidP="00256864">
      <w:pPr>
        <w:pStyle w:val="Nvel3-R"/>
        <w:spacing w:before="0" w:after="0" w:line="240" w:lineRule="auto"/>
        <w:ind w:left="1276" w:right="-1" w:firstLine="0"/>
        <w:rPr>
          <w:rFonts w:ascii="Tahoma" w:hAnsi="Tahoma" w:cs="Tahoma"/>
          <w:i w:val="0"/>
          <w:color w:val="auto"/>
          <w:sz w:val="18"/>
          <w:szCs w:val="18"/>
        </w:rPr>
      </w:pPr>
    </w:p>
    <w:p w14:paraId="2D4B097E" w14:textId="77777777" w:rsidR="00FA51F8" w:rsidRPr="00FB1AAC" w:rsidRDefault="00FA51F8" w:rsidP="00256864">
      <w:pPr>
        <w:pStyle w:val="Nivel3"/>
        <w:numPr>
          <w:ilvl w:val="0"/>
          <w:numId w:val="0"/>
        </w:numPr>
        <w:spacing w:before="0" w:after="0" w:line="240" w:lineRule="auto"/>
        <w:ind w:left="426" w:right="-1"/>
        <w:rPr>
          <w:rFonts w:ascii="Tahoma" w:hAnsi="Tahoma" w:cs="Tahoma"/>
          <w:color w:val="auto"/>
          <w:sz w:val="18"/>
          <w:szCs w:val="18"/>
        </w:rPr>
      </w:pPr>
      <w:r w:rsidRPr="00FB1AAC">
        <w:rPr>
          <w:rFonts w:ascii="Tahoma" w:hAnsi="Tahoma" w:cs="Tahoma"/>
          <w:bCs/>
          <w:color w:val="auto"/>
          <w:sz w:val="18"/>
          <w:szCs w:val="18"/>
        </w:rPr>
        <w:t>8.3.3</w:t>
      </w:r>
      <w:r w:rsidRPr="00FB1AAC">
        <w:rPr>
          <w:rFonts w:ascii="Tahoma" w:hAnsi="Tahoma" w:cs="Tahoma"/>
          <w:b/>
          <w:bCs/>
          <w:color w:val="auto"/>
          <w:sz w:val="18"/>
          <w:szCs w:val="18"/>
        </w:rPr>
        <w:t xml:space="preserve"> </w:t>
      </w:r>
      <w:r w:rsidRPr="00FB1AAC">
        <w:rPr>
          <w:rFonts w:ascii="Tahoma" w:hAnsi="Tahoma" w:cs="Tahoma"/>
          <w:color w:val="auto"/>
          <w:sz w:val="18"/>
          <w:szCs w:val="18"/>
        </w:rPr>
        <w:t xml:space="preserve">O Certificado de Registro Cadastral-CRC ou Certificado de Registro Simplificado-CRS poderá substituir os documentos de habilitação, na forma indicada neste </w:t>
      </w:r>
      <w:r w:rsidR="00DD365E" w:rsidRPr="00FB1AAC">
        <w:rPr>
          <w:rFonts w:ascii="Tahoma" w:hAnsi="Tahoma" w:cs="Tahoma"/>
          <w:sz w:val="18"/>
          <w:szCs w:val="18"/>
        </w:rPr>
        <w:t>TR/Habilitação</w:t>
      </w:r>
      <w:r w:rsidRPr="00FB1AAC">
        <w:rPr>
          <w:rFonts w:ascii="Tahoma" w:hAnsi="Tahoma" w:cs="Tahoma"/>
          <w:color w:val="auto"/>
          <w:sz w:val="18"/>
          <w:szCs w:val="18"/>
        </w:rPr>
        <w:t xml:space="preserve">.  </w:t>
      </w:r>
    </w:p>
    <w:p w14:paraId="32B7FFDD" w14:textId="77777777" w:rsidR="00FA51F8" w:rsidRPr="00FB1AAC" w:rsidRDefault="00FA51F8" w:rsidP="00256864">
      <w:pPr>
        <w:pStyle w:val="Nvel3-R"/>
        <w:spacing w:before="0" w:after="0" w:line="240" w:lineRule="auto"/>
        <w:ind w:left="567" w:right="-1" w:firstLine="0"/>
        <w:rPr>
          <w:rFonts w:ascii="Tahoma" w:hAnsi="Tahoma" w:cs="Tahoma"/>
          <w:i w:val="0"/>
          <w:color w:val="auto"/>
          <w:sz w:val="18"/>
          <w:szCs w:val="18"/>
        </w:rPr>
      </w:pPr>
      <w:r w:rsidRPr="00FB1AAC">
        <w:rPr>
          <w:rFonts w:ascii="Tahoma" w:hAnsi="Tahoma" w:cs="Tahoma"/>
          <w:i w:val="0"/>
          <w:color w:val="auto"/>
          <w:sz w:val="18"/>
          <w:szCs w:val="18"/>
        </w:rPr>
        <w:t>8.3.3.1 Caso conste do registro algum documento vencido, o licitante deverá apresentar a versão atualizada do referido documento junto aos demais documentos de habilitação.</w:t>
      </w:r>
    </w:p>
    <w:p w14:paraId="57DF9A00" w14:textId="77777777" w:rsidR="00FA51F8" w:rsidRPr="00FB1AAC" w:rsidRDefault="00FA51F8" w:rsidP="00256864">
      <w:pPr>
        <w:pStyle w:val="Nvel3-R"/>
        <w:spacing w:before="0" w:after="0" w:line="240" w:lineRule="auto"/>
        <w:ind w:left="567" w:right="-1" w:firstLine="0"/>
        <w:rPr>
          <w:rFonts w:ascii="Tahoma" w:hAnsi="Tahoma" w:cs="Tahoma"/>
          <w:i w:val="0"/>
          <w:color w:val="auto"/>
          <w:sz w:val="18"/>
          <w:szCs w:val="18"/>
        </w:rPr>
      </w:pPr>
      <w:r w:rsidRPr="00FB1AAC">
        <w:rPr>
          <w:rFonts w:ascii="Tahoma" w:hAnsi="Tahoma" w:cs="Tahoma"/>
          <w:i w:val="0"/>
          <w:color w:val="auto"/>
          <w:sz w:val="18"/>
          <w:szCs w:val="18"/>
        </w:rPr>
        <w:t>8.3.3.2 A substituição dos documentos está condicionada à verificação da regularidade destes, mediante a emissão do extrato do fornecedor pela Administração.</w:t>
      </w:r>
    </w:p>
    <w:p w14:paraId="3823CE3D" w14:textId="77777777" w:rsidR="00FA51F8" w:rsidRPr="00FB1AAC" w:rsidRDefault="00FA51F8" w:rsidP="00256864">
      <w:pPr>
        <w:pStyle w:val="Nvel3-R"/>
        <w:spacing w:before="0" w:after="0" w:line="240" w:lineRule="auto"/>
        <w:ind w:left="567" w:right="-1" w:firstLine="0"/>
        <w:rPr>
          <w:rFonts w:ascii="Tahoma" w:hAnsi="Tahoma" w:cs="Tahoma"/>
          <w:i w:val="0"/>
          <w:color w:val="auto"/>
          <w:sz w:val="18"/>
          <w:szCs w:val="18"/>
        </w:rPr>
      </w:pPr>
      <w:r w:rsidRPr="00FB1AAC">
        <w:rPr>
          <w:rFonts w:ascii="Tahoma" w:hAnsi="Tahoma" w:cs="Tahoma"/>
          <w:i w:val="0"/>
          <w:color w:val="auto"/>
          <w:sz w:val="18"/>
          <w:szCs w:val="18"/>
        </w:rPr>
        <w:t xml:space="preserve">8.3.3.3 O Certificado de Registro Cadastral-CRC ou Certificado de Registro Simplificado–CRS, estando no prazo de validade, poderá substituir os documentos relativos à habilitação constantes do sistema, exceto os concernentes à Qualificação Técnica.  </w:t>
      </w:r>
    </w:p>
    <w:p w14:paraId="50ABC4A3" w14:textId="77777777" w:rsidR="00FA51F8" w:rsidRPr="00FB1AAC" w:rsidRDefault="00FA51F8" w:rsidP="00256864">
      <w:pPr>
        <w:pStyle w:val="Nivel2"/>
        <w:numPr>
          <w:ilvl w:val="0"/>
          <w:numId w:val="0"/>
        </w:numPr>
        <w:spacing w:before="0" w:after="0" w:line="240" w:lineRule="auto"/>
        <w:ind w:left="1701" w:right="-1"/>
        <w:rPr>
          <w:rFonts w:ascii="Tahoma" w:hAnsi="Tahoma"/>
          <w:b/>
          <w:color w:val="006600"/>
          <w:sz w:val="18"/>
          <w:szCs w:val="18"/>
        </w:rPr>
      </w:pPr>
    </w:p>
    <w:p w14:paraId="68A3902E" w14:textId="77777777" w:rsidR="00FA51F8" w:rsidRDefault="00FA51F8" w:rsidP="00256864">
      <w:pPr>
        <w:pStyle w:val="Nvel3-R"/>
        <w:spacing w:before="0" w:after="0" w:line="240" w:lineRule="auto"/>
        <w:ind w:left="426" w:right="-1" w:firstLine="0"/>
        <w:rPr>
          <w:rFonts w:ascii="Tahoma" w:hAnsi="Tahoma" w:cs="Tahoma"/>
          <w:i w:val="0"/>
          <w:color w:val="auto"/>
          <w:sz w:val="18"/>
          <w:szCs w:val="18"/>
        </w:rPr>
      </w:pPr>
      <w:r w:rsidRPr="00FB1AAC">
        <w:rPr>
          <w:rFonts w:ascii="Tahoma" w:hAnsi="Tahoma" w:cs="Tahoma"/>
          <w:i w:val="0"/>
          <w:color w:val="auto"/>
          <w:sz w:val="18"/>
          <w:szCs w:val="18"/>
        </w:rPr>
        <w:t>8.3.4</w:t>
      </w:r>
      <w:r w:rsidRPr="00FB1AAC">
        <w:rPr>
          <w:rFonts w:ascii="Tahoma" w:hAnsi="Tahoma" w:cs="Tahoma"/>
          <w:b/>
          <w:color w:val="auto"/>
          <w:sz w:val="18"/>
          <w:szCs w:val="18"/>
        </w:rPr>
        <w:t xml:space="preserve"> </w:t>
      </w:r>
      <w:r w:rsidRPr="00FB1AAC">
        <w:rPr>
          <w:rFonts w:ascii="Tahoma" w:hAnsi="Tahoma" w:cs="Tahoma"/>
          <w:i w:val="0"/>
          <w:color w:val="auto"/>
          <w:sz w:val="18"/>
          <w:szCs w:val="18"/>
        </w:rPr>
        <w:t>Na hipótese de participação de pessoas jurídicas em consórcio, a habilitação técnica, quando exigida, será feita por meio do somatório dos quantitativos de cada consorciado e, para efeito de habilitação econômico-financeira, quando exigida, será observado o somatório dos valores de cada consorciado (art. 15, inc. III, da Lei Federal nº 14.133/2021).</w:t>
      </w:r>
    </w:p>
    <w:p w14:paraId="65DF3549" w14:textId="77777777" w:rsidR="00FA51F8" w:rsidRDefault="00FA51F8" w:rsidP="00256864">
      <w:pPr>
        <w:pStyle w:val="Nvel3-R"/>
        <w:spacing w:before="0" w:after="0" w:line="240" w:lineRule="auto"/>
        <w:ind w:left="426" w:right="-1" w:firstLine="0"/>
        <w:rPr>
          <w:rFonts w:ascii="Tahoma" w:hAnsi="Tahoma" w:cs="Tahoma"/>
          <w:i w:val="0"/>
          <w:color w:val="auto"/>
          <w:sz w:val="18"/>
          <w:szCs w:val="18"/>
        </w:rPr>
      </w:pPr>
    </w:p>
    <w:p w14:paraId="3F0C2609" w14:textId="77777777" w:rsidR="00FA51F8" w:rsidRPr="003627A3" w:rsidRDefault="00FA51F8" w:rsidP="00256864">
      <w:pPr>
        <w:shd w:val="clear" w:color="auto" w:fill="000000" w:themeFill="text1"/>
        <w:spacing w:after="0" w:line="240" w:lineRule="auto"/>
        <w:ind w:right="-1"/>
        <w:jc w:val="both"/>
        <w:rPr>
          <w:rFonts w:ascii="Tahoma" w:hAnsi="Tahoma"/>
          <w:sz w:val="18"/>
          <w:szCs w:val="18"/>
        </w:rPr>
      </w:pPr>
      <w:r w:rsidRPr="003627A3">
        <w:rPr>
          <w:rFonts w:ascii="Tahoma" w:hAnsi="Tahoma"/>
          <w:b/>
          <w:sz w:val="18"/>
          <w:szCs w:val="18"/>
        </w:rPr>
        <w:t>9. ESTIMATIVAS DO VALOR DA CONTRATAÇÃO</w:t>
      </w:r>
    </w:p>
    <w:p w14:paraId="501BEC0E" w14:textId="77777777" w:rsidR="00FA51F8" w:rsidRDefault="00FA51F8" w:rsidP="00256864">
      <w:pPr>
        <w:pStyle w:val="Nvel2-Red"/>
        <w:numPr>
          <w:ilvl w:val="0"/>
          <w:numId w:val="0"/>
        </w:numPr>
        <w:spacing w:before="0" w:after="0" w:line="240" w:lineRule="auto"/>
        <w:ind w:left="851" w:right="-1"/>
        <w:rPr>
          <w:rFonts w:ascii="Tahoma" w:hAnsi="Tahoma" w:cs="Tahoma"/>
          <w:i w:val="0"/>
          <w:sz w:val="18"/>
          <w:szCs w:val="18"/>
        </w:rPr>
      </w:pPr>
    </w:p>
    <w:p w14:paraId="5A3BA52F" w14:textId="77777777" w:rsidR="00FA51F8" w:rsidRPr="0057520E" w:rsidRDefault="00FA51F8" w:rsidP="00256864">
      <w:pPr>
        <w:pStyle w:val="Nvel2-Red"/>
        <w:numPr>
          <w:ilvl w:val="0"/>
          <w:numId w:val="0"/>
        </w:numPr>
        <w:spacing w:before="0" w:after="0" w:line="240" w:lineRule="auto"/>
        <w:ind w:left="142" w:right="-1"/>
        <w:rPr>
          <w:rFonts w:ascii="Tahoma" w:hAnsi="Tahoma" w:cs="Tahoma"/>
          <w:i w:val="0"/>
          <w:color w:val="auto"/>
          <w:sz w:val="18"/>
          <w:szCs w:val="18"/>
        </w:rPr>
      </w:pPr>
      <w:r w:rsidRPr="0057520E">
        <w:rPr>
          <w:rFonts w:ascii="Tahoma" w:hAnsi="Tahoma" w:cs="Tahoma"/>
          <w:i w:val="0"/>
          <w:color w:val="auto"/>
          <w:sz w:val="18"/>
          <w:szCs w:val="18"/>
        </w:rPr>
        <w:t xml:space="preserve">9.1 O valor estimado total da contratação é de R$ ______ (______), conforme </w:t>
      </w:r>
      <w:r w:rsidRPr="0057520E">
        <w:rPr>
          <w:rStyle w:val="ui-provider"/>
          <w:rFonts w:ascii="Tahoma" w:hAnsi="Tahoma" w:cs="Tahoma"/>
          <w:i w:val="0"/>
          <w:color w:val="auto"/>
          <w:sz w:val="18"/>
          <w:szCs w:val="18"/>
        </w:rPr>
        <w:t xml:space="preserve">planilha de quantitativos e preços unitários e global </w:t>
      </w:r>
      <w:proofErr w:type="gramStart"/>
      <w:r w:rsidR="0015336A" w:rsidRPr="009659C3">
        <w:rPr>
          <w:rStyle w:val="ui-provider"/>
          <w:rFonts w:ascii="Tahoma" w:hAnsi="Tahoma" w:cs="Tahoma"/>
          <w:i w:val="0"/>
          <w:color w:val="auto"/>
          <w:sz w:val="18"/>
          <w:szCs w:val="18"/>
        </w:rPr>
        <w:t>(    )</w:t>
      </w:r>
      <w:proofErr w:type="gramEnd"/>
      <w:r w:rsidR="0015336A" w:rsidRPr="009659C3">
        <w:rPr>
          <w:rStyle w:val="ui-provider"/>
          <w:rFonts w:ascii="Tahoma" w:hAnsi="Tahoma" w:cs="Tahoma"/>
          <w:i w:val="0"/>
          <w:color w:val="auto"/>
          <w:sz w:val="18"/>
          <w:szCs w:val="18"/>
        </w:rPr>
        <w:t xml:space="preserve"> abaixo </w:t>
      </w:r>
      <w:proofErr w:type="gramStart"/>
      <w:r w:rsidR="0015336A" w:rsidRPr="009659C3">
        <w:rPr>
          <w:rStyle w:val="ui-provider"/>
          <w:rFonts w:ascii="Tahoma" w:hAnsi="Tahoma" w:cs="Tahoma"/>
          <w:i w:val="0"/>
          <w:color w:val="auto"/>
          <w:sz w:val="18"/>
          <w:szCs w:val="18"/>
        </w:rPr>
        <w:t xml:space="preserve">(  </w:t>
      </w:r>
      <w:proofErr w:type="gramEnd"/>
      <w:r w:rsidR="0015336A" w:rsidRPr="009659C3">
        <w:rPr>
          <w:rStyle w:val="ui-provider"/>
          <w:rFonts w:ascii="Tahoma" w:hAnsi="Tahoma" w:cs="Tahoma"/>
          <w:i w:val="0"/>
          <w:color w:val="auto"/>
          <w:sz w:val="18"/>
          <w:szCs w:val="18"/>
        </w:rPr>
        <w:t xml:space="preserve"> ) em anexo</w:t>
      </w:r>
      <w:r w:rsidRPr="0057520E">
        <w:rPr>
          <w:rStyle w:val="ui-provider"/>
          <w:rFonts w:ascii="Tahoma" w:hAnsi="Tahoma" w:cs="Tahoma"/>
          <w:i w:val="0"/>
          <w:color w:val="auto"/>
          <w:sz w:val="18"/>
          <w:szCs w:val="18"/>
        </w:rPr>
        <w:t xml:space="preserve">, os quais correspondem </w:t>
      </w:r>
      <w:r w:rsidRPr="0057520E">
        <w:rPr>
          <w:rStyle w:val="Forte"/>
          <w:rFonts w:ascii="Tahoma" w:hAnsi="Tahoma" w:cs="Tahoma"/>
          <w:i w:val="0"/>
          <w:color w:val="auto"/>
        </w:rPr>
        <w:t>ao critério máximo de aceitabilidade dos preços unitários e global</w:t>
      </w:r>
      <w:r w:rsidRPr="0057520E">
        <w:rPr>
          <w:rFonts w:ascii="Tahoma" w:hAnsi="Tahoma" w:cs="Tahoma"/>
          <w:i w:val="0"/>
          <w:color w:val="auto"/>
          <w:sz w:val="18"/>
          <w:szCs w:val="18"/>
        </w:rPr>
        <w:t>.</w:t>
      </w:r>
    </w:p>
    <w:p w14:paraId="3D3CDC95" w14:textId="77777777" w:rsidR="00494FB5" w:rsidRPr="003627A3" w:rsidRDefault="00494FB5" w:rsidP="00256864">
      <w:pPr>
        <w:spacing w:after="0" w:line="240" w:lineRule="auto"/>
        <w:ind w:right="-1"/>
        <w:rPr>
          <w:rFonts w:ascii="Tahoma" w:hAnsi="Tahoma"/>
          <w:b/>
          <w:sz w:val="14"/>
          <w:szCs w:val="14"/>
        </w:rPr>
      </w:pPr>
    </w:p>
    <w:tbl>
      <w:tblPr>
        <w:tblpPr w:leftFromText="141" w:rightFromText="141" w:vertAnchor="text" w:horzAnchor="page" w:tblpX="2187" w:tblpY="195"/>
        <w:tblW w:w="85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846"/>
        <w:gridCol w:w="850"/>
        <w:gridCol w:w="1143"/>
        <w:gridCol w:w="984"/>
        <w:gridCol w:w="1275"/>
        <w:gridCol w:w="1285"/>
        <w:gridCol w:w="1134"/>
        <w:gridCol w:w="992"/>
      </w:tblGrid>
      <w:tr w:rsidR="00630250" w:rsidRPr="00630250" w14:paraId="569713DE" w14:textId="77777777" w:rsidTr="00630250">
        <w:trPr>
          <w:cantSplit/>
          <w:trHeight w:val="274"/>
        </w:trPr>
        <w:tc>
          <w:tcPr>
            <w:tcW w:w="8509" w:type="dxa"/>
            <w:gridSpan w:val="8"/>
          </w:tcPr>
          <w:p w14:paraId="62E7182B" w14:textId="77777777" w:rsidR="00630250" w:rsidRPr="00630250" w:rsidRDefault="00630250" w:rsidP="00630250">
            <w:pPr>
              <w:spacing w:after="0" w:line="240" w:lineRule="auto"/>
              <w:ind w:right="-1"/>
              <w:jc w:val="right"/>
              <w:rPr>
                <w:rFonts w:ascii="Tahoma" w:hAnsi="Tahoma"/>
                <w:b/>
                <w:sz w:val="14"/>
                <w:szCs w:val="14"/>
              </w:rPr>
            </w:pPr>
            <w:r w:rsidRPr="00630250">
              <w:rPr>
                <w:rFonts w:ascii="Tahoma" w:hAnsi="Tahoma"/>
                <w:b/>
                <w:sz w:val="14"/>
                <w:szCs w:val="14"/>
              </w:rPr>
              <w:t>LOTE ______</w:t>
            </w:r>
          </w:p>
        </w:tc>
      </w:tr>
      <w:tr w:rsidR="00630250" w:rsidRPr="00630250" w14:paraId="307AB3F3" w14:textId="77777777" w:rsidTr="00CF2FD0">
        <w:trPr>
          <w:cantSplit/>
          <w:trHeight w:val="470"/>
        </w:trPr>
        <w:tc>
          <w:tcPr>
            <w:tcW w:w="846" w:type="dxa"/>
          </w:tcPr>
          <w:p w14:paraId="7CE21B37" w14:textId="77777777" w:rsidR="00FA51F8" w:rsidRPr="00630250" w:rsidRDefault="00FA51F8" w:rsidP="00256864">
            <w:pPr>
              <w:pStyle w:val="xl27"/>
              <w:widowControl w:val="0"/>
              <w:pBdr>
                <w:bottom w:val="none" w:sz="0" w:space="0" w:color="auto"/>
              </w:pBdr>
              <w:spacing w:before="0" w:after="0"/>
              <w:ind w:right="-1"/>
              <w:textAlignment w:val="auto"/>
              <w:rPr>
                <w:rFonts w:ascii="Tahoma" w:eastAsia="Times New Roman" w:hAnsi="Tahoma" w:cs="Tahoma"/>
                <w:bCs w:val="0"/>
                <w:strike/>
                <w:sz w:val="14"/>
                <w:szCs w:val="14"/>
              </w:rPr>
            </w:pPr>
          </w:p>
          <w:p w14:paraId="093AF895" w14:textId="77777777" w:rsidR="00FA51F8" w:rsidRPr="00630250" w:rsidRDefault="00FA51F8" w:rsidP="00256864">
            <w:pPr>
              <w:pStyle w:val="xl27"/>
              <w:widowControl w:val="0"/>
              <w:pBdr>
                <w:bottom w:val="none" w:sz="0" w:space="0" w:color="auto"/>
              </w:pBdr>
              <w:spacing w:before="0" w:after="0"/>
              <w:ind w:right="-1"/>
              <w:textAlignment w:val="auto"/>
              <w:rPr>
                <w:rFonts w:ascii="Tahoma" w:eastAsia="Times New Roman" w:hAnsi="Tahoma" w:cs="Tahoma"/>
                <w:bCs w:val="0"/>
                <w:sz w:val="14"/>
                <w:szCs w:val="14"/>
              </w:rPr>
            </w:pPr>
            <w:r w:rsidRPr="00630250">
              <w:rPr>
                <w:rFonts w:ascii="Tahoma" w:eastAsia="Times New Roman" w:hAnsi="Tahoma" w:cs="Tahoma"/>
                <w:bCs w:val="0"/>
                <w:sz w:val="14"/>
                <w:szCs w:val="14"/>
              </w:rPr>
              <w:t>ITEM</w:t>
            </w:r>
          </w:p>
        </w:tc>
        <w:tc>
          <w:tcPr>
            <w:tcW w:w="850" w:type="dxa"/>
          </w:tcPr>
          <w:p w14:paraId="365F1950" w14:textId="77777777" w:rsidR="00FA51F8" w:rsidRPr="00630250" w:rsidRDefault="00FA51F8" w:rsidP="00256864">
            <w:pPr>
              <w:widowControl w:val="0"/>
              <w:spacing w:after="0" w:line="240" w:lineRule="auto"/>
              <w:ind w:right="-1"/>
              <w:jc w:val="center"/>
              <w:rPr>
                <w:rFonts w:ascii="Tahoma" w:hAnsi="Tahoma"/>
                <w:b/>
                <w:sz w:val="14"/>
                <w:szCs w:val="14"/>
              </w:rPr>
            </w:pPr>
            <w:r w:rsidRPr="00630250">
              <w:rPr>
                <w:rFonts w:ascii="Tahoma" w:hAnsi="Tahoma"/>
                <w:b/>
                <w:sz w:val="14"/>
                <w:szCs w:val="14"/>
              </w:rPr>
              <w:t>Código SIMPAS</w:t>
            </w:r>
          </w:p>
        </w:tc>
        <w:tc>
          <w:tcPr>
            <w:tcW w:w="1143" w:type="dxa"/>
          </w:tcPr>
          <w:p w14:paraId="795AD9D7" w14:textId="77777777" w:rsidR="00FA51F8" w:rsidRPr="00630250" w:rsidRDefault="00EA4CDA" w:rsidP="00256864">
            <w:pPr>
              <w:widowControl w:val="0"/>
              <w:spacing w:after="0" w:line="240" w:lineRule="auto"/>
              <w:ind w:right="-1"/>
              <w:jc w:val="center"/>
              <w:rPr>
                <w:rFonts w:ascii="Tahoma" w:hAnsi="Tahoma"/>
                <w:b/>
                <w:sz w:val="14"/>
                <w:szCs w:val="14"/>
              </w:rPr>
            </w:pPr>
            <w:r w:rsidRPr="00630250">
              <w:rPr>
                <w:rFonts w:ascii="Tahoma" w:hAnsi="Tahoma"/>
                <w:b/>
                <w:sz w:val="14"/>
                <w:szCs w:val="14"/>
              </w:rPr>
              <w:t>Postos de serviços</w:t>
            </w:r>
            <w:r w:rsidR="00FA51F8" w:rsidRPr="00630250">
              <w:rPr>
                <w:rFonts w:ascii="Tahoma" w:hAnsi="Tahoma"/>
                <w:b/>
                <w:sz w:val="14"/>
                <w:szCs w:val="14"/>
              </w:rPr>
              <w:t xml:space="preserve"> </w:t>
            </w:r>
          </w:p>
        </w:tc>
        <w:tc>
          <w:tcPr>
            <w:tcW w:w="984" w:type="dxa"/>
          </w:tcPr>
          <w:p w14:paraId="2D640DC2" w14:textId="77777777" w:rsidR="00FA51F8" w:rsidRPr="00630250" w:rsidRDefault="00EA4CDA" w:rsidP="00256864">
            <w:pPr>
              <w:widowControl w:val="0"/>
              <w:spacing w:after="0" w:line="240" w:lineRule="auto"/>
              <w:ind w:right="-1"/>
              <w:jc w:val="center"/>
              <w:rPr>
                <w:rFonts w:ascii="Tahoma" w:hAnsi="Tahoma"/>
                <w:b/>
                <w:sz w:val="14"/>
                <w:szCs w:val="14"/>
              </w:rPr>
            </w:pPr>
            <w:r w:rsidRPr="00630250">
              <w:rPr>
                <w:rFonts w:ascii="Tahoma" w:hAnsi="Tahoma"/>
                <w:b/>
                <w:sz w:val="14"/>
                <w:szCs w:val="14"/>
              </w:rPr>
              <w:t>Carga horária</w:t>
            </w:r>
          </w:p>
        </w:tc>
        <w:tc>
          <w:tcPr>
            <w:tcW w:w="1275" w:type="dxa"/>
          </w:tcPr>
          <w:p w14:paraId="7270A0AB" w14:textId="77777777" w:rsidR="00FA51F8" w:rsidRPr="00630250" w:rsidRDefault="00FA51F8" w:rsidP="00256864">
            <w:pPr>
              <w:spacing w:after="0" w:line="240" w:lineRule="auto"/>
              <w:ind w:right="-1"/>
              <w:jc w:val="center"/>
              <w:rPr>
                <w:rFonts w:ascii="Tahoma" w:hAnsi="Tahoma"/>
                <w:b/>
                <w:sz w:val="14"/>
                <w:szCs w:val="14"/>
              </w:rPr>
            </w:pPr>
            <w:r w:rsidRPr="00630250">
              <w:rPr>
                <w:rFonts w:ascii="Tahoma" w:hAnsi="Tahoma"/>
                <w:b/>
                <w:sz w:val="14"/>
                <w:szCs w:val="14"/>
              </w:rPr>
              <w:t>Quantitativo</w:t>
            </w:r>
          </w:p>
        </w:tc>
        <w:tc>
          <w:tcPr>
            <w:tcW w:w="1285" w:type="dxa"/>
          </w:tcPr>
          <w:p w14:paraId="65D0AE1D" w14:textId="77777777" w:rsidR="00FA51F8" w:rsidRPr="00630250" w:rsidRDefault="00FA51F8" w:rsidP="00256864">
            <w:pPr>
              <w:spacing w:after="0" w:line="240" w:lineRule="auto"/>
              <w:ind w:right="-1"/>
              <w:jc w:val="center"/>
              <w:rPr>
                <w:rFonts w:ascii="Tahoma" w:hAnsi="Tahoma"/>
                <w:b/>
                <w:sz w:val="14"/>
                <w:szCs w:val="14"/>
              </w:rPr>
            </w:pPr>
            <w:r w:rsidRPr="00630250">
              <w:rPr>
                <w:rFonts w:ascii="Tahoma" w:hAnsi="Tahoma"/>
                <w:b/>
                <w:sz w:val="14"/>
                <w:szCs w:val="14"/>
              </w:rPr>
              <w:t>PREÇO UNITÁRIO</w:t>
            </w:r>
          </w:p>
        </w:tc>
        <w:tc>
          <w:tcPr>
            <w:tcW w:w="1134" w:type="dxa"/>
          </w:tcPr>
          <w:p w14:paraId="11B48141" w14:textId="77777777" w:rsidR="00FA51F8" w:rsidRPr="00630250" w:rsidRDefault="00FA51F8" w:rsidP="00CF2FD0">
            <w:pPr>
              <w:spacing w:after="0" w:line="240" w:lineRule="auto"/>
              <w:ind w:right="-1"/>
              <w:jc w:val="center"/>
              <w:rPr>
                <w:rFonts w:ascii="Tahoma" w:hAnsi="Tahoma"/>
                <w:b/>
                <w:sz w:val="14"/>
                <w:szCs w:val="14"/>
              </w:rPr>
            </w:pPr>
            <w:r w:rsidRPr="00630250">
              <w:rPr>
                <w:rFonts w:ascii="Tahoma" w:hAnsi="Tahoma"/>
                <w:b/>
                <w:sz w:val="14"/>
                <w:szCs w:val="14"/>
              </w:rPr>
              <w:t xml:space="preserve">PREÇO </w:t>
            </w:r>
            <w:r w:rsidR="00CF2FD0" w:rsidRPr="00630250">
              <w:rPr>
                <w:rFonts w:ascii="Tahoma" w:hAnsi="Tahoma"/>
                <w:b/>
                <w:sz w:val="14"/>
                <w:szCs w:val="14"/>
              </w:rPr>
              <w:t>MENSAL</w:t>
            </w:r>
          </w:p>
        </w:tc>
        <w:tc>
          <w:tcPr>
            <w:tcW w:w="992" w:type="dxa"/>
          </w:tcPr>
          <w:p w14:paraId="54CF519C" w14:textId="77777777" w:rsidR="00FA51F8" w:rsidRPr="00630250" w:rsidRDefault="00FA51F8" w:rsidP="00256864">
            <w:pPr>
              <w:spacing w:after="0" w:line="240" w:lineRule="auto"/>
              <w:ind w:right="-1"/>
              <w:jc w:val="center"/>
              <w:rPr>
                <w:rFonts w:ascii="Tahoma" w:hAnsi="Tahoma"/>
                <w:b/>
                <w:sz w:val="14"/>
                <w:szCs w:val="14"/>
              </w:rPr>
            </w:pPr>
            <w:r w:rsidRPr="00630250">
              <w:rPr>
                <w:rFonts w:ascii="Tahoma" w:hAnsi="Tahoma"/>
                <w:b/>
                <w:sz w:val="14"/>
                <w:szCs w:val="14"/>
              </w:rPr>
              <w:t>DEGRAU</w:t>
            </w:r>
          </w:p>
        </w:tc>
      </w:tr>
      <w:tr w:rsidR="00630250" w:rsidRPr="00630250" w14:paraId="37FB58FD" w14:textId="77777777" w:rsidTr="00CF2FD0">
        <w:trPr>
          <w:cantSplit/>
          <w:trHeight w:val="179"/>
        </w:trPr>
        <w:tc>
          <w:tcPr>
            <w:tcW w:w="846" w:type="dxa"/>
          </w:tcPr>
          <w:p w14:paraId="6E5648CB" w14:textId="77777777" w:rsidR="00FA51F8" w:rsidRPr="00630250" w:rsidRDefault="00FA51F8" w:rsidP="00256864">
            <w:pPr>
              <w:pStyle w:val="xl27"/>
              <w:widowControl w:val="0"/>
              <w:pBdr>
                <w:bottom w:val="none" w:sz="0" w:space="0" w:color="auto"/>
              </w:pBdr>
              <w:spacing w:before="0" w:after="0"/>
              <w:ind w:right="-1"/>
              <w:textAlignment w:val="auto"/>
              <w:rPr>
                <w:rFonts w:ascii="Tahoma" w:eastAsia="Times New Roman" w:hAnsi="Tahoma" w:cs="Tahoma"/>
                <w:bCs w:val="0"/>
                <w:sz w:val="14"/>
                <w:szCs w:val="14"/>
              </w:rPr>
            </w:pPr>
            <w:r w:rsidRPr="00630250">
              <w:rPr>
                <w:rFonts w:ascii="Tahoma" w:eastAsia="Times New Roman" w:hAnsi="Tahoma" w:cs="Tahoma"/>
                <w:bCs w:val="0"/>
                <w:sz w:val="14"/>
                <w:szCs w:val="14"/>
              </w:rPr>
              <w:t>1</w:t>
            </w:r>
          </w:p>
        </w:tc>
        <w:tc>
          <w:tcPr>
            <w:tcW w:w="850" w:type="dxa"/>
          </w:tcPr>
          <w:p w14:paraId="7F337393" w14:textId="77777777" w:rsidR="00FA51F8" w:rsidRPr="00630250" w:rsidRDefault="00FA51F8" w:rsidP="00256864">
            <w:pPr>
              <w:widowControl w:val="0"/>
              <w:spacing w:after="0" w:line="240" w:lineRule="auto"/>
              <w:ind w:right="-1"/>
              <w:jc w:val="center"/>
              <w:rPr>
                <w:rFonts w:ascii="Tahoma" w:hAnsi="Tahoma"/>
                <w:b/>
                <w:sz w:val="14"/>
                <w:szCs w:val="14"/>
              </w:rPr>
            </w:pPr>
          </w:p>
        </w:tc>
        <w:tc>
          <w:tcPr>
            <w:tcW w:w="1143" w:type="dxa"/>
          </w:tcPr>
          <w:p w14:paraId="73E5DAE4" w14:textId="77777777" w:rsidR="00FA51F8" w:rsidRPr="00630250" w:rsidRDefault="00FA51F8" w:rsidP="00256864">
            <w:pPr>
              <w:widowControl w:val="0"/>
              <w:spacing w:after="0" w:line="240" w:lineRule="auto"/>
              <w:ind w:right="-1"/>
              <w:jc w:val="center"/>
              <w:rPr>
                <w:rFonts w:ascii="Tahoma" w:hAnsi="Tahoma"/>
                <w:b/>
                <w:sz w:val="14"/>
                <w:szCs w:val="14"/>
              </w:rPr>
            </w:pPr>
          </w:p>
        </w:tc>
        <w:tc>
          <w:tcPr>
            <w:tcW w:w="984" w:type="dxa"/>
          </w:tcPr>
          <w:p w14:paraId="540B4CD8" w14:textId="77777777" w:rsidR="00FA51F8" w:rsidRPr="00630250" w:rsidRDefault="00FA51F8" w:rsidP="00256864">
            <w:pPr>
              <w:widowControl w:val="0"/>
              <w:spacing w:after="0" w:line="240" w:lineRule="auto"/>
              <w:ind w:right="-1"/>
              <w:jc w:val="center"/>
              <w:rPr>
                <w:rFonts w:ascii="Tahoma" w:hAnsi="Tahoma"/>
                <w:b/>
                <w:sz w:val="14"/>
                <w:szCs w:val="14"/>
              </w:rPr>
            </w:pPr>
          </w:p>
        </w:tc>
        <w:tc>
          <w:tcPr>
            <w:tcW w:w="1275" w:type="dxa"/>
          </w:tcPr>
          <w:p w14:paraId="508FE996" w14:textId="77777777" w:rsidR="00FA51F8" w:rsidRPr="00630250" w:rsidRDefault="00FA51F8" w:rsidP="00256864">
            <w:pPr>
              <w:widowControl w:val="0"/>
              <w:spacing w:after="0" w:line="240" w:lineRule="auto"/>
              <w:ind w:right="-1"/>
              <w:jc w:val="center"/>
              <w:rPr>
                <w:rFonts w:ascii="Tahoma" w:hAnsi="Tahoma"/>
                <w:sz w:val="14"/>
                <w:szCs w:val="14"/>
              </w:rPr>
            </w:pPr>
          </w:p>
        </w:tc>
        <w:tc>
          <w:tcPr>
            <w:tcW w:w="1285" w:type="dxa"/>
          </w:tcPr>
          <w:p w14:paraId="3C0107A5" w14:textId="77777777" w:rsidR="00FA51F8" w:rsidRPr="00630250" w:rsidRDefault="00FA51F8" w:rsidP="00256864">
            <w:pPr>
              <w:widowControl w:val="0"/>
              <w:spacing w:after="0" w:line="240" w:lineRule="auto"/>
              <w:ind w:right="-1"/>
              <w:jc w:val="center"/>
              <w:rPr>
                <w:rFonts w:ascii="Tahoma" w:hAnsi="Tahoma"/>
                <w:sz w:val="14"/>
                <w:szCs w:val="14"/>
              </w:rPr>
            </w:pPr>
          </w:p>
        </w:tc>
        <w:tc>
          <w:tcPr>
            <w:tcW w:w="1134" w:type="dxa"/>
          </w:tcPr>
          <w:p w14:paraId="0E8F0ADA" w14:textId="77777777" w:rsidR="00FA51F8" w:rsidRPr="00630250" w:rsidRDefault="00FA51F8" w:rsidP="00256864">
            <w:pPr>
              <w:widowControl w:val="0"/>
              <w:spacing w:after="0" w:line="240" w:lineRule="auto"/>
              <w:ind w:right="-1"/>
              <w:jc w:val="center"/>
              <w:rPr>
                <w:rFonts w:ascii="Tahoma" w:hAnsi="Tahoma"/>
                <w:sz w:val="14"/>
                <w:szCs w:val="14"/>
              </w:rPr>
            </w:pPr>
          </w:p>
        </w:tc>
        <w:tc>
          <w:tcPr>
            <w:tcW w:w="992" w:type="dxa"/>
          </w:tcPr>
          <w:p w14:paraId="20A012BB" w14:textId="77777777" w:rsidR="00FA51F8" w:rsidRPr="00630250" w:rsidRDefault="00FA51F8" w:rsidP="00256864">
            <w:pPr>
              <w:widowControl w:val="0"/>
              <w:spacing w:after="0" w:line="240" w:lineRule="auto"/>
              <w:ind w:right="-1"/>
              <w:jc w:val="center"/>
              <w:rPr>
                <w:rFonts w:ascii="Tahoma" w:hAnsi="Tahoma"/>
                <w:sz w:val="14"/>
                <w:szCs w:val="14"/>
              </w:rPr>
            </w:pPr>
          </w:p>
        </w:tc>
      </w:tr>
      <w:tr w:rsidR="00630250" w:rsidRPr="00630250" w14:paraId="6701571A" w14:textId="77777777" w:rsidTr="00CF2FD0">
        <w:trPr>
          <w:cantSplit/>
          <w:trHeight w:val="124"/>
        </w:trPr>
        <w:tc>
          <w:tcPr>
            <w:tcW w:w="846" w:type="dxa"/>
          </w:tcPr>
          <w:p w14:paraId="4091BF92" w14:textId="77777777" w:rsidR="00FA51F8" w:rsidRPr="00630250" w:rsidRDefault="00FA51F8" w:rsidP="00256864">
            <w:pPr>
              <w:pStyle w:val="xl27"/>
              <w:widowControl w:val="0"/>
              <w:pBdr>
                <w:bottom w:val="none" w:sz="0" w:space="0" w:color="auto"/>
              </w:pBdr>
              <w:spacing w:before="0" w:after="0"/>
              <w:ind w:right="-1"/>
              <w:textAlignment w:val="auto"/>
              <w:rPr>
                <w:rFonts w:ascii="Tahoma" w:eastAsia="Times New Roman" w:hAnsi="Tahoma" w:cs="Tahoma"/>
                <w:bCs w:val="0"/>
                <w:sz w:val="14"/>
                <w:szCs w:val="14"/>
              </w:rPr>
            </w:pPr>
            <w:r w:rsidRPr="00630250">
              <w:rPr>
                <w:rFonts w:ascii="Tahoma" w:eastAsia="Times New Roman" w:hAnsi="Tahoma" w:cs="Tahoma"/>
                <w:bCs w:val="0"/>
                <w:sz w:val="14"/>
                <w:szCs w:val="14"/>
              </w:rPr>
              <w:t>2</w:t>
            </w:r>
          </w:p>
        </w:tc>
        <w:tc>
          <w:tcPr>
            <w:tcW w:w="850" w:type="dxa"/>
          </w:tcPr>
          <w:p w14:paraId="326F1FD4" w14:textId="77777777" w:rsidR="00FA51F8" w:rsidRPr="00630250" w:rsidRDefault="00FA51F8" w:rsidP="00256864">
            <w:pPr>
              <w:widowControl w:val="0"/>
              <w:spacing w:after="0" w:line="240" w:lineRule="auto"/>
              <w:ind w:right="-1"/>
              <w:jc w:val="center"/>
              <w:rPr>
                <w:rFonts w:ascii="Tahoma" w:hAnsi="Tahoma"/>
                <w:b/>
                <w:sz w:val="14"/>
                <w:szCs w:val="14"/>
              </w:rPr>
            </w:pPr>
          </w:p>
        </w:tc>
        <w:tc>
          <w:tcPr>
            <w:tcW w:w="1143" w:type="dxa"/>
          </w:tcPr>
          <w:p w14:paraId="6C24CF0C" w14:textId="77777777" w:rsidR="00FA51F8" w:rsidRPr="00630250" w:rsidRDefault="00FA51F8" w:rsidP="00256864">
            <w:pPr>
              <w:widowControl w:val="0"/>
              <w:spacing w:after="0" w:line="240" w:lineRule="auto"/>
              <w:ind w:right="-1"/>
              <w:jc w:val="center"/>
              <w:rPr>
                <w:rFonts w:ascii="Tahoma" w:hAnsi="Tahoma"/>
                <w:b/>
                <w:sz w:val="14"/>
                <w:szCs w:val="14"/>
              </w:rPr>
            </w:pPr>
          </w:p>
        </w:tc>
        <w:tc>
          <w:tcPr>
            <w:tcW w:w="984" w:type="dxa"/>
          </w:tcPr>
          <w:p w14:paraId="5B27E0B1" w14:textId="77777777" w:rsidR="00FA51F8" w:rsidRPr="00630250" w:rsidRDefault="00FA51F8" w:rsidP="00256864">
            <w:pPr>
              <w:widowControl w:val="0"/>
              <w:spacing w:after="0" w:line="240" w:lineRule="auto"/>
              <w:ind w:right="-1"/>
              <w:jc w:val="center"/>
              <w:rPr>
                <w:rFonts w:ascii="Tahoma" w:hAnsi="Tahoma"/>
                <w:b/>
                <w:sz w:val="14"/>
                <w:szCs w:val="14"/>
              </w:rPr>
            </w:pPr>
          </w:p>
        </w:tc>
        <w:tc>
          <w:tcPr>
            <w:tcW w:w="1275" w:type="dxa"/>
          </w:tcPr>
          <w:p w14:paraId="23E3BE58" w14:textId="77777777" w:rsidR="00FA51F8" w:rsidRPr="00630250" w:rsidRDefault="00FA51F8" w:rsidP="00256864">
            <w:pPr>
              <w:widowControl w:val="0"/>
              <w:spacing w:after="0" w:line="240" w:lineRule="auto"/>
              <w:ind w:right="-1"/>
              <w:jc w:val="center"/>
              <w:rPr>
                <w:rFonts w:ascii="Tahoma" w:hAnsi="Tahoma"/>
                <w:b/>
                <w:sz w:val="14"/>
                <w:szCs w:val="14"/>
              </w:rPr>
            </w:pPr>
          </w:p>
        </w:tc>
        <w:tc>
          <w:tcPr>
            <w:tcW w:w="1285" w:type="dxa"/>
          </w:tcPr>
          <w:p w14:paraId="7309F9DA" w14:textId="77777777" w:rsidR="00FA51F8" w:rsidRPr="00630250" w:rsidRDefault="00FA51F8" w:rsidP="00256864">
            <w:pPr>
              <w:widowControl w:val="0"/>
              <w:spacing w:after="0" w:line="240" w:lineRule="auto"/>
              <w:ind w:right="-1"/>
              <w:jc w:val="center"/>
              <w:rPr>
                <w:rFonts w:ascii="Tahoma" w:hAnsi="Tahoma"/>
                <w:b/>
                <w:sz w:val="14"/>
                <w:szCs w:val="14"/>
              </w:rPr>
            </w:pPr>
          </w:p>
        </w:tc>
        <w:tc>
          <w:tcPr>
            <w:tcW w:w="1134" w:type="dxa"/>
          </w:tcPr>
          <w:p w14:paraId="60C30FC3" w14:textId="77777777" w:rsidR="00FA51F8" w:rsidRPr="00630250" w:rsidRDefault="00FA51F8" w:rsidP="00256864">
            <w:pPr>
              <w:widowControl w:val="0"/>
              <w:spacing w:after="0" w:line="240" w:lineRule="auto"/>
              <w:ind w:right="-1"/>
              <w:jc w:val="center"/>
              <w:rPr>
                <w:rFonts w:ascii="Tahoma" w:hAnsi="Tahoma"/>
                <w:b/>
                <w:sz w:val="14"/>
                <w:szCs w:val="14"/>
              </w:rPr>
            </w:pPr>
          </w:p>
        </w:tc>
        <w:tc>
          <w:tcPr>
            <w:tcW w:w="992" w:type="dxa"/>
          </w:tcPr>
          <w:p w14:paraId="36409783" w14:textId="77777777" w:rsidR="00FA51F8" w:rsidRPr="00630250" w:rsidRDefault="00FA51F8" w:rsidP="00256864">
            <w:pPr>
              <w:widowControl w:val="0"/>
              <w:spacing w:after="0" w:line="240" w:lineRule="auto"/>
              <w:ind w:right="-1"/>
              <w:jc w:val="center"/>
              <w:rPr>
                <w:rFonts w:ascii="Tahoma" w:hAnsi="Tahoma"/>
                <w:b/>
                <w:sz w:val="14"/>
                <w:szCs w:val="14"/>
              </w:rPr>
            </w:pPr>
          </w:p>
        </w:tc>
      </w:tr>
      <w:tr w:rsidR="00630250" w:rsidRPr="00630250" w14:paraId="6B97DC72" w14:textId="77777777" w:rsidTr="00CF2FD0">
        <w:trPr>
          <w:cantSplit/>
          <w:trHeight w:val="286"/>
        </w:trPr>
        <w:tc>
          <w:tcPr>
            <w:tcW w:w="846" w:type="dxa"/>
          </w:tcPr>
          <w:p w14:paraId="39776A78" w14:textId="77777777" w:rsidR="00FA51F8" w:rsidRPr="00630250" w:rsidRDefault="00FA51F8" w:rsidP="00256864">
            <w:pPr>
              <w:pStyle w:val="xl27"/>
              <w:widowControl w:val="0"/>
              <w:pBdr>
                <w:bottom w:val="none" w:sz="0" w:space="0" w:color="auto"/>
              </w:pBdr>
              <w:spacing w:before="0" w:after="0"/>
              <w:ind w:right="-1"/>
              <w:textAlignment w:val="auto"/>
              <w:rPr>
                <w:rFonts w:ascii="Tahoma" w:eastAsia="Times New Roman" w:hAnsi="Tahoma" w:cs="Tahoma"/>
                <w:bCs w:val="0"/>
                <w:sz w:val="14"/>
                <w:szCs w:val="14"/>
              </w:rPr>
            </w:pPr>
            <w:r w:rsidRPr="00630250">
              <w:rPr>
                <w:rFonts w:ascii="Tahoma" w:eastAsia="Times New Roman" w:hAnsi="Tahoma" w:cs="Tahoma"/>
                <w:bCs w:val="0"/>
                <w:sz w:val="14"/>
                <w:szCs w:val="14"/>
              </w:rPr>
              <w:t>3</w:t>
            </w:r>
          </w:p>
        </w:tc>
        <w:tc>
          <w:tcPr>
            <w:tcW w:w="850" w:type="dxa"/>
          </w:tcPr>
          <w:p w14:paraId="353C5842" w14:textId="77777777" w:rsidR="00FA51F8" w:rsidRPr="00630250" w:rsidRDefault="00FA51F8" w:rsidP="00256864">
            <w:pPr>
              <w:widowControl w:val="0"/>
              <w:spacing w:after="0" w:line="240" w:lineRule="auto"/>
              <w:ind w:right="-1"/>
              <w:jc w:val="center"/>
              <w:rPr>
                <w:rFonts w:ascii="Tahoma" w:hAnsi="Tahoma"/>
                <w:b/>
                <w:sz w:val="14"/>
                <w:szCs w:val="14"/>
              </w:rPr>
            </w:pPr>
          </w:p>
        </w:tc>
        <w:tc>
          <w:tcPr>
            <w:tcW w:w="1143" w:type="dxa"/>
          </w:tcPr>
          <w:p w14:paraId="6712AD92" w14:textId="77777777" w:rsidR="00FA51F8" w:rsidRPr="00630250" w:rsidRDefault="00FA51F8" w:rsidP="00256864">
            <w:pPr>
              <w:widowControl w:val="0"/>
              <w:spacing w:after="0" w:line="240" w:lineRule="auto"/>
              <w:ind w:right="-1"/>
              <w:jc w:val="center"/>
              <w:rPr>
                <w:rFonts w:ascii="Tahoma" w:hAnsi="Tahoma"/>
                <w:b/>
                <w:sz w:val="14"/>
                <w:szCs w:val="14"/>
              </w:rPr>
            </w:pPr>
          </w:p>
        </w:tc>
        <w:tc>
          <w:tcPr>
            <w:tcW w:w="984" w:type="dxa"/>
          </w:tcPr>
          <w:p w14:paraId="5299B2D3" w14:textId="77777777" w:rsidR="00FA51F8" w:rsidRPr="00630250" w:rsidRDefault="00FA51F8" w:rsidP="00256864">
            <w:pPr>
              <w:widowControl w:val="0"/>
              <w:spacing w:after="0" w:line="240" w:lineRule="auto"/>
              <w:ind w:right="-1"/>
              <w:jc w:val="center"/>
              <w:rPr>
                <w:rFonts w:ascii="Tahoma" w:hAnsi="Tahoma"/>
                <w:b/>
                <w:sz w:val="14"/>
                <w:szCs w:val="14"/>
              </w:rPr>
            </w:pPr>
          </w:p>
        </w:tc>
        <w:tc>
          <w:tcPr>
            <w:tcW w:w="1275" w:type="dxa"/>
          </w:tcPr>
          <w:p w14:paraId="6D6E1AFF" w14:textId="77777777" w:rsidR="00FA51F8" w:rsidRPr="00630250" w:rsidRDefault="00FA51F8" w:rsidP="00256864">
            <w:pPr>
              <w:widowControl w:val="0"/>
              <w:spacing w:after="0" w:line="240" w:lineRule="auto"/>
              <w:ind w:right="-1"/>
              <w:jc w:val="center"/>
              <w:rPr>
                <w:rFonts w:ascii="Tahoma" w:hAnsi="Tahoma"/>
                <w:b/>
                <w:sz w:val="14"/>
                <w:szCs w:val="14"/>
              </w:rPr>
            </w:pPr>
          </w:p>
        </w:tc>
        <w:tc>
          <w:tcPr>
            <w:tcW w:w="1285" w:type="dxa"/>
          </w:tcPr>
          <w:p w14:paraId="340E9A61" w14:textId="77777777" w:rsidR="00FA51F8" w:rsidRPr="00630250" w:rsidRDefault="00FA51F8" w:rsidP="00256864">
            <w:pPr>
              <w:widowControl w:val="0"/>
              <w:spacing w:after="0" w:line="240" w:lineRule="auto"/>
              <w:ind w:right="-1"/>
              <w:jc w:val="center"/>
              <w:rPr>
                <w:rFonts w:ascii="Tahoma" w:hAnsi="Tahoma"/>
                <w:b/>
                <w:sz w:val="14"/>
                <w:szCs w:val="14"/>
              </w:rPr>
            </w:pPr>
          </w:p>
        </w:tc>
        <w:tc>
          <w:tcPr>
            <w:tcW w:w="1134" w:type="dxa"/>
          </w:tcPr>
          <w:p w14:paraId="2F454AE3" w14:textId="77777777" w:rsidR="00FA51F8" w:rsidRPr="00630250" w:rsidRDefault="00FA51F8" w:rsidP="00256864">
            <w:pPr>
              <w:widowControl w:val="0"/>
              <w:spacing w:after="0" w:line="240" w:lineRule="auto"/>
              <w:ind w:right="-1"/>
              <w:jc w:val="center"/>
              <w:rPr>
                <w:rFonts w:ascii="Tahoma" w:hAnsi="Tahoma"/>
                <w:b/>
                <w:sz w:val="14"/>
                <w:szCs w:val="14"/>
              </w:rPr>
            </w:pPr>
          </w:p>
        </w:tc>
        <w:tc>
          <w:tcPr>
            <w:tcW w:w="992" w:type="dxa"/>
          </w:tcPr>
          <w:p w14:paraId="1056C387" w14:textId="77777777" w:rsidR="00FA51F8" w:rsidRPr="00630250" w:rsidRDefault="00FA51F8" w:rsidP="00256864">
            <w:pPr>
              <w:widowControl w:val="0"/>
              <w:spacing w:after="0" w:line="240" w:lineRule="auto"/>
              <w:ind w:right="-1"/>
              <w:jc w:val="center"/>
              <w:rPr>
                <w:rFonts w:ascii="Tahoma" w:hAnsi="Tahoma"/>
                <w:b/>
                <w:sz w:val="14"/>
                <w:szCs w:val="14"/>
              </w:rPr>
            </w:pPr>
          </w:p>
        </w:tc>
      </w:tr>
      <w:tr w:rsidR="00630250" w:rsidRPr="00630250" w14:paraId="0FBA3369" w14:textId="77777777" w:rsidTr="00CF2FD0">
        <w:trPr>
          <w:cantSplit/>
          <w:trHeight w:val="286"/>
        </w:trPr>
        <w:tc>
          <w:tcPr>
            <w:tcW w:w="846" w:type="dxa"/>
          </w:tcPr>
          <w:p w14:paraId="3BF0E96A" w14:textId="77777777" w:rsidR="00FA51F8" w:rsidRPr="00630250" w:rsidRDefault="00FA51F8" w:rsidP="00256864">
            <w:pPr>
              <w:pStyle w:val="xl27"/>
              <w:widowControl w:val="0"/>
              <w:pBdr>
                <w:bottom w:val="none" w:sz="0" w:space="0" w:color="auto"/>
              </w:pBdr>
              <w:spacing w:before="0" w:after="0"/>
              <w:ind w:right="-1"/>
              <w:textAlignment w:val="auto"/>
              <w:rPr>
                <w:rFonts w:ascii="Tahoma" w:eastAsia="Times New Roman" w:hAnsi="Tahoma" w:cs="Tahoma"/>
                <w:bCs w:val="0"/>
                <w:sz w:val="14"/>
                <w:szCs w:val="14"/>
              </w:rPr>
            </w:pPr>
          </w:p>
        </w:tc>
        <w:tc>
          <w:tcPr>
            <w:tcW w:w="850" w:type="dxa"/>
          </w:tcPr>
          <w:p w14:paraId="243765D8" w14:textId="77777777" w:rsidR="00FA51F8" w:rsidRPr="00630250" w:rsidRDefault="00FA51F8" w:rsidP="00256864">
            <w:pPr>
              <w:widowControl w:val="0"/>
              <w:spacing w:after="0" w:line="240" w:lineRule="auto"/>
              <w:ind w:right="-1"/>
              <w:jc w:val="center"/>
              <w:rPr>
                <w:rFonts w:ascii="Tahoma" w:hAnsi="Tahoma"/>
                <w:b/>
                <w:sz w:val="14"/>
                <w:szCs w:val="14"/>
              </w:rPr>
            </w:pPr>
          </w:p>
        </w:tc>
        <w:tc>
          <w:tcPr>
            <w:tcW w:w="1143" w:type="dxa"/>
          </w:tcPr>
          <w:p w14:paraId="7C4ADD3E" w14:textId="77777777" w:rsidR="00FA51F8" w:rsidRPr="00630250" w:rsidRDefault="00FA51F8" w:rsidP="00256864">
            <w:pPr>
              <w:widowControl w:val="0"/>
              <w:spacing w:after="0" w:line="240" w:lineRule="auto"/>
              <w:ind w:right="-1"/>
              <w:jc w:val="center"/>
              <w:rPr>
                <w:rFonts w:ascii="Tahoma" w:hAnsi="Tahoma"/>
                <w:b/>
                <w:sz w:val="14"/>
                <w:szCs w:val="14"/>
              </w:rPr>
            </w:pPr>
          </w:p>
        </w:tc>
        <w:tc>
          <w:tcPr>
            <w:tcW w:w="984" w:type="dxa"/>
          </w:tcPr>
          <w:p w14:paraId="5F168231" w14:textId="77777777" w:rsidR="00FA51F8" w:rsidRPr="00630250" w:rsidRDefault="00FA51F8" w:rsidP="00256864">
            <w:pPr>
              <w:widowControl w:val="0"/>
              <w:spacing w:after="0" w:line="240" w:lineRule="auto"/>
              <w:ind w:right="-1"/>
              <w:jc w:val="center"/>
              <w:rPr>
                <w:rFonts w:ascii="Tahoma" w:hAnsi="Tahoma"/>
                <w:sz w:val="14"/>
                <w:szCs w:val="14"/>
              </w:rPr>
            </w:pPr>
          </w:p>
        </w:tc>
        <w:tc>
          <w:tcPr>
            <w:tcW w:w="2560" w:type="dxa"/>
            <w:gridSpan w:val="2"/>
          </w:tcPr>
          <w:p w14:paraId="7D8D7693" w14:textId="77777777" w:rsidR="00FA51F8" w:rsidRPr="00630250" w:rsidRDefault="00FA51F8" w:rsidP="00CF2FD0">
            <w:pPr>
              <w:widowControl w:val="0"/>
              <w:spacing w:after="0" w:line="240" w:lineRule="auto"/>
              <w:ind w:right="-1"/>
              <w:jc w:val="center"/>
              <w:rPr>
                <w:rFonts w:ascii="Tahoma" w:hAnsi="Tahoma"/>
                <w:b/>
                <w:sz w:val="14"/>
                <w:szCs w:val="14"/>
              </w:rPr>
            </w:pPr>
            <w:r w:rsidRPr="00630250">
              <w:rPr>
                <w:rFonts w:ascii="Tahoma" w:hAnsi="Tahoma"/>
                <w:sz w:val="14"/>
                <w:szCs w:val="14"/>
              </w:rPr>
              <w:t xml:space="preserve">VALOR ESTIMADO </w:t>
            </w:r>
            <w:r w:rsidR="00CF2FD0" w:rsidRPr="00630250">
              <w:rPr>
                <w:rFonts w:ascii="Tahoma" w:hAnsi="Tahoma"/>
                <w:sz w:val="14"/>
                <w:szCs w:val="14"/>
              </w:rPr>
              <w:t>MENSAL</w:t>
            </w:r>
          </w:p>
        </w:tc>
        <w:tc>
          <w:tcPr>
            <w:tcW w:w="1134" w:type="dxa"/>
          </w:tcPr>
          <w:p w14:paraId="370AF15F" w14:textId="77777777" w:rsidR="00FA51F8" w:rsidRPr="00630250" w:rsidRDefault="00FA51F8" w:rsidP="00256864">
            <w:pPr>
              <w:widowControl w:val="0"/>
              <w:spacing w:after="0" w:line="240" w:lineRule="auto"/>
              <w:ind w:right="-1"/>
              <w:jc w:val="center"/>
              <w:rPr>
                <w:rFonts w:ascii="Tahoma" w:hAnsi="Tahoma"/>
                <w:b/>
                <w:sz w:val="14"/>
                <w:szCs w:val="14"/>
              </w:rPr>
            </w:pPr>
          </w:p>
        </w:tc>
        <w:tc>
          <w:tcPr>
            <w:tcW w:w="992" w:type="dxa"/>
          </w:tcPr>
          <w:p w14:paraId="39DA88AD" w14:textId="77777777" w:rsidR="00FA51F8" w:rsidRPr="00630250" w:rsidRDefault="00FA51F8" w:rsidP="00256864">
            <w:pPr>
              <w:widowControl w:val="0"/>
              <w:spacing w:after="0" w:line="240" w:lineRule="auto"/>
              <w:ind w:right="-1"/>
              <w:jc w:val="center"/>
              <w:rPr>
                <w:rFonts w:ascii="Tahoma" w:hAnsi="Tahoma"/>
                <w:b/>
                <w:sz w:val="14"/>
                <w:szCs w:val="14"/>
              </w:rPr>
            </w:pPr>
          </w:p>
        </w:tc>
      </w:tr>
      <w:tr w:rsidR="002C4DCC" w:rsidRPr="00630250" w14:paraId="242161D0" w14:textId="77777777" w:rsidTr="009659C3">
        <w:trPr>
          <w:cantSplit/>
          <w:trHeight w:val="286"/>
        </w:trPr>
        <w:tc>
          <w:tcPr>
            <w:tcW w:w="8509" w:type="dxa"/>
            <w:gridSpan w:val="8"/>
          </w:tcPr>
          <w:p w14:paraId="7552FF75" w14:textId="77777777" w:rsidR="002C4DCC" w:rsidRDefault="002C4DCC" w:rsidP="002C4DCC">
            <w:pPr>
              <w:widowControl w:val="0"/>
              <w:spacing w:after="0" w:line="240" w:lineRule="auto"/>
              <w:ind w:right="-1"/>
              <w:rPr>
                <w:rFonts w:ascii="Tahoma" w:hAnsi="Tahoma"/>
                <w:sz w:val="14"/>
                <w:szCs w:val="14"/>
              </w:rPr>
            </w:pPr>
            <w:r w:rsidRPr="00630250">
              <w:rPr>
                <w:rFonts w:ascii="Tahoma" w:hAnsi="Tahoma"/>
                <w:sz w:val="14"/>
                <w:szCs w:val="14"/>
              </w:rPr>
              <w:t xml:space="preserve">VALOR ESTIMADO </w:t>
            </w:r>
            <w:r>
              <w:rPr>
                <w:rFonts w:ascii="Tahoma" w:hAnsi="Tahoma"/>
                <w:sz w:val="14"/>
                <w:szCs w:val="14"/>
              </w:rPr>
              <w:t>GLOBAL: R$</w:t>
            </w:r>
          </w:p>
          <w:p w14:paraId="0C1F342D" w14:textId="77777777" w:rsidR="002C4DCC" w:rsidRPr="00630250" w:rsidRDefault="002C4DCC" w:rsidP="002C4DCC">
            <w:pPr>
              <w:widowControl w:val="0"/>
              <w:spacing w:after="0" w:line="240" w:lineRule="auto"/>
              <w:ind w:right="-1"/>
              <w:jc w:val="both"/>
              <w:rPr>
                <w:rFonts w:ascii="Tahoma" w:hAnsi="Tahoma"/>
                <w:b/>
                <w:sz w:val="14"/>
                <w:szCs w:val="14"/>
              </w:rPr>
            </w:pPr>
          </w:p>
        </w:tc>
      </w:tr>
    </w:tbl>
    <w:p w14:paraId="2FB23CA2" w14:textId="77777777" w:rsidR="00FA51F8" w:rsidRPr="00630250" w:rsidRDefault="00FA51F8" w:rsidP="00256864">
      <w:pPr>
        <w:spacing w:after="0" w:line="240" w:lineRule="auto"/>
        <w:ind w:left="1134" w:right="-1"/>
        <w:rPr>
          <w:rFonts w:ascii="Tahoma" w:hAnsi="Tahoma"/>
          <w:b/>
          <w:sz w:val="14"/>
          <w:szCs w:val="14"/>
        </w:rPr>
      </w:pPr>
    </w:p>
    <w:p w14:paraId="63CCE50C" w14:textId="77777777" w:rsidR="00CF2FD0" w:rsidRPr="00630250" w:rsidRDefault="00CF2FD0" w:rsidP="00256864">
      <w:pPr>
        <w:spacing w:after="0" w:line="240" w:lineRule="auto"/>
        <w:ind w:left="1134" w:right="-1"/>
        <w:rPr>
          <w:rFonts w:ascii="Tahoma" w:hAnsi="Tahoma"/>
          <w:b/>
          <w:sz w:val="14"/>
          <w:szCs w:val="14"/>
        </w:rPr>
      </w:pPr>
    </w:p>
    <w:p w14:paraId="467BE12A" w14:textId="77777777" w:rsidR="00494FB5" w:rsidRDefault="00494FB5" w:rsidP="00256864">
      <w:pPr>
        <w:spacing w:after="0" w:line="240" w:lineRule="auto"/>
        <w:ind w:left="142" w:right="-1"/>
        <w:rPr>
          <w:rFonts w:ascii="Tahoma" w:hAnsi="Tahoma"/>
          <w:b/>
          <w:sz w:val="14"/>
          <w:szCs w:val="14"/>
        </w:rPr>
      </w:pPr>
    </w:p>
    <w:p w14:paraId="1979E000" w14:textId="77777777" w:rsidR="00FA51F8" w:rsidRPr="00EB7C2E" w:rsidRDefault="00FA51F8" w:rsidP="00256864">
      <w:pPr>
        <w:spacing w:after="0" w:line="240" w:lineRule="auto"/>
        <w:ind w:left="142" w:right="-1"/>
        <w:rPr>
          <w:rFonts w:ascii="Tahoma" w:hAnsi="Tahoma"/>
          <w:b/>
          <w:sz w:val="14"/>
          <w:szCs w:val="14"/>
        </w:rPr>
      </w:pPr>
      <w:r w:rsidRPr="00EB7C2E">
        <w:rPr>
          <w:rFonts w:ascii="Tahoma" w:hAnsi="Tahoma"/>
          <w:b/>
          <w:sz w:val="14"/>
          <w:szCs w:val="14"/>
        </w:rPr>
        <w:t>Notas:</w:t>
      </w:r>
    </w:p>
    <w:p w14:paraId="73932E5F" w14:textId="77777777" w:rsidR="00FA51F8" w:rsidRPr="002C4DCC" w:rsidRDefault="00CF2FD0" w:rsidP="00256864">
      <w:pPr>
        <w:spacing w:after="0" w:line="240" w:lineRule="auto"/>
        <w:ind w:left="142" w:right="-1"/>
        <w:jc w:val="both"/>
        <w:rPr>
          <w:rFonts w:ascii="Tahoma" w:hAnsi="Tahoma"/>
          <w:b/>
          <w:sz w:val="14"/>
          <w:szCs w:val="14"/>
        </w:rPr>
      </w:pPr>
      <w:r w:rsidRPr="002C4DCC">
        <w:rPr>
          <w:rFonts w:ascii="Tahoma" w:hAnsi="Tahoma"/>
          <w:b/>
          <w:sz w:val="14"/>
          <w:szCs w:val="14"/>
        </w:rPr>
        <w:t>1</w:t>
      </w:r>
      <w:r w:rsidR="00FA51F8" w:rsidRPr="002C4DCC">
        <w:rPr>
          <w:rFonts w:ascii="Tahoma" w:hAnsi="Tahoma"/>
          <w:b/>
          <w:sz w:val="14"/>
          <w:szCs w:val="14"/>
        </w:rPr>
        <w:t>. O degrau de valor deve ser fixado para cada item/lote em disputa.</w:t>
      </w:r>
    </w:p>
    <w:p w14:paraId="7066F290" w14:textId="77777777" w:rsidR="002C4DCC" w:rsidRPr="002C4DCC" w:rsidRDefault="002C4DCC" w:rsidP="002C4DCC">
      <w:pPr>
        <w:spacing w:after="0" w:line="240" w:lineRule="auto"/>
        <w:ind w:left="142" w:right="-1"/>
        <w:jc w:val="both"/>
        <w:rPr>
          <w:rFonts w:ascii="Tahoma" w:hAnsi="Tahoma"/>
          <w:b/>
          <w:sz w:val="14"/>
          <w:szCs w:val="14"/>
        </w:rPr>
      </w:pPr>
      <w:r w:rsidRPr="002C4DCC">
        <w:rPr>
          <w:rFonts w:ascii="Tahoma" w:hAnsi="Tahoma"/>
          <w:b/>
          <w:sz w:val="14"/>
          <w:szCs w:val="14"/>
        </w:rPr>
        <w:t>2. O valor estimado global corresponde ao valor estimado mensal multiplicado pela quantidade de meses de vigência do contrato.</w:t>
      </w:r>
    </w:p>
    <w:p w14:paraId="3874687D" w14:textId="77777777" w:rsidR="00CF2FD0" w:rsidRPr="004C49A6" w:rsidRDefault="002C4DCC" w:rsidP="00CF2FD0">
      <w:pPr>
        <w:shd w:val="clear" w:color="auto" w:fill="FFFFFF" w:themeFill="background1"/>
        <w:spacing w:after="0" w:line="240" w:lineRule="auto"/>
        <w:ind w:left="142" w:right="-1"/>
        <w:jc w:val="both"/>
        <w:rPr>
          <w:rFonts w:ascii="Tahoma" w:hAnsi="Tahoma"/>
          <w:b/>
          <w:sz w:val="14"/>
          <w:szCs w:val="14"/>
        </w:rPr>
      </w:pPr>
      <w:r w:rsidRPr="002C4DCC">
        <w:rPr>
          <w:rFonts w:ascii="Tahoma" w:hAnsi="Tahoma"/>
          <w:b/>
          <w:sz w:val="14"/>
          <w:szCs w:val="14"/>
        </w:rPr>
        <w:lastRenderedPageBreak/>
        <w:t>3</w:t>
      </w:r>
      <w:r w:rsidR="00CF2FD0" w:rsidRPr="002C4DCC">
        <w:rPr>
          <w:rFonts w:ascii="Tahoma" w:hAnsi="Tahoma"/>
          <w:b/>
          <w:sz w:val="14"/>
          <w:szCs w:val="14"/>
        </w:rPr>
        <w:t xml:space="preserve">. No caso de vários </w:t>
      </w:r>
      <w:r w:rsidR="00CF2FD0" w:rsidRPr="004C49A6">
        <w:rPr>
          <w:rFonts w:ascii="Tahoma" w:hAnsi="Tahoma"/>
          <w:b/>
          <w:sz w:val="14"/>
          <w:szCs w:val="14"/>
        </w:rPr>
        <w:t>lotes, a Administração deverá adotar uma tabela para cada lote, indicando o número do lote respectivo e, na hipótese de lote único, identificar com a expressão “</w:t>
      </w:r>
      <w:r w:rsidR="00CF2FD0" w:rsidRPr="004C49A6">
        <w:rPr>
          <w:rFonts w:ascii="Tahoma" w:hAnsi="Tahoma"/>
          <w:b/>
          <w:i/>
          <w:sz w:val="14"/>
          <w:szCs w:val="14"/>
        </w:rPr>
        <w:t>Lote único</w:t>
      </w:r>
      <w:r w:rsidR="00CF2FD0" w:rsidRPr="004C49A6">
        <w:rPr>
          <w:rFonts w:ascii="Tahoma" w:hAnsi="Tahoma"/>
          <w:b/>
          <w:sz w:val="14"/>
          <w:szCs w:val="14"/>
        </w:rPr>
        <w:t>”.</w:t>
      </w:r>
    </w:p>
    <w:p w14:paraId="64D945B8" w14:textId="77777777" w:rsidR="00FA51F8" w:rsidRDefault="002C4DCC" w:rsidP="00256864">
      <w:pPr>
        <w:spacing w:after="0" w:line="240" w:lineRule="auto"/>
        <w:ind w:left="142" w:right="-1"/>
        <w:jc w:val="both"/>
        <w:rPr>
          <w:rFonts w:ascii="Tahoma" w:hAnsi="Tahoma"/>
          <w:b/>
          <w:sz w:val="14"/>
          <w:szCs w:val="14"/>
        </w:rPr>
      </w:pPr>
      <w:r>
        <w:rPr>
          <w:rFonts w:ascii="Tahoma" w:hAnsi="Tahoma"/>
          <w:b/>
          <w:sz w:val="14"/>
          <w:szCs w:val="14"/>
        </w:rPr>
        <w:t>4</w:t>
      </w:r>
      <w:r w:rsidR="00FA51F8" w:rsidRPr="004C49A6">
        <w:rPr>
          <w:rFonts w:ascii="Tahoma" w:hAnsi="Tahoma"/>
          <w:b/>
          <w:sz w:val="14"/>
          <w:szCs w:val="14"/>
        </w:rPr>
        <w:t>. Na hipótese de contratação direta a coluna referente a “</w:t>
      </w:r>
      <w:r w:rsidR="00FA51F8" w:rsidRPr="004C49A6">
        <w:rPr>
          <w:rFonts w:ascii="Tahoma" w:hAnsi="Tahoma"/>
          <w:b/>
          <w:i/>
          <w:sz w:val="14"/>
          <w:szCs w:val="14"/>
        </w:rPr>
        <w:t>degrau</w:t>
      </w:r>
      <w:r w:rsidR="00FA51F8" w:rsidRPr="004C49A6">
        <w:rPr>
          <w:rFonts w:ascii="Tahoma" w:hAnsi="Tahoma"/>
          <w:b/>
          <w:sz w:val="14"/>
          <w:szCs w:val="14"/>
        </w:rPr>
        <w:t>” deve ser suprimida.</w:t>
      </w:r>
    </w:p>
    <w:p w14:paraId="7E549A87" w14:textId="77777777" w:rsidR="00FA51F8" w:rsidRPr="004C49A6" w:rsidRDefault="00FA51F8" w:rsidP="00256864">
      <w:pPr>
        <w:pStyle w:val="Nvel2-Red"/>
        <w:numPr>
          <w:ilvl w:val="0"/>
          <w:numId w:val="0"/>
        </w:numPr>
        <w:spacing w:before="0" w:after="0" w:line="240" w:lineRule="auto"/>
        <w:ind w:left="142" w:right="-1"/>
        <w:rPr>
          <w:rFonts w:ascii="Tahoma" w:hAnsi="Tahoma" w:cs="Tahoma"/>
          <w:i w:val="0"/>
          <w:color w:val="auto"/>
          <w:sz w:val="18"/>
          <w:szCs w:val="18"/>
        </w:rPr>
      </w:pPr>
    </w:p>
    <w:p w14:paraId="0EB92275" w14:textId="77777777" w:rsidR="00FA51F8" w:rsidRPr="004C49A6" w:rsidRDefault="00FA51F8" w:rsidP="00256864">
      <w:pPr>
        <w:pStyle w:val="Nvel2-Red"/>
        <w:numPr>
          <w:ilvl w:val="0"/>
          <w:numId w:val="0"/>
        </w:numPr>
        <w:spacing w:before="0" w:after="0" w:line="240" w:lineRule="auto"/>
        <w:ind w:left="142" w:right="-1"/>
        <w:rPr>
          <w:rFonts w:ascii="Tahoma" w:hAnsi="Tahoma" w:cs="Tahoma"/>
          <w:i w:val="0"/>
          <w:color w:val="auto"/>
          <w:sz w:val="18"/>
          <w:szCs w:val="18"/>
        </w:rPr>
      </w:pPr>
      <w:r w:rsidRPr="004C49A6">
        <w:rPr>
          <w:rFonts w:ascii="Tahoma" w:hAnsi="Tahoma" w:cs="Tahoma"/>
          <w:i w:val="0"/>
          <w:color w:val="auto"/>
          <w:sz w:val="18"/>
          <w:szCs w:val="18"/>
        </w:rPr>
        <w:t>9.2 A estimativa de custo levou em consideração o risco envolvido na contratação e, quando elaborada a matriz de risco, a sua alocação entre contratante e contratada.</w:t>
      </w:r>
    </w:p>
    <w:p w14:paraId="6F6BAE41" w14:textId="77777777" w:rsidR="00FA51F8" w:rsidRPr="003627A3" w:rsidRDefault="00FA51F8" w:rsidP="00256864">
      <w:pPr>
        <w:pStyle w:val="Textodecomentrio"/>
        <w:spacing w:after="0"/>
        <w:ind w:left="142" w:right="-1"/>
        <w:jc w:val="both"/>
        <w:rPr>
          <w:rFonts w:ascii="Tahoma" w:hAnsi="Tahoma"/>
          <w:b/>
          <w:bCs/>
          <w:iCs/>
          <w:sz w:val="14"/>
          <w:szCs w:val="14"/>
        </w:rPr>
      </w:pPr>
      <w:r w:rsidRPr="004C49A6">
        <w:rPr>
          <w:rFonts w:ascii="Tahoma" w:hAnsi="Tahoma"/>
          <w:b/>
          <w:bCs/>
          <w:iCs/>
          <w:sz w:val="14"/>
          <w:szCs w:val="14"/>
        </w:rPr>
        <w:t xml:space="preserve">Nota: em caso de utilização de matriz de alocação de risco, o custo estimado da contratação deve levar em consideração o conjunto de riscos alocados à contratada, o que naturalmente implicará elevação no custo da contratação (art. 22, caput, e art. </w:t>
      </w:r>
      <w:r w:rsidRPr="003627A3">
        <w:rPr>
          <w:rFonts w:ascii="Tahoma" w:hAnsi="Tahoma"/>
          <w:b/>
          <w:bCs/>
          <w:iCs/>
          <w:sz w:val="14"/>
          <w:szCs w:val="14"/>
        </w:rPr>
        <w:t>103, §3º, da Lei Federal n° 14.133</w:t>
      </w:r>
      <w:r>
        <w:rPr>
          <w:rFonts w:ascii="Tahoma" w:hAnsi="Tahoma"/>
          <w:b/>
          <w:bCs/>
          <w:iCs/>
          <w:sz w:val="14"/>
          <w:szCs w:val="14"/>
        </w:rPr>
        <w:t>/</w:t>
      </w:r>
      <w:r w:rsidRPr="003627A3">
        <w:rPr>
          <w:rFonts w:ascii="Tahoma" w:hAnsi="Tahoma"/>
          <w:b/>
          <w:bCs/>
          <w:iCs/>
          <w:sz w:val="14"/>
          <w:szCs w:val="14"/>
        </w:rPr>
        <w:t>2021).</w:t>
      </w:r>
    </w:p>
    <w:p w14:paraId="1108E5F5" w14:textId="77777777" w:rsidR="00FA51F8" w:rsidRDefault="00FA51F8" w:rsidP="00256864">
      <w:pPr>
        <w:pStyle w:val="Textodecomentrio"/>
        <w:spacing w:after="0"/>
        <w:ind w:left="851" w:right="-1"/>
        <w:jc w:val="both"/>
        <w:rPr>
          <w:rFonts w:ascii="Tahoma" w:hAnsi="Tahoma"/>
          <w:b/>
          <w:bCs/>
          <w:iCs/>
          <w:sz w:val="14"/>
          <w:szCs w:val="14"/>
        </w:rPr>
      </w:pPr>
    </w:p>
    <w:p w14:paraId="1D6AA2AD" w14:textId="77777777" w:rsidR="00FA51F8" w:rsidRPr="003627A3" w:rsidRDefault="00FA51F8" w:rsidP="00256864">
      <w:pPr>
        <w:pStyle w:val="Textodecomentrio"/>
        <w:spacing w:after="0"/>
        <w:ind w:left="851" w:right="-1"/>
        <w:jc w:val="both"/>
        <w:rPr>
          <w:rFonts w:ascii="Tahoma" w:hAnsi="Tahoma"/>
          <w:b/>
          <w:bCs/>
          <w:iCs/>
          <w:sz w:val="14"/>
          <w:szCs w:val="14"/>
        </w:rPr>
      </w:pPr>
    </w:p>
    <w:p w14:paraId="1EEF82F1" w14:textId="77777777" w:rsidR="00FA51F8" w:rsidRPr="003627A3" w:rsidRDefault="00FA51F8" w:rsidP="00256864">
      <w:pPr>
        <w:shd w:val="clear" w:color="auto" w:fill="000000" w:themeFill="text1"/>
        <w:spacing w:after="0" w:line="240" w:lineRule="auto"/>
        <w:ind w:right="-1"/>
        <w:jc w:val="both"/>
        <w:rPr>
          <w:rFonts w:ascii="Tahoma" w:hAnsi="Tahoma"/>
          <w:sz w:val="18"/>
          <w:szCs w:val="18"/>
        </w:rPr>
      </w:pPr>
      <w:r w:rsidRPr="003627A3">
        <w:rPr>
          <w:rFonts w:ascii="Tahoma" w:hAnsi="Tahoma"/>
          <w:b/>
          <w:sz w:val="18"/>
          <w:szCs w:val="18"/>
        </w:rPr>
        <w:t>10. ADEQUAÇÃO ORÇAMENTÁRIA</w:t>
      </w:r>
    </w:p>
    <w:p w14:paraId="657F24F3" w14:textId="77777777" w:rsidR="00FA51F8" w:rsidRPr="003627A3" w:rsidRDefault="00FA51F8" w:rsidP="00256864">
      <w:pPr>
        <w:pStyle w:val="Nivel2"/>
        <w:numPr>
          <w:ilvl w:val="0"/>
          <w:numId w:val="0"/>
        </w:numPr>
        <w:spacing w:before="0" w:after="0" w:line="240" w:lineRule="auto"/>
        <w:ind w:left="851" w:right="-1"/>
        <w:rPr>
          <w:rFonts w:ascii="Tahoma" w:eastAsia="Arial" w:hAnsi="Tahoma" w:cs="Tahoma"/>
          <w:color w:val="FF0000"/>
          <w:sz w:val="18"/>
          <w:szCs w:val="18"/>
        </w:rPr>
      </w:pPr>
    </w:p>
    <w:p w14:paraId="59B97078" w14:textId="77777777" w:rsidR="00FA51F8" w:rsidRPr="00630303" w:rsidRDefault="00FA51F8" w:rsidP="00256864">
      <w:pPr>
        <w:pStyle w:val="Nivel2"/>
        <w:numPr>
          <w:ilvl w:val="0"/>
          <w:numId w:val="0"/>
        </w:numPr>
        <w:spacing w:before="0" w:after="0" w:line="240" w:lineRule="auto"/>
        <w:ind w:left="142" w:right="-1"/>
        <w:rPr>
          <w:rFonts w:ascii="Tahoma" w:eastAsia="Arial" w:hAnsi="Tahoma" w:cs="Tahoma"/>
          <w:color w:val="auto"/>
          <w:sz w:val="18"/>
          <w:szCs w:val="18"/>
        </w:rPr>
      </w:pPr>
      <w:r w:rsidRPr="00630303">
        <w:rPr>
          <w:rFonts w:ascii="Tahoma" w:eastAsia="Arial" w:hAnsi="Tahoma" w:cs="Tahoma"/>
          <w:color w:val="auto"/>
          <w:sz w:val="18"/>
          <w:szCs w:val="18"/>
        </w:rPr>
        <w:t xml:space="preserve">10.1 As despesas para o pagamento da presente contratação correrão à conta de recursos </w:t>
      </w:r>
      <w:r w:rsidRPr="00630303">
        <w:rPr>
          <w:rFonts w:ascii="Tahoma" w:hAnsi="Tahoma" w:cs="Tahoma"/>
          <w:color w:val="auto"/>
          <w:sz w:val="18"/>
          <w:szCs w:val="18"/>
        </w:rPr>
        <w:t>da Dotação Orçamentária a seguir especificada</w:t>
      </w:r>
      <w:r w:rsidRPr="00630303">
        <w:rPr>
          <w:rFonts w:ascii="Tahoma" w:eastAsia="Arial" w:hAnsi="Tahoma" w:cs="Tahoma"/>
          <w:color w:val="auto"/>
          <w:sz w:val="18"/>
          <w:szCs w:val="18"/>
        </w:rPr>
        <w:t>:</w:t>
      </w:r>
    </w:p>
    <w:p w14:paraId="3A1C7E8A" w14:textId="77777777" w:rsidR="00FA51F8" w:rsidRPr="00630303" w:rsidRDefault="00FA51F8" w:rsidP="00256864">
      <w:pPr>
        <w:pStyle w:val="Nivel2"/>
        <w:numPr>
          <w:ilvl w:val="0"/>
          <w:numId w:val="0"/>
        </w:numPr>
        <w:spacing w:before="0" w:after="0" w:line="240" w:lineRule="auto"/>
        <w:ind w:left="851" w:right="-1"/>
        <w:rPr>
          <w:rFonts w:ascii="Tahoma" w:eastAsia="Arial" w:hAnsi="Tahoma" w:cs="Tahoma"/>
          <w:color w:val="auto"/>
          <w:sz w:val="18"/>
          <w:szCs w:val="18"/>
        </w:rPr>
      </w:pPr>
    </w:p>
    <w:tbl>
      <w:tblPr>
        <w:tblpPr w:leftFromText="141" w:rightFromText="141" w:vertAnchor="text" w:horzAnchor="margin" w:tblpY="124"/>
        <w:tblW w:w="8810" w:type="dxa"/>
        <w:tblLayout w:type="fixed"/>
        <w:tblCellMar>
          <w:left w:w="70" w:type="dxa"/>
          <w:right w:w="70" w:type="dxa"/>
        </w:tblCellMar>
        <w:tblLook w:val="0000" w:firstRow="0" w:lastRow="0" w:firstColumn="0" w:lastColumn="0" w:noHBand="0" w:noVBand="0"/>
      </w:tblPr>
      <w:tblGrid>
        <w:gridCol w:w="2010"/>
        <w:gridCol w:w="1981"/>
        <w:gridCol w:w="1822"/>
        <w:gridCol w:w="267"/>
        <w:gridCol w:w="1666"/>
        <w:gridCol w:w="1064"/>
      </w:tblGrid>
      <w:tr w:rsidR="00FA51F8" w:rsidRPr="00630303" w14:paraId="13888228" w14:textId="77777777" w:rsidTr="00523652">
        <w:trPr>
          <w:cantSplit/>
          <w:trHeight w:val="228"/>
        </w:trPr>
        <w:tc>
          <w:tcPr>
            <w:tcW w:w="2010" w:type="dxa"/>
          </w:tcPr>
          <w:p w14:paraId="722F50E4" w14:textId="77777777" w:rsidR="00FA51F8" w:rsidRPr="00630303" w:rsidRDefault="00FA51F8" w:rsidP="00256864">
            <w:pPr>
              <w:spacing w:after="0" w:line="240" w:lineRule="auto"/>
              <w:ind w:right="-1"/>
              <w:jc w:val="center"/>
              <w:rPr>
                <w:rFonts w:ascii="Tahoma" w:hAnsi="Tahoma"/>
                <w:sz w:val="16"/>
                <w:szCs w:val="16"/>
              </w:rPr>
            </w:pPr>
            <w:r w:rsidRPr="00630303">
              <w:rPr>
                <w:rFonts w:ascii="Tahoma" w:hAnsi="Tahoma"/>
                <w:sz w:val="16"/>
                <w:szCs w:val="16"/>
              </w:rPr>
              <w:t>Unidade FIPLAN</w:t>
            </w:r>
          </w:p>
        </w:tc>
        <w:tc>
          <w:tcPr>
            <w:tcW w:w="1981" w:type="dxa"/>
          </w:tcPr>
          <w:p w14:paraId="1C3F3616" w14:textId="77777777" w:rsidR="00FA51F8" w:rsidRPr="00630303" w:rsidRDefault="00FA51F8" w:rsidP="00256864">
            <w:pPr>
              <w:spacing w:after="0" w:line="240" w:lineRule="auto"/>
              <w:ind w:right="-1"/>
              <w:jc w:val="center"/>
              <w:rPr>
                <w:rFonts w:ascii="Tahoma" w:hAnsi="Tahoma"/>
                <w:sz w:val="16"/>
                <w:szCs w:val="16"/>
              </w:rPr>
            </w:pPr>
            <w:r w:rsidRPr="00630303">
              <w:rPr>
                <w:rFonts w:ascii="Tahoma" w:hAnsi="Tahoma"/>
                <w:sz w:val="16"/>
                <w:szCs w:val="16"/>
              </w:rPr>
              <w:t>Função</w:t>
            </w:r>
          </w:p>
        </w:tc>
        <w:tc>
          <w:tcPr>
            <w:tcW w:w="2089" w:type="dxa"/>
            <w:gridSpan w:val="2"/>
          </w:tcPr>
          <w:p w14:paraId="400ABC30" w14:textId="77777777" w:rsidR="00FA51F8" w:rsidRPr="00630303" w:rsidRDefault="00FA51F8" w:rsidP="00256864">
            <w:pPr>
              <w:spacing w:after="0" w:line="240" w:lineRule="auto"/>
              <w:ind w:right="-1"/>
              <w:jc w:val="center"/>
              <w:rPr>
                <w:rFonts w:ascii="Tahoma" w:hAnsi="Tahoma"/>
                <w:sz w:val="16"/>
                <w:szCs w:val="16"/>
              </w:rPr>
            </w:pPr>
            <w:r w:rsidRPr="00630303">
              <w:rPr>
                <w:rFonts w:ascii="Tahoma" w:hAnsi="Tahoma"/>
                <w:sz w:val="16"/>
                <w:szCs w:val="16"/>
              </w:rPr>
              <w:t>Subfunção</w:t>
            </w:r>
          </w:p>
        </w:tc>
        <w:tc>
          <w:tcPr>
            <w:tcW w:w="1666" w:type="dxa"/>
          </w:tcPr>
          <w:p w14:paraId="76E2613D" w14:textId="77777777" w:rsidR="00FA51F8" w:rsidRPr="00630303" w:rsidRDefault="00FA51F8" w:rsidP="00256864">
            <w:pPr>
              <w:spacing w:after="0" w:line="240" w:lineRule="auto"/>
              <w:ind w:right="-1"/>
              <w:jc w:val="center"/>
              <w:rPr>
                <w:rFonts w:ascii="Tahoma" w:hAnsi="Tahoma"/>
                <w:sz w:val="16"/>
                <w:szCs w:val="16"/>
              </w:rPr>
            </w:pPr>
            <w:r w:rsidRPr="00630303">
              <w:rPr>
                <w:rFonts w:ascii="Tahoma" w:hAnsi="Tahoma"/>
                <w:sz w:val="16"/>
                <w:szCs w:val="16"/>
              </w:rPr>
              <w:t>Programa</w:t>
            </w:r>
          </w:p>
        </w:tc>
        <w:tc>
          <w:tcPr>
            <w:tcW w:w="1064" w:type="dxa"/>
          </w:tcPr>
          <w:p w14:paraId="65B95F43" w14:textId="77777777" w:rsidR="00FA51F8" w:rsidRPr="00630303" w:rsidRDefault="00FA51F8" w:rsidP="00256864">
            <w:pPr>
              <w:spacing w:after="0" w:line="240" w:lineRule="auto"/>
              <w:ind w:right="-1"/>
              <w:jc w:val="both"/>
              <w:rPr>
                <w:rFonts w:ascii="Tahoma" w:hAnsi="Tahoma"/>
                <w:sz w:val="16"/>
                <w:szCs w:val="16"/>
              </w:rPr>
            </w:pPr>
            <w:r w:rsidRPr="00630303">
              <w:rPr>
                <w:rFonts w:ascii="Tahoma" w:hAnsi="Tahoma"/>
                <w:sz w:val="16"/>
                <w:szCs w:val="16"/>
              </w:rPr>
              <w:t>P/A/OE</w:t>
            </w:r>
          </w:p>
        </w:tc>
      </w:tr>
      <w:tr w:rsidR="00FA51F8" w:rsidRPr="00630303" w14:paraId="435B038C" w14:textId="77777777" w:rsidTr="00523652">
        <w:trPr>
          <w:cantSplit/>
          <w:trHeight w:val="228"/>
        </w:trPr>
        <w:tc>
          <w:tcPr>
            <w:tcW w:w="2010" w:type="dxa"/>
          </w:tcPr>
          <w:p w14:paraId="76F5F2D3" w14:textId="77777777" w:rsidR="00FA51F8" w:rsidRPr="00630303" w:rsidRDefault="00FA51F8" w:rsidP="00256864">
            <w:pPr>
              <w:spacing w:after="0" w:line="240" w:lineRule="auto"/>
              <w:ind w:right="-1"/>
              <w:jc w:val="both"/>
              <w:rPr>
                <w:rFonts w:ascii="Tahoma" w:hAnsi="Tahoma"/>
                <w:sz w:val="16"/>
                <w:szCs w:val="16"/>
              </w:rPr>
            </w:pPr>
          </w:p>
        </w:tc>
        <w:tc>
          <w:tcPr>
            <w:tcW w:w="1981" w:type="dxa"/>
          </w:tcPr>
          <w:p w14:paraId="54716EA1" w14:textId="77777777" w:rsidR="00FA51F8" w:rsidRPr="00630303" w:rsidRDefault="00FA51F8" w:rsidP="00256864">
            <w:pPr>
              <w:spacing w:after="0" w:line="240" w:lineRule="auto"/>
              <w:ind w:right="-1"/>
              <w:jc w:val="both"/>
              <w:rPr>
                <w:rFonts w:ascii="Tahoma" w:hAnsi="Tahoma"/>
                <w:sz w:val="16"/>
                <w:szCs w:val="16"/>
              </w:rPr>
            </w:pPr>
          </w:p>
        </w:tc>
        <w:tc>
          <w:tcPr>
            <w:tcW w:w="2089" w:type="dxa"/>
            <w:gridSpan w:val="2"/>
          </w:tcPr>
          <w:p w14:paraId="1EADF892" w14:textId="77777777" w:rsidR="00FA51F8" w:rsidRPr="00630303" w:rsidRDefault="00FA51F8" w:rsidP="00256864">
            <w:pPr>
              <w:spacing w:after="0" w:line="240" w:lineRule="auto"/>
              <w:ind w:right="-1"/>
              <w:jc w:val="both"/>
              <w:rPr>
                <w:rFonts w:ascii="Tahoma" w:hAnsi="Tahoma"/>
                <w:sz w:val="16"/>
                <w:szCs w:val="16"/>
              </w:rPr>
            </w:pPr>
          </w:p>
        </w:tc>
        <w:tc>
          <w:tcPr>
            <w:tcW w:w="1666" w:type="dxa"/>
          </w:tcPr>
          <w:p w14:paraId="1325C9F7" w14:textId="77777777" w:rsidR="00FA51F8" w:rsidRPr="00630303" w:rsidRDefault="00FA51F8" w:rsidP="00256864">
            <w:pPr>
              <w:spacing w:after="0" w:line="240" w:lineRule="auto"/>
              <w:ind w:right="-1"/>
              <w:jc w:val="both"/>
              <w:rPr>
                <w:rFonts w:ascii="Tahoma" w:hAnsi="Tahoma"/>
                <w:sz w:val="16"/>
                <w:szCs w:val="16"/>
              </w:rPr>
            </w:pPr>
          </w:p>
        </w:tc>
        <w:tc>
          <w:tcPr>
            <w:tcW w:w="1064" w:type="dxa"/>
          </w:tcPr>
          <w:p w14:paraId="2BC1C2CD" w14:textId="77777777" w:rsidR="00FA51F8" w:rsidRPr="00630303" w:rsidRDefault="00FA51F8" w:rsidP="00256864">
            <w:pPr>
              <w:spacing w:after="0" w:line="240" w:lineRule="auto"/>
              <w:ind w:right="-1"/>
              <w:jc w:val="both"/>
              <w:rPr>
                <w:rFonts w:ascii="Tahoma" w:hAnsi="Tahoma"/>
                <w:sz w:val="16"/>
                <w:szCs w:val="16"/>
              </w:rPr>
            </w:pPr>
          </w:p>
        </w:tc>
      </w:tr>
      <w:tr w:rsidR="00FA51F8" w:rsidRPr="00630303" w14:paraId="1ECC69FD" w14:textId="77777777" w:rsidTr="00523652">
        <w:trPr>
          <w:cantSplit/>
          <w:trHeight w:val="228"/>
        </w:trPr>
        <w:tc>
          <w:tcPr>
            <w:tcW w:w="2010" w:type="dxa"/>
          </w:tcPr>
          <w:p w14:paraId="15A3D9DE" w14:textId="77777777" w:rsidR="00FA51F8" w:rsidRPr="00630303" w:rsidRDefault="00FA51F8" w:rsidP="00256864">
            <w:pPr>
              <w:spacing w:after="0" w:line="240" w:lineRule="auto"/>
              <w:ind w:right="-1"/>
              <w:jc w:val="both"/>
              <w:rPr>
                <w:rFonts w:ascii="Tahoma" w:hAnsi="Tahoma"/>
                <w:sz w:val="16"/>
                <w:szCs w:val="16"/>
              </w:rPr>
            </w:pPr>
            <w:r w:rsidRPr="00630303">
              <w:rPr>
                <w:rFonts w:ascii="Tahoma" w:hAnsi="Tahoma"/>
                <w:sz w:val="16"/>
                <w:szCs w:val="16"/>
              </w:rPr>
              <w:t>Região/planejamento</w:t>
            </w:r>
          </w:p>
        </w:tc>
        <w:tc>
          <w:tcPr>
            <w:tcW w:w="1981" w:type="dxa"/>
          </w:tcPr>
          <w:p w14:paraId="49E9E27A" w14:textId="77777777" w:rsidR="00FA51F8" w:rsidRPr="00630303" w:rsidRDefault="00FA51F8" w:rsidP="00256864">
            <w:pPr>
              <w:spacing w:after="0" w:line="240" w:lineRule="auto"/>
              <w:ind w:right="-1"/>
              <w:jc w:val="both"/>
              <w:rPr>
                <w:rFonts w:ascii="Tahoma" w:hAnsi="Tahoma"/>
                <w:sz w:val="16"/>
                <w:szCs w:val="16"/>
              </w:rPr>
            </w:pPr>
            <w:r w:rsidRPr="00630303">
              <w:rPr>
                <w:rFonts w:ascii="Tahoma" w:hAnsi="Tahoma"/>
                <w:sz w:val="16"/>
                <w:szCs w:val="16"/>
              </w:rPr>
              <w:t>Natureza da despesa</w:t>
            </w:r>
          </w:p>
        </w:tc>
        <w:tc>
          <w:tcPr>
            <w:tcW w:w="1822" w:type="dxa"/>
          </w:tcPr>
          <w:p w14:paraId="2CA25171" w14:textId="77777777" w:rsidR="00FA51F8" w:rsidRPr="00630303" w:rsidRDefault="00FA51F8" w:rsidP="00256864">
            <w:pPr>
              <w:spacing w:after="0" w:line="240" w:lineRule="auto"/>
              <w:ind w:right="-1"/>
              <w:jc w:val="both"/>
              <w:rPr>
                <w:rFonts w:ascii="Tahoma" w:hAnsi="Tahoma"/>
                <w:sz w:val="16"/>
                <w:szCs w:val="16"/>
              </w:rPr>
            </w:pPr>
            <w:r w:rsidRPr="00630303">
              <w:rPr>
                <w:rFonts w:ascii="Tahoma" w:hAnsi="Tahoma"/>
                <w:sz w:val="16"/>
                <w:szCs w:val="16"/>
              </w:rPr>
              <w:t>Destinação do recurso</w:t>
            </w:r>
          </w:p>
        </w:tc>
        <w:tc>
          <w:tcPr>
            <w:tcW w:w="1933" w:type="dxa"/>
            <w:gridSpan w:val="2"/>
          </w:tcPr>
          <w:p w14:paraId="6A1B1DD6" w14:textId="77777777" w:rsidR="00FA51F8" w:rsidRPr="00630303" w:rsidRDefault="00FA51F8" w:rsidP="00256864">
            <w:pPr>
              <w:spacing w:after="0" w:line="240" w:lineRule="auto"/>
              <w:ind w:right="-1"/>
              <w:jc w:val="both"/>
              <w:rPr>
                <w:rFonts w:ascii="Tahoma" w:hAnsi="Tahoma"/>
                <w:sz w:val="16"/>
                <w:szCs w:val="16"/>
              </w:rPr>
            </w:pPr>
            <w:r w:rsidRPr="00630303">
              <w:rPr>
                <w:rFonts w:ascii="Tahoma" w:hAnsi="Tahoma"/>
                <w:sz w:val="16"/>
                <w:szCs w:val="16"/>
              </w:rPr>
              <w:t>Tipo de recurso orçamentário</w:t>
            </w:r>
          </w:p>
        </w:tc>
        <w:tc>
          <w:tcPr>
            <w:tcW w:w="1064" w:type="dxa"/>
          </w:tcPr>
          <w:p w14:paraId="2D548704" w14:textId="77777777" w:rsidR="00FA51F8" w:rsidRPr="00630303" w:rsidRDefault="00FA51F8" w:rsidP="00256864">
            <w:pPr>
              <w:spacing w:after="0" w:line="240" w:lineRule="auto"/>
              <w:ind w:right="-1"/>
              <w:jc w:val="both"/>
              <w:rPr>
                <w:rFonts w:ascii="Tahoma" w:hAnsi="Tahoma"/>
                <w:sz w:val="16"/>
                <w:szCs w:val="16"/>
              </w:rPr>
            </w:pPr>
          </w:p>
        </w:tc>
      </w:tr>
      <w:tr w:rsidR="00FA51F8" w:rsidRPr="003627A3" w14:paraId="58AE4D9A" w14:textId="77777777" w:rsidTr="00523652">
        <w:trPr>
          <w:cantSplit/>
          <w:trHeight w:val="228"/>
        </w:trPr>
        <w:tc>
          <w:tcPr>
            <w:tcW w:w="2010" w:type="dxa"/>
          </w:tcPr>
          <w:p w14:paraId="230AD7F8" w14:textId="77777777" w:rsidR="00FA51F8" w:rsidRPr="003627A3" w:rsidRDefault="00FA51F8" w:rsidP="00256864">
            <w:pPr>
              <w:spacing w:after="0" w:line="240" w:lineRule="auto"/>
              <w:ind w:right="-1"/>
              <w:jc w:val="both"/>
              <w:rPr>
                <w:rFonts w:ascii="Tahoma" w:hAnsi="Tahoma"/>
                <w:sz w:val="16"/>
                <w:szCs w:val="16"/>
              </w:rPr>
            </w:pPr>
          </w:p>
        </w:tc>
        <w:tc>
          <w:tcPr>
            <w:tcW w:w="1981" w:type="dxa"/>
          </w:tcPr>
          <w:p w14:paraId="720BFC63" w14:textId="77777777" w:rsidR="00FA51F8" w:rsidRPr="003627A3" w:rsidRDefault="00FA51F8" w:rsidP="00256864">
            <w:pPr>
              <w:spacing w:after="0" w:line="240" w:lineRule="auto"/>
              <w:ind w:right="-1"/>
              <w:jc w:val="both"/>
              <w:rPr>
                <w:rFonts w:ascii="Tahoma" w:hAnsi="Tahoma"/>
                <w:sz w:val="16"/>
                <w:szCs w:val="16"/>
              </w:rPr>
            </w:pPr>
          </w:p>
        </w:tc>
        <w:tc>
          <w:tcPr>
            <w:tcW w:w="1822" w:type="dxa"/>
          </w:tcPr>
          <w:p w14:paraId="50DE641D" w14:textId="77777777" w:rsidR="00FA51F8" w:rsidRPr="003627A3" w:rsidRDefault="00FA51F8" w:rsidP="00256864">
            <w:pPr>
              <w:spacing w:after="0" w:line="240" w:lineRule="auto"/>
              <w:ind w:right="-1"/>
              <w:jc w:val="both"/>
              <w:rPr>
                <w:rFonts w:ascii="Tahoma" w:hAnsi="Tahoma"/>
                <w:sz w:val="16"/>
                <w:szCs w:val="16"/>
              </w:rPr>
            </w:pPr>
          </w:p>
        </w:tc>
        <w:tc>
          <w:tcPr>
            <w:tcW w:w="1933" w:type="dxa"/>
            <w:gridSpan w:val="2"/>
          </w:tcPr>
          <w:p w14:paraId="7EB39A00" w14:textId="77777777" w:rsidR="00FA51F8" w:rsidRPr="003627A3" w:rsidRDefault="00FA51F8" w:rsidP="00256864">
            <w:pPr>
              <w:spacing w:after="0" w:line="240" w:lineRule="auto"/>
              <w:ind w:right="-1"/>
              <w:jc w:val="both"/>
              <w:rPr>
                <w:rFonts w:ascii="Tahoma" w:hAnsi="Tahoma"/>
                <w:sz w:val="16"/>
                <w:szCs w:val="16"/>
              </w:rPr>
            </w:pPr>
          </w:p>
        </w:tc>
        <w:tc>
          <w:tcPr>
            <w:tcW w:w="1064" w:type="dxa"/>
          </w:tcPr>
          <w:p w14:paraId="4B2800AA" w14:textId="77777777" w:rsidR="00FA51F8" w:rsidRPr="003627A3" w:rsidRDefault="00FA51F8" w:rsidP="00256864">
            <w:pPr>
              <w:spacing w:after="0" w:line="240" w:lineRule="auto"/>
              <w:ind w:right="-1"/>
              <w:jc w:val="both"/>
              <w:rPr>
                <w:rFonts w:ascii="Tahoma" w:hAnsi="Tahoma"/>
                <w:sz w:val="16"/>
                <w:szCs w:val="16"/>
              </w:rPr>
            </w:pPr>
          </w:p>
        </w:tc>
      </w:tr>
    </w:tbl>
    <w:p w14:paraId="31E3F09A" w14:textId="77777777" w:rsidR="00FA51F8" w:rsidRPr="004C49A6" w:rsidRDefault="00FA51F8" w:rsidP="00256864">
      <w:pPr>
        <w:spacing w:after="0" w:line="240" w:lineRule="auto"/>
        <w:ind w:left="142" w:right="-1"/>
        <w:jc w:val="both"/>
        <w:rPr>
          <w:rFonts w:ascii="Tahoma" w:hAnsi="Tahoma"/>
          <w:sz w:val="18"/>
          <w:szCs w:val="26"/>
        </w:rPr>
      </w:pPr>
      <w:r w:rsidRPr="004C49A6">
        <w:rPr>
          <w:rFonts w:ascii="Tahoma" w:eastAsia="Arial" w:hAnsi="Tahoma"/>
          <w:sz w:val="18"/>
          <w:szCs w:val="18"/>
        </w:rPr>
        <w:t>10.</w:t>
      </w:r>
      <w:r w:rsidR="00630303" w:rsidRPr="004C49A6">
        <w:rPr>
          <w:rFonts w:ascii="Tahoma" w:eastAsia="Arial" w:hAnsi="Tahoma"/>
          <w:sz w:val="18"/>
          <w:szCs w:val="18"/>
        </w:rPr>
        <w:t>2</w:t>
      </w:r>
      <w:r w:rsidRPr="004C49A6">
        <w:rPr>
          <w:rFonts w:ascii="Tahoma" w:eastAsia="Arial" w:hAnsi="Tahoma"/>
          <w:sz w:val="18"/>
          <w:szCs w:val="18"/>
        </w:rPr>
        <w:t xml:space="preserve"> </w:t>
      </w:r>
      <w:r w:rsidR="00630303" w:rsidRPr="004C49A6">
        <w:rPr>
          <w:rFonts w:ascii="Tahoma" w:hAnsi="Tahoma"/>
          <w:sz w:val="18"/>
          <w:szCs w:val="18"/>
        </w:rPr>
        <w:t>Na hipótese de registro de preços, a</w:t>
      </w:r>
      <w:r w:rsidRPr="004C49A6">
        <w:rPr>
          <w:rFonts w:ascii="Tahoma" w:hAnsi="Tahoma"/>
          <w:sz w:val="18"/>
          <w:szCs w:val="18"/>
        </w:rPr>
        <w:t xml:space="preserve">s despesas decorrentes da contratação correrão à conta da dotação orçamentária concernente aos órgãos ou entidades contratantes, devendo cada contratação ser precedida da emissão da </w:t>
      </w:r>
      <w:r w:rsidRPr="004C49A6">
        <w:rPr>
          <w:rFonts w:ascii="Tahoma" w:hAnsi="Tahoma"/>
          <w:sz w:val="18"/>
          <w:szCs w:val="26"/>
        </w:rPr>
        <w:t>declaração de compatibilidade com a Lei Complementar nº 101, de 4 de maio de 2000 (Lei de Responsabilidade Fiscal).</w:t>
      </w:r>
    </w:p>
    <w:p w14:paraId="10920DC1" w14:textId="77777777" w:rsidR="00FA51F8" w:rsidRPr="004C49A6" w:rsidRDefault="00FA51F8" w:rsidP="00256864">
      <w:pPr>
        <w:spacing w:after="0" w:line="240" w:lineRule="auto"/>
        <w:ind w:left="142" w:right="-1"/>
        <w:jc w:val="both"/>
        <w:rPr>
          <w:rFonts w:ascii="Tahoma" w:eastAsia="Arial" w:hAnsi="Tahoma"/>
          <w:b/>
          <w:sz w:val="14"/>
          <w:szCs w:val="14"/>
        </w:rPr>
      </w:pPr>
      <w:r w:rsidRPr="004C49A6">
        <w:rPr>
          <w:rFonts w:ascii="Tahoma" w:hAnsi="Tahoma"/>
          <w:b/>
          <w:sz w:val="14"/>
          <w:szCs w:val="14"/>
        </w:rPr>
        <w:t xml:space="preserve">Nota: utilizar essa redação na hipótese de registro de preços. </w:t>
      </w:r>
    </w:p>
    <w:p w14:paraId="4E26555E" w14:textId="77777777" w:rsidR="00FA51F8" w:rsidRPr="004C49A6" w:rsidRDefault="00FA51F8" w:rsidP="00256864">
      <w:pPr>
        <w:spacing w:after="0" w:line="240" w:lineRule="auto"/>
        <w:ind w:right="-1"/>
        <w:jc w:val="both"/>
        <w:rPr>
          <w:rFonts w:ascii="Tahoma" w:eastAsia="Arial" w:hAnsi="Tahoma"/>
          <w:sz w:val="18"/>
          <w:szCs w:val="18"/>
        </w:rPr>
      </w:pPr>
    </w:p>
    <w:p w14:paraId="2FA5D017" w14:textId="77777777" w:rsidR="00FA51F8" w:rsidRPr="004C49A6" w:rsidRDefault="00FA51F8" w:rsidP="00630303">
      <w:pPr>
        <w:spacing w:after="0" w:line="240" w:lineRule="auto"/>
        <w:ind w:left="142" w:right="-1"/>
        <w:jc w:val="both"/>
        <w:rPr>
          <w:rFonts w:ascii="Tahoma" w:eastAsia="Arial" w:hAnsi="Tahoma"/>
          <w:b/>
          <w:sz w:val="18"/>
          <w:szCs w:val="18"/>
        </w:rPr>
      </w:pPr>
      <w:r w:rsidRPr="004C49A6">
        <w:rPr>
          <w:rFonts w:ascii="Tahoma" w:eastAsia="Arial" w:hAnsi="Tahoma"/>
          <w:sz w:val="18"/>
          <w:szCs w:val="18"/>
        </w:rPr>
        <w:t>10.</w:t>
      </w:r>
      <w:r w:rsidR="00630303" w:rsidRPr="004C49A6">
        <w:rPr>
          <w:rFonts w:ascii="Tahoma" w:eastAsia="Arial" w:hAnsi="Tahoma"/>
          <w:sz w:val="18"/>
          <w:szCs w:val="18"/>
        </w:rPr>
        <w:t>3</w:t>
      </w:r>
      <w:r w:rsidR="004C49A6" w:rsidRPr="004C49A6">
        <w:rPr>
          <w:rFonts w:ascii="Tahoma" w:eastAsia="Arial" w:hAnsi="Tahoma"/>
          <w:sz w:val="18"/>
          <w:szCs w:val="18"/>
        </w:rPr>
        <w:t xml:space="preserve"> </w:t>
      </w:r>
      <w:r w:rsidRPr="004C49A6">
        <w:rPr>
          <w:rFonts w:ascii="Tahoma" w:hAnsi="Tahoma"/>
          <w:sz w:val="18"/>
          <w:szCs w:val="18"/>
        </w:rPr>
        <w:t>A dotação relativa aos exercícios financeiros subsequentes será indicada após aprovação da Lei Orçamentária respectiva e liberação dos créditos correspondentes, mediante apostilamento.</w:t>
      </w:r>
    </w:p>
    <w:p w14:paraId="072CCD23" w14:textId="77777777" w:rsidR="00FA51F8" w:rsidRPr="003627A3" w:rsidRDefault="00FA51F8" w:rsidP="00256864">
      <w:pPr>
        <w:spacing w:after="0" w:line="240" w:lineRule="auto"/>
        <w:ind w:right="-1"/>
        <w:jc w:val="center"/>
        <w:rPr>
          <w:rFonts w:ascii="Tahoma" w:eastAsia="Arial" w:hAnsi="Tahoma"/>
          <w:b/>
          <w:strike/>
          <w:color w:val="FF0000"/>
          <w:sz w:val="18"/>
          <w:szCs w:val="18"/>
        </w:rPr>
      </w:pPr>
    </w:p>
    <w:bookmarkEnd w:id="0"/>
    <w:p w14:paraId="5CC675D4" w14:textId="77777777" w:rsidR="00FA51F8" w:rsidRPr="00A2471E" w:rsidRDefault="00FA51F8" w:rsidP="00256864">
      <w:pPr>
        <w:shd w:val="clear" w:color="auto" w:fill="000000" w:themeFill="text1"/>
        <w:spacing w:after="0" w:line="240" w:lineRule="auto"/>
        <w:ind w:right="-1"/>
        <w:jc w:val="both"/>
        <w:rPr>
          <w:rFonts w:ascii="Tahoma" w:hAnsi="Tahoma"/>
          <w:sz w:val="18"/>
          <w:szCs w:val="18"/>
        </w:rPr>
      </w:pPr>
      <w:r w:rsidRPr="00A2471E">
        <w:rPr>
          <w:rFonts w:ascii="Tahoma" w:hAnsi="Tahoma"/>
          <w:b/>
          <w:sz w:val="18"/>
          <w:szCs w:val="18"/>
        </w:rPr>
        <w:t>11. PRAZO PARA ASSINATURA DO CONTRATO</w:t>
      </w:r>
    </w:p>
    <w:p w14:paraId="44A3361C" w14:textId="77777777" w:rsidR="00FA51F8" w:rsidRPr="008B2A9B" w:rsidRDefault="00FA51F8" w:rsidP="00256864">
      <w:pPr>
        <w:spacing w:after="0" w:line="240" w:lineRule="auto"/>
        <w:ind w:left="851" w:right="-1"/>
        <w:jc w:val="both"/>
        <w:rPr>
          <w:rFonts w:ascii="Tahoma" w:hAnsi="Tahoma"/>
          <w:b/>
          <w:sz w:val="18"/>
          <w:szCs w:val="18"/>
        </w:rPr>
      </w:pPr>
    </w:p>
    <w:p w14:paraId="445F9FD2" w14:textId="77777777" w:rsidR="00FA51F8" w:rsidRPr="009F2103" w:rsidRDefault="00FA51F8" w:rsidP="00256864">
      <w:pPr>
        <w:spacing w:after="0" w:line="240" w:lineRule="auto"/>
        <w:ind w:left="142" w:right="-1"/>
        <w:jc w:val="both"/>
        <w:rPr>
          <w:rFonts w:ascii="Tahoma" w:hAnsi="Tahoma"/>
          <w:bCs/>
          <w:sz w:val="18"/>
          <w:szCs w:val="18"/>
        </w:rPr>
      </w:pPr>
      <w:r w:rsidRPr="009F2103">
        <w:rPr>
          <w:rFonts w:ascii="Tahoma" w:hAnsi="Tahoma"/>
          <w:bCs/>
          <w:sz w:val="18"/>
          <w:szCs w:val="18"/>
        </w:rPr>
        <w:t>11.1 O prazo para assinatura do termo de contrato</w:t>
      </w:r>
      <w:r w:rsidRPr="009F2103">
        <w:rPr>
          <w:rFonts w:ascii="Tahoma" w:hAnsi="Tahoma"/>
          <w:sz w:val="18"/>
          <w:szCs w:val="18"/>
        </w:rPr>
        <w:t xml:space="preserve"> ou, nas hipóteses previstas no art. 95 da Lei Federal nº 14.133/2021, do instrumento hábil que lhe substitua: Autorização de Prestação de Serviços – APS, será de </w:t>
      </w:r>
      <w:r w:rsidRPr="009F2103">
        <w:rPr>
          <w:rFonts w:ascii="Tahoma" w:hAnsi="Tahoma"/>
          <w:b/>
          <w:bCs/>
          <w:sz w:val="18"/>
          <w:szCs w:val="18"/>
        </w:rPr>
        <w:t xml:space="preserve">10 (dez) dias úteis. </w:t>
      </w:r>
    </w:p>
    <w:p w14:paraId="2383185A" w14:textId="77777777" w:rsidR="00FA51F8" w:rsidRPr="00AC1C55" w:rsidRDefault="00FA51F8" w:rsidP="00256864">
      <w:pPr>
        <w:spacing w:after="0" w:line="240" w:lineRule="auto"/>
        <w:ind w:left="284" w:right="-1"/>
        <w:jc w:val="both"/>
        <w:rPr>
          <w:rFonts w:ascii="Tahoma" w:hAnsi="Tahoma"/>
          <w:bCs/>
          <w:color w:val="7030A0"/>
          <w:sz w:val="18"/>
          <w:szCs w:val="18"/>
        </w:rPr>
      </w:pPr>
      <w:r w:rsidRPr="005B2150">
        <w:rPr>
          <w:rFonts w:ascii="Tahoma" w:hAnsi="Tahoma"/>
          <w:sz w:val="18"/>
          <w:szCs w:val="18"/>
        </w:rPr>
        <w:t>11.1.1 O</w:t>
      </w:r>
      <w:r w:rsidRPr="00AC1C55">
        <w:rPr>
          <w:rFonts w:ascii="Tahoma" w:hAnsi="Tahoma"/>
          <w:sz w:val="18"/>
          <w:szCs w:val="18"/>
        </w:rPr>
        <w:t xml:space="preserve"> prazo de convocação poderá ser prorrogado uma vez, por igual período, mediante solicitação do adjudicatário durante seu transcurso, devidamente justificada, e desde que o motivo apresentado seja aceito pela Administração.</w:t>
      </w:r>
    </w:p>
    <w:p w14:paraId="7749FF19" w14:textId="77777777" w:rsidR="00FA51F8" w:rsidRDefault="00FA51F8" w:rsidP="00256864">
      <w:pPr>
        <w:spacing w:after="0" w:line="240" w:lineRule="auto"/>
        <w:ind w:left="142" w:right="-1"/>
        <w:jc w:val="both"/>
        <w:rPr>
          <w:rFonts w:ascii="Tahoma" w:hAnsi="Tahoma"/>
          <w:bCs/>
          <w:sz w:val="18"/>
          <w:szCs w:val="18"/>
        </w:rPr>
      </w:pPr>
    </w:p>
    <w:p w14:paraId="6CCC4A15" w14:textId="77777777" w:rsidR="00FA51F8" w:rsidRPr="009F2103" w:rsidRDefault="00FA51F8" w:rsidP="00256864">
      <w:pPr>
        <w:spacing w:after="0" w:line="240" w:lineRule="auto"/>
        <w:ind w:left="142" w:right="-1"/>
        <w:jc w:val="both"/>
        <w:rPr>
          <w:rFonts w:ascii="Tahoma" w:hAnsi="Tahoma"/>
          <w:bCs/>
          <w:sz w:val="18"/>
          <w:szCs w:val="18"/>
        </w:rPr>
      </w:pPr>
      <w:r w:rsidRPr="009F2103">
        <w:rPr>
          <w:rFonts w:ascii="Tahoma" w:hAnsi="Tahoma"/>
          <w:bCs/>
          <w:sz w:val="18"/>
          <w:szCs w:val="18"/>
        </w:rPr>
        <w:t xml:space="preserve">11.2 A assinatura do termo de contrato ou do instrumento hábil, conforme o disposto no art. 90 da Lei Federal n° 14.133/2021, observará a disciplina </w:t>
      </w:r>
      <w:r w:rsidRPr="002C2692">
        <w:rPr>
          <w:rFonts w:ascii="Tahoma" w:hAnsi="Tahoma"/>
          <w:bCs/>
          <w:sz w:val="18"/>
          <w:szCs w:val="18"/>
        </w:rPr>
        <w:t xml:space="preserve">constante do </w:t>
      </w:r>
      <w:r>
        <w:rPr>
          <w:rFonts w:ascii="Tahoma" w:hAnsi="Tahoma"/>
          <w:bCs/>
          <w:sz w:val="18"/>
          <w:szCs w:val="18"/>
        </w:rPr>
        <w:t xml:space="preserve">componente </w:t>
      </w:r>
      <w:r w:rsidRPr="002C2692">
        <w:rPr>
          <w:rFonts w:ascii="Tahoma" w:hAnsi="Tahoma"/>
          <w:bCs/>
          <w:sz w:val="18"/>
          <w:szCs w:val="18"/>
        </w:rPr>
        <w:t>Rito Procedimental do edital.</w:t>
      </w:r>
      <w:r w:rsidRPr="009F2103">
        <w:rPr>
          <w:rFonts w:ascii="Tahoma" w:hAnsi="Tahoma"/>
          <w:bCs/>
          <w:sz w:val="18"/>
          <w:szCs w:val="18"/>
        </w:rPr>
        <w:t xml:space="preserve"> </w:t>
      </w:r>
    </w:p>
    <w:p w14:paraId="7442E5F6" w14:textId="77777777" w:rsidR="00FA51F8" w:rsidRDefault="00FA51F8" w:rsidP="00256864">
      <w:pPr>
        <w:spacing w:after="0" w:line="240" w:lineRule="auto"/>
        <w:ind w:left="567" w:right="-1"/>
        <w:jc w:val="both"/>
        <w:rPr>
          <w:rFonts w:ascii="Tahoma" w:hAnsi="Tahoma"/>
          <w:b/>
          <w:sz w:val="18"/>
          <w:szCs w:val="18"/>
        </w:rPr>
      </w:pPr>
    </w:p>
    <w:p w14:paraId="457D0295" w14:textId="77777777" w:rsidR="00FA51F8" w:rsidRPr="00A655CD" w:rsidRDefault="00FA51F8" w:rsidP="00256864">
      <w:pPr>
        <w:pStyle w:val="Nivel2"/>
        <w:numPr>
          <w:ilvl w:val="0"/>
          <w:numId w:val="0"/>
        </w:numPr>
        <w:shd w:val="clear" w:color="auto" w:fill="000000" w:themeFill="text1"/>
        <w:spacing w:before="0" w:after="0" w:line="240" w:lineRule="auto"/>
        <w:ind w:right="-1"/>
        <w:rPr>
          <w:rFonts w:ascii="Tahoma" w:hAnsi="Tahoma"/>
          <w:b/>
          <w:color w:val="auto"/>
          <w:sz w:val="18"/>
          <w:szCs w:val="18"/>
        </w:rPr>
      </w:pPr>
      <w:r w:rsidRPr="009327AB">
        <w:rPr>
          <w:rFonts w:ascii="Tahoma" w:hAnsi="Tahoma"/>
          <w:b/>
          <w:color w:val="auto"/>
          <w:sz w:val="18"/>
          <w:szCs w:val="18"/>
        </w:rPr>
        <w:t>1</w:t>
      </w:r>
      <w:r>
        <w:rPr>
          <w:rFonts w:ascii="Tahoma" w:hAnsi="Tahoma"/>
          <w:b/>
          <w:color w:val="auto"/>
          <w:sz w:val="18"/>
          <w:szCs w:val="18"/>
        </w:rPr>
        <w:t>2</w:t>
      </w:r>
      <w:r w:rsidRPr="009327AB">
        <w:rPr>
          <w:rFonts w:ascii="Tahoma" w:hAnsi="Tahoma"/>
          <w:b/>
          <w:color w:val="auto"/>
          <w:sz w:val="18"/>
          <w:szCs w:val="18"/>
        </w:rPr>
        <w:t>. ANEXOS</w:t>
      </w:r>
      <w:r w:rsidRPr="00C72F24">
        <w:rPr>
          <w:rFonts w:ascii="Tahoma" w:hAnsi="Tahoma"/>
          <w:b/>
          <w:color w:val="auto"/>
          <w:sz w:val="18"/>
          <w:szCs w:val="18"/>
        </w:rPr>
        <w:t xml:space="preserve"> </w:t>
      </w:r>
      <w:r w:rsidRPr="001241B7">
        <w:rPr>
          <w:rFonts w:ascii="Tahoma" w:hAnsi="Tahoma"/>
          <w:b/>
          <w:color w:val="auto"/>
          <w:sz w:val="18"/>
          <w:szCs w:val="18"/>
        </w:rPr>
        <w:t>INTEGRANTES DO T</w:t>
      </w:r>
      <w:r w:rsidR="009B2838">
        <w:rPr>
          <w:rFonts w:ascii="Tahoma" w:hAnsi="Tahoma"/>
          <w:b/>
          <w:color w:val="auto"/>
          <w:sz w:val="18"/>
          <w:szCs w:val="18"/>
        </w:rPr>
        <w:t xml:space="preserve">R/HABILITAÇÃO </w:t>
      </w:r>
    </w:p>
    <w:p w14:paraId="67D8DD7A" w14:textId="77777777" w:rsidR="00FA51F8" w:rsidRPr="00A655CD" w:rsidRDefault="00FA51F8" w:rsidP="00256864">
      <w:pPr>
        <w:pStyle w:val="Nivel2"/>
        <w:numPr>
          <w:ilvl w:val="0"/>
          <w:numId w:val="0"/>
        </w:numPr>
        <w:spacing w:before="0" w:after="0" w:line="240" w:lineRule="auto"/>
        <w:ind w:left="567" w:right="-1"/>
        <w:rPr>
          <w:rFonts w:ascii="Tahoma" w:hAnsi="Tahoma"/>
          <w:b/>
          <w:color w:val="auto"/>
          <w:sz w:val="18"/>
          <w:szCs w:val="18"/>
        </w:rPr>
      </w:pPr>
    </w:p>
    <w:p w14:paraId="05B578E0" w14:textId="77777777" w:rsidR="00FA51F8" w:rsidRPr="000B280B" w:rsidRDefault="00FA51F8" w:rsidP="00256864">
      <w:pPr>
        <w:spacing w:after="0" w:line="240" w:lineRule="auto"/>
        <w:ind w:left="142" w:right="-1"/>
        <w:jc w:val="both"/>
        <w:rPr>
          <w:rFonts w:ascii="Tahoma" w:hAnsi="Tahoma"/>
          <w:sz w:val="18"/>
          <w:szCs w:val="18"/>
        </w:rPr>
      </w:pPr>
      <w:bookmarkStart w:id="7" w:name="_Hlk169783340"/>
      <w:r w:rsidRPr="009327AB">
        <w:rPr>
          <w:rFonts w:ascii="Tahoma" w:hAnsi="Tahoma"/>
          <w:sz w:val="18"/>
          <w:szCs w:val="18"/>
        </w:rPr>
        <w:t>1</w:t>
      </w:r>
      <w:r>
        <w:rPr>
          <w:rFonts w:ascii="Tahoma" w:hAnsi="Tahoma"/>
          <w:sz w:val="18"/>
          <w:szCs w:val="18"/>
        </w:rPr>
        <w:t>2</w:t>
      </w:r>
      <w:r w:rsidRPr="009327AB">
        <w:rPr>
          <w:rFonts w:ascii="Tahoma" w:hAnsi="Tahoma"/>
          <w:sz w:val="18"/>
          <w:szCs w:val="18"/>
        </w:rPr>
        <w:t>.1</w:t>
      </w:r>
      <w:r w:rsidRPr="000B280B">
        <w:rPr>
          <w:rFonts w:ascii="Tahoma" w:hAnsi="Tahoma"/>
          <w:sz w:val="18"/>
          <w:szCs w:val="18"/>
        </w:rPr>
        <w:t xml:space="preserve"> Vinculam-se a este </w:t>
      </w:r>
      <w:r w:rsidR="00DD365E">
        <w:rPr>
          <w:rFonts w:ascii="Tahoma" w:hAnsi="Tahoma" w:cs="Tahoma"/>
          <w:sz w:val="18"/>
          <w:szCs w:val="18"/>
        </w:rPr>
        <w:t>TR/Habilitação</w:t>
      </w:r>
      <w:r w:rsidRPr="000B280B">
        <w:rPr>
          <w:rFonts w:ascii="Tahoma" w:hAnsi="Tahoma"/>
          <w:sz w:val="18"/>
          <w:szCs w:val="18"/>
        </w:rPr>
        <w:t>, independentemente de transcrição (art. 92, inc</w:t>
      </w:r>
      <w:r>
        <w:rPr>
          <w:rFonts w:ascii="Tahoma" w:hAnsi="Tahoma"/>
          <w:sz w:val="18"/>
          <w:szCs w:val="18"/>
        </w:rPr>
        <w:t xml:space="preserve">. </w:t>
      </w:r>
      <w:r w:rsidRPr="000B280B">
        <w:rPr>
          <w:rFonts w:ascii="Tahoma" w:hAnsi="Tahoma"/>
          <w:sz w:val="18"/>
          <w:szCs w:val="18"/>
        </w:rPr>
        <w:t>II</w:t>
      </w:r>
      <w:r>
        <w:rPr>
          <w:rFonts w:ascii="Tahoma" w:hAnsi="Tahoma"/>
          <w:sz w:val="18"/>
          <w:szCs w:val="18"/>
        </w:rPr>
        <w:t>,</w:t>
      </w:r>
      <w:r w:rsidRPr="000B280B">
        <w:rPr>
          <w:rFonts w:ascii="Tahoma" w:hAnsi="Tahoma"/>
          <w:sz w:val="18"/>
          <w:szCs w:val="18"/>
        </w:rPr>
        <w:t xml:space="preserve"> da Lei Federal n° 14.133</w:t>
      </w:r>
      <w:r>
        <w:rPr>
          <w:rFonts w:ascii="Tahoma" w:hAnsi="Tahoma"/>
          <w:sz w:val="18"/>
          <w:szCs w:val="18"/>
        </w:rPr>
        <w:t>/</w:t>
      </w:r>
      <w:r w:rsidRPr="000B280B">
        <w:rPr>
          <w:rFonts w:ascii="Tahoma" w:hAnsi="Tahoma"/>
          <w:sz w:val="18"/>
          <w:szCs w:val="18"/>
        </w:rPr>
        <w:t>2021):</w:t>
      </w:r>
    </w:p>
    <w:p w14:paraId="1DEADDE7" w14:textId="77777777" w:rsidR="00FA51F8" w:rsidRPr="008A3FBE" w:rsidRDefault="00FA51F8" w:rsidP="00256864">
      <w:pPr>
        <w:spacing w:after="0" w:line="240" w:lineRule="auto"/>
        <w:ind w:left="284" w:right="-1"/>
        <w:jc w:val="both"/>
        <w:rPr>
          <w:rFonts w:ascii="Tahoma" w:eastAsia="Times New Roman" w:hAnsi="Tahoma"/>
          <w:sz w:val="18"/>
          <w:szCs w:val="18"/>
          <w:shd w:val="clear" w:color="auto" w:fill="FFFFFF"/>
        </w:rPr>
      </w:pPr>
      <w:proofErr w:type="gramStart"/>
      <w:r w:rsidRPr="008A3FBE">
        <w:rPr>
          <w:rFonts w:ascii="Tahoma" w:eastAsia="Times New Roman" w:hAnsi="Tahoma"/>
          <w:sz w:val="18"/>
          <w:szCs w:val="18"/>
          <w:shd w:val="clear" w:color="auto" w:fill="FFFFFF"/>
        </w:rPr>
        <w:t xml:space="preserve">(  </w:t>
      </w:r>
      <w:proofErr w:type="gramEnd"/>
      <w:r w:rsidRPr="008A3FBE">
        <w:rPr>
          <w:rFonts w:ascii="Tahoma" w:eastAsia="Times New Roman" w:hAnsi="Tahoma"/>
          <w:sz w:val="18"/>
          <w:szCs w:val="18"/>
          <w:shd w:val="clear" w:color="auto" w:fill="FFFFFF"/>
        </w:rPr>
        <w:t xml:space="preserve"> </w:t>
      </w:r>
      <w:proofErr w:type="gramStart"/>
      <w:r w:rsidRPr="008A3FBE">
        <w:rPr>
          <w:rFonts w:ascii="Tahoma" w:eastAsia="Times New Roman" w:hAnsi="Tahoma"/>
          <w:sz w:val="18"/>
          <w:szCs w:val="18"/>
          <w:shd w:val="clear" w:color="auto" w:fill="FFFFFF"/>
        </w:rPr>
        <w:t xml:space="preserve">  )</w:t>
      </w:r>
      <w:proofErr w:type="gramEnd"/>
      <w:r w:rsidRPr="008A3FBE">
        <w:rPr>
          <w:rFonts w:ascii="Tahoma" w:eastAsia="Times New Roman" w:hAnsi="Tahoma"/>
          <w:sz w:val="18"/>
          <w:szCs w:val="18"/>
          <w:shd w:val="clear" w:color="auto" w:fill="FFFFFF"/>
        </w:rPr>
        <w:t xml:space="preserve"> Seção Específica do </w:t>
      </w:r>
      <w:r w:rsidR="00DD365E">
        <w:rPr>
          <w:rFonts w:ascii="Tahoma" w:hAnsi="Tahoma" w:cs="Tahoma"/>
          <w:sz w:val="18"/>
          <w:szCs w:val="18"/>
        </w:rPr>
        <w:t>TR/Habilitação</w:t>
      </w:r>
      <w:r w:rsidR="00DD365E" w:rsidRPr="008A3FBE">
        <w:rPr>
          <w:rFonts w:ascii="Tahoma" w:eastAsia="Times New Roman" w:hAnsi="Tahoma"/>
          <w:sz w:val="18"/>
          <w:szCs w:val="18"/>
          <w:shd w:val="clear" w:color="auto" w:fill="FFFFFF"/>
        </w:rPr>
        <w:t xml:space="preserve"> </w:t>
      </w:r>
      <w:r w:rsidRPr="008A3FBE">
        <w:rPr>
          <w:rFonts w:ascii="Tahoma" w:eastAsia="Times New Roman" w:hAnsi="Tahoma"/>
          <w:sz w:val="18"/>
          <w:szCs w:val="18"/>
          <w:shd w:val="clear" w:color="auto" w:fill="FFFFFF"/>
        </w:rPr>
        <w:t xml:space="preserve">para o Sistema de Registro de Preços; </w:t>
      </w:r>
    </w:p>
    <w:p w14:paraId="564FA70E" w14:textId="77777777" w:rsidR="00FA51F8" w:rsidRDefault="00FA51F8" w:rsidP="0083344C">
      <w:pPr>
        <w:pStyle w:val="Nivel2"/>
        <w:numPr>
          <w:ilvl w:val="0"/>
          <w:numId w:val="0"/>
        </w:numPr>
        <w:shd w:val="clear" w:color="auto" w:fill="FFFFFF" w:themeFill="background1"/>
        <w:spacing w:before="0" w:after="0" w:line="240" w:lineRule="auto"/>
        <w:ind w:left="426" w:right="-1"/>
        <w:rPr>
          <w:rFonts w:ascii="Tahoma" w:hAnsi="Tahoma"/>
          <w:sz w:val="18"/>
          <w:szCs w:val="18"/>
        </w:rPr>
      </w:pPr>
      <w:proofErr w:type="gramStart"/>
      <w:r w:rsidRPr="008A3FBE">
        <w:rPr>
          <w:rFonts w:ascii="Tahoma" w:hAnsi="Tahoma"/>
          <w:sz w:val="18"/>
          <w:szCs w:val="18"/>
        </w:rPr>
        <w:t>(</w:t>
      </w:r>
      <w:r w:rsidR="00602A6C">
        <w:rPr>
          <w:rFonts w:ascii="Tahoma" w:hAnsi="Tahoma"/>
          <w:sz w:val="18"/>
          <w:szCs w:val="18"/>
        </w:rPr>
        <w:t xml:space="preserve"> </w:t>
      </w:r>
      <w:r w:rsidR="00201D5E">
        <w:rPr>
          <w:rFonts w:ascii="Tahoma" w:hAnsi="Tahoma"/>
          <w:sz w:val="18"/>
          <w:szCs w:val="18"/>
        </w:rPr>
        <w:t>x</w:t>
      </w:r>
      <w:proofErr w:type="gramEnd"/>
      <w:r w:rsidRPr="008A3FBE">
        <w:rPr>
          <w:rFonts w:ascii="Tahoma" w:hAnsi="Tahoma"/>
          <w:sz w:val="18"/>
          <w:szCs w:val="18"/>
        </w:rPr>
        <w:t xml:space="preserve"> ) </w:t>
      </w:r>
      <w:r w:rsidR="0083344C">
        <w:rPr>
          <w:rFonts w:ascii="Tahoma" w:hAnsi="Tahoma" w:cs="Tahoma"/>
          <w:color w:val="auto"/>
          <w:sz w:val="18"/>
          <w:szCs w:val="18"/>
        </w:rPr>
        <w:t>E</w:t>
      </w:r>
      <w:r w:rsidR="0083344C" w:rsidRPr="00003167">
        <w:rPr>
          <w:rFonts w:ascii="Tahoma" w:hAnsi="Tahoma" w:cs="Tahoma"/>
          <w:color w:val="auto"/>
          <w:sz w:val="18"/>
          <w:szCs w:val="18"/>
        </w:rPr>
        <w:t>s</w:t>
      </w:r>
      <w:r w:rsidR="0083344C">
        <w:rPr>
          <w:rFonts w:ascii="Tahoma" w:hAnsi="Tahoma" w:cs="Tahoma"/>
          <w:color w:val="auto"/>
          <w:sz w:val="18"/>
          <w:szCs w:val="18"/>
        </w:rPr>
        <w:t xml:space="preserve">pecificações do objeto </w:t>
      </w:r>
      <w:r w:rsidRPr="008A3FBE">
        <w:rPr>
          <w:rFonts w:ascii="Tahoma" w:hAnsi="Tahoma"/>
          <w:sz w:val="18"/>
          <w:szCs w:val="18"/>
        </w:rPr>
        <w:t>(</w:t>
      </w:r>
      <w:r w:rsidR="0083344C">
        <w:rPr>
          <w:rFonts w:ascii="Tahoma" w:hAnsi="Tahoma"/>
          <w:sz w:val="18"/>
          <w:szCs w:val="18"/>
        </w:rPr>
        <w:t>subitem 1.1.2 do TR/Habilitação</w:t>
      </w:r>
      <w:r w:rsidRPr="008A3FBE">
        <w:rPr>
          <w:rFonts w:ascii="Tahoma" w:hAnsi="Tahoma"/>
          <w:sz w:val="18"/>
          <w:szCs w:val="18"/>
        </w:rPr>
        <w:t>)</w:t>
      </w:r>
      <w:r w:rsidR="0083344C">
        <w:rPr>
          <w:rFonts w:ascii="Tahoma" w:hAnsi="Tahoma"/>
          <w:sz w:val="18"/>
          <w:szCs w:val="18"/>
        </w:rPr>
        <w:t>;</w:t>
      </w:r>
      <w:r w:rsidRPr="008A3FBE">
        <w:rPr>
          <w:rFonts w:ascii="Tahoma" w:hAnsi="Tahoma"/>
          <w:sz w:val="18"/>
          <w:szCs w:val="18"/>
        </w:rPr>
        <w:t xml:space="preserve"> </w:t>
      </w:r>
    </w:p>
    <w:p w14:paraId="48C8B082" w14:textId="77777777" w:rsidR="003C092C" w:rsidRDefault="0083344C" w:rsidP="0083344C">
      <w:pPr>
        <w:pStyle w:val="Nivel2"/>
        <w:numPr>
          <w:ilvl w:val="0"/>
          <w:numId w:val="0"/>
        </w:numPr>
        <w:spacing w:before="0" w:after="0" w:line="240" w:lineRule="auto"/>
        <w:ind w:left="851" w:right="-1"/>
        <w:rPr>
          <w:rStyle w:val="Forte"/>
          <w:rFonts w:ascii="Tahoma" w:hAnsi="Tahoma" w:cs="Tahoma"/>
          <w:sz w:val="14"/>
          <w:szCs w:val="14"/>
        </w:rPr>
      </w:pPr>
      <w:bookmarkStart w:id="8" w:name="_Hlk170289513"/>
      <w:r w:rsidRPr="00BB2BE0">
        <w:rPr>
          <w:rStyle w:val="Forte"/>
          <w:rFonts w:ascii="Tahoma" w:hAnsi="Tahoma" w:cs="Tahoma"/>
          <w:sz w:val="14"/>
          <w:szCs w:val="14"/>
        </w:rPr>
        <w:t>Nota</w:t>
      </w:r>
      <w:r w:rsidR="003C092C">
        <w:rPr>
          <w:rStyle w:val="Forte"/>
          <w:rFonts w:ascii="Tahoma" w:hAnsi="Tahoma" w:cs="Tahoma"/>
          <w:sz w:val="14"/>
          <w:szCs w:val="14"/>
        </w:rPr>
        <w:t>s</w:t>
      </w:r>
      <w:r w:rsidRPr="00BB2BE0">
        <w:rPr>
          <w:rStyle w:val="Forte"/>
          <w:rFonts w:ascii="Tahoma" w:hAnsi="Tahoma" w:cs="Tahoma"/>
          <w:sz w:val="14"/>
          <w:szCs w:val="14"/>
        </w:rPr>
        <w:t xml:space="preserve">: </w:t>
      </w:r>
    </w:p>
    <w:p w14:paraId="56283EB2" w14:textId="77777777" w:rsidR="003C092C" w:rsidRDefault="003C092C" w:rsidP="0083344C">
      <w:pPr>
        <w:pStyle w:val="Nivel2"/>
        <w:numPr>
          <w:ilvl w:val="0"/>
          <w:numId w:val="0"/>
        </w:numPr>
        <w:spacing w:before="0" w:after="0" w:line="240" w:lineRule="auto"/>
        <w:ind w:left="851" w:right="-1"/>
        <w:rPr>
          <w:rStyle w:val="Forte"/>
          <w:rFonts w:ascii="Tahoma" w:hAnsi="Tahoma" w:cs="Tahoma"/>
          <w:sz w:val="14"/>
          <w:szCs w:val="14"/>
        </w:rPr>
      </w:pPr>
      <w:r>
        <w:rPr>
          <w:rStyle w:val="Forte"/>
          <w:rFonts w:ascii="Tahoma" w:hAnsi="Tahoma" w:cs="Tahoma"/>
          <w:sz w:val="14"/>
          <w:szCs w:val="14"/>
        </w:rPr>
        <w:t>1. Até que seja</w:t>
      </w:r>
      <w:r w:rsidRPr="00BB2BE0">
        <w:rPr>
          <w:rStyle w:val="Forte"/>
          <w:rFonts w:ascii="Tahoma" w:hAnsi="Tahoma" w:cs="Tahoma"/>
          <w:sz w:val="14"/>
          <w:szCs w:val="14"/>
        </w:rPr>
        <w:t xml:space="preserve"> editada, pela SAEB,</w:t>
      </w:r>
      <w:r w:rsidR="0006310E">
        <w:rPr>
          <w:rStyle w:val="Forte"/>
          <w:rFonts w:ascii="Tahoma" w:hAnsi="Tahoma" w:cs="Tahoma"/>
          <w:sz w:val="14"/>
          <w:szCs w:val="14"/>
        </w:rPr>
        <w:t xml:space="preserve"> nova</w:t>
      </w:r>
      <w:r w:rsidRPr="00BB2BE0">
        <w:rPr>
          <w:rStyle w:val="Forte"/>
          <w:rFonts w:ascii="Tahoma" w:hAnsi="Tahoma" w:cs="Tahoma"/>
          <w:sz w:val="14"/>
          <w:szCs w:val="14"/>
        </w:rPr>
        <w:t xml:space="preserve"> instrução </w:t>
      </w:r>
      <w:r w:rsidR="0006310E">
        <w:rPr>
          <w:rStyle w:val="Forte"/>
          <w:rFonts w:ascii="Tahoma" w:hAnsi="Tahoma" w:cs="Tahoma"/>
          <w:sz w:val="14"/>
          <w:szCs w:val="14"/>
        </w:rPr>
        <w:t xml:space="preserve">para </w:t>
      </w:r>
      <w:r w:rsidRPr="00BB2BE0">
        <w:rPr>
          <w:rStyle w:val="Forte"/>
          <w:rFonts w:ascii="Tahoma" w:hAnsi="Tahoma" w:cs="Tahoma"/>
          <w:sz w:val="14"/>
          <w:szCs w:val="14"/>
        </w:rPr>
        <w:t>o serviço de que trata este TR/Habilitação aderente à Lei federal nº 14.133/2021, à Lei nº 14.634/2023 e ao Decreto nº 22.836/2024</w:t>
      </w:r>
      <w:r>
        <w:rPr>
          <w:rStyle w:val="Forte"/>
          <w:rFonts w:ascii="Tahoma" w:hAnsi="Tahoma" w:cs="Tahoma"/>
          <w:sz w:val="14"/>
          <w:szCs w:val="14"/>
        </w:rPr>
        <w:t xml:space="preserve">, </w:t>
      </w:r>
      <w:r w:rsidRPr="00BB2BE0">
        <w:rPr>
          <w:rStyle w:val="Forte"/>
          <w:rFonts w:ascii="Tahoma" w:hAnsi="Tahoma" w:cs="Tahoma"/>
          <w:sz w:val="14"/>
          <w:szCs w:val="14"/>
        </w:rPr>
        <w:t>o conteúdo desse anexo deverá</w:t>
      </w:r>
      <w:r>
        <w:rPr>
          <w:rStyle w:val="Forte"/>
          <w:rFonts w:ascii="Tahoma" w:hAnsi="Tahoma" w:cs="Tahoma"/>
          <w:sz w:val="14"/>
          <w:szCs w:val="14"/>
        </w:rPr>
        <w:t xml:space="preserve"> corresponder ao detalhamento das atividades </w:t>
      </w:r>
      <w:r w:rsidR="0006310E">
        <w:rPr>
          <w:rStyle w:val="Forte"/>
          <w:rFonts w:ascii="Tahoma" w:hAnsi="Tahoma" w:cs="Tahoma"/>
          <w:sz w:val="14"/>
          <w:szCs w:val="14"/>
        </w:rPr>
        <w:t>constantes d</w:t>
      </w:r>
      <w:r>
        <w:rPr>
          <w:rStyle w:val="Forte"/>
          <w:rFonts w:ascii="Tahoma" w:hAnsi="Tahoma" w:cs="Tahoma"/>
          <w:sz w:val="14"/>
          <w:szCs w:val="14"/>
        </w:rPr>
        <w:t>a</w:t>
      </w:r>
      <w:r w:rsidR="0006310E">
        <w:rPr>
          <w:rStyle w:val="Forte"/>
          <w:rFonts w:ascii="Tahoma" w:hAnsi="Tahoma" w:cs="Tahoma"/>
          <w:sz w:val="14"/>
          <w:szCs w:val="14"/>
        </w:rPr>
        <w:t xml:space="preserve"> vigente </w:t>
      </w:r>
      <w:r w:rsidRPr="003C092C">
        <w:rPr>
          <w:rStyle w:val="Forte"/>
          <w:rFonts w:ascii="Tahoma" w:hAnsi="Tahoma" w:cs="Tahoma"/>
          <w:sz w:val="14"/>
          <w:szCs w:val="14"/>
        </w:rPr>
        <w:t>instruç</w:t>
      </w:r>
      <w:r>
        <w:rPr>
          <w:rStyle w:val="Forte"/>
          <w:rFonts w:ascii="Tahoma" w:hAnsi="Tahoma" w:cs="Tahoma"/>
          <w:sz w:val="14"/>
          <w:szCs w:val="14"/>
        </w:rPr>
        <w:t xml:space="preserve">ão, </w:t>
      </w:r>
      <w:r w:rsidRPr="003C092C">
        <w:rPr>
          <w:rStyle w:val="Forte"/>
          <w:rFonts w:ascii="Tahoma" w:hAnsi="Tahoma" w:cs="Tahoma"/>
          <w:sz w:val="14"/>
          <w:szCs w:val="14"/>
        </w:rPr>
        <w:t xml:space="preserve">abstendo-se </w:t>
      </w:r>
      <w:r>
        <w:rPr>
          <w:rStyle w:val="Forte"/>
          <w:rFonts w:ascii="Tahoma" w:hAnsi="Tahoma" w:cs="Tahoma"/>
          <w:sz w:val="14"/>
          <w:szCs w:val="14"/>
        </w:rPr>
        <w:t>a Administração</w:t>
      </w:r>
      <w:r w:rsidRPr="003C092C">
        <w:rPr>
          <w:rStyle w:val="Forte"/>
          <w:rFonts w:ascii="Tahoma" w:hAnsi="Tahoma" w:cs="Tahoma"/>
          <w:sz w:val="14"/>
          <w:szCs w:val="14"/>
        </w:rPr>
        <w:t xml:space="preserve"> de introduzir modificações não aprovadas oficialmente pela </w:t>
      </w:r>
      <w:r>
        <w:rPr>
          <w:rStyle w:val="Forte"/>
          <w:rFonts w:ascii="Tahoma" w:hAnsi="Tahoma" w:cs="Tahoma"/>
          <w:sz w:val="14"/>
          <w:szCs w:val="14"/>
        </w:rPr>
        <w:t>SAEB</w:t>
      </w:r>
      <w:r w:rsidR="0006310E">
        <w:rPr>
          <w:rStyle w:val="Forte"/>
          <w:rFonts w:ascii="Tahoma" w:hAnsi="Tahoma" w:cs="Tahoma"/>
          <w:sz w:val="14"/>
          <w:szCs w:val="14"/>
        </w:rPr>
        <w:t xml:space="preserve"> (vide </w:t>
      </w:r>
      <w:r w:rsidR="0006310E" w:rsidRPr="0006310E">
        <w:rPr>
          <w:rStyle w:val="Forte"/>
          <w:rFonts w:ascii="Tahoma" w:hAnsi="Tahoma" w:cs="Tahoma"/>
          <w:sz w:val="14"/>
          <w:szCs w:val="14"/>
        </w:rPr>
        <w:t>Parecer n° PA-NLC-300-2024</w:t>
      </w:r>
      <w:r w:rsidR="0006310E">
        <w:rPr>
          <w:rStyle w:val="Forte"/>
          <w:rFonts w:ascii="Tahoma" w:hAnsi="Tahoma" w:cs="Tahoma"/>
          <w:sz w:val="14"/>
          <w:szCs w:val="14"/>
        </w:rPr>
        <w:t xml:space="preserve">, SEI </w:t>
      </w:r>
      <w:r w:rsidR="0006310E" w:rsidRPr="0006310E">
        <w:rPr>
          <w:rStyle w:val="Forte"/>
          <w:rFonts w:ascii="Tahoma" w:hAnsi="Tahoma" w:cs="Tahoma"/>
          <w:sz w:val="14"/>
          <w:szCs w:val="14"/>
        </w:rPr>
        <w:t>006.0419.2024.0057120-39</w:t>
      </w:r>
      <w:r w:rsidR="0006310E">
        <w:rPr>
          <w:rStyle w:val="Forte"/>
          <w:rFonts w:ascii="Tahoma" w:hAnsi="Tahoma" w:cs="Tahoma"/>
          <w:sz w:val="14"/>
          <w:szCs w:val="14"/>
        </w:rPr>
        <w:t>)</w:t>
      </w:r>
      <w:r>
        <w:rPr>
          <w:rStyle w:val="Forte"/>
          <w:rFonts w:ascii="Tahoma" w:hAnsi="Tahoma" w:cs="Tahoma"/>
          <w:sz w:val="14"/>
          <w:szCs w:val="14"/>
        </w:rPr>
        <w:t>.</w:t>
      </w:r>
    </w:p>
    <w:p w14:paraId="60FA19D7" w14:textId="77777777" w:rsidR="0083344C" w:rsidRPr="00AD4037" w:rsidRDefault="003C092C" w:rsidP="0083344C">
      <w:pPr>
        <w:pStyle w:val="Nivel2"/>
        <w:numPr>
          <w:ilvl w:val="0"/>
          <w:numId w:val="0"/>
        </w:numPr>
        <w:spacing w:before="0" w:after="0" w:line="240" w:lineRule="auto"/>
        <w:ind w:left="851" w:right="-1"/>
        <w:rPr>
          <w:rFonts w:ascii="Tahoma" w:hAnsi="Tahoma" w:cs="Tahoma"/>
          <w:color w:val="auto"/>
          <w:sz w:val="14"/>
          <w:szCs w:val="14"/>
          <w:lang w:eastAsia="en-US"/>
        </w:rPr>
      </w:pPr>
      <w:r>
        <w:rPr>
          <w:rStyle w:val="Forte"/>
          <w:rFonts w:ascii="Tahoma" w:hAnsi="Tahoma" w:cs="Tahoma"/>
          <w:sz w:val="14"/>
          <w:szCs w:val="14"/>
        </w:rPr>
        <w:t>2. Q</w:t>
      </w:r>
      <w:r w:rsidR="0083344C" w:rsidRPr="00BB2BE0">
        <w:rPr>
          <w:rStyle w:val="Forte"/>
          <w:rFonts w:ascii="Tahoma" w:hAnsi="Tahoma" w:cs="Tahoma"/>
          <w:sz w:val="14"/>
          <w:szCs w:val="14"/>
        </w:rPr>
        <w:t>uando editada, pela SAEB</w:t>
      </w:r>
      <w:r w:rsidR="0006310E" w:rsidRPr="0006310E">
        <w:rPr>
          <w:rStyle w:val="Forte"/>
          <w:rFonts w:ascii="Tahoma" w:hAnsi="Tahoma" w:cs="Tahoma"/>
          <w:sz w:val="14"/>
          <w:szCs w:val="14"/>
        </w:rPr>
        <w:t xml:space="preserve"> </w:t>
      </w:r>
      <w:r w:rsidR="0006310E">
        <w:rPr>
          <w:rStyle w:val="Forte"/>
          <w:rFonts w:ascii="Tahoma" w:hAnsi="Tahoma" w:cs="Tahoma"/>
          <w:sz w:val="14"/>
          <w:szCs w:val="14"/>
        </w:rPr>
        <w:t>nova</w:t>
      </w:r>
      <w:r w:rsidR="0006310E" w:rsidRPr="00BB2BE0">
        <w:rPr>
          <w:rStyle w:val="Forte"/>
          <w:rFonts w:ascii="Tahoma" w:hAnsi="Tahoma" w:cs="Tahoma"/>
          <w:sz w:val="14"/>
          <w:szCs w:val="14"/>
        </w:rPr>
        <w:t xml:space="preserve"> instrução </w:t>
      </w:r>
      <w:r w:rsidR="0006310E">
        <w:rPr>
          <w:rStyle w:val="Forte"/>
          <w:rFonts w:ascii="Tahoma" w:hAnsi="Tahoma" w:cs="Tahoma"/>
          <w:sz w:val="14"/>
          <w:szCs w:val="14"/>
        </w:rPr>
        <w:t xml:space="preserve">para </w:t>
      </w:r>
      <w:r w:rsidR="0006310E" w:rsidRPr="00BB2BE0">
        <w:rPr>
          <w:rStyle w:val="Forte"/>
          <w:rFonts w:ascii="Tahoma" w:hAnsi="Tahoma" w:cs="Tahoma"/>
          <w:sz w:val="14"/>
          <w:szCs w:val="14"/>
        </w:rPr>
        <w:t xml:space="preserve">o serviço de que trata este TR/Habilitação </w:t>
      </w:r>
      <w:r w:rsidR="0083344C" w:rsidRPr="00BB2BE0">
        <w:rPr>
          <w:rStyle w:val="Forte"/>
          <w:rFonts w:ascii="Tahoma" w:hAnsi="Tahoma" w:cs="Tahoma"/>
          <w:sz w:val="14"/>
          <w:szCs w:val="14"/>
        </w:rPr>
        <w:t>aderente à Lei federal nº 14.133/2021, à Lei nº 14.634/2023 e ao Decreto nº 22.836/2024, o conteúdo desse anexo deverá corresponder ao mencionado ato normativo.</w:t>
      </w:r>
    </w:p>
    <w:p w14:paraId="75BE2B83" w14:textId="77777777" w:rsidR="00FA51F8" w:rsidRPr="008A3FBE" w:rsidRDefault="0083344C" w:rsidP="0083344C">
      <w:pPr>
        <w:spacing w:after="0" w:line="240" w:lineRule="auto"/>
        <w:ind w:left="284" w:right="-1"/>
        <w:jc w:val="both"/>
        <w:rPr>
          <w:rFonts w:ascii="Tahoma" w:hAnsi="Tahoma"/>
          <w:sz w:val="18"/>
          <w:szCs w:val="18"/>
        </w:rPr>
      </w:pPr>
      <w:r w:rsidRPr="008A3FBE">
        <w:rPr>
          <w:rFonts w:ascii="Tahoma" w:hAnsi="Tahoma"/>
          <w:sz w:val="18"/>
          <w:szCs w:val="18"/>
        </w:rPr>
        <w:t xml:space="preserve"> </w:t>
      </w:r>
      <w:proofErr w:type="gramStart"/>
      <w:r w:rsidR="00FA51F8" w:rsidRPr="008A3FBE">
        <w:rPr>
          <w:rFonts w:ascii="Tahoma" w:hAnsi="Tahoma"/>
          <w:sz w:val="18"/>
          <w:szCs w:val="18"/>
        </w:rPr>
        <w:t xml:space="preserve">( </w:t>
      </w:r>
      <w:r w:rsidR="00201D5E">
        <w:rPr>
          <w:rFonts w:ascii="Tahoma" w:hAnsi="Tahoma"/>
          <w:sz w:val="18"/>
          <w:szCs w:val="18"/>
        </w:rPr>
        <w:t>x</w:t>
      </w:r>
      <w:r w:rsidR="00FA51F8" w:rsidRPr="008A3FBE">
        <w:rPr>
          <w:rFonts w:ascii="Tahoma" w:hAnsi="Tahoma"/>
          <w:sz w:val="18"/>
          <w:szCs w:val="18"/>
        </w:rPr>
        <w:t xml:space="preserve">  )</w:t>
      </w:r>
      <w:proofErr w:type="gramEnd"/>
      <w:r w:rsidR="00FA51F8" w:rsidRPr="008A3FBE">
        <w:rPr>
          <w:rFonts w:ascii="Tahoma" w:hAnsi="Tahoma"/>
          <w:sz w:val="18"/>
          <w:szCs w:val="18"/>
        </w:rPr>
        <w:t xml:space="preserve"> Modelo de descrição de proposta de preço e de declaração de elaboração independente de proposta; </w:t>
      </w:r>
    </w:p>
    <w:p w14:paraId="1B983BB3" w14:textId="77777777" w:rsidR="00FA51F8" w:rsidRPr="008A3FBE" w:rsidRDefault="00395971" w:rsidP="00256864">
      <w:pPr>
        <w:spacing w:after="0" w:line="240" w:lineRule="auto"/>
        <w:ind w:left="284" w:right="-1"/>
        <w:jc w:val="both"/>
        <w:rPr>
          <w:rFonts w:ascii="Tahoma" w:hAnsi="Tahoma"/>
          <w:sz w:val="18"/>
          <w:szCs w:val="18"/>
        </w:rPr>
      </w:pPr>
      <w:r>
        <w:rPr>
          <w:rFonts w:ascii="Tahoma" w:hAnsi="Tahoma"/>
          <w:sz w:val="18"/>
          <w:szCs w:val="18"/>
        </w:rPr>
        <w:t xml:space="preserve"> </w:t>
      </w:r>
      <w:proofErr w:type="gramStart"/>
      <w:r w:rsidR="00FA51F8" w:rsidRPr="008A3FBE">
        <w:rPr>
          <w:rFonts w:ascii="Tahoma" w:hAnsi="Tahoma"/>
          <w:sz w:val="18"/>
          <w:szCs w:val="18"/>
        </w:rPr>
        <w:t xml:space="preserve">( </w:t>
      </w:r>
      <w:r w:rsidR="00201D5E">
        <w:rPr>
          <w:rFonts w:ascii="Tahoma" w:hAnsi="Tahoma"/>
          <w:sz w:val="18"/>
          <w:szCs w:val="18"/>
        </w:rPr>
        <w:t>x</w:t>
      </w:r>
      <w:r w:rsidR="00FA51F8" w:rsidRPr="008A3FBE">
        <w:rPr>
          <w:rFonts w:ascii="Tahoma" w:hAnsi="Tahoma"/>
          <w:sz w:val="18"/>
          <w:szCs w:val="18"/>
        </w:rPr>
        <w:t xml:space="preserve"> </w:t>
      </w:r>
      <w:r w:rsidR="00844D41">
        <w:rPr>
          <w:rFonts w:ascii="Tahoma" w:hAnsi="Tahoma"/>
          <w:sz w:val="18"/>
          <w:szCs w:val="18"/>
        </w:rPr>
        <w:t xml:space="preserve"> </w:t>
      </w:r>
      <w:r w:rsidR="00FA51F8" w:rsidRPr="008A3FBE">
        <w:rPr>
          <w:rFonts w:ascii="Tahoma" w:hAnsi="Tahoma"/>
          <w:sz w:val="18"/>
          <w:szCs w:val="18"/>
        </w:rPr>
        <w:t>)</w:t>
      </w:r>
      <w:proofErr w:type="gramEnd"/>
      <w:r w:rsidR="00FA51F8" w:rsidRPr="008A3FBE">
        <w:rPr>
          <w:rFonts w:ascii="Tahoma" w:hAnsi="Tahoma"/>
          <w:sz w:val="18"/>
          <w:szCs w:val="18"/>
        </w:rPr>
        <w:t xml:space="preserve"> Modelos de prova de qualificação técnica: </w:t>
      </w:r>
    </w:p>
    <w:p w14:paraId="3A37064A" w14:textId="77777777" w:rsidR="00FA51F8" w:rsidRPr="008A3FBE" w:rsidRDefault="00FA51F8" w:rsidP="00256864">
      <w:pPr>
        <w:spacing w:after="0" w:line="240" w:lineRule="auto"/>
        <w:ind w:left="709" w:right="-1"/>
        <w:jc w:val="both"/>
        <w:rPr>
          <w:rFonts w:ascii="Tahoma" w:hAnsi="Tahoma"/>
          <w:sz w:val="18"/>
          <w:szCs w:val="18"/>
        </w:rPr>
      </w:pPr>
      <w:proofErr w:type="gramStart"/>
      <w:r w:rsidRPr="008A3FBE">
        <w:rPr>
          <w:rFonts w:ascii="Tahoma" w:hAnsi="Tahoma"/>
          <w:sz w:val="18"/>
          <w:szCs w:val="18"/>
        </w:rPr>
        <w:t>(</w:t>
      </w:r>
      <w:r w:rsidR="00201D5E">
        <w:rPr>
          <w:rFonts w:ascii="Tahoma" w:hAnsi="Tahoma"/>
          <w:sz w:val="18"/>
          <w:szCs w:val="18"/>
        </w:rPr>
        <w:t xml:space="preserve">  x</w:t>
      </w:r>
      <w:proofErr w:type="gramEnd"/>
      <w:r w:rsidRPr="008A3FBE">
        <w:rPr>
          <w:rFonts w:ascii="Tahoma" w:hAnsi="Tahoma"/>
          <w:sz w:val="18"/>
          <w:szCs w:val="18"/>
        </w:rPr>
        <w:t xml:space="preserve"> ) Capacidade técnico-operacional;</w:t>
      </w:r>
    </w:p>
    <w:p w14:paraId="6BF90A90" w14:textId="77777777" w:rsidR="00BB2BE0" w:rsidRDefault="00FA51F8" w:rsidP="00256864">
      <w:pPr>
        <w:spacing w:after="0" w:line="240" w:lineRule="auto"/>
        <w:ind w:left="709" w:right="-1"/>
        <w:jc w:val="both"/>
        <w:rPr>
          <w:rFonts w:ascii="Tahoma" w:hAnsi="Tahoma"/>
          <w:color w:val="FF0000"/>
          <w:sz w:val="18"/>
          <w:szCs w:val="18"/>
          <w:lang w:val="pt-PT"/>
        </w:rPr>
      </w:pPr>
      <w:proofErr w:type="gramStart"/>
      <w:r w:rsidRPr="008A3FBE">
        <w:rPr>
          <w:rFonts w:ascii="Tahoma" w:hAnsi="Tahoma"/>
          <w:sz w:val="18"/>
          <w:szCs w:val="18"/>
        </w:rPr>
        <w:lastRenderedPageBreak/>
        <w:t xml:space="preserve">(  </w:t>
      </w:r>
      <w:r w:rsidR="00201D5E">
        <w:rPr>
          <w:rFonts w:ascii="Tahoma" w:hAnsi="Tahoma"/>
          <w:sz w:val="18"/>
          <w:szCs w:val="18"/>
        </w:rPr>
        <w:t>x</w:t>
      </w:r>
      <w:proofErr w:type="gramEnd"/>
      <w:r w:rsidR="00602A6C">
        <w:rPr>
          <w:rFonts w:ascii="Tahoma" w:hAnsi="Tahoma"/>
          <w:sz w:val="18"/>
          <w:szCs w:val="18"/>
        </w:rPr>
        <w:t xml:space="preserve"> </w:t>
      </w:r>
      <w:r w:rsidRPr="008A3FBE">
        <w:rPr>
          <w:rFonts w:ascii="Tahoma" w:hAnsi="Tahoma"/>
          <w:sz w:val="18"/>
          <w:szCs w:val="18"/>
        </w:rPr>
        <w:t xml:space="preserve">) </w:t>
      </w:r>
      <w:r w:rsidRPr="007215D7">
        <w:rPr>
          <w:rFonts w:ascii="Tahoma" w:hAnsi="Tahoma"/>
          <w:sz w:val="18"/>
          <w:szCs w:val="18"/>
        </w:rPr>
        <w:t>Declaração de indicação</w:t>
      </w:r>
      <w:r w:rsidRPr="007215D7">
        <w:rPr>
          <w:rFonts w:ascii="Tahoma" w:hAnsi="Tahoma"/>
          <w:sz w:val="18"/>
          <w:szCs w:val="18"/>
          <w:lang w:val="pt-PT"/>
        </w:rPr>
        <w:t xml:space="preserve"> </w:t>
      </w:r>
      <w:r w:rsidR="00320299">
        <w:rPr>
          <w:rFonts w:ascii="Tahoma" w:hAnsi="Tahoma"/>
          <w:sz w:val="18"/>
          <w:szCs w:val="18"/>
          <w:lang w:val="pt-PT"/>
        </w:rPr>
        <w:t>de i</w:t>
      </w:r>
      <w:r w:rsidRPr="007215D7">
        <w:rPr>
          <w:rFonts w:ascii="Tahoma" w:hAnsi="Tahoma"/>
          <w:sz w:val="18"/>
          <w:szCs w:val="18"/>
          <w:lang w:val="pt-PT"/>
        </w:rPr>
        <w:t>nstalações e aparelhamento</w:t>
      </w:r>
      <w:r w:rsidR="00320299">
        <w:rPr>
          <w:rFonts w:ascii="Tahoma" w:hAnsi="Tahoma"/>
          <w:sz w:val="18"/>
          <w:szCs w:val="18"/>
          <w:lang w:val="pt-PT"/>
        </w:rPr>
        <w:t>;</w:t>
      </w:r>
      <w:r w:rsidR="00CF5792">
        <w:rPr>
          <w:rFonts w:ascii="Tahoma" w:hAnsi="Tahoma"/>
          <w:sz w:val="18"/>
          <w:szCs w:val="18"/>
          <w:lang w:val="pt-PT"/>
        </w:rPr>
        <w:t xml:space="preserve"> </w:t>
      </w:r>
    </w:p>
    <w:p w14:paraId="4C1733AB" w14:textId="77777777" w:rsidR="00FA51F8" w:rsidRPr="00395971" w:rsidRDefault="00FA51F8" w:rsidP="00395971">
      <w:pPr>
        <w:spacing w:after="0" w:line="240" w:lineRule="auto"/>
        <w:ind w:left="709" w:right="-1"/>
        <w:jc w:val="both"/>
        <w:rPr>
          <w:rFonts w:ascii="Tahoma" w:eastAsia="Times New Roman" w:hAnsi="Tahoma"/>
          <w:bCs/>
          <w:sz w:val="18"/>
          <w:szCs w:val="18"/>
        </w:rPr>
      </w:pPr>
      <w:proofErr w:type="gramStart"/>
      <w:r w:rsidRPr="007215D7">
        <w:rPr>
          <w:rFonts w:ascii="Tahoma" w:eastAsia="Times New Roman" w:hAnsi="Tahoma"/>
          <w:bCs/>
          <w:sz w:val="18"/>
          <w:szCs w:val="18"/>
        </w:rPr>
        <w:t xml:space="preserve">(  </w:t>
      </w:r>
      <w:r w:rsidR="00201D5E">
        <w:rPr>
          <w:rFonts w:ascii="Tahoma" w:eastAsia="Times New Roman" w:hAnsi="Tahoma"/>
          <w:bCs/>
          <w:sz w:val="18"/>
          <w:szCs w:val="18"/>
        </w:rPr>
        <w:t>x</w:t>
      </w:r>
      <w:r w:rsidRPr="007215D7">
        <w:rPr>
          <w:rFonts w:ascii="Tahoma" w:eastAsia="Times New Roman" w:hAnsi="Tahoma"/>
          <w:bCs/>
          <w:sz w:val="18"/>
          <w:szCs w:val="18"/>
        </w:rPr>
        <w:t xml:space="preserve">  )</w:t>
      </w:r>
      <w:proofErr w:type="gramEnd"/>
      <w:r w:rsidRPr="007215D7">
        <w:rPr>
          <w:rFonts w:ascii="Tahoma" w:eastAsia="Times New Roman" w:hAnsi="Tahoma"/>
          <w:bCs/>
          <w:sz w:val="18"/>
          <w:szCs w:val="18"/>
        </w:rPr>
        <w:t xml:space="preserve"> Declaração de </w:t>
      </w:r>
      <w:r w:rsidRPr="007215D7">
        <w:rPr>
          <w:rFonts w:ascii="Tahoma" w:hAnsi="Tahoma"/>
          <w:sz w:val="18"/>
          <w:szCs w:val="18"/>
        </w:rPr>
        <w:t xml:space="preserve">pleno conhecimento, </w:t>
      </w:r>
      <w:r w:rsidRPr="007215D7">
        <w:rPr>
          <w:rFonts w:ascii="Tahoma" w:hAnsi="Tahoma"/>
          <w:sz w:val="18"/>
          <w:szCs w:val="18"/>
          <w:u w:val="single"/>
        </w:rPr>
        <w:t>com</w:t>
      </w:r>
      <w:r w:rsidRPr="007215D7">
        <w:rPr>
          <w:rFonts w:ascii="Tahoma" w:hAnsi="Tahoma"/>
          <w:sz w:val="18"/>
          <w:szCs w:val="18"/>
        </w:rPr>
        <w:t xml:space="preserve"> exigência de vistoria</w:t>
      </w:r>
    </w:p>
    <w:bookmarkEnd w:id="7"/>
    <w:bookmarkEnd w:id="8"/>
    <w:p w14:paraId="3125FC9E" w14:textId="77777777" w:rsidR="00FA51F8" w:rsidRDefault="00FA51F8" w:rsidP="00256864">
      <w:pPr>
        <w:spacing w:after="0" w:line="240" w:lineRule="auto"/>
        <w:ind w:left="284" w:right="-1"/>
        <w:jc w:val="both"/>
        <w:rPr>
          <w:rFonts w:ascii="Tahoma" w:hAnsi="Tahoma"/>
          <w:sz w:val="18"/>
          <w:szCs w:val="18"/>
        </w:rPr>
      </w:pPr>
      <w:proofErr w:type="gramStart"/>
      <w:r w:rsidRPr="008A3FBE">
        <w:rPr>
          <w:rFonts w:ascii="Tahoma" w:hAnsi="Tahoma"/>
          <w:sz w:val="18"/>
          <w:szCs w:val="18"/>
        </w:rPr>
        <w:t xml:space="preserve">(  </w:t>
      </w:r>
      <w:proofErr w:type="gramEnd"/>
      <w:r w:rsidRPr="008A3FBE">
        <w:rPr>
          <w:rFonts w:ascii="Tahoma" w:hAnsi="Tahoma"/>
          <w:sz w:val="18"/>
          <w:szCs w:val="18"/>
        </w:rPr>
        <w:t xml:space="preserve"> </w:t>
      </w:r>
      <w:proofErr w:type="gramStart"/>
      <w:r w:rsidRPr="008A3FBE">
        <w:rPr>
          <w:rFonts w:ascii="Tahoma" w:hAnsi="Tahoma"/>
          <w:sz w:val="18"/>
          <w:szCs w:val="18"/>
        </w:rPr>
        <w:t xml:space="preserve">  )</w:t>
      </w:r>
      <w:proofErr w:type="gramEnd"/>
      <w:r w:rsidRPr="008A3FBE">
        <w:rPr>
          <w:rFonts w:ascii="Tahoma" w:hAnsi="Tahoma"/>
          <w:sz w:val="18"/>
          <w:szCs w:val="18"/>
        </w:rPr>
        <w:t xml:space="preserve"> Estudo Téc</w:t>
      </w:r>
      <w:r w:rsidR="00DC12B2">
        <w:rPr>
          <w:rFonts w:ascii="Tahoma" w:hAnsi="Tahoma"/>
          <w:sz w:val="18"/>
          <w:szCs w:val="18"/>
        </w:rPr>
        <w:t>nico Preliminar</w:t>
      </w:r>
      <w:r w:rsidR="00320299">
        <w:rPr>
          <w:rFonts w:ascii="Tahoma" w:hAnsi="Tahoma"/>
          <w:sz w:val="18"/>
          <w:szCs w:val="18"/>
        </w:rPr>
        <w:t>;</w:t>
      </w:r>
    </w:p>
    <w:p w14:paraId="1958F68B" w14:textId="77777777" w:rsidR="00DC12B2" w:rsidRPr="00F84100" w:rsidRDefault="00DC12B2" w:rsidP="00DC12B2">
      <w:pPr>
        <w:spacing w:after="0" w:line="240" w:lineRule="auto"/>
        <w:ind w:left="284" w:right="-1"/>
        <w:jc w:val="both"/>
        <w:rPr>
          <w:rFonts w:ascii="Tahoma" w:hAnsi="Tahoma"/>
          <w:sz w:val="18"/>
          <w:szCs w:val="18"/>
        </w:rPr>
      </w:pPr>
      <w:proofErr w:type="gramStart"/>
      <w:r w:rsidRPr="00F84100">
        <w:rPr>
          <w:rFonts w:ascii="Tahoma" w:hAnsi="Tahoma"/>
          <w:sz w:val="18"/>
          <w:szCs w:val="18"/>
        </w:rPr>
        <w:t xml:space="preserve">(  </w:t>
      </w:r>
      <w:r w:rsidR="009531C4">
        <w:rPr>
          <w:rFonts w:ascii="Tahoma" w:hAnsi="Tahoma"/>
          <w:sz w:val="18"/>
          <w:szCs w:val="18"/>
        </w:rPr>
        <w:t>X</w:t>
      </w:r>
      <w:proofErr w:type="gramEnd"/>
      <w:r w:rsidRPr="00F84100">
        <w:rPr>
          <w:rFonts w:ascii="Tahoma" w:hAnsi="Tahoma"/>
          <w:sz w:val="18"/>
          <w:szCs w:val="18"/>
        </w:rPr>
        <w:t xml:space="preserve"> ) Termo de autorização para movimentação e acesso aos saldos e extratos da conta vinculada.</w:t>
      </w:r>
    </w:p>
    <w:p w14:paraId="04F6EE5E" w14:textId="77777777" w:rsidR="00FA51F8" w:rsidRDefault="00FA51F8" w:rsidP="00256864">
      <w:pPr>
        <w:spacing w:after="0" w:line="240" w:lineRule="auto"/>
        <w:ind w:left="284" w:right="-1"/>
        <w:jc w:val="both"/>
        <w:rPr>
          <w:rFonts w:ascii="Tahoma" w:eastAsia="Times New Roman" w:hAnsi="Tahoma"/>
          <w:b/>
          <w:sz w:val="14"/>
          <w:szCs w:val="14"/>
          <w:shd w:val="clear" w:color="auto" w:fill="FFFFFF"/>
        </w:rPr>
      </w:pPr>
    </w:p>
    <w:p w14:paraId="102344A6" w14:textId="77777777" w:rsidR="00FA51F8" w:rsidRDefault="00FA51F8" w:rsidP="00256864">
      <w:pPr>
        <w:spacing w:after="0" w:line="240" w:lineRule="auto"/>
        <w:ind w:left="1276" w:right="-1"/>
        <w:jc w:val="both"/>
        <w:rPr>
          <w:rFonts w:ascii="Tahoma" w:hAnsi="Tahoma"/>
          <w:sz w:val="18"/>
          <w:szCs w:val="18"/>
        </w:rPr>
      </w:pPr>
    </w:p>
    <w:p w14:paraId="340D4622" w14:textId="77777777" w:rsidR="00FA51F8" w:rsidRPr="003627A3" w:rsidRDefault="00FA51F8" w:rsidP="00256864">
      <w:pPr>
        <w:pStyle w:val="Nivel2"/>
        <w:numPr>
          <w:ilvl w:val="0"/>
          <w:numId w:val="0"/>
        </w:numPr>
        <w:spacing w:before="0" w:after="0" w:line="240" w:lineRule="auto"/>
        <w:ind w:left="567" w:right="-1"/>
        <w:jc w:val="center"/>
        <w:rPr>
          <w:rFonts w:ascii="Tahoma" w:hAnsi="Tahoma" w:cs="Tahoma"/>
          <w:iCs/>
          <w:color w:val="auto"/>
          <w:sz w:val="18"/>
          <w:szCs w:val="18"/>
        </w:rPr>
      </w:pPr>
      <w:r w:rsidRPr="003627A3">
        <w:rPr>
          <w:rFonts w:ascii="Tahoma" w:hAnsi="Tahoma" w:cs="Tahoma"/>
          <w:iCs/>
          <w:color w:val="auto"/>
          <w:sz w:val="18"/>
          <w:szCs w:val="18"/>
        </w:rPr>
        <w:t>[Local], [dia] de [mês] de [ano].</w:t>
      </w:r>
    </w:p>
    <w:p w14:paraId="7C48582B" w14:textId="77777777" w:rsidR="00FA51F8" w:rsidRPr="003627A3" w:rsidRDefault="00FA51F8" w:rsidP="00256864">
      <w:pPr>
        <w:spacing w:after="0" w:line="240" w:lineRule="auto"/>
        <w:ind w:left="567" w:right="-1"/>
        <w:jc w:val="center"/>
        <w:rPr>
          <w:rFonts w:ascii="Tahoma" w:eastAsia="Arial" w:hAnsi="Tahoma"/>
          <w:sz w:val="18"/>
          <w:szCs w:val="18"/>
        </w:rPr>
      </w:pPr>
      <w:r w:rsidRPr="003627A3">
        <w:rPr>
          <w:rFonts w:ascii="Tahoma" w:eastAsia="Arial" w:hAnsi="Tahoma"/>
          <w:sz w:val="18"/>
          <w:szCs w:val="18"/>
        </w:rPr>
        <w:t>________________</w:t>
      </w:r>
      <w:r>
        <w:rPr>
          <w:rFonts w:ascii="Tahoma" w:eastAsia="Arial" w:hAnsi="Tahoma"/>
          <w:sz w:val="18"/>
          <w:szCs w:val="18"/>
        </w:rPr>
        <w:t>_________________</w:t>
      </w:r>
      <w:r w:rsidRPr="003627A3">
        <w:rPr>
          <w:rFonts w:ascii="Tahoma" w:eastAsia="Arial" w:hAnsi="Tahoma"/>
          <w:sz w:val="18"/>
          <w:szCs w:val="18"/>
        </w:rPr>
        <w:t>__________________</w:t>
      </w:r>
    </w:p>
    <w:p w14:paraId="7E6B774F" w14:textId="77777777" w:rsidR="00FA51F8" w:rsidRDefault="00FA51F8" w:rsidP="00FA51F8">
      <w:pPr>
        <w:ind w:left="567" w:right="-1"/>
        <w:jc w:val="center"/>
        <w:rPr>
          <w:rFonts w:ascii="Tahoma" w:eastAsia="Arial" w:hAnsi="Tahoma"/>
          <w:sz w:val="18"/>
          <w:szCs w:val="18"/>
        </w:rPr>
      </w:pPr>
      <w:r w:rsidRPr="003627A3">
        <w:rPr>
          <w:rFonts w:ascii="Tahoma" w:eastAsia="Arial" w:hAnsi="Tahoma"/>
          <w:sz w:val="18"/>
          <w:szCs w:val="18"/>
        </w:rPr>
        <w:t>Identificação e assinatura do servidor (ou equipe) responsável</w:t>
      </w:r>
    </w:p>
    <w:p w14:paraId="7BCCFE1E" w14:textId="77777777" w:rsidR="00FA51F8" w:rsidRDefault="00FA51F8" w:rsidP="00FA51F8">
      <w:pPr>
        <w:ind w:left="567" w:right="-1"/>
        <w:jc w:val="center"/>
        <w:rPr>
          <w:rFonts w:ascii="Tahoma" w:eastAsia="Arial" w:hAnsi="Tahoma"/>
          <w:b/>
          <w:sz w:val="20"/>
          <w:szCs w:val="20"/>
        </w:rPr>
      </w:pPr>
    </w:p>
    <w:p w14:paraId="023DBED0" w14:textId="77777777" w:rsidR="00256864" w:rsidRDefault="00256864" w:rsidP="00FA51F8">
      <w:pPr>
        <w:ind w:left="567" w:right="-1"/>
        <w:jc w:val="center"/>
        <w:rPr>
          <w:rFonts w:ascii="Tahoma" w:eastAsia="Arial" w:hAnsi="Tahoma"/>
          <w:b/>
          <w:sz w:val="20"/>
          <w:szCs w:val="20"/>
        </w:rPr>
      </w:pPr>
    </w:p>
    <w:p w14:paraId="15CDD30F" w14:textId="77777777" w:rsidR="003F63D7" w:rsidRDefault="003F63D7" w:rsidP="00FA51F8">
      <w:pPr>
        <w:ind w:left="567" w:right="-1"/>
        <w:jc w:val="center"/>
        <w:rPr>
          <w:rFonts w:ascii="Tahoma" w:eastAsia="Arial" w:hAnsi="Tahoma"/>
          <w:b/>
          <w:sz w:val="20"/>
          <w:szCs w:val="20"/>
        </w:rPr>
      </w:pPr>
    </w:p>
    <w:p w14:paraId="1426A159" w14:textId="77777777" w:rsidR="003F63D7" w:rsidRDefault="003F63D7" w:rsidP="00FA51F8">
      <w:pPr>
        <w:ind w:left="567" w:right="-1"/>
        <w:jc w:val="center"/>
        <w:rPr>
          <w:rFonts w:ascii="Tahoma" w:eastAsia="Arial" w:hAnsi="Tahoma"/>
          <w:b/>
          <w:sz w:val="20"/>
          <w:szCs w:val="20"/>
        </w:rPr>
      </w:pPr>
    </w:p>
    <w:p w14:paraId="290894F9" w14:textId="77777777" w:rsidR="003F63D7" w:rsidRDefault="003F63D7" w:rsidP="00FA51F8">
      <w:pPr>
        <w:ind w:left="567" w:right="-1"/>
        <w:jc w:val="center"/>
        <w:rPr>
          <w:rFonts w:ascii="Tahoma" w:eastAsia="Arial" w:hAnsi="Tahoma"/>
          <w:b/>
          <w:sz w:val="20"/>
          <w:szCs w:val="20"/>
        </w:rPr>
      </w:pPr>
    </w:p>
    <w:p w14:paraId="4947CC6E" w14:textId="77777777" w:rsidR="003F63D7" w:rsidRDefault="003F63D7" w:rsidP="00FA51F8">
      <w:pPr>
        <w:ind w:left="567" w:right="-1"/>
        <w:jc w:val="center"/>
        <w:rPr>
          <w:rFonts w:ascii="Tahoma" w:eastAsia="Arial" w:hAnsi="Tahoma"/>
          <w:b/>
          <w:sz w:val="20"/>
          <w:szCs w:val="20"/>
        </w:rPr>
      </w:pPr>
    </w:p>
    <w:p w14:paraId="627A65BC" w14:textId="77777777" w:rsidR="003F63D7" w:rsidRDefault="003F63D7" w:rsidP="00FA51F8">
      <w:pPr>
        <w:ind w:left="567" w:right="-1"/>
        <w:jc w:val="center"/>
        <w:rPr>
          <w:rFonts w:ascii="Tahoma" w:eastAsia="Arial" w:hAnsi="Tahoma"/>
          <w:b/>
          <w:sz w:val="20"/>
          <w:szCs w:val="20"/>
        </w:rPr>
      </w:pPr>
    </w:p>
    <w:p w14:paraId="0C9DCBF8" w14:textId="77777777" w:rsidR="003F63D7" w:rsidRDefault="003F63D7" w:rsidP="00FA51F8">
      <w:pPr>
        <w:ind w:left="567" w:right="-1"/>
        <w:jc w:val="center"/>
        <w:rPr>
          <w:rFonts w:ascii="Tahoma" w:eastAsia="Arial" w:hAnsi="Tahoma"/>
          <w:b/>
          <w:sz w:val="20"/>
          <w:szCs w:val="20"/>
        </w:rPr>
      </w:pPr>
    </w:p>
    <w:p w14:paraId="1CA6A770" w14:textId="77777777" w:rsidR="003F63D7" w:rsidRDefault="003F63D7" w:rsidP="00FA51F8">
      <w:pPr>
        <w:ind w:left="567" w:right="-1"/>
        <w:jc w:val="center"/>
        <w:rPr>
          <w:rFonts w:ascii="Tahoma" w:eastAsia="Arial" w:hAnsi="Tahoma"/>
          <w:b/>
          <w:sz w:val="20"/>
          <w:szCs w:val="20"/>
        </w:rPr>
      </w:pPr>
    </w:p>
    <w:p w14:paraId="40722BF5" w14:textId="77777777" w:rsidR="003F63D7" w:rsidRDefault="003F63D7" w:rsidP="00FA51F8">
      <w:pPr>
        <w:ind w:left="567" w:right="-1"/>
        <w:jc w:val="center"/>
        <w:rPr>
          <w:rFonts w:ascii="Tahoma" w:eastAsia="Arial" w:hAnsi="Tahoma"/>
          <w:b/>
          <w:sz w:val="20"/>
          <w:szCs w:val="20"/>
        </w:rPr>
      </w:pPr>
    </w:p>
    <w:p w14:paraId="770D3FA6" w14:textId="77777777" w:rsidR="003F63D7" w:rsidRDefault="003F63D7" w:rsidP="00FA51F8">
      <w:pPr>
        <w:ind w:left="567" w:right="-1"/>
        <w:jc w:val="center"/>
        <w:rPr>
          <w:rFonts w:ascii="Tahoma" w:eastAsia="Arial" w:hAnsi="Tahoma"/>
          <w:b/>
          <w:sz w:val="20"/>
          <w:szCs w:val="20"/>
        </w:rPr>
      </w:pPr>
    </w:p>
    <w:p w14:paraId="524FC7DA" w14:textId="77777777" w:rsidR="003F63D7" w:rsidRDefault="003F63D7" w:rsidP="00FA51F8">
      <w:pPr>
        <w:ind w:left="567" w:right="-1"/>
        <w:jc w:val="center"/>
        <w:rPr>
          <w:rFonts w:ascii="Tahoma" w:eastAsia="Arial" w:hAnsi="Tahoma"/>
          <w:b/>
          <w:sz w:val="20"/>
          <w:szCs w:val="20"/>
        </w:rPr>
      </w:pPr>
    </w:p>
    <w:p w14:paraId="59B2DC79" w14:textId="77777777" w:rsidR="003F63D7" w:rsidRDefault="003F63D7" w:rsidP="00FA51F8">
      <w:pPr>
        <w:ind w:left="567" w:right="-1"/>
        <w:jc w:val="center"/>
        <w:rPr>
          <w:rFonts w:ascii="Tahoma" w:eastAsia="Arial" w:hAnsi="Tahoma"/>
          <w:b/>
          <w:sz w:val="20"/>
          <w:szCs w:val="20"/>
        </w:rPr>
      </w:pPr>
    </w:p>
    <w:p w14:paraId="3DC0E579" w14:textId="77777777" w:rsidR="003F63D7" w:rsidRDefault="003F63D7" w:rsidP="00FA51F8">
      <w:pPr>
        <w:ind w:left="567" w:right="-1"/>
        <w:jc w:val="center"/>
        <w:rPr>
          <w:rFonts w:ascii="Tahoma" w:eastAsia="Arial" w:hAnsi="Tahoma"/>
          <w:b/>
          <w:sz w:val="20"/>
          <w:szCs w:val="20"/>
        </w:rPr>
      </w:pPr>
    </w:p>
    <w:p w14:paraId="2C3032CB" w14:textId="77777777" w:rsidR="00256864" w:rsidRDefault="00256864" w:rsidP="00FA51F8">
      <w:pPr>
        <w:ind w:left="567" w:right="-1"/>
        <w:jc w:val="center"/>
        <w:rPr>
          <w:rFonts w:ascii="Tahoma" w:eastAsia="Arial" w:hAnsi="Tahoma"/>
          <w:b/>
          <w:sz w:val="20"/>
          <w:szCs w:val="20"/>
        </w:rPr>
      </w:pPr>
    </w:p>
    <w:p w14:paraId="5019556F" w14:textId="77777777" w:rsidR="003F63D7" w:rsidRDefault="003F63D7" w:rsidP="00FA51F8">
      <w:pPr>
        <w:ind w:left="567" w:right="-1"/>
        <w:jc w:val="center"/>
        <w:rPr>
          <w:rFonts w:ascii="Tahoma" w:eastAsia="Arial" w:hAnsi="Tahoma"/>
          <w:b/>
          <w:sz w:val="20"/>
          <w:szCs w:val="20"/>
        </w:rPr>
      </w:pPr>
    </w:p>
    <w:p w14:paraId="76EF6C4C" w14:textId="77777777" w:rsidR="003F63D7" w:rsidRDefault="003F63D7" w:rsidP="00FA51F8">
      <w:pPr>
        <w:ind w:left="567" w:right="-1"/>
        <w:jc w:val="center"/>
        <w:rPr>
          <w:rFonts w:ascii="Tahoma" w:eastAsia="Arial" w:hAnsi="Tahoma"/>
          <w:b/>
          <w:sz w:val="20"/>
          <w:szCs w:val="20"/>
        </w:rPr>
      </w:pPr>
    </w:p>
    <w:p w14:paraId="5A1A8BCE" w14:textId="77777777" w:rsidR="003F63D7" w:rsidRDefault="003F63D7" w:rsidP="00FA51F8">
      <w:pPr>
        <w:ind w:left="567" w:right="-1"/>
        <w:jc w:val="center"/>
        <w:rPr>
          <w:rFonts w:ascii="Tahoma" w:eastAsia="Arial" w:hAnsi="Tahoma"/>
          <w:b/>
          <w:sz w:val="20"/>
          <w:szCs w:val="20"/>
        </w:rPr>
      </w:pPr>
    </w:p>
    <w:p w14:paraId="477242C4" w14:textId="77777777" w:rsidR="003F63D7" w:rsidRDefault="003F63D7" w:rsidP="00FA51F8">
      <w:pPr>
        <w:ind w:left="567" w:right="-1"/>
        <w:jc w:val="center"/>
        <w:rPr>
          <w:rFonts w:ascii="Tahoma" w:eastAsia="Arial" w:hAnsi="Tahoma"/>
          <w:b/>
          <w:sz w:val="20"/>
          <w:szCs w:val="20"/>
        </w:rPr>
      </w:pPr>
    </w:p>
    <w:p w14:paraId="05782662" w14:textId="77777777" w:rsidR="003F63D7" w:rsidRDefault="003F63D7" w:rsidP="00FA51F8">
      <w:pPr>
        <w:ind w:left="567" w:right="-1"/>
        <w:jc w:val="center"/>
        <w:rPr>
          <w:rFonts w:ascii="Tahoma" w:eastAsia="Arial" w:hAnsi="Tahoma"/>
          <w:b/>
          <w:sz w:val="20"/>
          <w:szCs w:val="20"/>
        </w:rPr>
      </w:pPr>
    </w:p>
    <w:p w14:paraId="6D653486" w14:textId="77777777" w:rsidR="003F63D7" w:rsidRDefault="003F63D7" w:rsidP="00FA51F8">
      <w:pPr>
        <w:ind w:left="567" w:right="-1"/>
        <w:jc w:val="center"/>
        <w:rPr>
          <w:rFonts w:ascii="Tahoma" w:eastAsia="Arial" w:hAnsi="Tahoma"/>
          <w:b/>
          <w:sz w:val="20"/>
          <w:szCs w:val="20"/>
        </w:rPr>
      </w:pPr>
    </w:p>
    <w:p w14:paraId="5E9CD7FD" w14:textId="77777777" w:rsidR="003F63D7" w:rsidRDefault="003F63D7" w:rsidP="00FA51F8">
      <w:pPr>
        <w:ind w:left="567" w:right="-1"/>
        <w:jc w:val="center"/>
        <w:rPr>
          <w:rFonts w:ascii="Tahoma" w:eastAsia="Arial" w:hAnsi="Tahoma"/>
          <w:b/>
          <w:sz w:val="20"/>
          <w:szCs w:val="20"/>
        </w:rPr>
      </w:pPr>
    </w:p>
    <w:p w14:paraId="4216E08C" w14:textId="77777777" w:rsidR="003F63D7" w:rsidRDefault="003F63D7" w:rsidP="00FA51F8">
      <w:pPr>
        <w:ind w:left="567" w:right="-1"/>
        <w:jc w:val="center"/>
        <w:rPr>
          <w:rFonts w:ascii="Tahoma" w:eastAsia="Arial" w:hAnsi="Tahoma"/>
          <w:b/>
          <w:sz w:val="20"/>
          <w:szCs w:val="20"/>
        </w:rPr>
      </w:pPr>
    </w:p>
    <w:p w14:paraId="02B13A52" w14:textId="77777777" w:rsidR="003F63D7" w:rsidRDefault="003F63D7" w:rsidP="00FA51F8">
      <w:pPr>
        <w:ind w:left="567" w:right="-1"/>
        <w:jc w:val="center"/>
        <w:rPr>
          <w:rFonts w:ascii="Tahoma" w:eastAsia="Arial" w:hAnsi="Tahoma"/>
          <w:b/>
          <w:sz w:val="20"/>
          <w:szCs w:val="20"/>
        </w:rPr>
      </w:pPr>
    </w:p>
    <w:p w14:paraId="64171EFF" w14:textId="77777777" w:rsidR="003F63D7" w:rsidRDefault="003F63D7" w:rsidP="00FA51F8">
      <w:pPr>
        <w:ind w:left="567" w:right="-1"/>
        <w:jc w:val="center"/>
        <w:rPr>
          <w:rFonts w:ascii="Tahoma" w:eastAsia="Arial" w:hAnsi="Tahoma"/>
          <w:b/>
          <w:sz w:val="20"/>
          <w:szCs w:val="20"/>
        </w:rPr>
      </w:pPr>
    </w:p>
    <w:p w14:paraId="660D1A38" w14:textId="77777777" w:rsidR="00FA51F8" w:rsidRDefault="00FA51F8" w:rsidP="00256864">
      <w:pPr>
        <w:pBdr>
          <w:top w:val="single" w:sz="4" w:space="1" w:color="auto"/>
          <w:left w:val="single" w:sz="4" w:space="4" w:color="auto"/>
          <w:bottom w:val="single" w:sz="4" w:space="1" w:color="auto"/>
          <w:right w:val="single" w:sz="4" w:space="4" w:color="auto"/>
        </w:pBdr>
        <w:shd w:val="clear" w:color="auto" w:fill="FFFFFF" w:themeFill="background1"/>
        <w:spacing w:after="0" w:line="240" w:lineRule="auto"/>
        <w:jc w:val="center"/>
        <w:rPr>
          <w:rFonts w:ascii="Tahoma" w:eastAsia="Arial" w:hAnsi="Tahoma"/>
          <w:b/>
          <w:sz w:val="20"/>
          <w:szCs w:val="20"/>
        </w:rPr>
      </w:pPr>
      <w:r>
        <w:rPr>
          <w:rFonts w:ascii="Tahoma" w:eastAsia="Arial" w:hAnsi="Tahoma"/>
          <w:b/>
          <w:sz w:val="20"/>
          <w:szCs w:val="20"/>
        </w:rPr>
        <w:t>ANEXO</w:t>
      </w:r>
    </w:p>
    <w:p w14:paraId="1FB3B14F" w14:textId="77777777" w:rsidR="00B151DB" w:rsidRDefault="00FA51F8" w:rsidP="00256864">
      <w:pPr>
        <w:pBdr>
          <w:top w:val="single" w:sz="4" w:space="1" w:color="auto"/>
          <w:left w:val="single" w:sz="4" w:space="4" w:color="auto"/>
          <w:bottom w:val="single" w:sz="4" w:space="1" w:color="auto"/>
          <w:right w:val="single" w:sz="4" w:space="4" w:color="auto"/>
        </w:pBdr>
        <w:shd w:val="clear" w:color="auto" w:fill="FFFFFF" w:themeFill="background1"/>
        <w:spacing w:after="0" w:line="240" w:lineRule="auto"/>
        <w:jc w:val="center"/>
        <w:rPr>
          <w:rFonts w:ascii="Tahoma" w:eastAsia="Times New Roman" w:hAnsi="Tahoma"/>
          <w:b/>
          <w:sz w:val="18"/>
          <w:szCs w:val="18"/>
          <w:shd w:val="clear" w:color="auto" w:fill="FFFFFF" w:themeFill="background1"/>
        </w:rPr>
      </w:pPr>
      <w:r w:rsidRPr="00FF353A">
        <w:rPr>
          <w:rFonts w:ascii="Tahoma" w:eastAsia="Arial" w:hAnsi="Tahoma"/>
          <w:b/>
          <w:sz w:val="20"/>
          <w:szCs w:val="20"/>
          <w:shd w:val="clear" w:color="auto" w:fill="FFFFFF" w:themeFill="background1"/>
        </w:rPr>
        <w:t xml:space="preserve"> </w:t>
      </w:r>
      <w:r w:rsidRPr="00B151DB">
        <w:rPr>
          <w:rFonts w:ascii="Tahoma" w:eastAsia="Times New Roman" w:hAnsi="Tahoma"/>
          <w:b/>
          <w:sz w:val="18"/>
          <w:szCs w:val="18"/>
          <w:shd w:val="clear" w:color="auto" w:fill="FFFFFF" w:themeFill="background1"/>
        </w:rPr>
        <w:t xml:space="preserve">SEÇÃO ESPECÍFICA DO TR/HABILITAÇÃO PARA O SISTEMA DE REGISTRO DE PREÇOS </w:t>
      </w:r>
    </w:p>
    <w:p w14:paraId="4BA5EACE" w14:textId="77777777" w:rsidR="00FA51F8" w:rsidRPr="00B151DB" w:rsidRDefault="00FA51F8" w:rsidP="00256864">
      <w:pPr>
        <w:pBdr>
          <w:top w:val="single" w:sz="4" w:space="1" w:color="auto"/>
          <w:left w:val="single" w:sz="4" w:space="4" w:color="auto"/>
          <w:bottom w:val="single" w:sz="4" w:space="1" w:color="auto"/>
          <w:right w:val="single" w:sz="4" w:space="4" w:color="auto"/>
        </w:pBdr>
        <w:shd w:val="clear" w:color="auto" w:fill="FFFFFF" w:themeFill="background1"/>
        <w:spacing w:after="0" w:line="240" w:lineRule="auto"/>
        <w:jc w:val="center"/>
        <w:rPr>
          <w:rFonts w:ascii="Tahoma" w:eastAsia="Times New Roman" w:hAnsi="Tahoma"/>
          <w:b/>
          <w:sz w:val="18"/>
          <w:szCs w:val="18"/>
          <w:shd w:val="clear" w:color="auto" w:fill="FFFFFF"/>
        </w:rPr>
      </w:pPr>
      <w:r w:rsidRPr="00B151DB">
        <w:rPr>
          <w:rFonts w:ascii="Tahoma" w:eastAsia="Times New Roman" w:hAnsi="Tahoma"/>
          <w:b/>
          <w:sz w:val="18"/>
          <w:szCs w:val="18"/>
          <w:shd w:val="clear" w:color="auto" w:fill="FFFFFF" w:themeFill="background1"/>
        </w:rPr>
        <w:t>(Decreto nº 23.657/2025)</w:t>
      </w:r>
    </w:p>
    <w:p w14:paraId="372DC923" w14:textId="77777777" w:rsidR="00FA51F8" w:rsidRDefault="00FA51F8" w:rsidP="00FA51F8">
      <w:pPr>
        <w:pStyle w:val="Nvel2-Red"/>
        <w:numPr>
          <w:ilvl w:val="0"/>
          <w:numId w:val="0"/>
        </w:numPr>
        <w:spacing w:before="0" w:after="0" w:line="240" w:lineRule="auto"/>
        <w:ind w:right="-1"/>
        <w:rPr>
          <w:rFonts w:ascii="Tahoma" w:hAnsi="Tahoma" w:cs="Tahoma"/>
          <w:b/>
          <w:i w:val="0"/>
          <w:iCs w:val="0"/>
          <w:color w:val="auto"/>
          <w:sz w:val="18"/>
          <w:szCs w:val="18"/>
        </w:rPr>
      </w:pPr>
    </w:p>
    <w:p w14:paraId="728A178F" w14:textId="77777777" w:rsidR="00FA51F8" w:rsidRPr="009F2103" w:rsidRDefault="00FA51F8" w:rsidP="00256864">
      <w:pPr>
        <w:pStyle w:val="Nvel2-Red"/>
        <w:numPr>
          <w:ilvl w:val="0"/>
          <w:numId w:val="0"/>
        </w:numPr>
        <w:spacing w:before="0" w:after="0" w:line="240" w:lineRule="auto"/>
        <w:ind w:right="-1"/>
        <w:rPr>
          <w:rFonts w:ascii="Tahoma" w:hAnsi="Tahoma" w:cs="Tahoma"/>
          <w:i w:val="0"/>
          <w:color w:val="C00000"/>
          <w:sz w:val="18"/>
          <w:szCs w:val="18"/>
        </w:rPr>
      </w:pPr>
      <w:r w:rsidRPr="00437B63">
        <w:rPr>
          <w:rFonts w:ascii="Tahoma" w:hAnsi="Tahoma" w:cs="Tahoma"/>
          <w:b/>
          <w:i w:val="0"/>
          <w:iCs w:val="0"/>
          <w:color w:val="auto"/>
          <w:sz w:val="18"/>
          <w:szCs w:val="18"/>
        </w:rPr>
        <w:t>1.</w:t>
      </w:r>
      <w:r w:rsidRPr="00437B63">
        <w:rPr>
          <w:rFonts w:ascii="Tahoma" w:hAnsi="Tahoma" w:cs="Tahoma"/>
          <w:b/>
          <w:i w:val="0"/>
          <w:color w:val="auto"/>
          <w:sz w:val="18"/>
          <w:szCs w:val="18"/>
        </w:rPr>
        <w:t xml:space="preserve"> Previsão de preços diferentes</w:t>
      </w:r>
      <w:r>
        <w:rPr>
          <w:rFonts w:ascii="Tahoma" w:hAnsi="Tahoma" w:cs="Tahoma"/>
          <w:b/>
          <w:i w:val="0"/>
          <w:color w:val="auto"/>
          <w:sz w:val="18"/>
          <w:szCs w:val="18"/>
        </w:rPr>
        <w:t xml:space="preserve"> </w:t>
      </w:r>
      <w:r w:rsidRPr="00DF7A0E">
        <w:rPr>
          <w:rFonts w:ascii="Tahoma" w:hAnsi="Tahoma" w:cs="Tahoma"/>
          <w:i w:val="0"/>
          <w:color w:val="auto"/>
          <w:sz w:val="18"/>
          <w:szCs w:val="18"/>
        </w:rPr>
        <w:t>(art. 15, inc</w:t>
      </w:r>
      <w:r w:rsidR="002F28D8">
        <w:rPr>
          <w:rFonts w:ascii="Tahoma" w:hAnsi="Tahoma" w:cs="Tahoma"/>
          <w:i w:val="0"/>
          <w:color w:val="auto"/>
          <w:sz w:val="18"/>
          <w:szCs w:val="18"/>
        </w:rPr>
        <w:t>.</w:t>
      </w:r>
      <w:r w:rsidRPr="00DF7A0E">
        <w:rPr>
          <w:rFonts w:ascii="Tahoma" w:hAnsi="Tahoma" w:cs="Tahoma"/>
          <w:i w:val="0"/>
          <w:color w:val="auto"/>
          <w:sz w:val="18"/>
          <w:szCs w:val="18"/>
        </w:rPr>
        <w:t xml:space="preserve"> III)</w:t>
      </w:r>
    </w:p>
    <w:p w14:paraId="36B6AC9B" w14:textId="77777777" w:rsidR="00FA51F8" w:rsidRPr="00437B63" w:rsidRDefault="00FA51F8" w:rsidP="00256864">
      <w:pPr>
        <w:pStyle w:val="Nvel2-Red"/>
        <w:numPr>
          <w:ilvl w:val="0"/>
          <w:numId w:val="0"/>
        </w:numPr>
        <w:spacing w:before="0" w:after="0" w:line="240" w:lineRule="auto"/>
        <w:ind w:left="993" w:right="-1"/>
        <w:rPr>
          <w:rFonts w:ascii="Tahoma" w:hAnsi="Tahoma" w:cs="Tahoma"/>
          <w:b/>
          <w:i w:val="0"/>
          <w:color w:val="auto"/>
          <w:sz w:val="18"/>
          <w:szCs w:val="18"/>
        </w:rPr>
      </w:pPr>
    </w:p>
    <w:p w14:paraId="19088044" w14:textId="77777777" w:rsidR="00FA51F8" w:rsidRPr="00437B63" w:rsidRDefault="00FA51F8" w:rsidP="00256864">
      <w:pPr>
        <w:pStyle w:val="Nvel2-Red"/>
        <w:numPr>
          <w:ilvl w:val="0"/>
          <w:numId w:val="0"/>
        </w:numPr>
        <w:spacing w:before="0" w:after="0" w:line="240" w:lineRule="auto"/>
        <w:ind w:left="284" w:right="-1"/>
        <w:rPr>
          <w:rFonts w:ascii="Tahoma" w:hAnsi="Tahoma" w:cs="Tahoma"/>
          <w:i w:val="0"/>
          <w:color w:val="auto"/>
          <w:sz w:val="18"/>
          <w:szCs w:val="18"/>
        </w:rPr>
      </w:pPr>
      <w:r w:rsidRPr="00437B63">
        <w:rPr>
          <w:rFonts w:ascii="Tahoma" w:hAnsi="Tahoma" w:cs="Tahoma"/>
          <w:i w:val="0"/>
          <w:color w:val="auto"/>
          <w:sz w:val="18"/>
          <w:szCs w:val="18"/>
        </w:rPr>
        <w:t>(</w:t>
      </w:r>
      <w:r>
        <w:rPr>
          <w:rFonts w:ascii="Tahoma" w:hAnsi="Tahoma" w:cs="Tahoma"/>
          <w:i w:val="0"/>
          <w:color w:val="auto"/>
          <w:sz w:val="18"/>
          <w:szCs w:val="18"/>
        </w:rPr>
        <w:t>X</w:t>
      </w:r>
      <w:r w:rsidRPr="00437B63">
        <w:rPr>
          <w:rFonts w:ascii="Tahoma" w:hAnsi="Tahoma" w:cs="Tahoma"/>
          <w:i w:val="0"/>
          <w:color w:val="auto"/>
          <w:sz w:val="18"/>
          <w:szCs w:val="18"/>
        </w:rPr>
        <w:t xml:space="preserve">) Não será admitida a previsão de preços diferentes em razão de local de entrega ou de acondicionamento, tamanho de lote ou qualquer outro motivo. </w:t>
      </w:r>
    </w:p>
    <w:p w14:paraId="762D6EE4" w14:textId="77777777" w:rsidR="00FA51F8" w:rsidRDefault="00FA51F8" w:rsidP="00256864">
      <w:pPr>
        <w:pStyle w:val="Nvel2-Red"/>
        <w:numPr>
          <w:ilvl w:val="0"/>
          <w:numId w:val="0"/>
        </w:numPr>
        <w:spacing w:before="0" w:after="0" w:line="240" w:lineRule="auto"/>
        <w:ind w:left="284" w:right="-1"/>
        <w:rPr>
          <w:rFonts w:ascii="Tahoma" w:hAnsi="Tahoma" w:cs="Tahoma"/>
          <w:i w:val="0"/>
          <w:color w:val="auto"/>
          <w:sz w:val="18"/>
          <w:szCs w:val="18"/>
        </w:rPr>
      </w:pPr>
      <w:proofErr w:type="gramStart"/>
      <w:r w:rsidRPr="00437B63">
        <w:rPr>
          <w:rFonts w:ascii="Tahoma" w:hAnsi="Tahoma" w:cs="Tahoma"/>
          <w:i w:val="0"/>
          <w:color w:val="auto"/>
          <w:sz w:val="18"/>
          <w:szCs w:val="18"/>
        </w:rPr>
        <w:t>( )</w:t>
      </w:r>
      <w:proofErr w:type="gramEnd"/>
      <w:r w:rsidRPr="00437B63">
        <w:rPr>
          <w:rFonts w:ascii="Tahoma" w:hAnsi="Tahoma" w:cs="Tahoma"/>
          <w:i w:val="0"/>
          <w:color w:val="auto"/>
          <w:sz w:val="18"/>
          <w:szCs w:val="18"/>
        </w:rPr>
        <w:t xml:space="preserve"> Será admitida a previsão de preços diferentes em razão de local de entrega ou de acondicionamento, tamanho de lote ou qualquer outro motivo. </w:t>
      </w:r>
    </w:p>
    <w:p w14:paraId="480417E4" w14:textId="77777777" w:rsidR="00FA51F8" w:rsidRPr="008B1AB2" w:rsidRDefault="00FA51F8" w:rsidP="00256864">
      <w:pPr>
        <w:pStyle w:val="Nvel2-Red"/>
        <w:numPr>
          <w:ilvl w:val="0"/>
          <w:numId w:val="0"/>
        </w:numPr>
        <w:spacing w:before="0" w:after="0" w:line="240" w:lineRule="auto"/>
        <w:ind w:left="284" w:right="-1"/>
        <w:rPr>
          <w:rFonts w:ascii="Tahoma" w:hAnsi="Tahoma" w:cs="Tahoma"/>
          <w:b/>
          <w:i w:val="0"/>
          <w:color w:val="auto"/>
          <w:sz w:val="14"/>
          <w:szCs w:val="14"/>
        </w:rPr>
      </w:pPr>
      <w:r w:rsidRPr="008B1AB2">
        <w:rPr>
          <w:rFonts w:ascii="Tahoma" w:hAnsi="Tahoma" w:cs="Tahoma"/>
          <w:b/>
          <w:i w:val="0"/>
          <w:color w:val="auto"/>
          <w:sz w:val="14"/>
          <w:szCs w:val="14"/>
        </w:rPr>
        <w:t>Nota: a admissão de previsão de preços diferentes dependerá da disponibilização da funcionalidade no sistema de licitações</w:t>
      </w:r>
      <w:r>
        <w:rPr>
          <w:rFonts w:ascii="Tahoma" w:hAnsi="Tahoma" w:cs="Tahoma"/>
          <w:b/>
          <w:i w:val="0"/>
          <w:color w:val="auto"/>
          <w:sz w:val="14"/>
          <w:szCs w:val="14"/>
        </w:rPr>
        <w:t>.</w:t>
      </w:r>
    </w:p>
    <w:p w14:paraId="6015516E" w14:textId="77777777" w:rsidR="00FA51F8" w:rsidRPr="00437B63" w:rsidRDefault="00FA51F8" w:rsidP="00256864">
      <w:pPr>
        <w:pStyle w:val="Nvel2-Red"/>
        <w:numPr>
          <w:ilvl w:val="0"/>
          <w:numId w:val="0"/>
        </w:numPr>
        <w:spacing w:before="0" w:after="0" w:line="240" w:lineRule="auto"/>
        <w:ind w:left="1418" w:right="-1"/>
        <w:rPr>
          <w:rFonts w:ascii="Tahoma" w:hAnsi="Tahoma" w:cs="Tahoma"/>
          <w:i w:val="0"/>
          <w:color w:val="auto"/>
          <w:sz w:val="18"/>
          <w:szCs w:val="18"/>
        </w:rPr>
      </w:pPr>
    </w:p>
    <w:p w14:paraId="2CE1CD5E" w14:textId="77777777" w:rsidR="00FA51F8" w:rsidRPr="007C3DD2" w:rsidRDefault="00FA51F8" w:rsidP="00256864">
      <w:pPr>
        <w:pStyle w:val="Nvel2-Red"/>
        <w:numPr>
          <w:ilvl w:val="0"/>
          <w:numId w:val="0"/>
        </w:numPr>
        <w:spacing w:before="0" w:after="0" w:line="240" w:lineRule="auto"/>
        <w:ind w:right="-1"/>
        <w:rPr>
          <w:rFonts w:ascii="Tahoma" w:hAnsi="Tahoma" w:cs="Tahoma"/>
          <w:b/>
          <w:i w:val="0"/>
          <w:color w:val="00B0F0"/>
          <w:sz w:val="18"/>
          <w:szCs w:val="18"/>
        </w:rPr>
      </w:pPr>
      <w:r w:rsidRPr="00437B63">
        <w:rPr>
          <w:rFonts w:ascii="Tahoma" w:hAnsi="Tahoma" w:cs="Tahoma"/>
          <w:b/>
          <w:i w:val="0"/>
          <w:iCs w:val="0"/>
          <w:color w:val="auto"/>
          <w:sz w:val="18"/>
          <w:szCs w:val="18"/>
        </w:rPr>
        <w:t>2.</w:t>
      </w:r>
      <w:r w:rsidRPr="00437B63">
        <w:rPr>
          <w:rFonts w:ascii="Tahoma" w:hAnsi="Tahoma" w:cs="Tahoma"/>
          <w:b/>
          <w:i w:val="0"/>
          <w:color w:val="auto"/>
          <w:sz w:val="18"/>
          <w:szCs w:val="18"/>
        </w:rPr>
        <w:t xml:space="preserve"> Oferta de quantitativo inferior ao máximo previsto para a contratação</w:t>
      </w:r>
      <w:r>
        <w:rPr>
          <w:rFonts w:ascii="Tahoma" w:hAnsi="Tahoma" w:cs="Tahoma"/>
          <w:b/>
          <w:i w:val="0"/>
          <w:color w:val="auto"/>
          <w:sz w:val="18"/>
          <w:szCs w:val="18"/>
        </w:rPr>
        <w:t xml:space="preserve"> </w:t>
      </w:r>
      <w:r w:rsidRPr="00DF7A0E">
        <w:rPr>
          <w:rFonts w:ascii="Tahoma" w:hAnsi="Tahoma" w:cs="Tahoma"/>
          <w:i w:val="0"/>
          <w:color w:val="auto"/>
          <w:sz w:val="18"/>
          <w:szCs w:val="18"/>
        </w:rPr>
        <w:t>(art. 15, inc</w:t>
      </w:r>
      <w:r w:rsidR="002F28D8">
        <w:rPr>
          <w:rFonts w:ascii="Tahoma" w:hAnsi="Tahoma" w:cs="Tahoma"/>
          <w:i w:val="0"/>
          <w:color w:val="auto"/>
          <w:sz w:val="18"/>
          <w:szCs w:val="18"/>
        </w:rPr>
        <w:t>.</w:t>
      </w:r>
      <w:r w:rsidRPr="00DF7A0E">
        <w:rPr>
          <w:rFonts w:ascii="Tahoma" w:hAnsi="Tahoma" w:cs="Tahoma"/>
          <w:i w:val="0"/>
          <w:color w:val="auto"/>
          <w:sz w:val="18"/>
          <w:szCs w:val="18"/>
        </w:rPr>
        <w:t xml:space="preserve"> IV)</w:t>
      </w:r>
    </w:p>
    <w:p w14:paraId="6D9051E8" w14:textId="77777777" w:rsidR="00FA51F8" w:rsidRPr="00437B63" w:rsidRDefault="00FA51F8" w:rsidP="00256864">
      <w:pPr>
        <w:pStyle w:val="Nvel2-Red"/>
        <w:numPr>
          <w:ilvl w:val="0"/>
          <w:numId w:val="0"/>
        </w:numPr>
        <w:spacing w:before="0" w:after="0" w:line="240" w:lineRule="auto"/>
        <w:ind w:left="284" w:right="-1"/>
        <w:rPr>
          <w:rFonts w:ascii="Tahoma" w:hAnsi="Tahoma" w:cs="Tahoma"/>
          <w:i w:val="0"/>
          <w:color w:val="auto"/>
          <w:sz w:val="18"/>
          <w:szCs w:val="18"/>
        </w:rPr>
      </w:pPr>
    </w:p>
    <w:p w14:paraId="54A32B6A" w14:textId="77777777" w:rsidR="00FA51F8" w:rsidRPr="00437B63" w:rsidRDefault="00FA51F8" w:rsidP="00256864">
      <w:pPr>
        <w:pStyle w:val="Nvel2-Red"/>
        <w:numPr>
          <w:ilvl w:val="0"/>
          <w:numId w:val="0"/>
        </w:numPr>
        <w:spacing w:before="0" w:after="0" w:line="240" w:lineRule="auto"/>
        <w:ind w:left="284" w:right="-1"/>
        <w:rPr>
          <w:rFonts w:ascii="Tahoma" w:hAnsi="Tahoma" w:cs="Tahoma"/>
          <w:i w:val="0"/>
          <w:color w:val="auto"/>
          <w:sz w:val="18"/>
          <w:szCs w:val="18"/>
        </w:rPr>
      </w:pPr>
      <w:r w:rsidRPr="00437B63">
        <w:rPr>
          <w:rFonts w:ascii="Tahoma" w:hAnsi="Tahoma" w:cs="Tahoma"/>
          <w:i w:val="0"/>
          <w:color w:val="auto"/>
          <w:sz w:val="18"/>
          <w:szCs w:val="18"/>
        </w:rPr>
        <w:t>(</w:t>
      </w:r>
      <w:r>
        <w:rPr>
          <w:rFonts w:ascii="Tahoma" w:hAnsi="Tahoma" w:cs="Tahoma"/>
          <w:i w:val="0"/>
          <w:color w:val="auto"/>
          <w:sz w:val="18"/>
          <w:szCs w:val="18"/>
        </w:rPr>
        <w:t>X</w:t>
      </w:r>
      <w:r w:rsidRPr="00437B63">
        <w:rPr>
          <w:rFonts w:ascii="Tahoma" w:hAnsi="Tahoma" w:cs="Tahoma"/>
          <w:i w:val="0"/>
          <w:color w:val="auto"/>
          <w:sz w:val="18"/>
          <w:szCs w:val="18"/>
        </w:rPr>
        <w:t xml:space="preserve">) O licitante não poderá oferecer proposta em quantitativo inferior ao máximo previsto para a contratação. </w:t>
      </w:r>
    </w:p>
    <w:p w14:paraId="12C55E59" w14:textId="77777777" w:rsidR="00FA51F8" w:rsidRDefault="00FA51F8" w:rsidP="00256864">
      <w:pPr>
        <w:pStyle w:val="Nvel2-Red"/>
        <w:numPr>
          <w:ilvl w:val="0"/>
          <w:numId w:val="0"/>
        </w:numPr>
        <w:spacing w:before="0" w:after="0" w:line="240" w:lineRule="auto"/>
        <w:ind w:left="284" w:right="-1"/>
        <w:rPr>
          <w:rFonts w:ascii="Tahoma" w:hAnsi="Tahoma" w:cs="Tahoma"/>
          <w:i w:val="0"/>
          <w:color w:val="auto"/>
          <w:sz w:val="18"/>
          <w:szCs w:val="18"/>
        </w:rPr>
      </w:pPr>
      <w:proofErr w:type="gramStart"/>
      <w:r w:rsidRPr="00437B63">
        <w:rPr>
          <w:rFonts w:ascii="Tahoma" w:hAnsi="Tahoma" w:cs="Tahoma"/>
          <w:i w:val="0"/>
          <w:color w:val="auto"/>
          <w:sz w:val="18"/>
          <w:szCs w:val="18"/>
        </w:rPr>
        <w:t>(  )</w:t>
      </w:r>
      <w:proofErr w:type="gramEnd"/>
      <w:r w:rsidRPr="00437B63">
        <w:rPr>
          <w:rFonts w:ascii="Tahoma" w:hAnsi="Tahoma" w:cs="Tahoma"/>
          <w:i w:val="0"/>
          <w:color w:val="auto"/>
          <w:sz w:val="18"/>
          <w:szCs w:val="18"/>
        </w:rPr>
        <w:t xml:space="preserve"> O licitante poderá oferecer proposta em quantitativo inferior ao máximo previsto para a contratação. </w:t>
      </w:r>
    </w:p>
    <w:p w14:paraId="38C131D5" w14:textId="77777777" w:rsidR="00FA51F8" w:rsidRPr="008B1AB2" w:rsidRDefault="00FA51F8" w:rsidP="00256864">
      <w:pPr>
        <w:pStyle w:val="Nvel2-Red"/>
        <w:numPr>
          <w:ilvl w:val="0"/>
          <w:numId w:val="0"/>
        </w:numPr>
        <w:spacing w:before="0" w:after="0" w:line="240" w:lineRule="auto"/>
        <w:ind w:left="284" w:right="-1"/>
        <w:rPr>
          <w:rFonts w:ascii="Tahoma" w:hAnsi="Tahoma" w:cs="Tahoma"/>
          <w:b/>
          <w:i w:val="0"/>
          <w:color w:val="auto"/>
          <w:sz w:val="14"/>
          <w:szCs w:val="14"/>
        </w:rPr>
      </w:pPr>
      <w:r w:rsidRPr="008B1AB2">
        <w:rPr>
          <w:rFonts w:ascii="Tahoma" w:hAnsi="Tahoma" w:cs="Tahoma"/>
          <w:b/>
          <w:i w:val="0"/>
          <w:color w:val="auto"/>
          <w:sz w:val="14"/>
          <w:szCs w:val="14"/>
        </w:rPr>
        <w:t xml:space="preserve">Nota: a admissão de </w:t>
      </w:r>
      <w:r>
        <w:rPr>
          <w:rFonts w:ascii="Tahoma" w:hAnsi="Tahoma" w:cs="Tahoma"/>
          <w:b/>
          <w:i w:val="0"/>
          <w:color w:val="auto"/>
          <w:sz w:val="14"/>
          <w:szCs w:val="14"/>
        </w:rPr>
        <w:t>oferta de proposta em quantitativo inferior ao máximo previsto</w:t>
      </w:r>
      <w:r w:rsidRPr="008B1AB2">
        <w:rPr>
          <w:rFonts w:ascii="Tahoma" w:hAnsi="Tahoma" w:cs="Tahoma"/>
          <w:b/>
          <w:i w:val="0"/>
          <w:color w:val="auto"/>
          <w:sz w:val="14"/>
          <w:szCs w:val="14"/>
        </w:rPr>
        <w:t xml:space="preserve"> dependerá da disponibilização da funcionalidade no sistema de licitações</w:t>
      </w:r>
      <w:r>
        <w:rPr>
          <w:rFonts w:ascii="Tahoma" w:hAnsi="Tahoma" w:cs="Tahoma"/>
          <w:b/>
          <w:i w:val="0"/>
          <w:color w:val="auto"/>
          <w:sz w:val="14"/>
          <w:szCs w:val="14"/>
        </w:rPr>
        <w:t>.</w:t>
      </w:r>
    </w:p>
    <w:p w14:paraId="66A18661" w14:textId="77777777" w:rsidR="00FA51F8" w:rsidRPr="00437B63" w:rsidRDefault="00FA51F8" w:rsidP="00256864">
      <w:pPr>
        <w:pStyle w:val="Nvel2-Red"/>
        <w:numPr>
          <w:ilvl w:val="0"/>
          <w:numId w:val="0"/>
        </w:numPr>
        <w:spacing w:before="0" w:after="0" w:line="240" w:lineRule="auto"/>
        <w:ind w:left="993" w:right="-1"/>
        <w:rPr>
          <w:rFonts w:ascii="Tahoma" w:hAnsi="Tahoma" w:cs="Tahoma"/>
          <w:i w:val="0"/>
          <w:color w:val="auto"/>
          <w:sz w:val="18"/>
          <w:szCs w:val="18"/>
        </w:rPr>
      </w:pPr>
    </w:p>
    <w:p w14:paraId="5DAD1473" w14:textId="77777777" w:rsidR="00FA51F8" w:rsidRPr="00437B63" w:rsidRDefault="00FA51F8" w:rsidP="00256864">
      <w:pPr>
        <w:pStyle w:val="Nvel2-Red"/>
        <w:numPr>
          <w:ilvl w:val="0"/>
          <w:numId w:val="0"/>
        </w:numPr>
        <w:spacing w:before="0" w:after="0" w:line="240" w:lineRule="auto"/>
        <w:ind w:right="-1"/>
        <w:rPr>
          <w:rFonts w:ascii="Tahoma" w:hAnsi="Tahoma" w:cs="Tahoma"/>
          <w:b/>
          <w:i w:val="0"/>
          <w:color w:val="auto"/>
          <w:sz w:val="18"/>
          <w:szCs w:val="18"/>
        </w:rPr>
      </w:pPr>
      <w:r w:rsidRPr="00437B63">
        <w:rPr>
          <w:rFonts w:ascii="Tahoma" w:hAnsi="Tahoma" w:cs="Tahoma"/>
          <w:b/>
          <w:i w:val="0"/>
          <w:iCs w:val="0"/>
          <w:color w:val="auto"/>
          <w:sz w:val="18"/>
          <w:szCs w:val="18"/>
        </w:rPr>
        <w:t>3.</w:t>
      </w:r>
      <w:r w:rsidRPr="00437B63">
        <w:rPr>
          <w:rFonts w:ascii="Tahoma" w:hAnsi="Tahoma" w:cs="Tahoma"/>
          <w:b/>
          <w:i w:val="0"/>
          <w:color w:val="auto"/>
          <w:sz w:val="18"/>
          <w:szCs w:val="18"/>
        </w:rPr>
        <w:t xml:space="preserve"> Âmbito do registro de preços</w:t>
      </w:r>
    </w:p>
    <w:p w14:paraId="53F6581E" w14:textId="77777777" w:rsidR="00FA51F8" w:rsidRPr="00437B63" w:rsidRDefault="00FA51F8" w:rsidP="00256864">
      <w:pPr>
        <w:spacing w:after="0" w:line="240" w:lineRule="auto"/>
        <w:ind w:left="851" w:right="-1"/>
        <w:jc w:val="both"/>
        <w:rPr>
          <w:rFonts w:ascii="Tahoma" w:hAnsi="Tahoma"/>
          <w:sz w:val="18"/>
          <w:szCs w:val="18"/>
        </w:rPr>
      </w:pPr>
    </w:p>
    <w:p w14:paraId="2C9F56A9" w14:textId="77777777" w:rsidR="00FA51F8" w:rsidRPr="00CD411E" w:rsidRDefault="00FA51F8" w:rsidP="00256864">
      <w:pPr>
        <w:pStyle w:val="Nivel2"/>
        <w:numPr>
          <w:ilvl w:val="0"/>
          <w:numId w:val="0"/>
        </w:numPr>
        <w:spacing w:before="0" w:after="0" w:line="240" w:lineRule="auto"/>
        <w:ind w:left="284"/>
        <w:rPr>
          <w:rFonts w:ascii="Tahoma" w:hAnsi="Tahoma" w:cs="Tahoma"/>
          <w:iCs/>
          <w:color w:val="auto"/>
          <w:sz w:val="18"/>
          <w:szCs w:val="18"/>
        </w:rPr>
      </w:pPr>
      <w:proofErr w:type="gramStart"/>
      <w:r>
        <w:rPr>
          <w:rFonts w:ascii="Tahoma" w:hAnsi="Tahoma" w:cs="Tahoma"/>
          <w:iCs/>
          <w:color w:val="auto"/>
          <w:sz w:val="18"/>
          <w:szCs w:val="18"/>
        </w:rPr>
        <w:t xml:space="preserve">( </w:t>
      </w:r>
      <w:r w:rsidRPr="00437B63">
        <w:rPr>
          <w:rFonts w:ascii="Tahoma" w:hAnsi="Tahoma" w:cs="Tahoma"/>
          <w:iCs/>
          <w:color w:val="auto"/>
          <w:sz w:val="18"/>
          <w:szCs w:val="18"/>
        </w:rPr>
        <w:t xml:space="preserve"> )</w:t>
      </w:r>
      <w:proofErr w:type="gramEnd"/>
      <w:r w:rsidRPr="00437B63">
        <w:rPr>
          <w:rFonts w:ascii="Tahoma" w:hAnsi="Tahoma" w:cs="Tahoma"/>
          <w:iCs/>
          <w:color w:val="auto"/>
          <w:sz w:val="18"/>
          <w:szCs w:val="18"/>
        </w:rPr>
        <w:t xml:space="preserve"> Estadual</w:t>
      </w:r>
      <w:r>
        <w:rPr>
          <w:rFonts w:ascii="Tahoma" w:hAnsi="Tahoma" w:cs="Tahoma"/>
          <w:iCs/>
          <w:color w:val="auto"/>
          <w:sz w:val="18"/>
          <w:szCs w:val="18"/>
        </w:rPr>
        <w:t xml:space="preserve">, compreendendo os </w:t>
      </w:r>
      <w:r w:rsidRPr="00CD411E">
        <w:rPr>
          <w:rFonts w:ascii="Tahoma" w:hAnsi="Tahoma" w:cs="Tahoma"/>
          <w:iCs/>
          <w:color w:val="auto"/>
          <w:sz w:val="18"/>
          <w:szCs w:val="18"/>
        </w:rPr>
        <w:t xml:space="preserve">Municípios </w:t>
      </w:r>
      <w:proofErr w:type="gramStart"/>
      <w:r w:rsidRPr="00CD411E">
        <w:rPr>
          <w:rFonts w:ascii="Tahoma" w:hAnsi="Tahoma" w:cs="Tahoma"/>
          <w:iCs/>
          <w:color w:val="auto"/>
          <w:sz w:val="18"/>
          <w:szCs w:val="18"/>
        </w:rPr>
        <w:t>de  (...)</w:t>
      </w:r>
      <w:proofErr w:type="gramEnd"/>
    </w:p>
    <w:p w14:paraId="77CC4A1D" w14:textId="77777777" w:rsidR="00FA51F8" w:rsidRPr="00CD411E" w:rsidRDefault="00FA51F8" w:rsidP="00256864">
      <w:pPr>
        <w:pStyle w:val="Nivel2"/>
        <w:numPr>
          <w:ilvl w:val="0"/>
          <w:numId w:val="0"/>
        </w:numPr>
        <w:spacing w:before="0" w:after="0" w:line="240" w:lineRule="auto"/>
        <w:ind w:left="284"/>
        <w:rPr>
          <w:rFonts w:ascii="Tahoma" w:hAnsi="Tahoma" w:cs="Tahoma"/>
          <w:iCs/>
          <w:color w:val="auto"/>
          <w:sz w:val="18"/>
          <w:szCs w:val="18"/>
        </w:rPr>
      </w:pPr>
      <w:proofErr w:type="gramStart"/>
      <w:r>
        <w:rPr>
          <w:rFonts w:ascii="Tahoma" w:hAnsi="Tahoma" w:cs="Tahoma"/>
          <w:iCs/>
          <w:color w:val="auto"/>
          <w:sz w:val="18"/>
          <w:szCs w:val="18"/>
        </w:rPr>
        <w:t xml:space="preserve">( </w:t>
      </w:r>
      <w:r w:rsidRPr="00CD411E">
        <w:rPr>
          <w:rFonts w:ascii="Tahoma" w:hAnsi="Tahoma" w:cs="Tahoma"/>
          <w:iCs/>
          <w:color w:val="auto"/>
          <w:sz w:val="18"/>
          <w:szCs w:val="18"/>
        </w:rPr>
        <w:t xml:space="preserve"> )</w:t>
      </w:r>
      <w:proofErr w:type="gramEnd"/>
      <w:r w:rsidRPr="00CD411E">
        <w:rPr>
          <w:rFonts w:ascii="Tahoma" w:hAnsi="Tahoma" w:cs="Tahoma"/>
          <w:iCs/>
          <w:color w:val="auto"/>
          <w:sz w:val="18"/>
          <w:szCs w:val="18"/>
        </w:rPr>
        <w:t xml:space="preserve"> Regional, compreendendo a região (...) </w:t>
      </w:r>
    </w:p>
    <w:p w14:paraId="734427A1" w14:textId="77777777" w:rsidR="00FA51F8" w:rsidRPr="00CD411E" w:rsidRDefault="00FA51F8" w:rsidP="00256864">
      <w:pPr>
        <w:pStyle w:val="Nivel2"/>
        <w:numPr>
          <w:ilvl w:val="0"/>
          <w:numId w:val="0"/>
        </w:numPr>
        <w:spacing w:before="0" w:after="0" w:line="240" w:lineRule="auto"/>
        <w:ind w:left="284"/>
        <w:rPr>
          <w:rFonts w:ascii="Tahoma" w:hAnsi="Tahoma" w:cs="Tahoma"/>
          <w:iCs/>
          <w:color w:val="auto"/>
          <w:sz w:val="18"/>
          <w:szCs w:val="18"/>
        </w:rPr>
      </w:pPr>
      <w:proofErr w:type="gramStart"/>
      <w:r w:rsidRPr="00CD411E">
        <w:rPr>
          <w:rFonts w:ascii="Tahoma" w:hAnsi="Tahoma" w:cs="Tahoma"/>
          <w:iCs/>
          <w:color w:val="auto"/>
          <w:sz w:val="18"/>
          <w:szCs w:val="18"/>
        </w:rPr>
        <w:t>(</w:t>
      </w:r>
      <w:r>
        <w:rPr>
          <w:rFonts w:ascii="Tahoma" w:hAnsi="Tahoma" w:cs="Tahoma"/>
          <w:iCs/>
          <w:color w:val="auto"/>
          <w:sz w:val="18"/>
          <w:szCs w:val="18"/>
        </w:rPr>
        <w:t xml:space="preserve"> </w:t>
      </w:r>
      <w:r w:rsidRPr="00CD411E">
        <w:rPr>
          <w:rFonts w:ascii="Tahoma" w:hAnsi="Tahoma" w:cs="Tahoma"/>
          <w:iCs/>
          <w:color w:val="auto"/>
          <w:sz w:val="18"/>
          <w:szCs w:val="18"/>
        </w:rPr>
        <w:t xml:space="preserve"> )</w:t>
      </w:r>
      <w:proofErr w:type="gramEnd"/>
      <w:r w:rsidRPr="00CD411E">
        <w:rPr>
          <w:rFonts w:ascii="Tahoma" w:hAnsi="Tahoma" w:cs="Tahoma"/>
          <w:iCs/>
          <w:color w:val="auto"/>
          <w:sz w:val="18"/>
          <w:szCs w:val="18"/>
        </w:rPr>
        <w:t xml:space="preserve"> Local, compreendendo apenas o município de (...) </w:t>
      </w:r>
    </w:p>
    <w:p w14:paraId="18B13750" w14:textId="77777777" w:rsidR="00FA51F8" w:rsidRPr="00CD411E" w:rsidRDefault="00FA51F8" w:rsidP="00256864">
      <w:pPr>
        <w:pStyle w:val="Nivel2"/>
        <w:numPr>
          <w:ilvl w:val="0"/>
          <w:numId w:val="0"/>
        </w:numPr>
        <w:spacing w:before="0" w:after="0" w:line="240" w:lineRule="auto"/>
        <w:ind w:left="284"/>
        <w:rPr>
          <w:rFonts w:ascii="Tahoma" w:hAnsi="Tahoma" w:cs="Tahoma"/>
          <w:iCs/>
          <w:color w:val="auto"/>
          <w:sz w:val="18"/>
          <w:szCs w:val="18"/>
        </w:rPr>
      </w:pPr>
      <w:proofErr w:type="gramStart"/>
      <w:r w:rsidRPr="00CD411E">
        <w:rPr>
          <w:rFonts w:ascii="Tahoma" w:hAnsi="Tahoma" w:cs="Tahoma"/>
          <w:iCs/>
          <w:color w:val="auto"/>
          <w:sz w:val="18"/>
          <w:szCs w:val="18"/>
        </w:rPr>
        <w:t>(</w:t>
      </w:r>
      <w:r>
        <w:rPr>
          <w:rFonts w:ascii="Tahoma" w:hAnsi="Tahoma" w:cs="Tahoma"/>
          <w:iCs/>
          <w:color w:val="auto"/>
          <w:sz w:val="18"/>
          <w:szCs w:val="18"/>
        </w:rPr>
        <w:t xml:space="preserve"> </w:t>
      </w:r>
      <w:r w:rsidRPr="00CD411E">
        <w:rPr>
          <w:rFonts w:ascii="Tahoma" w:hAnsi="Tahoma" w:cs="Tahoma"/>
          <w:iCs/>
          <w:color w:val="auto"/>
          <w:sz w:val="18"/>
          <w:szCs w:val="18"/>
        </w:rPr>
        <w:t xml:space="preserve"> )</w:t>
      </w:r>
      <w:proofErr w:type="gramEnd"/>
      <w:r w:rsidRPr="00CD411E">
        <w:rPr>
          <w:rFonts w:ascii="Tahoma" w:hAnsi="Tahoma" w:cs="Tahoma"/>
          <w:iCs/>
          <w:color w:val="auto"/>
          <w:sz w:val="18"/>
          <w:szCs w:val="18"/>
        </w:rPr>
        <w:t xml:space="preserve"> </w:t>
      </w:r>
      <w:proofErr w:type="spellStart"/>
      <w:r w:rsidRPr="00CD411E">
        <w:rPr>
          <w:rFonts w:ascii="Tahoma" w:hAnsi="Tahoma" w:cs="Tahoma"/>
          <w:iCs/>
          <w:color w:val="auto"/>
          <w:sz w:val="18"/>
          <w:szCs w:val="18"/>
        </w:rPr>
        <w:t>Interfederativo</w:t>
      </w:r>
      <w:proofErr w:type="spellEnd"/>
      <w:r>
        <w:rPr>
          <w:rFonts w:ascii="Tahoma" w:hAnsi="Tahoma" w:cs="Tahoma"/>
          <w:iCs/>
          <w:color w:val="auto"/>
          <w:sz w:val="18"/>
          <w:szCs w:val="18"/>
        </w:rPr>
        <w:t xml:space="preserve">, </w:t>
      </w:r>
      <w:r w:rsidRPr="00CD411E">
        <w:rPr>
          <w:rFonts w:ascii="Tahoma" w:hAnsi="Tahoma" w:cs="Tahoma"/>
          <w:iCs/>
          <w:color w:val="auto"/>
          <w:sz w:val="18"/>
          <w:szCs w:val="18"/>
        </w:rPr>
        <w:t>compreendendo as entidades federativas (...)</w:t>
      </w:r>
    </w:p>
    <w:p w14:paraId="61A3BA39" w14:textId="77777777" w:rsidR="00FA51F8" w:rsidRPr="00CD411E" w:rsidRDefault="00FA51F8" w:rsidP="00256864">
      <w:pPr>
        <w:pStyle w:val="Nivel2"/>
        <w:numPr>
          <w:ilvl w:val="0"/>
          <w:numId w:val="0"/>
        </w:numPr>
        <w:spacing w:before="0" w:after="0" w:line="240" w:lineRule="auto"/>
        <w:ind w:left="1276" w:right="-1"/>
        <w:rPr>
          <w:rFonts w:ascii="Tahoma" w:hAnsi="Tahoma"/>
          <w:color w:val="auto"/>
          <w:sz w:val="18"/>
          <w:szCs w:val="18"/>
        </w:rPr>
      </w:pPr>
    </w:p>
    <w:p w14:paraId="612C0575" w14:textId="77777777" w:rsidR="00FA51F8" w:rsidRPr="00CD411E" w:rsidRDefault="00FA51F8" w:rsidP="00256864">
      <w:pPr>
        <w:pStyle w:val="Nivel2"/>
        <w:numPr>
          <w:ilvl w:val="0"/>
          <w:numId w:val="0"/>
        </w:numPr>
        <w:spacing w:before="0" w:after="0" w:line="240" w:lineRule="auto"/>
        <w:ind w:right="-1"/>
        <w:rPr>
          <w:rFonts w:ascii="Tahoma" w:hAnsi="Tahoma"/>
          <w:color w:val="auto"/>
          <w:sz w:val="18"/>
          <w:szCs w:val="18"/>
        </w:rPr>
      </w:pPr>
      <w:r w:rsidRPr="00CD411E">
        <w:rPr>
          <w:rFonts w:ascii="Tahoma" w:hAnsi="Tahoma"/>
          <w:b/>
          <w:color w:val="auto"/>
          <w:sz w:val="18"/>
          <w:szCs w:val="18"/>
        </w:rPr>
        <w:t xml:space="preserve">4. Órgão gerenciador e órgãos e entidade participantes </w:t>
      </w:r>
    </w:p>
    <w:p w14:paraId="70DA30CB" w14:textId="77777777" w:rsidR="00FA51F8" w:rsidRPr="00CD411E" w:rsidRDefault="00FA51F8" w:rsidP="00256864">
      <w:pPr>
        <w:pStyle w:val="Nivel2"/>
        <w:numPr>
          <w:ilvl w:val="0"/>
          <w:numId w:val="0"/>
        </w:numPr>
        <w:spacing w:before="0" w:after="0" w:line="240" w:lineRule="auto"/>
        <w:ind w:left="1276" w:right="-1"/>
        <w:rPr>
          <w:rFonts w:ascii="Tahoma" w:hAnsi="Tahoma"/>
          <w:color w:val="auto"/>
          <w:sz w:val="18"/>
          <w:szCs w:val="18"/>
        </w:rPr>
      </w:pPr>
    </w:p>
    <w:p w14:paraId="7D8ECD09" w14:textId="77777777" w:rsidR="00FA51F8" w:rsidRPr="00CD411E" w:rsidRDefault="00FA51F8" w:rsidP="00256864">
      <w:pPr>
        <w:pStyle w:val="Nivel2"/>
        <w:numPr>
          <w:ilvl w:val="0"/>
          <w:numId w:val="0"/>
        </w:numPr>
        <w:spacing w:before="0" w:after="0" w:line="240" w:lineRule="auto"/>
        <w:ind w:left="567" w:right="-1"/>
        <w:rPr>
          <w:rFonts w:ascii="Tahoma" w:hAnsi="Tahoma"/>
          <w:color w:val="auto"/>
          <w:sz w:val="18"/>
          <w:szCs w:val="18"/>
        </w:rPr>
      </w:pPr>
      <w:r w:rsidRPr="00CD411E">
        <w:rPr>
          <w:rFonts w:ascii="Tahoma" w:hAnsi="Tahoma"/>
          <w:color w:val="auto"/>
          <w:sz w:val="18"/>
          <w:szCs w:val="18"/>
        </w:rPr>
        <w:t xml:space="preserve">4.1 O órgão ou entidade gerenciador deste registro de preços é </w:t>
      </w:r>
      <w:r w:rsidRPr="00CD411E">
        <w:rPr>
          <w:rFonts w:ascii="Tahoma" w:hAnsi="Tahoma" w:cs="Tahoma"/>
          <w:iCs/>
          <w:color w:val="auto"/>
          <w:sz w:val="18"/>
          <w:szCs w:val="18"/>
        </w:rPr>
        <w:t>(...)</w:t>
      </w:r>
      <w:r w:rsidRPr="00CD411E">
        <w:rPr>
          <w:rFonts w:ascii="Tahoma" w:hAnsi="Tahoma"/>
          <w:color w:val="auto"/>
          <w:sz w:val="18"/>
          <w:szCs w:val="18"/>
        </w:rPr>
        <w:t xml:space="preserve"> </w:t>
      </w:r>
    </w:p>
    <w:p w14:paraId="6A5CC4AF" w14:textId="77777777" w:rsidR="00FA51F8" w:rsidRPr="00AD629D" w:rsidRDefault="00FA51F8" w:rsidP="00256864">
      <w:pPr>
        <w:pStyle w:val="Nivel2"/>
        <w:numPr>
          <w:ilvl w:val="0"/>
          <w:numId w:val="0"/>
        </w:numPr>
        <w:spacing w:before="0" w:after="0" w:line="240" w:lineRule="auto"/>
        <w:ind w:left="567" w:right="-1"/>
        <w:rPr>
          <w:rFonts w:ascii="Tahoma" w:hAnsi="Tahoma"/>
          <w:b/>
          <w:color w:val="auto"/>
          <w:sz w:val="14"/>
          <w:szCs w:val="14"/>
        </w:rPr>
      </w:pPr>
      <w:r w:rsidRPr="00AD629D">
        <w:rPr>
          <w:rFonts w:ascii="Tahoma" w:hAnsi="Tahoma"/>
          <w:b/>
          <w:color w:val="auto"/>
          <w:sz w:val="14"/>
          <w:szCs w:val="14"/>
        </w:rPr>
        <w:t>Nota: indicar o órgão ou entidade gerenciadora</w:t>
      </w:r>
    </w:p>
    <w:p w14:paraId="03F25581" w14:textId="77777777" w:rsidR="00FA51F8" w:rsidRPr="00717202" w:rsidRDefault="00FA51F8" w:rsidP="00256864">
      <w:pPr>
        <w:pStyle w:val="Nivel2"/>
        <w:numPr>
          <w:ilvl w:val="0"/>
          <w:numId w:val="0"/>
        </w:numPr>
        <w:spacing w:before="0" w:after="0" w:line="240" w:lineRule="auto"/>
        <w:ind w:left="567" w:right="-1"/>
        <w:rPr>
          <w:rFonts w:ascii="Tahoma" w:hAnsi="Tahoma" w:cs="Tahoma"/>
          <w:iCs/>
          <w:color w:val="auto"/>
          <w:sz w:val="18"/>
          <w:szCs w:val="18"/>
        </w:rPr>
      </w:pPr>
      <w:r w:rsidRPr="005C387F">
        <w:rPr>
          <w:rFonts w:ascii="Tahoma" w:hAnsi="Tahoma"/>
          <w:color w:val="auto"/>
          <w:sz w:val="18"/>
          <w:szCs w:val="18"/>
        </w:rPr>
        <w:t>4.2</w:t>
      </w:r>
      <w:r w:rsidRPr="00AD629D">
        <w:rPr>
          <w:rFonts w:ascii="Tahoma" w:hAnsi="Tahoma"/>
          <w:color w:val="auto"/>
          <w:sz w:val="18"/>
          <w:szCs w:val="18"/>
        </w:rPr>
        <w:t xml:space="preserve"> Órgãos e entidade participantes:</w:t>
      </w:r>
      <w:r w:rsidRPr="005C387F">
        <w:rPr>
          <w:rFonts w:ascii="Tahoma" w:hAnsi="Tahoma"/>
          <w:color w:val="auto"/>
          <w:sz w:val="18"/>
          <w:szCs w:val="18"/>
        </w:rPr>
        <w:t xml:space="preserve"> poderão contratar os itens constantes deste registro de </w:t>
      </w:r>
      <w:r w:rsidRPr="00717202">
        <w:rPr>
          <w:rFonts w:ascii="Tahoma" w:hAnsi="Tahoma"/>
          <w:color w:val="auto"/>
          <w:sz w:val="18"/>
          <w:szCs w:val="18"/>
        </w:rPr>
        <w:t xml:space="preserve">preços: </w:t>
      </w:r>
      <w:r w:rsidRPr="00717202">
        <w:rPr>
          <w:rFonts w:ascii="Tahoma" w:hAnsi="Tahoma" w:cs="Tahoma"/>
          <w:iCs/>
          <w:color w:val="auto"/>
          <w:sz w:val="18"/>
          <w:szCs w:val="18"/>
        </w:rPr>
        <w:t>(...)</w:t>
      </w:r>
    </w:p>
    <w:p w14:paraId="02C6E6DF" w14:textId="77777777" w:rsidR="00FA51F8" w:rsidRPr="00AD629D" w:rsidRDefault="00FA51F8" w:rsidP="00256864">
      <w:pPr>
        <w:pStyle w:val="Nivel2"/>
        <w:numPr>
          <w:ilvl w:val="0"/>
          <w:numId w:val="0"/>
        </w:numPr>
        <w:spacing w:before="0" w:after="0" w:line="240" w:lineRule="auto"/>
        <w:ind w:left="567" w:right="-1"/>
        <w:rPr>
          <w:rFonts w:ascii="Tahoma" w:hAnsi="Tahoma"/>
          <w:b/>
          <w:color w:val="auto"/>
          <w:sz w:val="14"/>
          <w:szCs w:val="14"/>
        </w:rPr>
      </w:pPr>
      <w:r w:rsidRPr="00AD629D">
        <w:rPr>
          <w:rFonts w:ascii="Tahoma" w:hAnsi="Tahoma"/>
          <w:b/>
          <w:color w:val="auto"/>
          <w:sz w:val="14"/>
          <w:szCs w:val="14"/>
        </w:rPr>
        <w:t>Nota: indicar os órgãos/entidades/instituições participantes</w:t>
      </w:r>
    </w:p>
    <w:p w14:paraId="2393A48C" w14:textId="77777777" w:rsidR="00FA51F8" w:rsidRPr="00437B63" w:rsidRDefault="00FA51F8" w:rsidP="00256864">
      <w:pPr>
        <w:pStyle w:val="Nivel2"/>
        <w:numPr>
          <w:ilvl w:val="0"/>
          <w:numId w:val="0"/>
        </w:numPr>
        <w:spacing w:before="0" w:after="0" w:line="240" w:lineRule="auto"/>
        <w:ind w:left="1276" w:right="-1"/>
        <w:rPr>
          <w:rFonts w:ascii="Tahoma" w:hAnsi="Tahoma"/>
          <w:color w:val="auto"/>
          <w:sz w:val="18"/>
          <w:szCs w:val="18"/>
        </w:rPr>
      </w:pPr>
    </w:p>
    <w:p w14:paraId="721C56CA" w14:textId="77777777" w:rsidR="00FA51F8" w:rsidRPr="005854EC" w:rsidRDefault="00FA51F8" w:rsidP="00256864">
      <w:pPr>
        <w:pStyle w:val="Nivel2"/>
        <w:numPr>
          <w:ilvl w:val="0"/>
          <w:numId w:val="0"/>
        </w:numPr>
        <w:spacing w:before="0" w:after="0" w:line="240" w:lineRule="auto"/>
        <w:ind w:right="-1"/>
        <w:rPr>
          <w:rFonts w:ascii="Tahoma" w:hAnsi="Tahoma"/>
          <w:color w:val="auto"/>
          <w:sz w:val="18"/>
          <w:szCs w:val="18"/>
        </w:rPr>
      </w:pPr>
      <w:r w:rsidRPr="009F2103">
        <w:rPr>
          <w:rFonts w:ascii="Tahoma" w:hAnsi="Tahoma"/>
          <w:b/>
          <w:color w:val="auto"/>
          <w:sz w:val="18"/>
          <w:szCs w:val="18"/>
        </w:rPr>
        <w:t xml:space="preserve">5. </w:t>
      </w:r>
      <w:r w:rsidRPr="009F2103">
        <w:rPr>
          <w:rFonts w:ascii="Tahoma" w:hAnsi="Tahoma" w:cs="Tahoma"/>
          <w:b/>
          <w:color w:val="auto"/>
          <w:sz w:val="18"/>
          <w:szCs w:val="18"/>
        </w:rPr>
        <w:t>Prazo de vigência da ata de registro de preços</w:t>
      </w:r>
      <w:r>
        <w:rPr>
          <w:rFonts w:ascii="Tahoma" w:hAnsi="Tahoma" w:cs="Tahoma"/>
          <w:b/>
          <w:color w:val="auto"/>
          <w:sz w:val="18"/>
          <w:szCs w:val="18"/>
        </w:rPr>
        <w:t xml:space="preserve"> </w:t>
      </w:r>
      <w:r w:rsidRPr="00DF7A0E">
        <w:rPr>
          <w:rFonts w:ascii="Tahoma" w:hAnsi="Tahoma" w:cs="Tahoma"/>
          <w:color w:val="auto"/>
          <w:sz w:val="18"/>
          <w:szCs w:val="18"/>
        </w:rPr>
        <w:t>(art. 1</w:t>
      </w:r>
      <w:r>
        <w:rPr>
          <w:rFonts w:ascii="Tahoma" w:hAnsi="Tahoma" w:cs="Tahoma"/>
          <w:color w:val="auto"/>
          <w:sz w:val="18"/>
          <w:szCs w:val="18"/>
        </w:rPr>
        <w:t>8)</w:t>
      </w:r>
    </w:p>
    <w:p w14:paraId="443A829C" w14:textId="77777777" w:rsidR="00FA51F8" w:rsidRDefault="00FA51F8" w:rsidP="00256864">
      <w:pPr>
        <w:pStyle w:val="Nivel2"/>
        <w:numPr>
          <w:ilvl w:val="0"/>
          <w:numId w:val="0"/>
        </w:numPr>
        <w:spacing w:before="0" w:after="0" w:line="240" w:lineRule="auto"/>
        <w:ind w:left="1134" w:right="-1"/>
        <w:rPr>
          <w:rFonts w:ascii="Tahoma" w:hAnsi="Tahoma" w:cs="Tahoma"/>
          <w:bCs/>
          <w:color w:val="auto"/>
          <w:sz w:val="18"/>
          <w:szCs w:val="18"/>
        </w:rPr>
      </w:pPr>
    </w:p>
    <w:p w14:paraId="13B18500" w14:textId="77777777" w:rsidR="00FA51F8" w:rsidRPr="009F2103" w:rsidRDefault="00FA51F8" w:rsidP="00256864">
      <w:pPr>
        <w:spacing w:after="0" w:line="240" w:lineRule="auto"/>
        <w:ind w:left="284"/>
        <w:jc w:val="both"/>
        <w:rPr>
          <w:rFonts w:ascii="Tahoma" w:hAnsi="Tahoma"/>
          <w:bCs/>
          <w:sz w:val="18"/>
          <w:szCs w:val="18"/>
        </w:rPr>
      </w:pPr>
      <w:r w:rsidRPr="009F2103">
        <w:rPr>
          <w:rFonts w:ascii="Tahoma" w:hAnsi="Tahoma"/>
          <w:bCs/>
          <w:sz w:val="18"/>
          <w:szCs w:val="18"/>
        </w:rPr>
        <w:t xml:space="preserve">5.1 O prazo de vigência da ata de registro de preços será de 01(um) ano, a contar da ultimação da assinatura de ambas as partes, podendo ser prorrogado, desde que o prazo total não ultrapasse 2 (dois) anos, nos termos do art. 84 da Lei Federal n° 14.133/2021. </w:t>
      </w:r>
    </w:p>
    <w:p w14:paraId="1C47FAD0" w14:textId="77777777" w:rsidR="00FA51F8" w:rsidRPr="00145C11" w:rsidRDefault="00FA51F8" w:rsidP="00256864">
      <w:pPr>
        <w:pStyle w:val="Nivel2"/>
        <w:numPr>
          <w:ilvl w:val="0"/>
          <w:numId w:val="0"/>
        </w:numPr>
        <w:spacing w:before="0" w:after="0" w:line="240" w:lineRule="auto"/>
        <w:ind w:left="284" w:right="-1"/>
        <w:rPr>
          <w:rFonts w:ascii="Tahoma" w:hAnsi="Tahoma"/>
          <w:color w:val="auto"/>
          <w:sz w:val="14"/>
          <w:szCs w:val="14"/>
        </w:rPr>
      </w:pPr>
      <w:r w:rsidRPr="00145C11">
        <w:rPr>
          <w:rFonts w:ascii="Tahoma" w:hAnsi="Tahoma" w:cs="Tahoma"/>
          <w:b/>
          <w:bCs/>
          <w:color w:val="auto"/>
          <w:sz w:val="14"/>
          <w:szCs w:val="14"/>
        </w:rPr>
        <w:t>Nota: em caso de interesse público justificado, poderá ser deferido prazo inicial inferior a 1 (um) ano, mediante autorização da autoridade competente.</w:t>
      </w:r>
    </w:p>
    <w:p w14:paraId="106DBEAE" w14:textId="77777777" w:rsidR="00FA51F8" w:rsidRPr="009F2103" w:rsidRDefault="00FA51F8" w:rsidP="00256864">
      <w:pPr>
        <w:spacing w:after="0" w:line="240" w:lineRule="auto"/>
        <w:ind w:left="1560"/>
        <w:jc w:val="both"/>
        <w:rPr>
          <w:rFonts w:ascii="Tahoma" w:eastAsia="Calibri" w:hAnsi="Tahoma"/>
          <w:bCs/>
          <w:color w:val="00B0F0"/>
          <w:sz w:val="18"/>
          <w:szCs w:val="18"/>
        </w:rPr>
      </w:pPr>
    </w:p>
    <w:p w14:paraId="5D38C6C4" w14:textId="77777777" w:rsidR="00FA51F8" w:rsidRPr="009F2103" w:rsidRDefault="00FA51F8" w:rsidP="00256864">
      <w:pPr>
        <w:spacing w:after="0" w:line="240" w:lineRule="auto"/>
        <w:ind w:left="284"/>
        <w:jc w:val="both"/>
        <w:rPr>
          <w:rFonts w:ascii="Tahoma" w:eastAsia="Calibri" w:hAnsi="Tahoma"/>
          <w:bCs/>
          <w:sz w:val="18"/>
          <w:szCs w:val="18"/>
        </w:rPr>
      </w:pPr>
      <w:r w:rsidRPr="009F2103">
        <w:rPr>
          <w:rFonts w:ascii="Tahoma" w:eastAsia="Calibri" w:hAnsi="Tahoma"/>
          <w:bCs/>
          <w:sz w:val="18"/>
          <w:szCs w:val="18"/>
        </w:rPr>
        <w:t xml:space="preserve">5.2 </w:t>
      </w:r>
      <w:r w:rsidRPr="009F2103">
        <w:rPr>
          <w:rFonts w:ascii="Tahoma" w:hAnsi="Tahoma"/>
          <w:bCs/>
          <w:sz w:val="18"/>
          <w:szCs w:val="18"/>
        </w:rPr>
        <w:t>O prazo de vigência da ata de registro po</w:t>
      </w:r>
      <w:r w:rsidRPr="009F2103">
        <w:rPr>
          <w:rFonts w:ascii="Tahoma" w:eastAsia="Calibri" w:hAnsi="Tahoma"/>
          <w:bCs/>
          <w:sz w:val="18"/>
          <w:szCs w:val="18"/>
        </w:rPr>
        <w:t>derá ser prorrogado, por igual período, desde que comprovado o preço vantajoso.</w:t>
      </w:r>
      <w:r>
        <w:rPr>
          <w:rFonts w:ascii="Tahoma" w:eastAsia="Calibri" w:hAnsi="Tahoma"/>
          <w:bCs/>
          <w:sz w:val="18"/>
          <w:szCs w:val="18"/>
        </w:rPr>
        <w:t xml:space="preserve">  </w:t>
      </w:r>
    </w:p>
    <w:p w14:paraId="662E37D3" w14:textId="77777777" w:rsidR="00FA51F8" w:rsidRPr="009F2103" w:rsidRDefault="00FA51F8" w:rsidP="00256864">
      <w:pPr>
        <w:spacing w:after="0" w:line="240" w:lineRule="auto"/>
        <w:ind w:left="426"/>
        <w:jc w:val="both"/>
        <w:rPr>
          <w:rFonts w:ascii="Tahoma" w:eastAsia="Calibri" w:hAnsi="Tahoma"/>
          <w:bCs/>
          <w:sz w:val="18"/>
          <w:szCs w:val="18"/>
        </w:rPr>
      </w:pPr>
      <w:r w:rsidRPr="009F2103">
        <w:rPr>
          <w:rFonts w:ascii="Tahoma" w:eastAsia="Calibri" w:hAnsi="Tahoma"/>
          <w:bCs/>
          <w:sz w:val="18"/>
          <w:szCs w:val="18"/>
        </w:rPr>
        <w:t>5.2.1 Caso a vigência da ata de registro de preços tenha sido fixada, excepcionalmente, por prazo inferior a 1 (um) ano, a prorrogação será, no máximo, por período idêntico ao inicial.</w:t>
      </w:r>
    </w:p>
    <w:p w14:paraId="162085B4" w14:textId="77777777" w:rsidR="00FA51F8" w:rsidRPr="009F2103" w:rsidRDefault="00FA51F8" w:rsidP="00256864">
      <w:pPr>
        <w:spacing w:after="0" w:line="240" w:lineRule="auto"/>
        <w:ind w:left="426"/>
        <w:jc w:val="both"/>
        <w:rPr>
          <w:rFonts w:ascii="Tahoma" w:eastAsia="Calibri" w:hAnsi="Tahoma"/>
          <w:bCs/>
          <w:sz w:val="18"/>
          <w:szCs w:val="18"/>
        </w:rPr>
      </w:pPr>
      <w:r w:rsidRPr="009F2103">
        <w:rPr>
          <w:rFonts w:ascii="Tahoma" w:eastAsia="Calibri" w:hAnsi="Tahoma"/>
          <w:bCs/>
          <w:sz w:val="18"/>
          <w:szCs w:val="18"/>
        </w:rPr>
        <w:t>5.2.2 A prorrogação da vigência da ata de registro de preços:</w:t>
      </w:r>
    </w:p>
    <w:p w14:paraId="78B5FB04" w14:textId="77777777" w:rsidR="00FA51F8" w:rsidRPr="009F2103" w:rsidRDefault="00FA51F8" w:rsidP="00256864">
      <w:pPr>
        <w:spacing w:after="0" w:line="240" w:lineRule="auto"/>
        <w:ind w:left="567"/>
        <w:jc w:val="both"/>
        <w:rPr>
          <w:rFonts w:ascii="Tahoma" w:eastAsia="Calibri" w:hAnsi="Tahoma"/>
          <w:bCs/>
          <w:sz w:val="18"/>
          <w:szCs w:val="18"/>
        </w:rPr>
      </w:pPr>
      <w:r w:rsidRPr="009F2103">
        <w:rPr>
          <w:rFonts w:ascii="Tahoma" w:eastAsia="Calibri" w:hAnsi="Tahoma"/>
          <w:bCs/>
          <w:sz w:val="18"/>
          <w:szCs w:val="18"/>
        </w:rPr>
        <w:t xml:space="preserve">I - deverá ser precedida de aceitação pelo fornecedor com preço registrado; </w:t>
      </w:r>
    </w:p>
    <w:p w14:paraId="786BC43B" w14:textId="77777777" w:rsidR="00FA51F8" w:rsidRPr="009F2103" w:rsidRDefault="00FA51F8" w:rsidP="00256864">
      <w:pPr>
        <w:spacing w:after="0" w:line="240" w:lineRule="auto"/>
        <w:ind w:left="567"/>
        <w:jc w:val="both"/>
        <w:rPr>
          <w:rFonts w:ascii="Tahoma" w:eastAsia="Calibri" w:hAnsi="Tahoma"/>
          <w:bCs/>
          <w:sz w:val="18"/>
          <w:szCs w:val="18"/>
        </w:rPr>
      </w:pPr>
      <w:r w:rsidRPr="009F2103">
        <w:rPr>
          <w:rFonts w:ascii="Tahoma" w:eastAsia="Calibri" w:hAnsi="Tahoma"/>
          <w:bCs/>
          <w:sz w:val="18"/>
          <w:szCs w:val="18"/>
        </w:rPr>
        <w:t xml:space="preserve">II – abrangerá, total ou parcialmente, os itens registrados; </w:t>
      </w:r>
    </w:p>
    <w:p w14:paraId="59540E55" w14:textId="77777777" w:rsidR="00FA51F8" w:rsidRPr="009F2103" w:rsidRDefault="00FA51F8" w:rsidP="00256864">
      <w:pPr>
        <w:spacing w:after="0" w:line="240" w:lineRule="auto"/>
        <w:ind w:left="567"/>
        <w:jc w:val="both"/>
        <w:rPr>
          <w:rFonts w:ascii="Tahoma" w:eastAsia="Calibri" w:hAnsi="Tahoma"/>
          <w:bCs/>
          <w:sz w:val="18"/>
          <w:szCs w:val="18"/>
        </w:rPr>
      </w:pPr>
      <w:r w:rsidRPr="009F2103">
        <w:rPr>
          <w:rFonts w:ascii="Tahoma" w:eastAsia="Calibri" w:hAnsi="Tahoma"/>
          <w:bCs/>
          <w:sz w:val="18"/>
          <w:szCs w:val="18"/>
        </w:rPr>
        <w:t xml:space="preserve">III – deverá ocorrer dentro do prazo de vigência da ata; </w:t>
      </w:r>
    </w:p>
    <w:p w14:paraId="08B6B94F" w14:textId="77777777" w:rsidR="00FA51F8" w:rsidRPr="009F2103" w:rsidRDefault="00FA51F8" w:rsidP="00256864">
      <w:pPr>
        <w:spacing w:after="0" w:line="240" w:lineRule="auto"/>
        <w:ind w:left="567"/>
        <w:jc w:val="both"/>
        <w:rPr>
          <w:rFonts w:ascii="Tahoma" w:eastAsia="Calibri" w:hAnsi="Tahoma"/>
          <w:bCs/>
          <w:sz w:val="18"/>
          <w:szCs w:val="18"/>
        </w:rPr>
      </w:pPr>
      <w:r w:rsidRPr="009F2103">
        <w:rPr>
          <w:rFonts w:ascii="Tahoma" w:eastAsia="Calibri" w:hAnsi="Tahoma"/>
          <w:bCs/>
          <w:sz w:val="18"/>
          <w:szCs w:val="18"/>
        </w:rPr>
        <w:t xml:space="preserve">IV – terá como finalidade, alternativamente, conforme definido no </w:t>
      </w:r>
      <w:r w:rsidR="00DD365E">
        <w:rPr>
          <w:rFonts w:ascii="Tahoma" w:hAnsi="Tahoma" w:cs="Tahoma"/>
          <w:sz w:val="18"/>
          <w:szCs w:val="18"/>
        </w:rPr>
        <w:t>TR/Habilitação</w:t>
      </w:r>
      <w:r w:rsidRPr="009F2103">
        <w:rPr>
          <w:rFonts w:ascii="Tahoma" w:eastAsia="Calibri" w:hAnsi="Tahoma"/>
          <w:bCs/>
          <w:sz w:val="18"/>
          <w:szCs w:val="18"/>
        </w:rPr>
        <w:t xml:space="preserve">: </w:t>
      </w:r>
    </w:p>
    <w:p w14:paraId="64EFCAC9" w14:textId="77777777" w:rsidR="00FA51F8" w:rsidRPr="009F2103" w:rsidRDefault="00FA51F8" w:rsidP="00256864">
      <w:pPr>
        <w:spacing w:after="0" w:line="240" w:lineRule="auto"/>
        <w:ind w:left="567"/>
        <w:jc w:val="both"/>
        <w:rPr>
          <w:rFonts w:ascii="Tahoma" w:eastAsia="Calibri" w:hAnsi="Tahoma"/>
          <w:bCs/>
          <w:sz w:val="18"/>
          <w:szCs w:val="18"/>
        </w:rPr>
      </w:pPr>
      <w:r w:rsidRPr="009F2103">
        <w:rPr>
          <w:rFonts w:ascii="Tahoma" w:eastAsia="Calibri" w:hAnsi="Tahoma"/>
          <w:bCs/>
          <w:sz w:val="18"/>
          <w:szCs w:val="18"/>
        </w:rPr>
        <w:t>a) o consumo do saldo de quantitativos existente; ou</w:t>
      </w:r>
    </w:p>
    <w:p w14:paraId="5E437EF9" w14:textId="77777777" w:rsidR="00FA51F8" w:rsidRPr="009F2103" w:rsidRDefault="00FA51F8" w:rsidP="00256864">
      <w:pPr>
        <w:spacing w:after="0" w:line="240" w:lineRule="auto"/>
        <w:ind w:left="567"/>
        <w:jc w:val="both"/>
        <w:rPr>
          <w:rFonts w:ascii="Tahoma" w:eastAsia="Calibri" w:hAnsi="Tahoma"/>
          <w:bCs/>
          <w:strike/>
          <w:sz w:val="18"/>
          <w:szCs w:val="18"/>
        </w:rPr>
      </w:pPr>
      <w:r w:rsidRPr="009F2103">
        <w:rPr>
          <w:rFonts w:ascii="Tahoma" w:eastAsia="Calibri" w:hAnsi="Tahoma"/>
          <w:bCs/>
          <w:sz w:val="18"/>
          <w:szCs w:val="18"/>
        </w:rPr>
        <w:t>b) a renovação dos quantitativos para o novo período, que poder</w:t>
      </w:r>
      <w:r>
        <w:rPr>
          <w:rFonts w:ascii="Tahoma" w:eastAsia="Calibri" w:hAnsi="Tahoma"/>
          <w:bCs/>
          <w:sz w:val="18"/>
          <w:szCs w:val="18"/>
        </w:rPr>
        <w:t>á</w:t>
      </w:r>
      <w:r w:rsidRPr="009F2103">
        <w:rPr>
          <w:rFonts w:ascii="Tahoma" w:eastAsia="Calibri" w:hAnsi="Tahoma"/>
          <w:bCs/>
          <w:sz w:val="18"/>
          <w:szCs w:val="18"/>
        </w:rPr>
        <w:t xml:space="preserve"> ser fixad</w:t>
      </w:r>
      <w:r>
        <w:rPr>
          <w:rFonts w:ascii="Tahoma" w:eastAsia="Calibri" w:hAnsi="Tahoma"/>
          <w:bCs/>
          <w:sz w:val="18"/>
          <w:szCs w:val="18"/>
        </w:rPr>
        <w:t>a</w:t>
      </w:r>
      <w:r w:rsidRPr="009F2103">
        <w:rPr>
          <w:rFonts w:ascii="Tahoma" w:eastAsia="Calibri" w:hAnsi="Tahoma"/>
          <w:bCs/>
          <w:sz w:val="18"/>
          <w:szCs w:val="18"/>
        </w:rPr>
        <w:t xml:space="preserve"> em número idêntico ou inferior ao definido inicialmente, conforme análise de consumo a ser procedida pelo órgão ou entidade gerenciadora.</w:t>
      </w:r>
    </w:p>
    <w:p w14:paraId="5E6AFD42" w14:textId="77777777" w:rsidR="00FA51F8" w:rsidRPr="009F2103" w:rsidRDefault="00FA51F8" w:rsidP="00256864">
      <w:pPr>
        <w:spacing w:after="0" w:line="240" w:lineRule="auto"/>
        <w:ind w:left="851"/>
        <w:jc w:val="both"/>
        <w:rPr>
          <w:rFonts w:ascii="Tahoma" w:eastAsia="Calibri" w:hAnsi="Tahoma"/>
          <w:bCs/>
          <w:sz w:val="18"/>
          <w:szCs w:val="18"/>
        </w:rPr>
      </w:pPr>
      <w:r w:rsidRPr="009F2103">
        <w:rPr>
          <w:rFonts w:ascii="Tahoma" w:eastAsia="Calibri" w:hAnsi="Tahoma"/>
          <w:bCs/>
          <w:sz w:val="18"/>
          <w:szCs w:val="18"/>
        </w:rPr>
        <w:t>5.2.2.1 Caso o fornecedor com preço registrado não aceite a prorrogação, o preço do item recusado será cancelado e o fornecedor liberado do compromisso, sendo facultado ao órgão ou à entidade gerenciadora o acionamento do cadastro de reserva</w:t>
      </w:r>
      <w:r>
        <w:rPr>
          <w:rFonts w:ascii="Tahoma" w:eastAsia="Calibri" w:hAnsi="Tahoma"/>
          <w:bCs/>
          <w:sz w:val="18"/>
          <w:szCs w:val="18"/>
        </w:rPr>
        <w:t xml:space="preserve"> na forma da ata de registro de preços.</w:t>
      </w:r>
    </w:p>
    <w:p w14:paraId="4982AEE8" w14:textId="77777777" w:rsidR="00FA51F8" w:rsidRPr="009F2103" w:rsidRDefault="00FA51F8" w:rsidP="00256864">
      <w:pPr>
        <w:spacing w:after="0" w:line="240" w:lineRule="auto"/>
        <w:ind w:left="851"/>
        <w:jc w:val="both"/>
        <w:rPr>
          <w:rFonts w:ascii="Tahoma" w:eastAsia="Calibri" w:hAnsi="Tahoma"/>
          <w:bCs/>
          <w:sz w:val="18"/>
          <w:szCs w:val="18"/>
        </w:rPr>
      </w:pPr>
      <w:r w:rsidRPr="009F2103">
        <w:rPr>
          <w:rFonts w:ascii="Tahoma" w:eastAsia="Calibri" w:hAnsi="Tahoma"/>
          <w:bCs/>
          <w:sz w:val="18"/>
          <w:szCs w:val="18"/>
        </w:rPr>
        <w:lastRenderedPageBreak/>
        <w:t xml:space="preserve">5.2.2.2 O fornecedor com preço registrado deverá manter, durante o prazo de vigência da ata de registro de preços, inclusive em caso de prorrogação, todas as condições de habilitação exigidas na licitação ou no procedimento de contratação direta. </w:t>
      </w:r>
    </w:p>
    <w:p w14:paraId="357CE3A2" w14:textId="77777777" w:rsidR="00FA51F8" w:rsidRPr="000433FD" w:rsidRDefault="00FA51F8" w:rsidP="00256864">
      <w:pPr>
        <w:spacing w:after="0" w:line="240" w:lineRule="auto"/>
        <w:ind w:left="1560"/>
        <w:jc w:val="both"/>
        <w:rPr>
          <w:rFonts w:ascii="Tahoma" w:eastAsia="Calibri" w:hAnsi="Tahoma"/>
          <w:bCs/>
          <w:strike/>
          <w:color w:val="538135" w:themeColor="accent6" w:themeShade="BF"/>
          <w:sz w:val="18"/>
          <w:szCs w:val="18"/>
        </w:rPr>
      </w:pPr>
    </w:p>
    <w:p w14:paraId="1335802B" w14:textId="77777777" w:rsidR="00FA51F8" w:rsidRPr="009F2103" w:rsidRDefault="00FA51F8" w:rsidP="00256864">
      <w:pPr>
        <w:pStyle w:val="Nivel2"/>
        <w:numPr>
          <w:ilvl w:val="0"/>
          <w:numId w:val="0"/>
        </w:numPr>
        <w:spacing w:before="0" w:after="0" w:line="240" w:lineRule="auto"/>
        <w:rPr>
          <w:rFonts w:ascii="Tahoma" w:hAnsi="Tahoma" w:cs="Tahoma"/>
          <w:b/>
          <w:bCs/>
          <w:color w:val="auto"/>
          <w:sz w:val="18"/>
          <w:szCs w:val="18"/>
        </w:rPr>
      </w:pPr>
      <w:r w:rsidRPr="009F2103">
        <w:rPr>
          <w:rFonts w:ascii="Tahoma" w:hAnsi="Tahoma" w:cs="Tahoma"/>
          <w:b/>
          <w:color w:val="auto"/>
          <w:sz w:val="18"/>
          <w:szCs w:val="18"/>
        </w:rPr>
        <w:t xml:space="preserve">6. Prazo para assinatura da ata </w:t>
      </w:r>
      <w:r w:rsidRPr="00747E53">
        <w:rPr>
          <w:rFonts w:ascii="Tahoma" w:hAnsi="Tahoma" w:cs="Tahoma"/>
          <w:color w:val="auto"/>
          <w:sz w:val="18"/>
          <w:szCs w:val="18"/>
        </w:rPr>
        <w:t>(art. 22)</w:t>
      </w:r>
    </w:p>
    <w:p w14:paraId="06829B96" w14:textId="77777777" w:rsidR="00FA51F8" w:rsidRPr="009F2103" w:rsidRDefault="00FA51F8" w:rsidP="00256864">
      <w:pPr>
        <w:spacing w:after="0" w:line="240" w:lineRule="auto"/>
        <w:ind w:left="142"/>
        <w:jc w:val="both"/>
        <w:rPr>
          <w:rFonts w:ascii="Tahoma" w:hAnsi="Tahoma"/>
          <w:bCs/>
          <w:sz w:val="18"/>
          <w:szCs w:val="18"/>
        </w:rPr>
      </w:pPr>
    </w:p>
    <w:p w14:paraId="5B97722D" w14:textId="77777777" w:rsidR="00FA51F8" w:rsidRPr="001C308B" w:rsidRDefault="00FA51F8" w:rsidP="00256864">
      <w:pPr>
        <w:spacing w:after="0" w:line="240" w:lineRule="auto"/>
        <w:ind w:left="142"/>
        <w:jc w:val="both"/>
        <w:rPr>
          <w:rFonts w:ascii="Tahoma" w:hAnsi="Tahoma"/>
          <w:bCs/>
          <w:sz w:val="18"/>
          <w:szCs w:val="18"/>
        </w:rPr>
      </w:pPr>
      <w:r w:rsidRPr="001C308B">
        <w:rPr>
          <w:rFonts w:ascii="Tahoma" w:hAnsi="Tahoma"/>
          <w:bCs/>
          <w:sz w:val="18"/>
          <w:szCs w:val="18"/>
        </w:rPr>
        <w:t xml:space="preserve">6.1 O adjudicatário será convocado para assinar a ata de registro de preços no prazo de: </w:t>
      </w:r>
      <w:r w:rsidRPr="001C308B">
        <w:rPr>
          <w:rFonts w:ascii="Tahoma" w:hAnsi="Tahoma"/>
          <w:b/>
          <w:bCs/>
          <w:sz w:val="18"/>
          <w:szCs w:val="18"/>
        </w:rPr>
        <w:t>até 15 (quinze) dias úteis</w:t>
      </w:r>
    </w:p>
    <w:p w14:paraId="5C041A63" w14:textId="77777777" w:rsidR="00FA51F8" w:rsidRPr="005519B9" w:rsidRDefault="00FA51F8" w:rsidP="00256864">
      <w:pPr>
        <w:tabs>
          <w:tab w:val="left" w:pos="2725"/>
        </w:tabs>
        <w:spacing w:after="0" w:line="240" w:lineRule="auto"/>
        <w:ind w:left="142"/>
        <w:jc w:val="both"/>
        <w:rPr>
          <w:rFonts w:ascii="Tahoma" w:hAnsi="Tahoma"/>
          <w:bCs/>
          <w:sz w:val="14"/>
          <w:szCs w:val="14"/>
        </w:rPr>
      </w:pPr>
      <w:r w:rsidRPr="005519B9">
        <w:rPr>
          <w:rFonts w:ascii="Tahoma" w:hAnsi="Tahoma"/>
          <w:b/>
          <w:sz w:val="14"/>
          <w:szCs w:val="14"/>
        </w:rPr>
        <w:t xml:space="preserve">Nota: o prazo indicado neste subitem é sugestivo. Poderá ser definido prazo diverso em razão das peculiaridades do caso concreto. </w:t>
      </w:r>
    </w:p>
    <w:p w14:paraId="24753357" w14:textId="77777777" w:rsidR="00FA51F8" w:rsidRPr="005519B9" w:rsidRDefault="00FA51F8" w:rsidP="00256864">
      <w:pPr>
        <w:spacing w:after="0" w:line="240" w:lineRule="auto"/>
        <w:ind w:left="142"/>
        <w:jc w:val="both"/>
        <w:rPr>
          <w:rFonts w:ascii="Tahoma" w:hAnsi="Tahoma"/>
          <w:bCs/>
          <w:sz w:val="14"/>
          <w:szCs w:val="14"/>
        </w:rPr>
      </w:pPr>
    </w:p>
    <w:p w14:paraId="3F3F4F3F" w14:textId="77777777" w:rsidR="00FA51F8" w:rsidRPr="001C308B" w:rsidRDefault="00FA51F8" w:rsidP="00256864">
      <w:pPr>
        <w:tabs>
          <w:tab w:val="left" w:pos="7659"/>
        </w:tabs>
        <w:spacing w:after="0" w:line="240" w:lineRule="auto"/>
        <w:ind w:left="142"/>
        <w:jc w:val="both"/>
        <w:rPr>
          <w:rFonts w:ascii="Tahoma" w:hAnsi="Tahoma"/>
          <w:bCs/>
          <w:sz w:val="18"/>
          <w:szCs w:val="18"/>
        </w:rPr>
      </w:pPr>
      <w:r w:rsidRPr="001C308B">
        <w:rPr>
          <w:rFonts w:ascii="Tahoma" w:hAnsi="Tahoma"/>
          <w:bCs/>
          <w:sz w:val="18"/>
          <w:szCs w:val="18"/>
        </w:rPr>
        <w:t xml:space="preserve">6.2 O prazo referido no subitem 6.1 será prorrogável por, no máximo, idêntico período, </w:t>
      </w:r>
      <w:r w:rsidRPr="001C308B">
        <w:rPr>
          <w:rFonts w:ascii="Tahoma" w:eastAsia="Times New Roman" w:hAnsi="Tahoma"/>
          <w:sz w:val="18"/>
          <w:szCs w:val="18"/>
          <w:shd w:val="clear" w:color="auto" w:fill="FFFFFF"/>
        </w:rPr>
        <w:t>mediante solicitação tempestiva do interessado, desde que motivada e aceita pela Administração.</w:t>
      </w:r>
    </w:p>
    <w:p w14:paraId="7ACFF807" w14:textId="77777777" w:rsidR="00FA51F8" w:rsidRPr="009F2103" w:rsidRDefault="00FA51F8" w:rsidP="00256864">
      <w:pPr>
        <w:spacing w:after="0" w:line="240" w:lineRule="auto"/>
        <w:ind w:left="142"/>
        <w:jc w:val="both"/>
        <w:rPr>
          <w:rFonts w:ascii="Tahoma" w:hAnsi="Tahoma"/>
          <w:bCs/>
          <w:sz w:val="18"/>
          <w:szCs w:val="18"/>
        </w:rPr>
      </w:pPr>
    </w:p>
    <w:p w14:paraId="176B2413" w14:textId="77777777" w:rsidR="00FA51F8" w:rsidRPr="005F18F2" w:rsidRDefault="00FA51F8" w:rsidP="00256864">
      <w:pPr>
        <w:pStyle w:val="Nivel2"/>
        <w:numPr>
          <w:ilvl w:val="0"/>
          <w:numId w:val="0"/>
        </w:numPr>
        <w:spacing w:before="0" w:after="0" w:line="240" w:lineRule="auto"/>
        <w:ind w:left="851" w:right="-1"/>
        <w:rPr>
          <w:rFonts w:ascii="Tahoma" w:hAnsi="Tahoma"/>
          <w:b/>
          <w:color w:val="00B0F0"/>
          <w:sz w:val="18"/>
          <w:szCs w:val="18"/>
        </w:rPr>
      </w:pPr>
    </w:p>
    <w:p w14:paraId="0453A660" w14:textId="77777777" w:rsidR="00FA51F8" w:rsidRPr="009F2103" w:rsidRDefault="00FA51F8" w:rsidP="00256864">
      <w:pPr>
        <w:pStyle w:val="Nvel2-Red"/>
        <w:numPr>
          <w:ilvl w:val="0"/>
          <w:numId w:val="0"/>
        </w:numPr>
        <w:spacing w:before="0" w:after="0" w:line="240" w:lineRule="auto"/>
        <w:ind w:right="-1"/>
        <w:rPr>
          <w:rFonts w:ascii="Tahoma" w:hAnsi="Tahoma" w:cs="Tahoma"/>
          <w:b/>
          <w:i w:val="0"/>
          <w:color w:val="auto"/>
          <w:sz w:val="18"/>
          <w:szCs w:val="18"/>
        </w:rPr>
      </w:pPr>
      <w:r w:rsidRPr="009F2103">
        <w:rPr>
          <w:rFonts w:ascii="Tahoma" w:hAnsi="Tahoma" w:cs="Tahoma"/>
          <w:b/>
          <w:i w:val="0"/>
          <w:iCs w:val="0"/>
          <w:color w:val="auto"/>
          <w:sz w:val="18"/>
          <w:szCs w:val="18"/>
        </w:rPr>
        <w:t>7.</w:t>
      </w:r>
      <w:r w:rsidRPr="009F2103">
        <w:rPr>
          <w:rFonts w:ascii="Tahoma" w:hAnsi="Tahoma" w:cs="Tahoma"/>
          <w:b/>
          <w:i w:val="0"/>
          <w:color w:val="auto"/>
          <w:sz w:val="18"/>
          <w:szCs w:val="18"/>
        </w:rPr>
        <w:t xml:space="preserve"> Remanejamento</w:t>
      </w:r>
      <w:r w:rsidRPr="009F2103">
        <w:rPr>
          <w:rFonts w:ascii="Tahoma" w:hAnsi="Tahoma" w:cs="Tahoma"/>
          <w:i w:val="0"/>
          <w:color w:val="auto"/>
          <w:sz w:val="18"/>
          <w:szCs w:val="18"/>
        </w:rPr>
        <w:t xml:space="preserve"> </w:t>
      </w:r>
      <w:r w:rsidRPr="00747E53">
        <w:rPr>
          <w:rFonts w:ascii="Tahoma" w:hAnsi="Tahoma" w:cs="Tahoma"/>
          <w:i w:val="0"/>
          <w:color w:val="auto"/>
          <w:sz w:val="18"/>
          <w:szCs w:val="18"/>
        </w:rPr>
        <w:t>(art. 35)</w:t>
      </w:r>
    </w:p>
    <w:p w14:paraId="18227091" w14:textId="77777777" w:rsidR="00FA51F8" w:rsidRPr="009F2103" w:rsidRDefault="00FA51F8" w:rsidP="00256864">
      <w:pPr>
        <w:pStyle w:val="Nvel2-Red"/>
        <w:numPr>
          <w:ilvl w:val="0"/>
          <w:numId w:val="0"/>
        </w:numPr>
        <w:spacing w:before="0" w:after="0" w:line="240" w:lineRule="auto"/>
        <w:ind w:left="1134" w:right="-1"/>
        <w:rPr>
          <w:rFonts w:ascii="Tahoma" w:hAnsi="Tahoma" w:cs="Tahoma"/>
          <w:i w:val="0"/>
          <w:color w:val="auto"/>
          <w:sz w:val="18"/>
          <w:szCs w:val="18"/>
        </w:rPr>
      </w:pPr>
    </w:p>
    <w:p w14:paraId="7C452D49" w14:textId="77777777" w:rsidR="00FA51F8" w:rsidRPr="009F2103" w:rsidRDefault="00FA51F8" w:rsidP="00256864">
      <w:pPr>
        <w:pStyle w:val="Nvel2-Red"/>
        <w:numPr>
          <w:ilvl w:val="0"/>
          <w:numId w:val="0"/>
        </w:numPr>
        <w:spacing w:before="0" w:after="0" w:line="240" w:lineRule="auto"/>
        <w:ind w:left="142" w:right="-1"/>
        <w:rPr>
          <w:rFonts w:ascii="Tahoma" w:hAnsi="Tahoma" w:cs="Tahoma"/>
          <w:i w:val="0"/>
          <w:color w:val="auto"/>
          <w:sz w:val="18"/>
          <w:szCs w:val="18"/>
        </w:rPr>
      </w:pPr>
      <w:proofErr w:type="gramStart"/>
      <w:r w:rsidRPr="009F2103">
        <w:rPr>
          <w:rFonts w:ascii="Tahoma" w:hAnsi="Tahoma" w:cs="Tahoma"/>
          <w:i w:val="0"/>
          <w:color w:val="auto"/>
          <w:sz w:val="18"/>
          <w:szCs w:val="18"/>
        </w:rPr>
        <w:t>(  )</w:t>
      </w:r>
      <w:proofErr w:type="gramEnd"/>
      <w:r w:rsidRPr="009F2103">
        <w:rPr>
          <w:rFonts w:ascii="Tahoma" w:hAnsi="Tahoma" w:cs="Tahoma"/>
          <w:i w:val="0"/>
          <w:color w:val="auto"/>
          <w:sz w:val="18"/>
          <w:szCs w:val="18"/>
        </w:rPr>
        <w:t xml:space="preserve">  Poderá haver remanejamento, pelo órgão ou pela entidade gerenciadora entre os órgãos ou entidades participantes</w:t>
      </w:r>
    </w:p>
    <w:p w14:paraId="04E735B8" w14:textId="77777777" w:rsidR="00FA51F8" w:rsidRPr="009F2103" w:rsidRDefault="00FA51F8" w:rsidP="00256864">
      <w:pPr>
        <w:pStyle w:val="Nvel2-Red"/>
        <w:numPr>
          <w:ilvl w:val="0"/>
          <w:numId w:val="0"/>
        </w:numPr>
        <w:spacing w:before="0" w:after="0" w:line="240" w:lineRule="auto"/>
        <w:ind w:left="142" w:right="-1"/>
        <w:rPr>
          <w:rFonts w:ascii="Tahoma" w:eastAsia="Times New Roman" w:hAnsi="Tahoma" w:cs="Tahoma"/>
          <w:b/>
          <w:i w:val="0"/>
          <w:color w:val="auto"/>
          <w:sz w:val="14"/>
          <w:szCs w:val="14"/>
        </w:rPr>
      </w:pPr>
      <w:r w:rsidRPr="009775BD">
        <w:rPr>
          <w:rFonts w:ascii="Tahoma" w:eastAsia="Times New Roman" w:hAnsi="Tahoma" w:cs="Tahoma"/>
          <w:b/>
          <w:i w:val="0"/>
          <w:color w:val="auto"/>
          <w:sz w:val="14"/>
          <w:szCs w:val="14"/>
        </w:rPr>
        <w:t>N</w:t>
      </w:r>
      <w:r w:rsidR="00C24079" w:rsidRPr="009775BD">
        <w:rPr>
          <w:rFonts w:ascii="Tahoma" w:eastAsia="Times New Roman" w:hAnsi="Tahoma" w:cs="Tahoma"/>
          <w:b/>
          <w:i w:val="0"/>
          <w:color w:val="auto"/>
          <w:sz w:val="14"/>
          <w:szCs w:val="14"/>
        </w:rPr>
        <w:t>ota</w:t>
      </w:r>
      <w:r w:rsidRPr="009775BD">
        <w:rPr>
          <w:rFonts w:ascii="Tahoma" w:eastAsia="Times New Roman" w:hAnsi="Tahoma" w:cs="Tahoma"/>
          <w:b/>
          <w:i w:val="0"/>
          <w:color w:val="auto"/>
          <w:sz w:val="14"/>
          <w:szCs w:val="14"/>
        </w:rPr>
        <w:t>: é vedado o</w:t>
      </w:r>
      <w:r w:rsidRPr="009F2103">
        <w:rPr>
          <w:rFonts w:ascii="Tahoma" w:eastAsia="Times New Roman" w:hAnsi="Tahoma" w:cs="Tahoma"/>
          <w:b/>
          <w:i w:val="0"/>
          <w:color w:val="auto"/>
          <w:sz w:val="14"/>
          <w:szCs w:val="14"/>
        </w:rPr>
        <w:t xml:space="preserve"> remanejamento de quantitativos, enquanto houver disponibilidade de contratação dos itens registrados para o órgão ou entidade solicitante (art. 35, §3º)</w:t>
      </w:r>
    </w:p>
    <w:p w14:paraId="35049269" w14:textId="77777777" w:rsidR="00FA51F8" w:rsidRPr="009F2103" w:rsidRDefault="00FA51F8" w:rsidP="00256864">
      <w:pPr>
        <w:pStyle w:val="Nvel2-Red"/>
        <w:numPr>
          <w:ilvl w:val="0"/>
          <w:numId w:val="0"/>
        </w:numPr>
        <w:spacing w:before="0" w:after="0" w:line="240" w:lineRule="auto"/>
        <w:ind w:left="142" w:right="-1"/>
        <w:rPr>
          <w:rFonts w:ascii="Tahoma" w:hAnsi="Tahoma" w:cs="Tahoma"/>
          <w:i w:val="0"/>
          <w:color w:val="auto"/>
          <w:sz w:val="18"/>
          <w:szCs w:val="18"/>
        </w:rPr>
      </w:pPr>
    </w:p>
    <w:p w14:paraId="0B719353" w14:textId="77777777" w:rsidR="00FA51F8" w:rsidRPr="009F2103" w:rsidRDefault="00FA51F8" w:rsidP="00256864">
      <w:pPr>
        <w:pStyle w:val="Nvel2-Red"/>
        <w:numPr>
          <w:ilvl w:val="0"/>
          <w:numId w:val="0"/>
        </w:numPr>
        <w:spacing w:before="0" w:after="0" w:line="240" w:lineRule="auto"/>
        <w:ind w:left="142" w:right="-1"/>
        <w:rPr>
          <w:rFonts w:ascii="Tahoma" w:hAnsi="Tahoma" w:cs="Tahoma"/>
          <w:i w:val="0"/>
          <w:color w:val="auto"/>
          <w:sz w:val="18"/>
          <w:szCs w:val="18"/>
        </w:rPr>
      </w:pPr>
      <w:proofErr w:type="gramStart"/>
      <w:r w:rsidRPr="009F2103">
        <w:rPr>
          <w:rFonts w:ascii="Tahoma" w:hAnsi="Tahoma" w:cs="Tahoma"/>
          <w:i w:val="0"/>
          <w:color w:val="auto"/>
          <w:sz w:val="18"/>
          <w:szCs w:val="18"/>
        </w:rPr>
        <w:t>(  )</w:t>
      </w:r>
      <w:proofErr w:type="gramEnd"/>
      <w:r w:rsidRPr="009F2103">
        <w:rPr>
          <w:rFonts w:ascii="Tahoma" w:hAnsi="Tahoma" w:cs="Tahoma"/>
          <w:i w:val="0"/>
          <w:color w:val="auto"/>
          <w:sz w:val="18"/>
          <w:szCs w:val="18"/>
        </w:rPr>
        <w:t xml:space="preserve"> Não poderá haver remanejamento, pelo órgão ou pela entidade gerenciadora entre os órgãos ou entidades participantes</w:t>
      </w:r>
    </w:p>
    <w:p w14:paraId="1F2D8E14" w14:textId="77777777" w:rsidR="00FA51F8" w:rsidRPr="009F2103" w:rsidRDefault="00FA51F8" w:rsidP="00256864">
      <w:pPr>
        <w:pStyle w:val="Nvel2-Red"/>
        <w:numPr>
          <w:ilvl w:val="0"/>
          <w:numId w:val="0"/>
        </w:numPr>
        <w:spacing w:before="0" w:after="0" w:line="240" w:lineRule="auto"/>
        <w:ind w:left="567" w:right="-1"/>
        <w:rPr>
          <w:rFonts w:ascii="Tahoma" w:hAnsi="Tahoma" w:cs="Tahoma"/>
          <w:i w:val="0"/>
          <w:color w:val="auto"/>
          <w:sz w:val="18"/>
          <w:szCs w:val="18"/>
        </w:rPr>
      </w:pPr>
    </w:p>
    <w:p w14:paraId="31B04E36" w14:textId="77777777" w:rsidR="00FA51F8" w:rsidRPr="005854EC" w:rsidRDefault="00FA51F8" w:rsidP="00256864">
      <w:pPr>
        <w:pStyle w:val="Nivel2"/>
        <w:numPr>
          <w:ilvl w:val="0"/>
          <w:numId w:val="0"/>
        </w:numPr>
        <w:spacing w:before="0" w:after="0" w:line="240" w:lineRule="auto"/>
        <w:ind w:right="-1"/>
        <w:rPr>
          <w:rFonts w:ascii="Tahoma" w:hAnsi="Tahoma"/>
          <w:color w:val="auto"/>
          <w:sz w:val="18"/>
          <w:szCs w:val="18"/>
        </w:rPr>
      </w:pPr>
      <w:r w:rsidRPr="009F2103">
        <w:rPr>
          <w:rFonts w:ascii="Tahoma" w:hAnsi="Tahoma"/>
          <w:b/>
          <w:color w:val="auto"/>
          <w:sz w:val="18"/>
          <w:szCs w:val="18"/>
        </w:rPr>
        <w:t xml:space="preserve">8. </w:t>
      </w:r>
      <w:r w:rsidRPr="009F2103">
        <w:rPr>
          <w:rFonts w:ascii="Tahoma" w:hAnsi="Tahoma" w:cs="Tahoma"/>
          <w:b/>
          <w:bCs/>
          <w:color w:val="auto"/>
          <w:sz w:val="18"/>
          <w:szCs w:val="18"/>
        </w:rPr>
        <w:t>Adesão p</w:t>
      </w:r>
      <w:r w:rsidRPr="00437B63">
        <w:rPr>
          <w:rFonts w:ascii="Tahoma" w:hAnsi="Tahoma" w:cs="Tahoma"/>
          <w:b/>
          <w:bCs/>
          <w:color w:val="auto"/>
          <w:sz w:val="18"/>
          <w:szCs w:val="18"/>
        </w:rPr>
        <w:t>osterior à ata de registro de preços (carona)</w:t>
      </w:r>
      <w:r w:rsidRPr="00173C65">
        <w:rPr>
          <w:rFonts w:ascii="Tahoma" w:hAnsi="Tahoma" w:cs="Tahoma"/>
          <w:bCs/>
          <w:color w:val="auto"/>
          <w:sz w:val="18"/>
          <w:szCs w:val="18"/>
        </w:rPr>
        <w:t xml:space="preserve"> </w:t>
      </w:r>
      <w:r w:rsidRPr="00747E53">
        <w:rPr>
          <w:rFonts w:ascii="Tahoma" w:hAnsi="Tahoma" w:cs="Tahoma"/>
          <w:color w:val="auto"/>
          <w:sz w:val="18"/>
          <w:szCs w:val="18"/>
        </w:rPr>
        <w:t>(art. 40)</w:t>
      </w:r>
    </w:p>
    <w:p w14:paraId="53B54941" w14:textId="77777777" w:rsidR="00FA51F8" w:rsidRPr="009F2103" w:rsidRDefault="00FA51F8" w:rsidP="00256864">
      <w:pPr>
        <w:pStyle w:val="Nivel2"/>
        <w:numPr>
          <w:ilvl w:val="0"/>
          <w:numId w:val="0"/>
        </w:numPr>
        <w:spacing w:before="0" w:after="0" w:line="240" w:lineRule="auto"/>
        <w:ind w:left="851" w:right="-1"/>
        <w:rPr>
          <w:rFonts w:ascii="Tahoma" w:hAnsi="Tahoma"/>
          <w:b/>
          <w:color w:val="auto"/>
          <w:sz w:val="18"/>
          <w:szCs w:val="18"/>
        </w:rPr>
      </w:pPr>
    </w:p>
    <w:p w14:paraId="6CC82212" w14:textId="77777777" w:rsidR="00FA51F8" w:rsidRPr="009F2103" w:rsidRDefault="00FA51F8" w:rsidP="00256864">
      <w:pPr>
        <w:pStyle w:val="Nivel2"/>
        <w:numPr>
          <w:ilvl w:val="0"/>
          <w:numId w:val="0"/>
        </w:numPr>
        <w:spacing w:before="0" w:after="0" w:line="240" w:lineRule="auto"/>
        <w:ind w:left="284" w:hanging="6"/>
        <w:rPr>
          <w:rFonts w:ascii="Tahoma" w:hAnsi="Tahoma" w:cs="Tahoma"/>
          <w:iCs/>
          <w:color w:val="auto"/>
          <w:sz w:val="18"/>
          <w:szCs w:val="18"/>
        </w:rPr>
      </w:pPr>
      <w:proofErr w:type="gramStart"/>
      <w:r w:rsidRPr="009F2103">
        <w:rPr>
          <w:rFonts w:ascii="Tahoma" w:hAnsi="Tahoma" w:cs="Tahoma"/>
          <w:iCs/>
          <w:color w:val="auto"/>
          <w:sz w:val="18"/>
          <w:szCs w:val="18"/>
        </w:rPr>
        <w:t xml:space="preserve">(  </w:t>
      </w:r>
      <w:proofErr w:type="gramEnd"/>
      <w:r w:rsidRPr="009F2103">
        <w:rPr>
          <w:rFonts w:ascii="Tahoma" w:hAnsi="Tahoma" w:cs="Tahoma"/>
          <w:iCs/>
          <w:color w:val="auto"/>
          <w:sz w:val="18"/>
          <w:szCs w:val="18"/>
        </w:rPr>
        <w:t xml:space="preserve"> ) </w:t>
      </w:r>
      <w:r w:rsidRPr="009F2103">
        <w:rPr>
          <w:rFonts w:ascii="Tahoma" w:hAnsi="Tahoma" w:cs="Tahoma"/>
          <w:color w:val="auto"/>
          <w:sz w:val="18"/>
          <w:szCs w:val="18"/>
        </w:rPr>
        <w:t>Não poderá haver adesão posterior à ata de registro de preços</w:t>
      </w:r>
    </w:p>
    <w:p w14:paraId="54CFF61D" w14:textId="77777777" w:rsidR="00FA51F8" w:rsidRPr="009F2103" w:rsidRDefault="00FA51F8" w:rsidP="00256864">
      <w:pPr>
        <w:pStyle w:val="Nivel2"/>
        <w:numPr>
          <w:ilvl w:val="0"/>
          <w:numId w:val="0"/>
        </w:numPr>
        <w:spacing w:before="0" w:after="0" w:line="240" w:lineRule="auto"/>
        <w:ind w:left="284" w:hanging="6"/>
        <w:rPr>
          <w:rFonts w:ascii="Tahoma" w:hAnsi="Tahoma" w:cs="Tahoma"/>
          <w:iCs/>
          <w:color w:val="auto"/>
          <w:sz w:val="18"/>
          <w:szCs w:val="18"/>
          <w:highlight w:val="yellow"/>
        </w:rPr>
      </w:pPr>
      <w:proofErr w:type="gramStart"/>
      <w:r w:rsidRPr="009F2103">
        <w:rPr>
          <w:rFonts w:ascii="Tahoma" w:hAnsi="Tahoma" w:cs="Tahoma"/>
          <w:iCs/>
          <w:color w:val="auto"/>
          <w:sz w:val="18"/>
          <w:szCs w:val="18"/>
        </w:rPr>
        <w:t>(  )</w:t>
      </w:r>
      <w:proofErr w:type="gramEnd"/>
      <w:r w:rsidRPr="009F2103">
        <w:rPr>
          <w:rFonts w:ascii="Tahoma" w:hAnsi="Tahoma" w:cs="Tahoma"/>
          <w:iCs/>
          <w:color w:val="auto"/>
          <w:sz w:val="18"/>
          <w:szCs w:val="18"/>
        </w:rPr>
        <w:t xml:space="preserve"> </w:t>
      </w:r>
      <w:r w:rsidRPr="009F2103">
        <w:rPr>
          <w:rFonts w:ascii="Tahoma" w:hAnsi="Tahoma" w:cs="Tahoma"/>
          <w:color w:val="auto"/>
          <w:sz w:val="18"/>
          <w:szCs w:val="18"/>
        </w:rPr>
        <w:t>Poderá haver adesão posterior à ata de registro de preços, devendo ser observados os seguintes limites quantitativos e as regras definidas na minuta da ata de registro de preços:</w:t>
      </w:r>
    </w:p>
    <w:p w14:paraId="49218DD4" w14:textId="77777777" w:rsidR="00FA51F8" w:rsidRPr="0085483E" w:rsidRDefault="00FA51F8" w:rsidP="00256864">
      <w:pPr>
        <w:spacing w:after="0" w:line="240" w:lineRule="auto"/>
        <w:ind w:left="567"/>
        <w:jc w:val="both"/>
        <w:rPr>
          <w:rFonts w:ascii="Tahoma" w:hAnsi="Tahoma"/>
          <w:sz w:val="18"/>
          <w:szCs w:val="18"/>
        </w:rPr>
      </w:pPr>
      <w:r w:rsidRPr="009F2103">
        <w:rPr>
          <w:rFonts w:ascii="Tahoma" w:hAnsi="Tahoma"/>
          <w:sz w:val="18"/>
          <w:szCs w:val="18"/>
        </w:rPr>
        <w:t xml:space="preserve">a) as contratações adicionais não </w:t>
      </w:r>
      <w:r w:rsidRPr="0085483E">
        <w:rPr>
          <w:rFonts w:ascii="Tahoma" w:hAnsi="Tahoma"/>
          <w:sz w:val="18"/>
          <w:szCs w:val="18"/>
        </w:rPr>
        <w:t xml:space="preserve">poderão exceder, por órgão ou entidade solicitante, a 50% (cinquenta por cento) dos quantitativos dos itens deste </w:t>
      </w:r>
      <w:r w:rsidR="00DD365E">
        <w:rPr>
          <w:rFonts w:ascii="Tahoma" w:hAnsi="Tahoma" w:cs="Tahoma"/>
          <w:sz w:val="18"/>
          <w:szCs w:val="18"/>
        </w:rPr>
        <w:t>TR/Habilitação</w:t>
      </w:r>
      <w:r w:rsidRPr="0085483E">
        <w:rPr>
          <w:rFonts w:ascii="Tahoma" w:hAnsi="Tahoma"/>
          <w:sz w:val="18"/>
          <w:szCs w:val="18"/>
        </w:rPr>
        <w:t>, registrados na ata de registro de preços para o órgão ou a entidade gerenciadora e para os órgãos ou as entidades participantes (art. 86, §4°, da Lei Federal n° 14.133/2021 e art. 41, inc</w:t>
      </w:r>
      <w:r w:rsidR="002F28D8">
        <w:rPr>
          <w:rFonts w:ascii="Tahoma" w:hAnsi="Tahoma"/>
          <w:sz w:val="18"/>
          <w:szCs w:val="18"/>
        </w:rPr>
        <w:t>.</w:t>
      </w:r>
      <w:r w:rsidRPr="0085483E">
        <w:rPr>
          <w:rFonts w:ascii="Tahoma" w:hAnsi="Tahoma"/>
          <w:sz w:val="18"/>
          <w:szCs w:val="18"/>
        </w:rPr>
        <w:t xml:space="preserve"> I, do Decreto nº 23.657/25); e</w:t>
      </w:r>
    </w:p>
    <w:p w14:paraId="274AC8F2" w14:textId="77777777" w:rsidR="00FA51F8" w:rsidRPr="0085483E" w:rsidRDefault="00FA51F8" w:rsidP="00256864">
      <w:pPr>
        <w:spacing w:after="0" w:line="240" w:lineRule="auto"/>
        <w:ind w:left="567"/>
        <w:jc w:val="both"/>
        <w:rPr>
          <w:rFonts w:ascii="Tahoma" w:hAnsi="Tahoma"/>
          <w:sz w:val="18"/>
          <w:szCs w:val="18"/>
        </w:rPr>
      </w:pPr>
      <w:r w:rsidRPr="0085483E">
        <w:rPr>
          <w:rFonts w:ascii="Tahoma" w:hAnsi="Tahoma"/>
          <w:sz w:val="18"/>
          <w:szCs w:val="18"/>
        </w:rPr>
        <w:t>b) o quantitativo decorrente das adesões não poderá exceder, na totalidade, ao dobro do quantitativo de cada item registrado na ata de registro de preços para o órgão ou a entidade gerenciadora e os órgãos ou as entidades participantes, independentemente do número de órgãos ou entidades não participantes que aderirem à ata de registro de preços (art. 86, §5°, da Lei Federal n° 14.133/2021 e art. 41, inc</w:t>
      </w:r>
      <w:r w:rsidR="002F28D8">
        <w:rPr>
          <w:rFonts w:ascii="Tahoma" w:hAnsi="Tahoma"/>
          <w:sz w:val="18"/>
          <w:szCs w:val="18"/>
        </w:rPr>
        <w:t>.</w:t>
      </w:r>
      <w:r w:rsidRPr="0085483E">
        <w:rPr>
          <w:rFonts w:ascii="Tahoma" w:hAnsi="Tahoma"/>
          <w:sz w:val="18"/>
          <w:szCs w:val="18"/>
        </w:rPr>
        <w:t xml:space="preserve"> II, do Decreto nº 23.657/25).</w:t>
      </w:r>
    </w:p>
    <w:p w14:paraId="7B0BB7F7" w14:textId="77777777" w:rsidR="00FA51F8" w:rsidRDefault="00FA51F8" w:rsidP="00256864">
      <w:pPr>
        <w:spacing w:after="0" w:line="240" w:lineRule="auto"/>
        <w:ind w:left="567" w:right="-1"/>
        <w:jc w:val="both"/>
        <w:rPr>
          <w:rFonts w:ascii="Tahoma" w:hAnsi="Tahoma"/>
          <w:b/>
          <w:sz w:val="14"/>
          <w:szCs w:val="14"/>
        </w:rPr>
      </w:pPr>
      <w:r w:rsidRPr="003627A3">
        <w:rPr>
          <w:rFonts w:ascii="Tahoma" w:hAnsi="Tahoma"/>
          <w:b/>
          <w:sz w:val="14"/>
          <w:szCs w:val="14"/>
        </w:rPr>
        <w:t xml:space="preserve">Nota: </w:t>
      </w:r>
      <w:r>
        <w:rPr>
          <w:rFonts w:ascii="Tahoma" w:hAnsi="Tahoma"/>
          <w:b/>
          <w:sz w:val="14"/>
          <w:szCs w:val="14"/>
        </w:rPr>
        <w:t xml:space="preserve">caso </w:t>
      </w:r>
      <w:r w:rsidRPr="003627A3">
        <w:rPr>
          <w:rFonts w:ascii="Tahoma" w:hAnsi="Tahoma"/>
          <w:b/>
          <w:sz w:val="14"/>
          <w:szCs w:val="14"/>
        </w:rPr>
        <w:t>a</w:t>
      </w:r>
      <w:r>
        <w:rPr>
          <w:rFonts w:ascii="Tahoma" w:hAnsi="Tahoma"/>
          <w:b/>
          <w:sz w:val="14"/>
          <w:szCs w:val="14"/>
        </w:rPr>
        <w:t xml:space="preserve"> Administração opte pela definição de limites para adesão </w:t>
      </w:r>
      <w:r w:rsidRPr="005705DF">
        <w:rPr>
          <w:rFonts w:ascii="Tahoma" w:hAnsi="Tahoma"/>
          <w:b/>
          <w:sz w:val="14"/>
          <w:szCs w:val="14"/>
          <w:u w:val="single"/>
        </w:rPr>
        <w:t>inferiores</w:t>
      </w:r>
      <w:r>
        <w:rPr>
          <w:rFonts w:ascii="Tahoma" w:hAnsi="Tahoma"/>
          <w:b/>
          <w:sz w:val="14"/>
          <w:szCs w:val="14"/>
        </w:rPr>
        <w:t xml:space="preserve"> aos previstos, deverá modificar a referência ao percentual de “50%” referido na alínea “a” e ao “dobro do quantitativo”, referido na alínea “b”. </w:t>
      </w:r>
    </w:p>
    <w:p w14:paraId="0B9D6696" w14:textId="77777777" w:rsidR="00FA51F8" w:rsidRDefault="00FA51F8" w:rsidP="00256864">
      <w:pPr>
        <w:spacing w:after="0" w:line="240" w:lineRule="auto"/>
        <w:rPr>
          <w:rFonts w:ascii="Tahoma" w:hAnsi="Tahoma"/>
          <w:b/>
          <w:sz w:val="14"/>
          <w:szCs w:val="14"/>
        </w:rPr>
      </w:pPr>
      <w:r>
        <w:rPr>
          <w:rFonts w:ascii="Tahoma" w:hAnsi="Tahoma"/>
          <w:b/>
          <w:sz w:val="14"/>
          <w:szCs w:val="14"/>
        </w:rPr>
        <w:br w:type="page"/>
      </w: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142"/>
      </w:tblGrid>
      <w:tr w:rsidR="00FA51F8" w:rsidRPr="0047204F" w14:paraId="1B137027" w14:textId="77777777" w:rsidTr="00523652">
        <w:trPr>
          <w:trHeight w:val="210"/>
        </w:trPr>
        <w:tc>
          <w:tcPr>
            <w:tcW w:w="9142" w:type="dxa"/>
            <w:tcBorders>
              <w:top w:val="single" w:sz="4" w:space="0" w:color="auto"/>
              <w:left w:val="nil"/>
              <w:bottom w:val="single" w:sz="4" w:space="0" w:color="auto"/>
              <w:right w:val="nil"/>
            </w:tcBorders>
          </w:tcPr>
          <w:p w14:paraId="307532AE" w14:textId="77777777" w:rsidR="00FA51F8" w:rsidRDefault="00FA51F8" w:rsidP="00523652">
            <w:pPr>
              <w:pStyle w:val="Subttulo"/>
              <w:jc w:val="center"/>
              <w:rPr>
                <w:rFonts w:ascii="Tahoma" w:hAnsi="Tahoma" w:cs="Tahoma"/>
                <w:smallCaps w:val="0"/>
              </w:rPr>
            </w:pPr>
            <w:r>
              <w:rPr>
                <w:rFonts w:ascii="Tahoma" w:hAnsi="Tahoma"/>
                <w:b w:val="0"/>
                <w:sz w:val="14"/>
                <w:szCs w:val="14"/>
              </w:rPr>
              <w:lastRenderedPageBreak/>
              <w:br w:type="page"/>
            </w:r>
            <w:r>
              <w:rPr>
                <w:rFonts w:ascii="Tahoma" w:hAnsi="Tahoma" w:cs="Tahoma"/>
                <w:smallCaps w:val="0"/>
              </w:rPr>
              <w:t>ANEXO</w:t>
            </w:r>
          </w:p>
          <w:p w14:paraId="1B25FACE" w14:textId="77777777" w:rsidR="00FA51F8" w:rsidRPr="00B151DB" w:rsidRDefault="00A725BD" w:rsidP="00523652">
            <w:pPr>
              <w:pStyle w:val="Subttulo"/>
              <w:jc w:val="center"/>
              <w:rPr>
                <w:rFonts w:ascii="Tahoma" w:hAnsi="Tahoma" w:cs="Tahoma"/>
                <w:smallCaps w:val="0"/>
                <w:sz w:val="18"/>
                <w:szCs w:val="18"/>
              </w:rPr>
            </w:pPr>
            <w:r w:rsidRPr="00B151DB">
              <w:rPr>
                <w:rFonts w:ascii="Tahoma" w:hAnsi="Tahoma" w:cs="Tahoma"/>
                <w:smallCaps w:val="0"/>
                <w:sz w:val="18"/>
                <w:szCs w:val="18"/>
              </w:rPr>
              <w:t>Especificações do objeto (subitem 1.1.2 do TR/Habilitação)</w:t>
            </w:r>
          </w:p>
        </w:tc>
      </w:tr>
    </w:tbl>
    <w:p w14:paraId="53C24E4D" w14:textId="77777777" w:rsidR="00FA51F8" w:rsidRPr="00C31A65" w:rsidRDefault="00FA51F8" w:rsidP="00FA51F8">
      <w:pPr>
        <w:pStyle w:val="Corpodetexto"/>
        <w:ind w:right="-85"/>
        <w:rPr>
          <w:rFonts w:ascii="Tahoma" w:hAnsi="Tahoma" w:cs="Tahoma"/>
          <w:b/>
          <w:bCs/>
          <w:sz w:val="4"/>
          <w:szCs w:val="4"/>
        </w:rPr>
      </w:pPr>
    </w:p>
    <w:p w14:paraId="6042BA69" w14:textId="77777777" w:rsidR="00FA51F8" w:rsidRDefault="00FA51F8" w:rsidP="00256864">
      <w:pPr>
        <w:spacing w:after="0" w:line="240" w:lineRule="auto"/>
        <w:jc w:val="right"/>
        <w:rPr>
          <w:rFonts w:ascii="Tahoma" w:hAnsi="Tahoma"/>
          <w:b/>
          <w:bCs/>
          <w:color w:val="0000FF"/>
          <w:sz w:val="18"/>
          <w:szCs w:val="18"/>
        </w:rPr>
      </w:pPr>
    </w:p>
    <w:p w14:paraId="7AF63132" w14:textId="77777777" w:rsidR="00FA51F8" w:rsidRDefault="00FA51F8" w:rsidP="00256864">
      <w:pPr>
        <w:spacing w:after="0" w:line="240" w:lineRule="auto"/>
        <w:jc w:val="right"/>
        <w:rPr>
          <w:rFonts w:ascii="Tahoma" w:hAnsi="Tahoma"/>
          <w:b/>
          <w:bCs/>
          <w:color w:val="0000FF"/>
          <w:sz w:val="18"/>
          <w:szCs w:val="18"/>
        </w:rPr>
      </w:pPr>
    </w:p>
    <w:tbl>
      <w:tblPr>
        <w:tblpPr w:leftFromText="141" w:rightFromText="141" w:vertAnchor="text" w:horzAnchor="margin" w:tblpXSpec="right" w:tblpY="-35"/>
        <w:tblW w:w="0" w:type="auto"/>
        <w:tblLayout w:type="fixed"/>
        <w:tblCellMar>
          <w:left w:w="70" w:type="dxa"/>
          <w:right w:w="70" w:type="dxa"/>
        </w:tblCellMar>
        <w:tblLook w:val="0000" w:firstRow="0" w:lastRow="0" w:firstColumn="0" w:lastColumn="0" w:noHBand="0" w:noVBand="0"/>
      </w:tblPr>
      <w:tblGrid>
        <w:gridCol w:w="2539"/>
        <w:gridCol w:w="1500"/>
      </w:tblGrid>
      <w:tr w:rsidR="000A11B3" w:rsidRPr="000A11B3" w14:paraId="486F3BB6" w14:textId="77777777" w:rsidTr="000A11B3">
        <w:trPr>
          <w:trHeight w:val="179"/>
        </w:trPr>
        <w:tc>
          <w:tcPr>
            <w:tcW w:w="2539" w:type="dxa"/>
            <w:tcBorders>
              <w:top w:val="single" w:sz="4" w:space="0" w:color="000000"/>
              <w:left w:val="single" w:sz="4" w:space="0" w:color="000000"/>
              <w:bottom w:val="single" w:sz="4" w:space="0" w:color="000000"/>
            </w:tcBorders>
          </w:tcPr>
          <w:p w14:paraId="51CA5050" w14:textId="77777777" w:rsidR="000A11B3" w:rsidRPr="000A11B3" w:rsidRDefault="000A11B3" w:rsidP="000A11B3">
            <w:pPr>
              <w:snapToGrid w:val="0"/>
              <w:jc w:val="both"/>
              <w:rPr>
                <w:rFonts w:ascii="Tahoma" w:hAnsi="Tahoma"/>
                <w:b/>
                <w:bCs/>
                <w:sz w:val="16"/>
                <w:szCs w:val="16"/>
              </w:rPr>
            </w:pPr>
            <w:r w:rsidRPr="000A11B3">
              <w:rPr>
                <w:rFonts w:ascii="Tahoma" w:hAnsi="Tahoma"/>
                <w:sz w:val="16"/>
                <w:szCs w:val="16"/>
              </w:rPr>
              <w:t>Modalidade de Licitação/Contratação direta</w:t>
            </w:r>
          </w:p>
        </w:tc>
        <w:tc>
          <w:tcPr>
            <w:tcW w:w="1500" w:type="dxa"/>
            <w:tcBorders>
              <w:top w:val="single" w:sz="4" w:space="0" w:color="000000"/>
              <w:left w:val="single" w:sz="4" w:space="0" w:color="000000"/>
              <w:bottom w:val="single" w:sz="4" w:space="0" w:color="000000"/>
              <w:right w:val="single" w:sz="4" w:space="0" w:color="000000"/>
            </w:tcBorders>
          </w:tcPr>
          <w:p w14:paraId="5977DE5C" w14:textId="77777777" w:rsidR="000A11B3" w:rsidRPr="000A11B3" w:rsidRDefault="000A11B3" w:rsidP="000A11B3">
            <w:pPr>
              <w:snapToGrid w:val="0"/>
              <w:ind w:right="-70"/>
              <w:jc w:val="both"/>
              <w:rPr>
                <w:rFonts w:ascii="Tahoma" w:hAnsi="Tahoma"/>
                <w:sz w:val="16"/>
                <w:szCs w:val="16"/>
              </w:rPr>
            </w:pPr>
            <w:r w:rsidRPr="000A11B3">
              <w:rPr>
                <w:rFonts w:ascii="Tahoma" w:hAnsi="Tahoma"/>
                <w:sz w:val="16"/>
                <w:szCs w:val="16"/>
              </w:rPr>
              <w:t>Número</w:t>
            </w:r>
          </w:p>
          <w:p w14:paraId="669A4C55" w14:textId="77777777" w:rsidR="000A11B3" w:rsidRPr="000A11B3" w:rsidRDefault="000A11B3" w:rsidP="000A11B3">
            <w:pPr>
              <w:jc w:val="both"/>
              <w:rPr>
                <w:rFonts w:ascii="Tahoma" w:hAnsi="Tahoma"/>
                <w:sz w:val="16"/>
                <w:szCs w:val="16"/>
              </w:rPr>
            </w:pPr>
          </w:p>
        </w:tc>
      </w:tr>
    </w:tbl>
    <w:p w14:paraId="6E527EFE" w14:textId="77777777" w:rsidR="00FA51F8" w:rsidRDefault="00FA51F8" w:rsidP="00256864">
      <w:pPr>
        <w:spacing w:after="0" w:line="240" w:lineRule="auto"/>
        <w:jc w:val="right"/>
        <w:rPr>
          <w:rFonts w:ascii="Tahoma" w:hAnsi="Tahoma"/>
          <w:b/>
          <w:bCs/>
          <w:color w:val="0000FF"/>
          <w:sz w:val="18"/>
          <w:szCs w:val="18"/>
        </w:rPr>
      </w:pPr>
    </w:p>
    <w:p w14:paraId="6DDEDA38" w14:textId="77777777" w:rsidR="00FA51F8" w:rsidRDefault="00FA51F8" w:rsidP="00256864">
      <w:pPr>
        <w:spacing w:after="0" w:line="240" w:lineRule="auto"/>
        <w:jc w:val="right"/>
        <w:rPr>
          <w:rFonts w:ascii="Tahoma" w:hAnsi="Tahoma"/>
          <w:b/>
          <w:bCs/>
          <w:color w:val="0000FF"/>
          <w:sz w:val="18"/>
          <w:szCs w:val="18"/>
        </w:rPr>
      </w:pPr>
    </w:p>
    <w:p w14:paraId="1966919A" w14:textId="77777777" w:rsidR="000A11B3" w:rsidRDefault="000A11B3" w:rsidP="00256864">
      <w:pPr>
        <w:spacing w:after="0" w:line="240" w:lineRule="auto"/>
        <w:jc w:val="right"/>
        <w:rPr>
          <w:rFonts w:ascii="Tahoma" w:hAnsi="Tahoma"/>
          <w:b/>
          <w:bCs/>
          <w:color w:val="0000FF"/>
          <w:sz w:val="18"/>
          <w:szCs w:val="18"/>
        </w:rPr>
      </w:pPr>
    </w:p>
    <w:p w14:paraId="0EEC9325" w14:textId="77777777" w:rsidR="000A11B3" w:rsidRDefault="000A11B3" w:rsidP="00256864">
      <w:pPr>
        <w:spacing w:after="0" w:line="240" w:lineRule="auto"/>
        <w:jc w:val="right"/>
        <w:rPr>
          <w:rFonts w:ascii="Tahoma" w:hAnsi="Tahoma"/>
          <w:b/>
          <w:bCs/>
          <w:color w:val="0000FF"/>
          <w:sz w:val="18"/>
          <w:szCs w:val="18"/>
        </w:rPr>
      </w:pPr>
    </w:p>
    <w:p w14:paraId="24D5AFE2" w14:textId="77777777" w:rsidR="00FA51F8" w:rsidRDefault="00FA51F8" w:rsidP="00256864">
      <w:pPr>
        <w:spacing w:after="0" w:line="240" w:lineRule="auto"/>
        <w:jc w:val="both"/>
        <w:rPr>
          <w:rFonts w:ascii="Tahoma" w:hAnsi="Tahoma"/>
          <w:sz w:val="16"/>
          <w:szCs w:val="16"/>
        </w:rPr>
      </w:pPr>
    </w:p>
    <w:p w14:paraId="34C948D8" w14:textId="77777777" w:rsidR="00A725BD" w:rsidRDefault="00A725BD" w:rsidP="00256864">
      <w:pPr>
        <w:spacing w:after="0" w:line="240" w:lineRule="auto"/>
        <w:jc w:val="both"/>
        <w:rPr>
          <w:rFonts w:ascii="Tahoma" w:hAnsi="Tahoma"/>
          <w:sz w:val="16"/>
          <w:szCs w:val="16"/>
        </w:rPr>
      </w:pPr>
    </w:p>
    <w:p w14:paraId="28FC54D8" w14:textId="77777777" w:rsidR="00A725BD" w:rsidRPr="00C31A65" w:rsidRDefault="00A725BD" w:rsidP="00256864">
      <w:pPr>
        <w:spacing w:after="0" w:line="240" w:lineRule="auto"/>
        <w:jc w:val="both"/>
        <w:rPr>
          <w:rFonts w:ascii="Tahoma" w:hAnsi="Tahoma"/>
          <w:sz w:val="16"/>
          <w:szCs w:val="16"/>
        </w:rPr>
      </w:pPr>
    </w:p>
    <w:p w14:paraId="734FBC28" w14:textId="77777777" w:rsidR="00FA51F8" w:rsidRDefault="00FA51F8" w:rsidP="00256864">
      <w:pPr>
        <w:spacing w:after="0" w:line="240" w:lineRule="auto"/>
        <w:ind w:left="567"/>
        <w:jc w:val="both"/>
        <w:rPr>
          <w:rFonts w:ascii="Tahoma" w:hAnsi="Tahoma"/>
          <w:sz w:val="16"/>
          <w:szCs w:val="16"/>
        </w:rPr>
      </w:pPr>
    </w:p>
    <w:p w14:paraId="54F234A1" w14:textId="77777777" w:rsidR="00A725BD" w:rsidRDefault="00A725BD" w:rsidP="00256864">
      <w:pPr>
        <w:spacing w:after="0" w:line="240" w:lineRule="auto"/>
        <w:ind w:left="567"/>
        <w:jc w:val="both"/>
        <w:rPr>
          <w:rFonts w:ascii="Tahoma" w:hAnsi="Tahoma"/>
          <w:sz w:val="16"/>
          <w:szCs w:val="16"/>
        </w:rPr>
      </w:pPr>
    </w:p>
    <w:p w14:paraId="6AD9E61E" w14:textId="77777777" w:rsidR="00A725BD" w:rsidRDefault="00A725BD" w:rsidP="00256864">
      <w:pPr>
        <w:spacing w:after="0" w:line="240" w:lineRule="auto"/>
        <w:ind w:left="567"/>
        <w:jc w:val="both"/>
        <w:rPr>
          <w:rFonts w:ascii="Tahoma" w:hAnsi="Tahoma"/>
          <w:sz w:val="16"/>
          <w:szCs w:val="16"/>
        </w:rPr>
      </w:pPr>
    </w:p>
    <w:p w14:paraId="445E00BD" w14:textId="77777777" w:rsidR="00A725BD" w:rsidRDefault="00A725BD" w:rsidP="00256864">
      <w:pPr>
        <w:spacing w:after="0" w:line="240" w:lineRule="auto"/>
        <w:ind w:left="567"/>
        <w:jc w:val="both"/>
        <w:rPr>
          <w:rFonts w:ascii="Tahoma" w:hAnsi="Tahoma"/>
          <w:sz w:val="16"/>
          <w:szCs w:val="16"/>
        </w:rPr>
      </w:pPr>
    </w:p>
    <w:p w14:paraId="654F259B" w14:textId="77777777" w:rsidR="00A725BD" w:rsidRDefault="00A725BD" w:rsidP="00256864">
      <w:pPr>
        <w:spacing w:after="0" w:line="240" w:lineRule="auto"/>
        <w:ind w:left="567"/>
        <w:jc w:val="both"/>
        <w:rPr>
          <w:rFonts w:ascii="Tahoma" w:hAnsi="Tahoma"/>
          <w:sz w:val="16"/>
          <w:szCs w:val="16"/>
        </w:rPr>
      </w:pPr>
    </w:p>
    <w:p w14:paraId="28628812" w14:textId="77777777" w:rsidR="00A725BD" w:rsidRDefault="00A725BD" w:rsidP="00256864">
      <w:pPr>
        <w:spacing w:after="0" w:line="240" w:lineRule="auto"/>
        <w:ind w:left="567"/>
        <w:jc w:val="both"/>
        <w:rPr>
          <w:rFonts w:ascii="Tahoma" w:hAnsi="Tahoma"/>
          <w:sz w:val="16"/>
          <w:szCs w:val="16"/>
        </w:rPr>
      </w:pPr>
    </w:p>
    <w:p w14:paraId="670AEF6E" w14:textId="77777777" w:rsidR="00A725BD" w:rsidRDefault="00A725BD" w:rsidP="00256864">
      <w:pPr>
        <w:spacing w:after="0" w:line="240" w:lineRule="auto"/>
        <w:ind w:left="567"/>
        <w:jc w:val="both"/>
        <w:rPr>
          <w:rFonts w:ascii="Tahoma" w:hAnsi="Tahoma"/>
          <w:sz w:val="16"/>
          <w:szCs w:val="16"/>
        </w:rPr>
      </w:pPr>
    </w:p>
    <w:p w14:paraId="29904773" w14:textId="77777777" w:rsidR="00A725BD" w:rsidRDefault="00A725BD" w:rsidP="00256864">
      <w:pPr>
        <w:spacing w:after="0" w:line="240" w:lineRule="auto"/>
        <w:ind w:left="567"/>
        <w:jc w:val="both"/>
        <w:rPr>
          <w:rFonts w:ascii="Tahoma" w:hAnsi="Tahoma"/>
          <w:sz w:val="16"/>
          <w:szCs w:val="16"/>
        </w:rPr>
      </w:pPr>
    </w:p>
    <w:p w14:paraId="1F11BD41" w14:textId="77777777" w:rsidR="00A725BD" w:rsidRDefault="00A725BD" w:rsidP="00256864">
      <w:pPr>
        <w:spacing w:after="0" w:line="240" w:lineRule="auto"/>
        <w:ind w:left="567"/>
        <w:jc w:val="both"/>
        <w:rPr>
          <w:rFonts w:ascii="Tahoma" w:hAnsi="Tahoma"/>
          <w:sz w:val="16"/>
          <w:szCs w:val="16"/>
        </w:rPr>
      </w:pPr>
    </w:p>
    <w:p w14:paraId="06961C1E" w14:textId="77777777" w:rsidR="00A725BD" w:rsidRDefault="00A725BD" w:rsidP="00256864">
      <w:pPr>
        <w:spacing w:after="0" w:line="240" w:lineRule="auto"/>
        <w:ind w:left="567"/>
        <w:jc w:val="both"/>
        <w:rPr>
          <w:rFonts w:ascii="Tahoma" w:hAnsi="Tahoma"/>
          <w:sz w:val="16"/>
          <w:szCs w:val="16"/>
        </w:rPr>
      </w:pPr>
    </w:p>
    <w:p w14:paraId="47C15289" w14:textId="77777777" w:rsidR="00A725BD" w:rsidRDefault="00A725BD" w:rsidP="00256864">
      <w:pPr>
        <w:spacing w:after="0" w:line="240" w:lineRule="auto"/>
        <w:ind w:left="567"/>
        <w:jc w:val="both"/>
        <w:rPr>
          <w:rFonts w:ascii="Tahoma" w:hAnsi="Tahoma"/>
          <w:sz w:val="16"/>
          <w:szCs w:val="16"/>
        </w:rPr>
      </w:pPr>
    </w:p>
    <w:p w14:paraId="5E882EFB" w14:textId="77777777" w:rsidR="00A725BD" w:rsidRDefault="00A725BD" w:rsidP="00256864">
      <w:pPr>
        <w:spacing w:after="0" w:line="240" w:lineRule="auto"/>
        <w:ind w:left="567"/>
        <w:jc w:val="both"/>
        <w:rPr>
          <w:rFonts w:ascii="Tahoma" w:hAnsi="Tahoma"/>
          <w:sz w:val="16"/>
          <w:szCs w:val="16"/>
        </w:rPr>
      </w:pPr>
    </w:p>
    <w:p w14:paraId="297F2B87" w14:textId="77777777" w:rsidR="00A725BD" w:rsidRDefault="00A725BD" w:rsidP="00256864">
      <w:pPr>
        <w:spacing w:after="0" w:line="240" w:lineRule="auto"/>
        <w:ind w:left="567"/>
        <w:jc w:val="both"/>
        <w:rPr>
          <w:rFonts w:ascii="Tahoma" w:hAnsi="Tahoma"/>
          <w:sz w:val="16"/>
          <w:szCs w:val="16"/>
        </w:rPr>
      </w:pPr>
    </w:p>
    <w:p w14:paraId="0EB59371" w14:textId="77777777" w:rsidR="00A725BD" w:rsidRDefault="00A725BD" w:rsidP="00256864">
      <w:pPr>
        <w:spacing w:after="0" w:line="240" w:lineRule="auto"/>
        <w:ind w:left="567"/>
        <w:jc w:val="both"/>
        <w:rPr>
          <w:rFonts w:ascii="Tahoma" w:hAnsi="Tahoma"/>
          <w:sz w:val="16"/>
          <w:szCs w:val="16"/>
        </w:rPr>
      </w:pPr>
    </w:p>
    <w:p w14:paraId="66E60EC5" w14:textId="77777777" w:rsidR="00A725BD" w:rsidRDefault="00A725BD" w:rsidP="00256864">
      <w:pPr>
        <w:spacing w:after="0" w:line="240" w:lineRule="auto"/>
        <w:ind w:left="567"/>
        <w:jc w:val="both"/>
        <w:rPr>
          <w:rFonts w:ascii="Tahoma" w:hAnsi="Tahoma"/>
          <w:sz w:val="16"/>
          <w:szCs w:val="16"/>
        </w:rPr>
      </w:pPr>
    </w:p>
    <w:p w14:paraId="22D188AA" w14:textId="77777777" w:rsidR="00A725BD" w:rsidRDefault="00A725BD" w:rsidP="00256864">
      <w:pPr>
        <w:spacing w:after="0" w:line="240" w:lineRule="auto"/>
        <w:ind w:left="567"/>
        <w:jc w:val="both"/>
        <w:rPr>
          <w:rFonts w:ascii="Tahoma" w:hAnsi="Tahoma"/>
          <w:sz w:val="16"/>
          <w:szCs w:val="16"/>
        </w:rPr>
      </w:pPr>
    </w:p>
    <w:p w14:paraId="5B74A737" w14:textId="77777777" w:rsidR="00A725BD" w:rsidRDefault="00A725BD" w:rsidP="00256864">
      <w:pPr>
        <w:spacing w:after="0" w:line="240" w:lineRule="auto"/>
        <w:ind w:left="567"/>
        <w:jc w:val="both"/>
        <w:rPr>
          <w:rFonts w:ascii="Tahoma" w:hAnsi="Tahoma"/>
          <w:sz w:val="16"/>
          <w:szCs w:val="16"/>
        </w:rPr>
      </w:pPr>
    </w:p>
    <w:p w14:paraId="253FD16F" w14:textId="77777777" w:rsidR="00A725BD" w:rsidRDefault="00A725BD" w:rsidP="00256864">
      <w:pPr>
        <w:spacing w:after="0" w:line="240" w:lineRule="auto"/>
        <w:ind w:left="567"/>
        <w:jc w:val="both"/>
        <w:rPr>
          <w:rFonts w:ascii="Tahoma" w:hAnsi="Tahoma"/>
          <w:sz w:val="16"/>
          <w:szCs w:val="16"/>
        </w:rPr>
      </w:pPr>
    </w:p>
    <w:p w14:paraId="1C524ABF" w14:textId="77777777" w:rsidR="00A725BD" w:rsidRDefault="00A725BD" w:rsidP="00256864">
      <w:pPr>
        <w:spacing w:after="0" w:line="240" w:lineRule="auto"/>
        <w:ind w:left="567"/>
        <w:jc w:val="both"/>
        <w:rPr>
          <w:rFonts w:ascii="Tahoma" w:hAnsi="Tahoma"/>
          <w:sz w:val="16"/>
          <w:szCs w:val="16"/>
        </w:rPr>
      </w:pPr>
    </w:p>
    <w:p w14:paraId="1C0A3670" w14:textId="77777777" w:rsidR="00A725BD" w:rsidRDefault="00A725BD" w:rsidP="00256864">
      <w:pPr>
        <w:spacing w:after="0" w:line="240" w:lineRule="auto"/>
        <w:ind w:left="567"/>
        <w:jc w:val="both"/>
        <w:rPr>
          <w:rFonts w:ascii="Tahoma" w:hAnsi="Tahoma"/>
          <w:sz w:val="16"/>
          <w:szCs w:val="16"/>
        </w:rPr>
      </w:pPr>
    </w:p>
    <w:p w14:paraId="4ED7313E" w14:textId="77777777" w:rsidR="00A725BD" w:rsidRDefault="00A725BD" w:rsidP="00256864">
      <w:pPr>
        <w:spacing w:after="0" w:line="240" w:lineRule="auto"/>
        <w:ind w:left="567"/>
        <w:jc w:val="both"/>
        <w:rPr>
          <w:rFonts w:ascii="Tahoma" w:hAnsi="Tahoma"/>
          <w:sz w:val="16"/>
          <w:szCs w:val="16"/>
        </w:rPr>
      </w:pPr>
    </w:p>
    <w:p w14:paraId="3088E719" w14:textId="77777777" w:rsidR="00A725BD" w:rsidRDefault="00A725BD" w:rsidP="00256864">
      <w:pPr>
        <w:spacing w:after="0" w:line="240" w:lineRule="auto"/>
        <w:ind w:left="567"/>
        <w:jc w:val="both"/>
        <w:rPr>
          <w:rFonts w:ascii="Tahoma" w:hAnsi="Tahoma"/>
          <w:sz w:val="16"/>
          <w:szCs w:val="16"/>
        </w:rPr>
      </w:pPr>
    </w:p>
    <w:p w14:paraId="0F16802E" w14:textId="77777777" w:rsidR="00A725BD" w:rsidRDefault="00A725BD" w:rsidP="00256864">
      <w:pPr>
        <w:spacing w:after="0" w:line="240" w:lineRule="auto"/>
        <w:ind w:left="567"/>
        <w:jc w:val="both"/>
        <w:rPr>
          <w:rFonts w:ascii="Tahoma" w:hAnsi="Tahoma"/>
          <w:sz w:val="16"/>
          <w:szCs w:val="16"/>
        </w:rPr>
      </w:pPr>
    </w:p>
    <w:p w14:paraId="6D400CDF" w14:textId="77777777" w:rsidR="00A725BD" w:rsidRDefault="00A725BD" w:rsidP="00256864">
      <w:pPr>
        <w:spacing w:after="0" w:line="240" w:lineRule="auto"/>
        <w:ind w:left="567"/>
        <w:jc w:val="both"/>
        <w:rPr>
          <w:rFonts w:ascii="Tahoma" w:hAnsi="Tahoma"/>
          <w:sz w:val="16"/>
          <w:szCs w:val="16"/>
        </w:rPr>
      </w:pPr>
    </w:p>
    <w:p w14:paraId="4D3AAEA3" w14:textId="77777777" w:rsidR="00A725BD" w:rsidRDefault="00A725BD" w:rsidP="00256864">
      <w:pPr>
        <w:spacing w:after="0" w:line="240" w:lineRule="auto"/>
        <w:ind w:left="567"/>
        <w:jc w:val="both"/>
        <w:rPr>
          <w:rFonts w:ascii="Tahoma" w:hAnsi="Tahoma"/>
          <w:sz w:val="16"/>
          <w:szCs w:val="16"/>
        </w:rPr>
      </w:pPr>
    </w:p>
    <w:p w14:paraId="5F4A8525" w14:textId="77777777" w:rsidR="00A725BD" w:rsidRDefault="00A725BD" w:rsidP="00256864">
      <w:pPr>
        <w:spacing w:after="0" w:line="240" w:lineRule="auto"/>
        <w:ind w:left="567"/>
        <w:jc w:val="both"/>
        <w:rPr>
          <w:rFonts w:ascii="Tahoma" w:hAnsi="Tahoma"/>
          <w:sz w:val="16"/>
          <w:szCs w:val="16"/>
        </w:rPr>
      </w:pPr>
    </w:p>
    <w:p w14:paraId="48E2C5CA" w14:textId="77777777" w:rsidR="00A725BD" w:rsidRDefault="00A725BD" w:rsidP="00256864">
      <w:pPr>
        <w:spacing w:after="0" w:line="240" w:lineRule="auto"/>
        <w:ind w:left="567"/>
        <w:jc w:val="both"/>
        <w:rPr>
          <w:rFonts w:ascii="Tahoma" w:hAnsi="Tahoma"/>
          <w:sz w:val="16"/>
          <w:szCs w:val="16"/>
        </w:rPr>
      </w:pPr>
    </w:p>
    <w:p w14:paraId="3ECABF0F" w14:textId="77777777" w:rsidR="00A725BD" w:rsidRDefault="00A725BD" w:rsidP="00256864">
      <w:pPr>
        <w:spacing w:after="0" w:line="240" w:lineRule="auto"/>
        <w:ind w:left="567"/>
        <w:jc w:val="both"/>
        <w:rPr>
          <w:rFonts w:ascii="Tahoma" w:hAnsi="Tahoma"/>
          <w:sz w:val="16"/>
          <w:szCs w:val="16"/>
        </w:rPr>
      </w:pPr>
    </w:p>
    <w:p w14:paraId="031072C7" w14:textId="77777777" w:rsidR="00A725BD" w:rsidRDefault="00A725BD" w:rsidP="00256864">
      <w:pPr>
        <w:spacing w:after="0" w:line="240" w:lineRule="auto"/>
        <w:ind w:left="567"/>
        <w:jc w:val="both"/>
        <w:rPr>
          <w:rFonts w:ascii="Tahoma" w:hAnsi="Tahoma"/>
          <w:sz w:val="16"/>
          <w:szCs w:val="16"/>
        </w:rPr>
      </w:pPr>
    </w:p>
    <w:p w14:paraId="290FE4FB" w14:textId="77777777" w:rsidR="00A725BD" w:rsidRDefault="00A725BD" w:rsidP="00256864">
      <w:pPr>
        <w:spacing w:after="0" w:line="240" w:lineRule="auto"/>
        <w:ind w:left="567"/>
        <w:jc w:val="both"/>
        <w:rPr>
          <w:rFonts w:ascii="Tahoma" w:hAnsi="Tahoma"/>
          <w:sz w:val="16"/>
          <w:szCs w:val="16"/>
        </w:rPr>
      </w:pPr>
    </w:p>
    <w:p w14:paraId="61D03CDD" w14:textId="77777777" w:rsidR="00A725BD" w:rsidRDefault="00A725BD" w:rsidP="00256864">
      <w:pPr>
        <w:spacing w:after="0" w:line="240" w:lineRule="auto"/>
        <w:ind w:left="567"/>
        <w:jc w:val="both"/>
        <w:rPr>
          <w:rFonts w:ascii="Tahoma" w:hAnsi="Tahoma"/>
          <w:sz w:val="16"/>
          <w:szCs w:val="16"/>
        </w:rPr>
      </w:pPr>
    </w:p>
    <w:p w14:paraId="0CBBC64D" w14:textId="77777777" w:rsidR="00A725BD" w:rsidRDefault="00A725BD" w:rsidP="00256864">
      <w:pPr>
        <w:spacing w:after="0" w:line="240" w:lineRule="auto"/>
        <w:ind w:left="567"/>
        <w:jc w:val="both"/>
        <w:rPr>
          <w:rFonts w:ascii="Tahoma" w:hAnsi="Tahoma"/>
          <w:sz w:val="16"/>
          <w:szCs w:val="16"/>
        </w:rPr>
      </w:pPr>
    </w:p>
    <w:p w14:paraId="1AB32D8D" w14:textId="77777777" w:rsidR="00A725BD" w:rsidRDefault="00A725BD" w:rsidP="00256864">
      <w:pPr>
        <w:spacing w:after="0" w:line="240" w:lineRule="auto"/>
        <w:ind w:left="567"/>
        <w:jc w:val="both"/>
        <w:rPr>
          <w:rFonts w:ascii="Tahoma" w:hAnsi="Tahoma"/>
          <w:sz w:val="16"/>
          <w:szCs w:val="16"/>
        </w:rPr>
      </w:pPr>
    </w:p>
    <w:p w14:paraId="66E728D3" w14:textId="77777777" w:rsidR="00A725BD" w:rsidRDefault="00A725BD" w:rsidP="00256864">
      <w:pPr>
        <w:spacing w:after="0" w:line="240" w:lineRule="auto"/>
        <w:ind w:left="567"/>
        <w:jc w:val="both"/>
        <w:rPr>
          <w:rFonts w:ascii="Tahoma" w:hAnsi="Tahoma"/>
          <w:sz w:val="16"/>
          <w:szCs w:val="16"/>
        </w:rPr>
      </w:pPr>
    </w:p>
    <w:p w14:paraId="4D16261B" w14:textId="77777777" w:rsidR="00A725BD" w:rsidRDefault="00A725BD" w:rsidP="00256864">
      <w:pPr>
        <w:spacing w:after="0" w:line="240" w:lineRule="auto"/>
        <w:ind w:left="567"/>
        <w:jc w:val="both"/>
        <w:rPr>
          <w:rFonts w:ascii="Tahoma" w:hAnsi="Tahoma"/>
          <w:sz w:val="16"/>
          <w:szCs w:val="16"/>
        </w:rPr>
      </w:pPr>
    </w:p>
    <w:p w14:paraId="65C0B286" w14:textId="77777777" w:rsidR="00A725BD" w:rsidRDefault="00A725BD" w:rsidP="00256864">
      <w:pPr>
        <w:spacing w:after="0" w:line="240" w:lineRule="auto"/>
        <w:ind w:left="567"/>
        <w:jc w:val="both"/>
        <w:rPr>
          <w:rFonts w:ascii="Tahoma" w:hAnsi="Tahoma"/>
          <w:sz w:val="16"/>
          <w:szCs w:val="16"/>
        </w:rPr>
      </w:pPr>
    </w:p>
    <w:p w14:paraId="2C8D9AEB" w14:textId="77777777" w:rsidR="00A725BD" w:rsidRDefault="00A725BD" w:rsidP="00256864">
      <w:pPr>
        <w:spacing w:after="0" w:line="240" w:lineRule="auto"/>
        <w:ind w:left="567"/>
        <w:jc w:val="both"/>
        <w:rPr>
          <w:rFonts w:ascii="Tahoma" w:hAnsi="Tahoma"/>
          <w:sz w:val="16"/>
          <w:szCs w:val="16"/>
        </w:rPr>
      </w:pPr>
    </w:p>
    <w:p w14:paraId="4F7CF3D9" w14:textId="77777777" w:rsidR="00A725BD" w:rsidRDefault="00A725BD" w:rsidP="00256864">
      <w:pPr>
        <w:spacing w:after="0" w:line="240" w:lineRule="auto"/>
        <w:ind w:left="567"/>
        <w:jc w:val="both"/>
        <w:rPr>
          <w:rFonts w:ascii="Tahoma" w:hAnsi="Tahoma"/>
          <w:sz w:val="16"/>
          <w:szCs w:val="16"/>
        </w:rPr>
      </w:pPr>
    </w:p>
    <w:p w14:paraId="07A3BACE" w14:textId="77777777" w:rsidR="00A725BD" w:rsidRDefault="00A725BD" w:rsidP="00256864">
      <w:pPr>
        <w:spacing w:after="0" w:line="240" w:lineRule="auto"/>
        <w:ind w:left="567"/>
        <w:jc w:val="both"/>
        <w:rPr>
          <w:rFonts w:ascii="Tahoma" w:hAnsi="Tahoma"/>
          <w:sz w:val="16"/>
          <w:szCs w:val="16"/>
        </w:rPr>
      </w:pPr>
    </w:p>
    <w:p w14:paraId="2F4224B0" w14:textId="77777777" w:rsidR="00A725BD" w:rsidRDefault="00A725BD" w:rsidP="00256864">
      <w:pPr>
        <w:spacing w:after="0" w:line="240" w:lineRule="auto"/>
        <w:ind w:left="567"/>
        <w:jc w:val="both"/>
        <w:rPr>
          <w:rFonts w:ascii="Tahoma" w:hAnsi="Tahoma"/>
          <w:sz w:val="16"/>
          <w:szCs w:val="16"/>
        </w:rPr>
      </w:pPr>
    </w:p>
    <w:p w14:paraId="17864217" w14:textId="77777777" w:rsidR="00A725BD" w:rsidRDefault="00A725BD" w:rsidP="00256864">
      <w:pPr>
        <w:spacing w:after="0" w:line="240" w:lineRule="auto"/>
        <w:ind w:left="567"/>
        <w:jc w:val="both"/>
        <w:rPr>
          <w:rFonts w:ascii="Tahoma" w:hAnsi="Tahoma"/>
          <w:sz w:val="16"/>
          <w:szCs w:val="16"/>
        </w:rPr>
      </w:pPr>
    </w:p>
    <w:p w14:paraId="14A23125" w14:textId="77777777" w:rsidR="00A725BD" w:rsidRDefault="00A725BD" w:rsidP="00256864">
      <w:pPr>
        <w:spacing w:after="0" w:line="240" w:lineRule="auto"/>
        <w:ind w:left="567"/>
        <w:jc w:val="both"/>
        <w:rPr>
          <w:rFonts w:ascii="Tahoma" w:hAnsi="Tahoma"/>
          <w:sz w:val="16"/>
          <w:szCs w:val="16"/>
        </w:rPr>
      </w:pPr>
    </w:p>
    <w:p w14:paraId="2D44022E" w14:textId="77777777" w:rsidR="00A725BD" w:rsidRDefault="00A725BD" w:rsidP="00256864">
      <w:pPr>
        <w:spacing w:after="0" w:line="240" w:lineRule="auto"/>
        <w:ind w:left="567"/>
        <w:jc w:val="both"/>
        <w:rPr>
          <w:rFonts w:ascii="Tahoma" w:hAnsi="Tahoma"/>
          <w:sz w:val="16"/>
          <w:szCs w:val="16"/>
        </w:rPr>
      </w:pPr>
    </w:p>
    <w:p w14:paraId="251458DB" w14:textId="77777777" w:rsidR="00A725BD" w:rsidRDefault="00A725BD" w:rsidP="00256864">
      <w:pPr>
        <w:spacing w:after="0" w:line="240" w:lineRule="auto"/>
        <w:ind w:left="567"/>
        <w:jc w:val="both"/>
        <w:rPr>
          <w:rFonts w:ascii="Tahoma" w:hAnsi="Tahoma"/>
          <w:sz w:val="16"/>
          <w:szCs w:val="16"/>
        </w:rPr>
      </w:pPr>
    </w:p>
    <w:p w14:paraId="18A1A19A" w14:textId="77777777" w:rsidR="00A725BD" w:rsidRDefault="00A725BD" w:rsidP="00256864">
      <w:pPr>
        <w:spacing w:after="0" w:line="240" w:lineRule="auto"/>
        <w:ind w:left="567"/>
        <w:jc w:val="both"/>
        <w:rPr>
          <w:rFonts w:ascii="Tahoma" w:hAnsi="Tahoma"/>
          <w:sz w:val="16"/>
          <w:szCs w:val="16"/>
        </w:rPr>
      </w:pPr>
    </w:p>
    <w:p w14:paraId="0BC154D5" w14:textId="77777777" w:rsidR="00A725BD" w:rsidRDefault="00A725BD" w:rsidP="00256864">
      <w:pPr>
        <w:spacing w:after="0" w:line="240" w:lineRule="auto"/>
        <w:ind w:left="567"/>
        <w:jc w:val="both"/>
        <w:rPr>
          <w:rFonts w:ascii="Tahoma" w:hAnsi="Tahoma"/>
          <w:sz w:val="16"/>
          <w:szCs w:val="16"/>
        </w:rPr>
      </w:pPr>
    </w:p>
    <w:p w14:paraId="12E03896" w14:textId="77777777" w:rsidR="00A725BD" w:rsidRDefault="00A725BD" w:rsidP="00256864">
      <w:pPr>
        <w:spacing w:after="0" w:line="240" w:lineRule="auto"/>
        <w:ind w:left="567"/>
        <w:jc w:val="both"/>
        <w:rPr>
          <w:rFonts w:ascii="Tahoma" w:hAnsi="Tahoma"/>
          <w:sz w:val="16"/>
          <w:szCs w:val="16"/>
        </w:rPr>
      </w:pPr>
    </w:p>
    <w:p w14:paraId="3EE797BA" w14:textId="77777777" w:rsidR="00A725BD" w:rsidRDefault="00A725BD" w:rsidP="00256864">
      <w:pPr>
        <w:spacing w:after="0" w:line="240" w:lineRule="auto"/>
        <w:ind w:left="567"/>
        <w:jc w:val="both"/>
        <w:rPr>
          <w:rFonts w:ascii="Tahoma" w:hAnsi="Tahoma"/>
          <w:sz w:val="16"/>
          <w:szCs w:val="16"/>
        </w:rPr>
      </w:pPr>
    </w:p>
    <w:p w14:paraId="55B48E1D" w14:textId="77777777" w:rsidR="00A725BD" w:rsidRDefault="00A725BD" w:rsidP="00256864">
      <w:pPr>
        <w:spacing w:after="0" w:line="240" w:lineRule="auto"/>
        <w:ind w:left="567"/>
        <w:jc w:val="both"/>
        <w:rPr>
          <w:rFonts w:ascii="Tahoma" w:hAnsi="Tahoma"/>
          <w:sz w:val="16"/>
          <w:szCs w:val="16"/>
        </w:rPr>
      </w:pPr>
    </w:p>
    <w:p w14:paraId="0ABCDCAF" w14:textId="77777777" w:rsidR="00A725BD" w:rsidRDefault="00A725BD" w:rsidP="00256864">
      <w:pPr>
        <w:spacing w:after="0" w:line="240" w:lineRule="auto"/>
        <w:ind w:left="567"/>
        <w:jc w:val="both"/>
        <w:rPr>
          <w:rFonts w:ascii="Tahoma" w:hAnsi="Tahoma"/>
          <w:sz w:val="16"/>
          <w:szCs w:val="16"/>
        </w:rPr>
      </w:pPr>
    </w:p>
    <w:p w14:paraId="0A6AD981" w14:textId="77777777" w:rsidR="00A725BD" w:rsidRDefault="00A725BD" w:rsidP="00256864">
      <w:pPr>
        <w:spacing w:after="0" w:line="240" w:lineRule="auto"/>
        <w:ind w:left="567"/>
        <w:jc w:val="both"/>
        <w:rPr>
          <w:rFonts w:ascii="Tahoma" w:hAnsi="Tahoma"/>
          <w:b/>
          <w:sz w:val="14"/>
          <w:szCs w:val="14"/>
        </w:rPr>
      </w:pP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142"/>
      </w:tblGrid>
      <w:tr w:rsidR="00FA51F8" w:rsidRPr="0047204F" w14:paraId="19568213" w14:textId="77777777" w:rsidTr="00523652">
        <w:trPr>
          <w:trHeight w:val="210"/>
        </w:trPr>
        <w:tc>
          <w:tcPr>
            <w:tcW w:w="9142" w:type="dxa"/>
            <w:tcBorders>
              <w:top w:val="single" w:sz="4" w:space="0" w:color="auto"/>
              <w:left w:val="nil"/>
              <w:bottom w:val="single" w:sz="4" w:space="0" w:color="auto"/>
              <w:right w:val="nil"/>
            </w:tcBorders>
          </w:tcPr>
          <w:p w14:paraId="4026D89E" w14:textId="77777777" w:rsidR="00FA51F8" w:rsidRDefault="00FA51F8" w:rsidP="00256864">
            <w:pPr>
              <w:pStyle w:val="Subttulo"/>
              <w:jc w:val="center"/>
              <w:rPr>
                <w:rFonts w:ascii="Tahoma" w:hAnsi="Tahoma" w:cs="Tahoma"/>
                <w:smallCaps w:val="0"/>
              </w:rPr>
            </w:pPr>
            <w:r>
              <w:rPr>
                <w:rFonts w:ascii="Tahoma" w:hAnsi="Tahoma" w:cs="Tahoma"/>
                <w:smallCaps w:val="0"/>
              </w:rPr>
              <w:lastRenderedPageBreak/>
              <w:t>ANEXO</w:t>
            </w:r>
          </w:p>
          <w:p w14:paraId="2D510C6D" w14:textId="77777777" w:rsidR="00FA51F8" w:rsidRPr="00B151DB" w:rsidRDefault="00FA51F8" w:rsidP="00256864">
            <w:pPr>
              <w:pStyle w:val="Subttulo"/>
              <w:jc w:val="center"/>
              <w:rPr>
                <w:rFonts w:ascii="Tahoma" w:hAnsi="Tahoma" w:cs="Tahoma"/>
                <w:smallCaps w:val="0"/>
                <w:sz w:val="18"/>
                <w:szCs w:val="18"/>
              </w:rPr>
            </w:pPr>
            <w:r w:rsidRPr="00B151DB">
              <w:rPr>
                <w:rFonts w:ascii="Tahoma" w:hAnsi="Tahoma" w:cs="Tahoma"/>
                <w:sz w:val="18"/>
                <w:szCs w:val="18"/>
              </w:rPr>
              <w:t>MODELO DE DESCRIÇÃO DE PROPOSTA DE PREÇO E DE DECLARAÇÃO DE ELABORAÇÃO INDEPENDENTE DE PROPOSTA</w:t>
            </w:r>
            <w:r w:rsidRPr="00B151DB">
              <w:rPr>
                <w:rFonts w:ascii="Tahoma" w:hAnsi="Tahoma" w:cs="Tahoma"/>
                <w:smallCaps w:val="0"/>
                <w:sz w:val="18"/>
                <w:szCs w:val="18"/>
              </w:rPr>
              <w:t xml:space="preserve"> </w:t>
            </w:r>
          </w:p>
        </w:tc>
      </w:tr>
    </w:tbl>
    <w:p w14:paraId="26C8C987" w14:textId="77777777" w:rsidR="00FA51F8" w:rsidRPr="00C31A65" w:rsidRDefault="00FA51F8" w:rsidP="00256864">
      <w:pPr>
        <w:pStyle w:val="Corpodetexto"/>
        <w:rPr>
          <w:rFonts w:ascii="Tahoma" w:hAnsi="Tahoma" w:cs="Tahoma"/>
          <w:b/>
          <w:bCs/>
          <w:sz w:val="4"/>
          <w:szCs w:val="4"/>
        </w:rPr>
      </w:pPr>
    </w:p>
    <w:p w14:paraId="7FE8037A" w14:textId="77777777" w:rsidR="00FA51F8" w:rsidRDefault="00FA51F8" w:rsidP="00256864">
      <w:pPr>
        <w:spacing w:after="0" w:line="240" w:lineRule="auto"/>
        <w:jc w:val="right"/>
        <w:rPr>
          <w:rFonts w:ascii="Tahoma" w:hAnsi="Tahoma"/>
          <w:b/>
          <w:bCs/>
          <w:color w:val="0000FF"/>
          <w:sz w:val="18"/>
          <w:szCs w:val="18"/>
        </w:rPr>
      </w:pPr>
    </w:p>
    <w:p w14:paraId="02DA4B72" w14:textId="77777777" w:rsidR="00867CF3" w:rsidRPr="00F22BED" w:rsidRDefault="00867CF3" w:rsidP="00867CF3">
      <w:pPr>
        <w:pStyle w:val="Subttulo"/>
        <w:jc w:val="center"/>
        <w:rPr>
          <w:rFonts w:ascii="Tahoma" w:hAnsi="Tahoma" w:cs="Tahoma"/>
        </w:rPr>
      </w:pPr>
      <w:r w:rsidRPr="00F22BED">
        <w:rPr>
          <w:rFonts w:ascii="Tahoma" w:hAnsi="Tahoma" w:cs="Tahoma"/>
        </w:rPr>
        <w:t>Modelo de descrição da proposta de preços</w:t>
      </w:r>
    </w:p>
    <w:p w14:paraId="0B8D0C17" w14:textId="77777777" w:rsidR="00867CF3" w:rsidRPr="005E6C47" w:rsidRDefault="00867CF3" w:rsidP="00867CF3">
      <w:pPr>
        <w:pStyle w:val="Corpodetexto"/>
        <w:ind w:right="-85"/>
        <w:jc w:val="center"/>
        <w:rPr>
          <w:rFonts w:ascii="Tahoma" w:hAnsi="Tahoma" w:cs="Tahoma"/>
          <w:b/>
          <w:bCs/>
          <w:sz w:val="10"/>
          <w:szCs w:val="10"/>
        </w:rPr>
      </w:pPr>
    </w:p>
    <w:tbl>
      <w:tblPr>
        <w:tblpPr w:leftFromText="141" w:rightFromText="141" w:vertAnchor="text" w:horzAnchor="margin" w:tblpXSpec="right" w:tblpY="144"/>
        <w:tblW w:w="0" w:type="auto"/>
        <w:tblLayout w:type="fixed"/>
        <w:tblCellMar>
          <w:left w:w="70" w:type="dxa"/>
          <w:right w:w="70" w:type="dxa"/>
        </w:tblCellMar>
        <w:tblLook w:val="0000" w:firstRow="0" w:lastRow="0" w:firstColumn="0" w:lastColumn="0" w:noHBand="0" w:noVBand="0"/>
      </w:tblPr>
      <w:tblGrid>
        <w:gridCol w:w="3259"/>
        <w:gridCol w:w="1845"/>
      </w:tblGrid>
      <w:tr w:rsidR="00867CF3" w:rsidRPr="00090A52" w14:paraId="3EFAB3D3" w14:textId="77777777" w:rsidTr="009659C3">
        <w:trPr>
          <w:trHeight w:val="179"/>
        </w:trPr>
        <w:tc>
          <w:tcPr>
            <w:tcW w:w="3259" w:type="dxa"/>
            <w:tcBorders>
              <w:top w:val="single" w:sz="4" w:space="0" w:color="000000"/>
              <w:left w:val="single" w:sz="4" w:space="0" w:color="000000"/>
              <w:bottom w:val="single" w:sz="4" w:space="0" w:color="000000"/>
            </w:tcBorders>
          </w:tcPr>
          <w:p w14:paraId="3D158043" w14:textId="77777777" w:rsidR="00867CF3" w:rsidRPr="00090A52" w:rsidRDefault="00867CF3" w:rsidP="009659C3">
            <w:pPr>
              <w:snapToGrid w:val="0"/>
              <w:spacing w:after="0" w:line="240" w:lineRule="auto"/>
              <w:jc w:val="both"/>
              <w:rPr>
                <w:rFonts w:ascii="Tahoma" w:hAnsi="Tahoma"/>
                <w:b/>
                <w:bCs/>
                <w:sz w:val="18"/>
                <w:szCs w:val="18"/>
              </w:rPr>
            </w:pPr>
            <w:r w:rsidRPr="00835901">
              <w:rPr>
                <w:rFonts w:ascii="Tahoma" w:eastAsia="Times New Roman" w:hAnsi="Tahoma"/>
                <w:sz w:val="18"/>
                <w:szCs w:val="18"/>
              </w:rPr>
              <w:t>Modalidade de Licitação</w:t>
            </w:r>
            <w:r w:rsidRPr="009957B9">
              <w:rPr>
                <w:rFonts w:ascii="Tahoma" w:eastAsia="Times New Roman" w:hAnsi="Tahoma"/>
                <w:sz w:val="18"/>
                <w:szCs w:val="18"/>
              </w:rPr>
              <w:t>/contratação direta</w:t>
            </w:r>
          </w:p>
        </w:tc>
        <w:tc>
          <w:tcPr>
            <w:tcW w:w="1845" w:type="dxa"/>
            <w:tcBorders>
              <w:top w:val="single" w:sz="4" w:space="0" w:color="000000"/>
              <w:left w:val="single" w:sz="4" w:space="0" w:color="000000"/>
              <w:bottom w:val="single" w:sz="4" w:space="0" w:color="000000"/>
              <w:right w:val="single" w:sz="4" w:space="0" w:color="000000"/>
            </w:tcBorders>
          </w:tcPr>
          <w:p w14:paraId="7CE653C2" w14:textId="77777777" w:rsidR="00867CF3" w:rsidRPr="00090A52" w:rsidRDefault="00867CF3" w:rsidP="009659C3">
            <w:pPr>
              <w:snapToGrid w:val="0"/>
              <w:spacing w:after="0" w:line="240" w:lineRule="auto"/>
              <w:jc w:val="both"/>
              <w:rPr>
                <w:rFonts w:ascii="Tahoma" w:hAnsi="Tahoma"/>
                <w:sz w:val="18"/>
                <w:szCs w:val="18"/>
              </w:rPr>
            </w:pPr>
            <w:r w:rsidRPr="00090A52">
              <w:rPr>
                <w:rFonts w:ascii="Tahoma" w:hAnsi="Tahoma"/>
                <w:sz w:val="18"/>
                <w:szCs w:val="18"/>
              </w:rPr>
              <w:t>Número</w:t>
            </w:r>
          </w:p>
          <w:p w14:paraId="2B282AB2" w14:textId="77777777" w:rsidR="00867CF3" w:rsidRPr="00090A52" w:rsidRDefault="00867CF3" w:rsidP="009659C3">
            <w:pPr>
              <w:spacing w:after="0" w:line="240" w:lineRule="auto"/>
              <w:jc w:val="both"/>
              <w:rPr>
                <w:rFonts w:ascii="Tahoma" w:hAnsi="Tahoma"/>
                <w:sz w:val="18"/>
                <w:szCs w:val="18"/>
              </w:rPr>
            </w:pPr>
          </w:p>
        </w:tc>
      </w:tr>
    </w:tbl>
    <w:p w14:paraId="32D1723B" w14:textId="77777777" w:rsidR="00867CF3" w:rsidRDefault="00867CF3" w:rsidP="00867CF3">
      <w:pPr>
        <w:jc w:val="center"/>
        <w:rPr>
          <w:rFonts w:ascii="Tahoma" w:hAnsi="Tahoma" w:cs="Tahoma"/>
          <w:b/>
          <w:bCs/>
          <w:color w:val="800000"/>
          <w:sz w:val="18"/>
          <w:szCs w:val="18"/>
        </w:rPr>
      </w:pPr>
    </w:p>
    <w:p w14:paraId="28180D56" w14:textId="77777777" w:rsidR="00867CF3" w:rsidRDefault="00867CF3" w:rsidP="00867CF3">
      <w:pPr>
        <w:jc w:val="center"/>
        <w:rPr>
          <w:rFonts w:ascii="Tahoma" w:hAnsi="Tahoma" w:cs="Tahoma"/>
          <w:b/>
          <w:bCs/>
          <w:color w:val="800000"/>
          <w:sz w:val="18"/>
          <w:szCs w:val="18"/>
        </w:rPr>
      </w:pPr>
    </w:p>
    <w:tbl>
      <w:tblPr>
        <w:tblW w:w="9351" w:type="dxa"/>
        <w:jc w:val="center"/>
        <w:tblLayout w:type="fixed"/>
        <w:tblCellMar>
          <w:left w:w="70" w:type="dxa"/>
          <w:right w:w="70" w:type="dxa"/>
        </w:tblCellMar>
        <w:tblLook w:val="0000" w:firstRow="0" w:lastRow="0" w:firstColumn="0" w:lastColumn="0" w:noHBand="0" w:noVBand="0"/>
      </w:tblPr>
      <w:tblGrid>
        <w:gridCol w:w="846"/>
        <w:gridCol w:w="1417"/>
        <w:gridCol w:w="2522"/>
        <w:gridCol w:w="2410"/>
        <w:gridCol w:w="2156"/>
      </w:tblGrid>
      <w:tr w:rsidR="00867CF3" w14:paraId="34F5B52C" w14:textId="77777777" w:rsidTr="00673ADF">
        <w:trPr>
          <w:cantSplit/>
          <w:trHeight w:val="482"/>
          <w:jc w:val="center"/>
        </w:trPr>
        <w:tc>
          <w:tcPr>
            <w:tcW w:w="9351" w:type="dxa"/>
            <w:gridSpan w:val="5"/>
            <w:tcBorders>
              <w:top w:val="single" w:sz="4" w:space="0" w:color="000000"/>
              <w:left w:val="single" w:sz="4" w:space="0" w:color="000000"/>
              <w:bottom w:val="single" w:sz="4" w:space="0" w:color="000000"/>
              <w:right w:val="single" w:sz="4" w:space="0" w:color="000000"/>
            </w:tcBorders>
          </w:tcPr>
          <w:p w14:paraId="3DC47628" w14:textId="77777777" w:rsidR="00867CF3" w:rsidRDefault="00867CF3" w:rsidP="005C79AA">
            <w:pPr>
              <w:spacing w:after="0" w:line="240" w:lineRule="auto"/>
              <w:jc w:val="right"/>
              <w:rPr>
                <w:rFonts w:ascii="Tahoma" w:hAnsi="Tahoma" w:cs="Tahoma"/>
                <w:b/>
                <w:sz w:val="16"/>
                <w:szCs w:val="16"/>
              </w:rPr>
            </w:pPr>
            <w:r>
              <w:rPr>
                <w:rFonts w:ascii="Tahoma" w:hAnsi="Tahoma" w:cs="Tahoma"/>
                <w:b/>
                <w:sz w:val="16"/>
                <w:szCs w:val="16"/>
              </w:rPr>
              <w:t>LOTE _______</w:t>
            </w:r>
          </w:p>
        </w:tc>
      </w:tr>
      <w:tr w:rsidR="00867CF3" w14:paraId="70AB4167" w14:textId="77777777" w:rsidTr="00673ADF">
        <w:trPr>
          <w:cantSplit/>
          <w:trHeight w:val="482"/>
          <w:jc w:val="center"/>
        </w:trPr>
        <w:tc>
          <w:tcPr>
            <w:tcW w:w="846" w:type="dxa"/>
            <w:tcBorders>
              <w:top w:val="single" w:sz="4" w:space="0" w:color="000000"/>
              <w:left w:val="single" w:sz="4" w:space="0" w:color="000000"/>
              <w:bottom w:val="single" w:sz="4" w:space="0" w:color="000000"/>
              <w:right w:val="nil"/>
            </w:tcBorders>
          </w:tcPr>
          <w:p w14:paraId="51342E41" w14:textId="77777777" w:rsidR="00867CF3" w:rsidRDefault="00867CF3" w:rsidP="005C79AA">
            <w:pPr>
              <w:spacing w:after="0" w:line="240" w:lineRule="auto"/>
              <w:rPr>
                <w:rFonts w:ascii="Tahoma" w:hAnsi="Tahoma" w:cs="Tahoma"/>
                <w:b/>
                <w:sz w:val="16"/>
                <w:szCs w:val="16"/>
              </w:rPr>
            </w:pPr>
            <w:r>
              <w:rPr>
                <w:rFonts w:ascii="Tahoma" w:hAnsi="Tahoma" w:cs="Tahoma"/>
                <w:b/>
                <w:sz w:val="16"/>
                <w:szCs w:val="16"/>
              </w:rPr>
              <w:t>ITEM</w:t>
            </w:r>
          </w:p>
          <w:p w14:paraId="59DF4236" w14:textId="77777777" w:rsidR="00867CF3" w:rsidRDefault="00867CF3" w:rsidP="005C79AA">
            <w:pPr>
              <w:spacing w:after="0" w:line="240" w:lineRule="auto"/>
              <w:rPr>
                <w:rFonts w:ascii="Tahoma" w:hAnsi="Tahoma" w:cs="Tahoma"/>
                <w:b/>
                <w:sz w:val="16"/>
                <w:szCs w:val="16"/>
              </w:rPr>
            </w:pPr>
            <w:r>
              <w:rPr>
                <w:rFonts w:ascii="Tahoma" w:hAnsi="Tahoma" w:cs="Tahoma"/>
                <w:b/>
                <w:sz w:val="16"/>
                <w:szCs w:val="16"/>
              </w:rPr>
              <w:tab/>
            </w:r>
          </w:p>
        </w:tc>
        <w:tc>
          <w:tcPr>
            <w:tcW w:w="1417" w:type="dxa"/>
            <w:tcBorders>
              <w:top w:val="single" w:sz="4" w:space="0" w:color="000000"/>
              <w:left w:val="single" w:sz="4" w:space="0" w:color="000000"/>
              <w:bottom w:val="single" w:sz="4" w:space="0" w:color="000000"/>
              <w:right w:val="nil"/>
            </w:tcBorders>
          </w:tcPr>
          <w:p w14:paraId="64FC0036" w14:textId="77777777" w:rsidR="00867CF3" w:rsidRDefault="00867CF3" w:rsidP="005C79AA">
            <w:pPr>
              <w:spacing w:after="0" w:line="240" w:lineRule="auto"/>
              <w:rPr>
                <w:rFonts w:ascii="Tahoma" w:hAnsi="Tahoma" w:cs="Tahoma"/>
                <w:b/>
                <w:sz w:val="16"/>
                <w:szCs w:val="16"/>
              </w:rPr>
            </w:pPr>
            <w:r>
              <w:rPr>
                <w:rFonts w:ascii="Tahoma" w:hAnsi="Tahoma" w:cs="Tahoma"/>
                <w:b/>
                <w:sz w:val="16"/>
                <w:szCs w:val="16"/>
              </w:rPr>
              <w:t>DESCRIÇÃO</w:t>
            </w:r>
          </w:p>
          <w:p w14:paraId="32A0F55B" w14:textId="77777777" w:rsidR="00867CF3" w:rsidRDefault="00867CF3" w:rsidP="005C79AA">
            <w:pPr>
              <w:spacing w:after="0" w:line="240" w:lineRule="auto"/>
              <w:rPr>
                <w:rFonts w:ascii="Tahoma" w:hAnsi="Tahoma" w:cs="Tahoma"/>
                <w:b/>
                <w:sz w:val="16"/>
                <w:szCs w:val="16"/>
              </w:rPr>
            </w:pPr>
          </w:p>
        </w:tc>
        <w:tc>
          <w:tcPr>
            <w:tcW w:w="2522" w:type="dxa"/>
            <w:tcBorders>
              <w:top w:val="single" w:sz="4" w:space="0" w:color="000000"/>
              <w:left w:val="single" w:sz="4" w:space="0" w:color="000000"/>
              <w:bottom w:val="single" w:sz="4" w:space="0" w:color="000000"/>
              <w:right w:val="nil"/>
            </w:tcBorders>
          </w:tcPr>
          <w:p w14:paraId="63F16073" w14:textId="77777777" w:rsidR="00867CF3" w:rsidRDefault="00867CF3" w:rsidP="005C79AA">
            <w:pPr>
              <w:spacing w:after="0" w:line="240" w:lineRule="auto"/>
              <w:jc w:val="center"/>
              <w:rPr>
                <w:rFonts w:ascii="Tahoma" w:hAnsi="Tahoma" w:cs="Tahoma"/>
                <w:b/>
                <w:sz w:val="16"/>
                <w:szCs w:val="16"/>
              </w:rPr>
            </w:pPr>
            <w:r>
              <w:rPr>
                <w:rFonts w:ascii="Tahoma" w:hAnsi="Tahoma" w:cs="Tahoma"/>
                <w:b/>
                <w:sz w:val="16"/>
                <w:szCs w:val="16"/>
              </w:rPr>
              <w:t>QUANTITATIVO (A)</w:t>
            </w:r>
          </w:p>
        </w:tc>
        <w:tc>
          <w:tcPr>
            <w:tcW w:w="2410" w:type="dxa"/>
            <w:tcBorders>
              <w:top w:val="single" w:sz="4" w:space="0" w:color="000000"/>
              <w:left w:val="single" w:sz="4" w:space="0" w:color="000000"/>
              <w:bottom w:val="single" w:sz="4" w:space="0" w:color="000000"/>
              <w:right w:val="nil"/>
            </w:tcBorders>
          </w:tcPr>
          <w:p w14:paraId="3E0E050D" w14:textId="77777777" w:rsidR="00867CF3" w:rsidRDefault="00867CF3" w:rsidP="005C79AA">
            <w:pPr>
              <w:spacing w:after="0" w:line="240" w:lineRule="auto"/>
              <w:rPr>
                <w:rFonts w:ascii="Tahoma" w:hAnsi="Tahoma" w:cs="Tahoma"/>
                <w:b/>
                <w:sz w:val="16"/>
                <w:szCs w:val="16"/>
              </w:rPr>
            </w:pPr>
            <w:r>
              <w:rPr>
                <w:rFonts w:ascii="Tahoma" w:hAnsi="Tahoma" w:cs="Tahoma"/>
                <w:b/>
                <w:sz w:val="16"/>
                <w:szCs w:val="16"/>
              </w:rPr>
              <w:t>PREÇO UNITÁRIO MENSAL (B)</w:t>
            </w:r>
          </w:p>
        </w:tc>
        <w:tc>
          <w:tcPr>
            <w:tcW w:w="2156" w:type="dxa"/>
            <w:tcBorders>
              <w:top w:val="single" w:sz="4" w:space="0" w:color="000000"/>
              <w:left w:val="single" w:sz="4" w:space="0" w:color="000000"/>
              <w:bottom w:val="single" w:sz="4" w:space="0" w:color="000000"/>
              <w:right w:val="single" w:sz="4" w:space="0" w:color="000000"/>
            </w:tcBorders>
          </w:tcPr>
          <w:p w14:paraId="3AE4A56E" w14:textId="77777777" w:rsidR="00867CF3" w:rsidRDefault="00867CF3" w:rsidP="005C79AA">
            <w:pPr>
              <w:spacing w:after="0" w:line="240" w:lineRule="auto"/>
              <w:rPr>
                <w:rFonts w:ascii="Tahoma" w:hAnsi="Tahoma" w:cs="Tahoma"/>
                <w:b/>
                <w:sz w:val="16"/>
                <w:szCs w:val="16"/>
              </w:rPr>
            </w:pPr>
            <w:r>
              <w:rPr>
                <w:rFonts w:ascii="Tahoma" w:hAnsi="Tahoma" w:cs="Tahoma"/>
                <w:b/>
                <w:sz w:val="16"/>
                <w:szCs w:val="16"/>
              </w:rPr>
              <w:t>PREÇO TOTAL (</w:t>
            </w:r>
            <w:proofErr w:type="spellStart"/>
            <w:r>
              <w:rPr>
                <w:rFonts w:ascii="Tahoma" w:hAnsi="Tahoma" w:cs="Tahoma"/>
                <w:b/>
                <w:sz w:val="16"/>
                <w:szCs w:val="16"/>
              </w:rPr>
              <w:t>AxB</w:t>
            </w:r>
            <w:proofErr w:type="spellEnd"/>
            <w:r>
              <w:rPr>
                <w:rFonts w:ascii="Tahoma" w:hAnsi="Tahoma" w:cs="Tahoma"/>
                <w:b/>
                <w:sz w:val="16"/>
                <w:szCs w:val="16"/>
              </w:rPr>
              <w:t>)</w:t>
            </w:r>
          </w:p>
        </w:tc>
      </w:tr>
      <w:tr w:rsidR="00867CF3" w14:paraId="6D4C7628" w14:textId="77777777" w:rsidTr="00673ADF">
        <w:trPr>
          <w:cantSplit/>
          <w:trHeight w:val="234"/>
          <w:jc w:val="center"/>
        </w:trPr>
        <w:tc>
          <w:tcPr>
            <w:tcW w:w="846" w:type="dxa"/>
            <w:tcBorders>
              <w:top w:val="single" w:sz="4" w:space="0" w:color="000000"/>
              <w:left w:val="single" w:sz="4" w:space="0" w:color="000000"/>
              <w:bottom w:val="single" w:sz="4" w:space="0" w:color="000000"/>
              <w:right w:val="nil"/>
            </w:tcBorders>
          </w:tcPr>
          <w:p w14:paraId="74F90174" w14:textId="77777777" w:rsidR="00867CF3" w:rsidRDefault="00867CF3" w:rsidP="005C79AA">
            <w:pPr>
              <w:snapToGrid w:val="0"/>
              <w:spacing w:after="0" w:line="240" w:lineRule="auto"/>
              <w:rPr>
                <w:rFonts w:ascii="Tahoma" w:hAnsi="Tahoma" w:cs="Tahoma"/>
                <w:bCs/>
                <w:sz w:val="16"/>
                <w:szCs w:val="16"/>
              </w:rPr>
            </w:pPr>
            <w:r>
              <w:rPr>
                <w:rFonts w:ascii="Tahoma" w:hAnsi="Tahoma" w:cs="Tahoma"/>
                <w:bCs/>
                <w:sz w:val="16"/>
                <w:szCs w:val="16"/>
              </w:rPr>
              <w:t>1</w:t>
            </w:r>
          </w:p>
        </w:tc>
        <w:tc>
          <w:tcPr>
            <w:tcW w:w="1417" w:type="dxa"/>
            <w:tcBorders>
              <w:top w:val="single" w:sz="4" w:space="0" w:color="000000"/>
              <w:left w:val="single" w:sz="4" w:space="0" w:color="000000"/>
              <w:bottom w:val="single" w:sz="4" w:space="0" w:color="000000"/>
              <w:right w:val="nil"/>
            </w:tcBorders>
          </w:tcPr>
          <w:p w14:paraId="0FB9B4DB" w14:textId="77777777" w:rsidR="00867CF3" w:rsidRDefault="00867CF3" w:rsidP="005C79AA">
            <w:pPr>
              <w:snapToGrid w:val="0"/>
              <w:spacing w:after="0" w:line="240" w:lineRule="auto"/>
              <w:rPr>
                <w:rFonts w:ascii="Tahoma" w:hAnsi="Tahoma" w:cs="Tahoma"/>
                <w:bCs/>
                <w:sz w:val="16"/>
                <w:szCs w:val="16"/>
              </w:rPr>
            </w:pPr>
          </w:p>
        </w:tc>
        <w:tc>
          <w:tcPr>
            <w:tcW w:w="2522" w:type="dxa"/>
            <w:tcBorders>
              <w:top w:val="single" w:sz="4" w:space="0" w:color="000000"/>
              <w:left w:val="single" w:sz="4" w:space="0" w:color="000000"/>
              <w:bottom w:val="single" w:sz="4" w:space="0" w:color="000000"/>
              <w:right w:val="nil"/>
            </w:tcBorders>
          </w:tcPr>
          <w:p w14:paraId="625BF6D2" w14:textId="77777777" w:rsidR="00867CF3" w:rsidRDefault="00867CF3" w:rsidP="005C79AA">
            <w:pPr>
              <w:snapToGrid w:val="0"/>
              <w:spacing w:after="0" w:line="240" w:lineRule="auto"/>
              <w:rPr>
                <w:rFonts w:ascii="Tahoma" w:hAnsi="Tahoma" w:cs="Tahoma"/>
                <w:bCs/>
                <w:sz w:val="16"/>
                <w:szCs w:val="16"/>
              </w:rPr>
            </w:pPr>
          </w:p>
        </w:tc>
        <w:tc>
          <w:tcPr>
            <w:tcW w:w="2410" w:type="dxa"/>
            <w:tcBorders>
              <w:top w:val="single" w:sz="4" w:space="0" w:color="000000"/>
              <w:left w:val="single" w:sz="4" w:space="0" w:color="000000"/>
              <w:bottom w:val="single" w:sz="4" w:space="0" w:color="000000"/>
              <w:right w:val="nil"/>
            </w:tcBorders>
          </w:tcPr>
          <w:p w14:paraId="7D18B824" w14:textId="77777777" w:rsidR="00867CF3" w:rsidRDefault="00867CF3" w:rsidP="005C79AA">
            <w:pPr>
              <w:snapToGrid w:val="0"/>
              <w:spacing w:after="0" w:line="240" w:lineRule="auto"/>
              <w:rPr>
                <w:rFonts w:ascii="Tahoma" w:hAnsi="Tahoma" w:cs="Tahoma"/>
                <w:bCs/>
                <w:sz w:val="16"/>
                <w:szCs w:val="16"/>
              </w:rPr>
            </w:pPr>
          </w:p>
        </w:tc>
        <w:tc>
          <w:tcPr>
            <w:tcW w:w="2156" w:type="dxa"/>
            <w:tcBorders>
              <w:top w:val="single" w:sz="4" w:space="0" w:color="000000"/>
              <w:left w:val="single" w:sz="4" w:space="0" w:color="000000"/>
              <w:bottom w:val="single" w:sz="4" w:space="0" w:color="000000"/>
              <w:right w:val="single" w:sz="4" w:space="0" w:color="000000"/>
            </w:tcBorders>
          </w:tcPr>
          <w:p w14:paraId="385D45D3" w14:textId="77777777" w:rsidR="00867CF3" w:rsidRDefault="00867CF3" w:rsidP="005C79AA">
            <w:pPr>
              <w:snapToGrid w:val="0"/>
              <w:spacing w:after="0" w:line="240" w:lineRule="auto"/>
              <w:rPr>
                <w:rFonts w:ascii="Tahoma" w:hAnsi="Tahoma" w:cs="Tahoma"/>
                <w:bCs/>
                <w:sz w:val="16"/>
                <w:szCs w:val="16"/>
              </w:rPr>
            </w:pPr>
          </w:p>
        </w:tc>
      </w:tr>
      <w:tr w:rsidR="00867CF3" w14:paraId="538F2DB3" w14:textId="77777777" w:rsidTr="00673ADF">
        <w:trPr>
          <w:cantSplit/>
          <w:trHeight w:val="265"/>
          <w:jc w:val="center"/>
        </w:trPr>
        <w:tc>
          <w:tcPr>
            <w:tcW w:w="846" w:type="dxa"/>
            <w:tcBorders>
              <w:top w:val="single" w:sz="4" w:space="0" w:color="000000"/>
              <w:left w:val="single" w:sz="4" w:space="0" w:color="000000"/>
              <w:bottom w:val="single" w:sz="4" w:space="0" w:color="000000"/>
              <w:right w:val="nil"/>
            </w:tcBorders>
          </w:tcPr>
          <w:p w14:paraId="295DD9D0" w14:textId="77777777" w:rsidR="00867CF3" w:rsidRDefault="00867CF3" w:rsidP="005C79AA">
            <w:pPr>
              <w:snapToGrid w:val="0"/>
              <w:spacing w:after="0" w:line="240" w:lineRule="auto"/>
              <w:rPr>
                <w:rFonts w:ascii="Tahoma" w:hAnsi="Tahoma" w:cs="Tahoma"/>
                <w:bCs/>
                <w:sz w:val="16"/>
                <w:szCs w:val="16"/>
              </w:rPr>
            </w:pPr>
            <w:r>
              <w:rPr>
                <w:rFonts w:ascii="Tahoma" w:hAnsi="Tahoma" w:cs="Tahoma"/>
                <w:bCs/>
                <w:sz w:val="16"/>
                <w:szCs w:val="16"/>
              </w:rPr>
              <w:t xml:space="preserve">2 </w:t>
            </w:r>
          </w:p>
        </w:tc>
        <w:tc>
          <w:tcPr>
            <w:tcW w:w="1417" w:type="dxa"/>
            <w:tcBorders>
              <w:top w:val="single" w:sz="4" w:space="0" w:color="000000"/>
              <w:left w:val="single" w:sz="4" w:space="0" w:color="000000"/>
              <w:bottom w:val="single" w:sz="4" w:space="0" w:color="000000"/>
              <w:right w:val="nil"/>
            </w:tcBorders>
          </w:tcPr>
          <w:p w14:paraId="1079CF04" w14:textId="77777777" w:rsidR="00867CF3" w:rsidRDefault="00867CF3" w:rsidP="005C79AA">
            <w:pPr>
              <w:snapToGrid w:val="0"/>
              <w:spacing w:after="0" w:line="240" w:lineRule="auto"/>
              <w:rPr>
                <w:rFonts w:ascii="Tahoma" w:hAnsi="Tahoma" w:cs="Tahoma"/>
                <w:bCs/>
                <w:sz w:val="16"/>
                <w:szCs w:val="16"/>
              </w:rPr>
            </w:pPr>
          </w:p>
        </w:tc>
        <w:tc>
          <w:tcPr>
            <w:tcW w:w="2522" w:type="dxa"/>
            <w:tcBorders>
              <w:top w:val="single" w:sz="4" w:space="0" w:color="000000"/>
              <w:left w:val="single" w:sz="4" w:space="0" w:color="000000"/>
              <w:bottom w:val="single" w:sz="4" w:space="0" w:color="000000"/>
              <w:right w:val="nil"/>
            </w:tcBorders>
          </w:tcPr>
          <w:p w14:paraId="2C0786C0" w14:textId="77777777" w:rsidR="00867CF3" w:rsidRDefault="00867CF3" w:rsidP="005C79AA">
            <w:pPr>
              <w:snapToGrid w:val="0"/>
              <w:spacing w:after="0" w:line="240" w:lineRule="auto"/>
              <w:rPr>
                <w:rFonts w:ascii="Tahoma" w:hAnsi="Tahoma" w:cs="Tahoma"/>
                <w:bCs/>
                <w:sz w:val="16"/>
                <w:szCs w:val="16"/>
              </w:rPr>
            </w:pPr>
          </w:p>
        </w:tc>
        <w:tc>
          <w:tcPr>
            <w:tcW w:w="2410" w:type="dxa"/>
            <w:tcBorders>
              <w:top w:val="single" w:sz="4" w:space="0" w:color="000000"/>
              <w:left w:val="single" w:sz="4" w:space="0" w:color="000000"/>
              <w:bottom w:val="single" w:sz="4" w:space="0" w:color="000000"/>
              <w:right w:val="nil"/>
            </w:tcBorders>
          </w:tcPr>
          <w:p w14:paraId="37C9335D" w14:textId="77777777" w:rsidR="00867CF3" w:rsidRDefault="00867CF3" w:rsidP="005C79AA">
            <w:pPr>
              <w:snapToGrid w:val="0"/>
              <w:spacing w:after="0" w:line="240" w:lineRule="auto"/>
              <w:rPr>
                <w:rFonts w:ascii="Tahoma" w:hAnsi="Tahoma" w:cs="Tahoma"/>
                <w:bCs/>
                <w:sz w:val="16"/>
                <w:szCs w:val="16"/>
              </w:rPr>
            </w:pPr>
          </w:p>
        </w:tc>
        <w:tc>
          <w:tcPr>
            <w:tcW w:w="2156" w:type="dxa"/>
            <w:tcBorders>
              <w:top w:val="single" w:sz="4" w:space="0" w:color="000000"/>
              <w:left w:val="single" w:sz="4" w:space="0" w:color="000000"/>
              <w:bottom w:val="single" w:sz="4" w:space="0" w:color="000000"/>
              <w:right w:val="single" w:sz="4" w:space="0" w:color="000000"/>
            </w:tcBorders>
          </w:tcPr>
          <w:p w14:paraId="3CC458CB" w14:textId="77777777" w:rsidR="00867CF3" w:rsidRDefault="00867CF3" w:rsidP="005C79AA">
            <w:pPr>
              <w:snapToGrid w:val="0"/>
              <w:spacing w:after="0" w:line="240" w:lineRule="auto"/>
              <w:rPr>
                <w:rFonts w:ascii="Tahoma" w:hAnsi="Tahoma" w:cs="Tahoma"/>
                <w:bCs/>
                <w:sz w:val="16"/>
                <w:szCs w:val="16"/>
              </w:rPr>
            </w:pPr>
          </w:p>
        </w:tc>
      </w:tr>
      <w:tr w:rsidR="00867CF3" w14:paraId="6F86348A" w14:textId="77777777" w:rsidTr="00543448">
        <w:trPr>
          <w:cantSplit/>
          <w:trHeight w:val="284"/>
          <w:jc w:val="center"/>
        </w:trPr>
        <w:tc>
          <w:tcPr>
            <w:tcW w:w="7195" w:type="dxa"/>
            <w:gridSpan w:val="4"/>
            <w:tcBorders>
              <w:top w:val="single" w:sz="4" w:space="0" w:color="000000"/>
              <w:left w:val="single" w:sz="4" w:space="0" w:color="000000"/>
              <w:bottom w:val="single" w:sz="4" w:space="0" w:color="000000"/>
              <w:right w:val="nil"/>
            </w:tcBorders>
          </w:tcPr>
          <w:p w14:paraId="36D91095" w14:textId="77777777" w:rsidR="00867CF3" w:rsidRDefault="00543448" w:rsidP="00543448">
            <w:pPr>
              <w:snapToGrid w:val="0"/>
              <w:spacing w:after="0" w:line="240" w:lineRule="auto"/>
              <w:jc w:val="right"/>
              <w:rPr>
                <w:rFonts w:ascii="Tahoma" w:hAnsi="Tahoma" w:cs="Tahoma"/>
                <w:b/>
                <w:bCs/>
                <w:sz w:val="16"/>
                <w:szCs w:val="16"/>
              </w:rPr>
            </w:pPr>
            <w:r w:rsidRPr="00840BE9">
              <w:rPr>
                <w:rFonts w:ascii="Tahoma" w:hAnsi="Tahoma" w:cs="Tahoma"/>
                <w:b/>
                <w:bCs/>
                <w:sz w:val="18"/>
                <w:szCs w:val="18"/>
              </w:rPr>
              <w:t xml:space="preserve">VALOR </w:t>
            </w:r>
            <w:r>
              <w:rPr>
                <w:rFonts w:ascii="Tahoma" w:hAnsi="Tahoma" w:cs="Tahoma"/>
                <w:b/>
                <w:bCs/>
                <w:sz w:val="18"/>
                <w:szCs w:val="18"/>
              </w:rPr>
              <w:t>TOTAL DO LOTE (</w:t>
            </w:r>
            <w:proofErr w:type="gramStart"/>
            <w:r>
              <w:rPr>
                <w:rFonts w:ascii="Tahoma" w:hAnsi="Tahoma" w:cs="Tahoma"/>
                <w:b/>
                <w:bCs/>
                <w:sz w:val="18"/>
                <w:szCs w:val="18"/>
              </w:rPr>
              <w:t>MENSAL)</w:t>
            </w:r>
            <w:r w:rsidR="00867CF3">
              <w:rPr>
                <w:rFonts w:ascii="Tahoma" w:hAnsi="Tahoma" w:cs="Tahoma"/>
                <w:b/>
                <w:bCs/>
                <w:sz w:val="16"/>
                <w:szCs w:val="16"/>
              </w:rPr>
              <w:t xml:space="preserve">   </w:t>
            </w:r>
            <w:proofErr w:type="gramEnd"/>
            <w:r w:rsidR="00867CF3">
              <w:rPr>
                <w:rFonts w:ascii="Tahoma" w:hAnsi="Tahoma" w:cs="Tahoma"/>
                <w:b/>
                <w:bCs/>
                <w:sz w:val="16"/>
                <w:szCs w:val="16"/>
              </w:rPr>
              <w:t xml:space="preserve">                                                                 </w:t>
            </w:r>
            <w:r w:rsidRPr="00840BE9">
              <w:rPr>
                <w:rFonts w:ascii="Tahoma" w:hAnsi="Tahoma" w:cs="Tahoma"/>
                <w:b/>
                <w:bCs/>
                <w:sz w:val="18"/>
                <w:szCs w:val="18"/>
              </w:rPr>
              <w:t xml:space="preserve">                                      </w:t>
            </w:r>
            <w:r>
              <w:rPr>
                <w:rFonts w:ascii="Tahoma" w:hAnsi="Tahoma" w:cs="Tahoma"/>
                <w:b/>
                <w:bCs/>
                <w:sz w:val="18"/>
                <w:szCs w:val="18"/>
              </w:rPr>
              <w:t xml:space="preserve">                            </w:t>
            </w:r>
          </w:p>
        </w:tc>
        <w:tc>
          <w:tcPr>
            <w:tcW w:w="2156" w:type="dxa"/>
            <w:tcBorders>
              <w:top w:val="single" w:sz="4" w:space="0" w:color="000000"/>
              <w:left w:val="single" w:sz="4" w:space="0" w:color="000000"/>
              <w:bottom w:val="single" w:sz="4" w:space="0" w:color="000000"/>
              <w:right w:val="single" w:sz="4" w:space="0" w:color="000000"/>
            </w:tcBorders>
          </w:tcPr>
          <w:p w14:paraId="405DF4D4" w14:textId="77777777" w:rsidR="00867CF3" w:rsidRPr="00165642" w:rsidRDefault="00867CF3" w:rsidP="005C79AA">
            <w:pPr>
              <w:pStyle w:val="Rodap"/>
              <w:tabs>
                <w:tab w:val="left" w:pos="708"/>
              </w:tabs>
              <w:snapToGrid w:val="0"/>
              <w:rPr>
                <w:rFonts w:ascii="Tahoma" w:hAnsi="Tahoma" w:cs="Tahoma"/>
                <w:b/>
                <w:bCs/>
                <w:sz w:val="16"/>
                <w:szCs w:val="16"/>
              </w:rPr>
            </w:pPr>
            <w:r w:rsidRPr="00165642">
              <w:rPr>
                <w:rFonts w:ascii="Tahoma" w:hAnsi="Tahoma" w:cs="Tahoma"/>
                <w:b/>
                <w:bCs/>
                <w:sz w:val="16"/>
                <w:szCs w:val="16"/>
              </w:rPr>
              <w:t>R$</w:t>
            </w:r>
          </w:p>
        </w:tc>
      </w:tr>
      <w:tr w:rsidR="00867CF3" w14:paraId="509BAB05" w14:textId="77777777" w:rsidTr="00673ADF">
        <w:trPr>
          <w:cantSplit/>
          <w:trHeight w:val="231"/>
          <w:jc w:val="center"/>
        </w:trPr>
        <w:tc>
          <w:tcPr>
            <w:tcW w:w="7195" w:type="dxa"/>
            <w:gridSpan w:val="4"/>
            <w:tcBorders>
              <w:top w:val="single" w:sz="4" w:space="0" w:color="000000"/>
              <w:left w:val="single" w:sz="4" w:space="0" w:color="000000"/>
              <w:bottom w:val="single" w:sz="4" w:space="0" w:color="000000"/>
              <w:right w:val="nil"/>
            </w:tcBorders>
          </w:tcPr>
          <w:p w14:paraId="0A9A95EF" w14:textId="77777777" w:rsidR="00867CF3" w:rsidRDefault="00867CF3" w:rsidP="005C79AA">
            <w:pPr>
              <w:snapToGrid w:val="0"/>
              <w:spacing w:after="0" w:line="240" w:lineRule="auto"/>
              <w:jc w:val="right"/>
              <w:rPr>
                <w:rFonts w:ascii="Tahoma" w:hAnsi="Tahoma" w:cs="Tahoma"/>
                <w:b/>
                <w:bCs/>
                <w:sz w:val="16"/>
                <w:szCs w:val="16"/>
              </w:rPr>
            </w:pPr>
            <w:r>
              <w:rPr>
                <w:rFonts w:ascii="Tahoma" w:hAnsi="Tahoma" w:cs="Tahoma"/>
                <w:b/>
                <w:bCs/>
                <w:sz w:val="16"/>
                <w:szCs w:val="16"/>
              </w:rPr>
              <w:t xml:space="preserve">                                                                      </w:t>
            </w:r>
            <w:r w:rsidR="00543448">
              <w:rPr>
                <w:rFonts w:ascii="Tahoma" w:hAnsi="Tahoma" w:cs="Tahoma"/>
                <w:b/>
                <w:bCs/>
                <w:sz w:val="18"/>
                <w:szCs w:val="18"/>
              </w:rPr>
              <w:t>VALOR TOTAL DO LOTE (GLOBAL)</w:t>
            </w:r>
          </w:p>
        </w:tc>
        <w:tc>
          <w:tcPr>
            <w:tcW w:w="2156" w:type="dxa"/>
            <w:tcBorders>
              <w:top w:val="single" w:sz="4" w:space="0" w:color="000000"/>
              <w:left w:val="single" w:sz="4" w:space="0" w:color="000000"/>
              <w:bottom w:val="single" w:sz="4" w:space="0" w:color="000000"/>
              <w:right w:val="single" w:sz="4" w:space="0" w:color="000000"/>
            </w:tcBorders>
          </w:tcPr>
          <w:p w14:paraId="6776B8C7" w14:textId="77777777" w:rsidR="00867CF3" w:rsidRDefault="00867CF3" w:rsidP="005C79AA">
            <w:pPr>
              <w:snapToGrid w:val="0"/>
              <w:spacing w:after="0" w:line="240" w:lineRule="auto"/>
              <w:rPr>
                <w:rFonts w:ascii="Tahoma" w:hAnsi="Tahoma" w:cs="Tahoma"/>
                <w:b/>
                <w:bCs/>
                <w:smallCaps/>
                <w:sz w:val="16"/>
                <w:szCs w:val="16"/>
              </w:rPr>
            </w:pPr>
            <w:r>
              <w:rPr>
                <w:rFonts w:ascii="Tahoma" w:hAnsi="Tahoma" w:cs="Tahoma"/>
                <w:b/>
                <w:bCs/>
                <w:sz w:val="16"/>
                <w:szCs w:val="16"/>
              </w:rPr>
              <w:t>R$</w:t>
            </w:r>
          </w:p>
        </w:tc>
      </w:tr>
      <w:tr w:rsidR="00867CF3" w14:paraId="182DF981" w14:textId="77777777" w:rsidTr="00673ADF">
        <w:trPr>
          <w:cantSplit/>
          <w:trHeight w:val="231"/>
          <w:jc w:val="center"/>
        </w:trPr>
        <w:tc>
          <w:tcPr>
            <w:tcW w:w="7195" w:type="dxa"/>
            <w:gridSpan w:val="4"/>
            <w:tcBorders>
              <w:top w:val="single" w:sz="4" w:space="0" w:color="000000"/>
              <w:left w:val="single" w:sz="4" w:space="0" w:color="000000"/>
              <w:bottom w:val="single" w:sz="4" w:space="0" w:color="000000"/>
              <w:right w:val="nil"/>
            </w:tcBorders>
          </w:tcPr>
          <w:p w14:paraId="7EFCBAE6" w14:textId="77777777" w:rsidR="00867CF3" w:rsidRDefault="00867CF3" w:rsidP="005C79AA">
            <w:pPr>
              <w:snapToGrid w:val="0"/>
              <w:spacing w:after="0" w:line="240" w:lineRule="auto"/>
              <w:jc w:val="right"/>
              <w:rPr>
                <w:rFonts w:ascii="Tahoma" w:hAnsi="Tahoma" w:cs="Tahoma"/>
                <w:b/>
                <w:bCs/>
                <w:sz w:val="16"/>
                <w:szCs w:val="16"/>
              </w:rPr>
            </w:pPr>
            <w:r>
              <w:rPr>
                <w:rFonts w:ascii="Tahoma" w:hAnsi="Tahoma" w:cs="Tahoma"/>
                <w:b/>
                <w:bCs/>
                <w:sz w:val="16"/>
                <w:szCs w:val="16"/>
              </w:rPr>
              <w:t>Prazo de Validade da Proposta</w:t>
            </w:r>
          </w:p>
        </w:tc>
        <w:tc>
          <w:tcPr>
            <w:tcW w:w="2156" w:type="dxa"/>
            <w:tcBorders>
              <w:top w:val="single" w:sz="4" w:space="0" w:color="000000"/>
              <w:left w:val="single" w:sz="4" w:space="0" w:color="000000"/>
              <w:bottom w:val="single" w:sz="4" w:space="0" w:color="000000"/>
              <w:right w:val="single" w:sz="4" w:space="0" w:color="000000"/>
            </w:tcBorders>
          </w:tcPr>
          <w:p w14:paraId="409B12D3" w14:textId="77777777" w:rsidR="00867CF3" w:rsidRDefault="00867CF3" w:rsidP="005C79AA">
            <w:pPr>
              <w:snapToGrid w:val="0"/>
              <w:spacing w:after="0" w:line="240" w:lineRule="auto"/>
              <w:rPr>
                <w:rFonts w:ascii="Tahoma" w:hAnsi="Tahoma" w:cs="Tahoma"/>
                <w:b/>
                <w:bCs/>
                <w:smallCaps/>
                <w:sz w:val="16"/>
                <w:szCs w:val="16"/>
              </w:rPr>
            </w:pPr>
            <w:proofErr w:type="gramStart"/>
            <w:r>
              <w:rPr>
                <w:rFonts w:ascii="Tahoma" w:hAnsi="Tahoma" w:cs="Tahoma"/>
                <w:b/>
                <w:bCs/>
                <w:smallCaps/>
                <w:sz w:val="16"/>
                <w:szCs w:val="16"/>
              </w:rPr>
              <w:t xml:space="preserve">(  </w:t>
            </w:r>
            <w:proofErr w:type="gramEnd"/>
            <w:r>
              <w:rPr>
                <w:rFonts w:ascii="Tahoma" w:hAnsi="Tahoma" w:cs="Tahoma"/>
                <w:b/>
                <w:bCs/>
                <w:smallCaps/>
                <w:sz w:val="16"/>
                <w:szCs w:val="16"/>
              </w:rPr>
              <w:t xml:space="preserve">         </w:t>
            </w:r>
            <w:proofErr w:type="gramStart"/>
            <w:r>
              <w:rPr>
                <w:rFonts w:ascii="Tahoma" w:hAnsi="Tahoma" w:cs="Tahoma"/>
                <w:b/>
                <w:bCs/>
                <w:smallCaps/>
                <w:sz w:val="16"/>
                <w:szCs w:val="16"/>
              </w:rPr>
              <w:t xml:space="preserve">  )</w:t>
            </w:r>
            <w:proofErr w:type="gramEnd"/>
            <w:r>
              <w:rPr>
                <w:rFonts w:ascii="Tahoma" w:hAnsi="Tahoma" w:cs="Tahoma"/>
                <w:b/>
                <w:bCs/>
                <w:smallCaps/>
                <w:sz w:val="16"/>
                <w:szCs w:val="16"/>
              </w:rPr>
              <w:t xml:space="preserve">  dias</w:t>
            </w:r>
          </w:p>
        </w:tc>
      </w:tr>
    </w:tbl>
    <w:p w14:paraId="36C97CF7" w14:textId="77777777" w:rsidR="005E6543" w:rsidRPr="00F41A17" w:rsidRDefault="005E6543" w:rsidP="005E6543">
      <w:pPr>
        <w:spacing w:after="0" w:line="240" w:lineRule="auto"/>
        <w:ind w:right="-1"/>
        <w:jc w:val="both"/>
        <w:rPr>
          <w:rFonts w:ascii="Tahoma" w:hAnsi="Tahoma"/>
          <w:b/>
          <w:sz w:val="14"/>
          <w:szCs w:val="14"/>
        </w:rPr>
      </w:pPr>
      <w:r>
        <w:rPr>
          <w:rFonts w:ascii="Tahoma" w:hAnsi="Tahoma" w:cs="Tahoma"/>
          <w:b/>
          <w:bCs/>
          <w:sz w:val="14"/>
          <w:szCs w:val="14"/>
        </w:rPr>
        <w:t xml:space="preserve">Nota: </w:t>
      </w:r>
      <w:r w:rsidRPr="00F41A17">
        <w:rPr>
          <w:rFonts w:ascii="Tahoma" w:hAnsi="Tahoma"/>
          <w:b/>
          <w:sz w:val="14"/>
          <w:szCs w:val="14"/>
        </w:rPr>
        <w:t>O valor global corresponde ao valor mensal multiplicado pela quantidade de meses de vigência do contrato.</w:t>
      </w:r>
    </w:p>
    <w:p w14:paraId="6ACBE4EC" w14:textId="77777777" w:rsidR="00867CF3" w:rsidRDefault="00867CF3" w:rsidP="005C79AA">
      <w:pPr>
        <w:spacing w:after="0" w:line="240" w:lineRule="auto"/>
        <w:rPr>
          <w:rFonts w:ascii="Tahoma" w:hAnsi="Tahoma" w:cs="Tahoma"/>
          <w:b/>
          <w:bCs/>
          <w:sz w:val="16"/>
          <w:szCs w:val="16"/>
        </w:rPr>
      </w:pPr>
    </w:p>
    <w:tbl>
      <w:tblPr>
        <w:tblW w:w="9465" w:type="dxa"/>
        <w:jc w:val="center"/>
        <w:tblLayout w:type="fixed"/>
        <w:tblCellMar>
          <w:left w:w="0" w:type="dxa"/>
          <w:right w:w="0" w:type="dxa"/>
        </w:tblCellMar>
        <w:tblLook w:val="0000" w:firstRow="0" w:lastRow="0" w:firstColumn="0" w:lastColumn="0" w:noHBand="0" w:noVBand="0"/>
      </w:tblPr>
      <w:tblGrid>
        <w:gridCol w:w="508"/>
        <w:gridCol w:w="5017"/>
        <w:gridCol w:w="510"/>
        <w:gridCol w:w="2124"/>
        <w:gridCol w:w="1306"/>
      </w:tblGrid>
      <w:tr w:rsidR="00867CF3" w14:paraId="6C139403" w14:textId="77777777" w:rsidTr="009659C3">
        <w:trPr>
          <w:trHeight w:val="255"/>
          <w:jc w:val="center"/>
        </w:trPr>
        <w:tc>
          <w:tcPr>
            <w:tcW w:w="5527" w:type="dxa"/>
            <w:gridSpan w:val="2"/>
            <w:tcBorders>
              <w:top w:val="single" w:sz="4" w:space="0" w:color="auto"/>
              <w:left w:val="single" w:sz="4" w:space="0" w:color="auto"/>
              <w:bottom w:val="single" w:sz="4" w:space="0" w:color="auto"/>
              <w:right w:val="single" w:sz="4" w:space="0" w:color="auto"/>
            </w:tcBorders>
            <w:shd w:val="clear" w:color="auto" w:fill="C0C0C0"/>
            <w:noWrap/>
            <w:tcMar>
              <w:top w:w="15" w:type="dxa"/>
              <w:left w:w="15" w:type="dxa"/>
              <w:bottom w:w="0" w:type="dxa"/>
              <w:right w:w="15" w:type="dxa"/>
            </w:tcMar>
            <w:vAlign w:val="bottom"/>
          </w:tcPr>
          <w:p w14:paraId="2B1A1FBB" w14:textId="77777777" w:rsidR="00867CF3" w:rsidRDefault="00867CF3" w:rsidP="005C79AA">
            <w:pPr>
              <w:pStyle w:val="ndice"/>
              <w:suppressLineNumbers w:val="0"/>
              <w:rPr>
                <w:rFonts w:ascii="Tahoma" w:hAnsi="Tahoma"/>
                <w:bCs/>
                <w:sz w:val="16"/>
                <w:szCs w:val="16"/>
              </w:rPr>
            </w:pPr>
            <w:r>
              <w:rPr>
                <w:rFonts w:ascii="Tahoma" w:hAnsi="Tahoma"/>
                <w:bCs/>
                <w:sz w:val="16"/>
                <w:szCs w:val="16"/>
              </w:rPr>
              <w:t xml:space="preserve">REGIME DE TRIBUTAÇÃO - </w:t>
            </w:r>
            <w:r w:rsidRPr="001D7BF7">
              <w:rPr>
                <w:rFonts w:ascii="Tahoma" w:hAnsi="Tahoma"/>
                <w:bCs/>
                <w:sz w:val="16"/>
                <w:szCs w:val="16"/>
              </w:rPr>
              <w:t>LEI FEDERAL</w:t>
            </w:r>
            <w:r>
              <w:rPr>
                <w:rFonts w:ascii="Tahoma" w:hAnsi="Tahoma"/>
                <w:bCs/>
                <w:sz w:val="16"/>
                <w:szCs w:val="16"/>
              </w:rPr>
              <w:t xml:space="preserve"> Nº</w:t>
            </w:r>
            <w:r w:rsidRPr="001D7BF7">
              <w:rPr>
                <w:rFonts w:ascii="Tahoma" w:hAnsi="Tahoma"/>
                <w:bCs/>
                <w:sz w:val="16"/>
                <w:szCs w:val="16"/>
              </w:rPr>
              <w:t xml:space="preserve"> 10.833/2003.</w:t>
            </w:r>
          </w:p>
        </w:tc>
        <w:tc>
          <w:tcPr>
            <w:tcW w:w="510" w:type="dxa"/>
            <w:tcBorders>
              <w:top w:val="nil"/>
              <w:left w:val="single" w:sz="4" w:space="0" w:color="auto"/>
              <w:bottom w:val="nil"/>
              <w:right w:val="nil"/>
            </w:tcBorders>
            <w:noWrap/>
            <w:tcMar>
              <w:top w:w="15" w:type="dxa"/>
              <w:left w:w="15" w:type="dxa"/>
              <w:bottom w:w="0" w:type="dxa"/>
              <w:right w:w="15" w:type="dxa"/>
            </w:tcMar>
            <w:vAlign w:val="bottom"/>
          </w:tcPr>
          <w:p w14:paraId="2440154A" w14:textId="77777777" w:rsidR="00867CF3" w:rsidRDefault="00867CF3" w:rsidP="005C79AA">
            <w:pPr>
              <w:spacing w:after="0" w:line="240" w:lineRule="auto"/>
              <w:rPr>
                <w:rFonts w:ascii="Tahoma" w:hAnsi="Tahoma" w:cs="Tahoma"/>
                <w:bCs/>
                <w:sz w:val="16"/>
                <w:szCs w:val="16"/>
              </w:rPr>
            </w:pPr>
          </w:p>
        </w:tc>
        <w:tc>
          <w:tcPr>
            <w:tcW w:w="3431" w:type="dxa"/>
            <w:gridSpan w:val="2"/>
            <w:tcBorders>
              <w:top w:val="single" w:sz="4" w:space="0" w:color="auto"/>
              <w:left w:val="single" w:sz="4" w:space="0" w:color="auto"/>
              <w:bottom w:val="single" w:sz="4" w:space="0" w:color="auto"/>
              <w:right w:val="single" w:sz="4" w:space="0" w:color="000000"/>
            </w:tcBorders>
            <w:shd w:val="clear" w:color="auto" w:fill="C0C0C0"/>
            <w:noWrap/>
            <w:tcMar>
              <w:top w:w="15" w:type="dxa"/>
              <w:left w:w="15" w:type="dxa"/>
              <w:bottom w:w="0" w:type="dxa"/>
              <w:right w:w="15" w:type="dxa"/>
            </w:tcMar>
            <w:vAlign w:val="bottom"/>
          </w:tcPr>
          <w:p w14:paraId="497D6EE1" w14:textId="77777777" w:rsidR="00867CF3" w:rsidRDefault="00867CF3" w:rsidP="005C79AA">
            <w:pPr>
              <w:pStyle w:val="ndice"/>
              <w:suppressLineNumbers w:val="0"/>
              <w:rPr>
                <w:rFonts w:ascii="Tahoma" w:hAnsi="Tahoma"/>
                <w:bCs/>
                <w:sz w:val="16"/>
                <w:szCs w:val="16"/>
              </w:rPr>
            </w:pPr>
            <w:r>
              <w:rPr>
                <w:rFonts w:ascii="Tahoma" w:hAnsi="Tahoma"/>
                <w:bCs/>
                <w:sz w:val="16"/>
                <w:szCs w:val="16"/>
              </w:rPr>
              <w:t>CARGA TRIBUTÁRIA</w:t>
            </w:r>
          </w:p>
        </w:tc>
      </w:tr>
      <w:tr w:rsidR="00867CF3" w14:paraId="473C1F57" w14:textId="77777777" w:rsidTr="009659C3">
        <w:trPr>
          <w:trHeight w:val="255"/>
          <w:jc w:val="center"/>
        </w:trPr>
        <w:tc>
          <w:tcPr>
            <w:tcW w:w="508"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462234F8" w14:textId="77777777" w:rsidR="00867CF3" w:rsidRDefault="00867CF3" w:rsidP="005C79AA">
            <w:pPr>
              <w:spacing w:after="0" w:line="240" w:lineRule="auto"/>
              <w:rPr>
                <w:rFonts w:ascii="Tahoma" w:hAnsi="Tahoma" w:cs="Tahoma"/>
                <w:bCs/>
                <w:sz w:val="16"/>
                <w:szCs w:val="16"/>
              </w:rPr>
            </w:pPr>
            <w:r>
              <w:rPr>
                <w:rFonts w:ascii="Tahoma" w:hAnsi="Tahoma" w:cs="Tahoma"/>
                <w:bCs/>
                <w:sz w:val="16"/>
                <w:szCs w:val="16"/>
              </w:rPr>
              <w:t> </w:t>
            </w:r>
          </w:p>
        </w:tc>
        <w:tc>
          <w:tcPr>
            <w:tcW w:w="5019"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2956EDEE" w14:textId="77777777" w:rsidR="00867CF3" w:rsidRDefault="00867CF3" w:rsidP="005C79AA">
            <w:pPr>
              <w:spacing w:after="0" w:line="240" w:lineRule="auto"/>
              <w:rPr>
                <w:rFonts w:ascii="Tahoma" w:hAnsi="Tahoma" w:cs="Tahoma"/>
                <w:bCs/>
                <w:sz w:val="16"/>
                <w:szCs w:val="16"/>
              </w:rPr>
            </w:pPr>
            <w:r>
              <w:rPr>
                <w:rFonts w:ascii="Tahoma" w:hAnsi="Tahoma" w:cs="Tahoma"/>
                <w:bCs/>
                <w:sz w:val="16"/>
                <w:szCs w:val="16"/>
              </w:rPr>
              <w:t xml:space="preserve">Optante pelo SIMPLES - Art. 10 - Inciso III </w:t>
            </w:r>
            <w:r>
              <w:rPr>
                <w:rFonts w:ascii="Tahoma" w:hAnsi="Tahoma" w:cs="Tahoma"/>
                <w:sz w:val="16"/>
                <w:szCs w:val="16"/>
              </w:rPr>
              <w:t>(empresas que explorem de forma exclusiva as atividades limpeza ou conservação, ou de vigilância, como previsto no art. 18, §5º-C, VI, da Lei Complementar nº 123/</w:t>
            </w:r>
            <w:proofErr w:type="gramStart"/>
            <w:r>
              <w:rPr>
                <w:rFonts w:ascii="Tahoma" w:hAnsi="Tahoma" w:cs="Tahoma"/>
                <w:sz w:val="16"/>
                <w:szCs w:val="16"/>
              </w:rPr>
              <w:t>2006)*</w:t>
            </w:r>
            <w:proofErr w:type="gramEnd"/>
          </w:p>
        </w:tc>
        <w:tc>
          <w:tcPr>
            <w:tcW w:w="510" w:type="dxa"/>
            <w:noWrap/>
            <w:tcMar>
              <w:top w:w="15" w:type="dxa"/>
              <w:left w:w="15" w:type="dxa"/>
              <w:bottom w:w="0" w:type="dxa"/>
              <w:right w:w="15" w:type="dxa"/>
            </w:tcMar>
            <w:vAlign w:val="bottom"/>
          </w:tcPr>
          <w:p w14:paraId="06F28327" w14:textId="77777777" w:rsidR="00867CF3" w:rsidRDefault="00867CF3" w:rsidP="005C79AA">
            <w:pPr>
              <w:spacing w:after="0" w:line="240" w:lineRule="auto"/>
              <w:rPr>
                <w:rFonts w:ascii="Tahoma" w:hAnsi="Tahoma" w:cs="Tahoma"/>
                <w:bCs/>
                <w:sz w:val="16"/>
                <w:szCs w:val="16"/>
              </w:rPr>
            </w:pPr>
          </w:p>
        </w:tc>
        <w:tc>
          <w:tcPr>
            <w:tcW w:w="212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209E31C8" w14:textId="77777777" w:rsidR="00867CF3" w:rsidRDefault="00867CF3" w:rsidP="005C79AA">
            <w:pPr>
              <w:spacing w:after="0" w:line="240" w:lineRule="auto"/>
              <w:rPr>
                <w:rFonts w:ascii="Tahoma" w:hAnsi="Tahoma" w:cs="Tahoma"/>
                <w:bCs/>
                <w:sz w:val="16"/>
                <w:szCs w:val="16"/>
              </w:rPr>
            </w:pPr>
            <w:r>
              <w:rPr>
                <w:rFonts w:ascii="Tahoma" w:hAnsi="Tahoma" w:cs="Tahoma"/>
                <w:bCs/>
                <w:sz w:val="16"/>
                <w:szCs w:val="16"/>
              </w:rPr>
              <w:t>COFINS / PIS</w:t>
            </w:r>
          </w:p>
        </w:tc>
        <w:tc>
          <w:tcPr>
            <w:tcW w:w="1306"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6FE88B7D" w14:textId="77777777" w:rsidR="00867CF3" w:rsidRDefault="00867CF3" w:rsidP="005C79AA">
            <w:pPr>
              <w:spacing w:after="0" w:line="240" w:lineRule="auto"/>
              <w:jc w:val="right"/>
              <w:rPr>
                <w:rFonts w:ascii="Tahoma" w:hAnsi="Tahoma" w:cs="Tahoma"/>
                <w:bCs/>
                <w:sz w:val="16"/>
                <w:szCs w:val="16"/>
              </w:rPr>
            </w:pPr>
            <w:r>
              <w:rPr>
                <w:rFonts w:ascii="Tahoma" w:hAnsi="Tahoma" w:cs="Tahoma"/>
                <w:bCs/>
                <w:sz w:val="16"/>
                <w:szCs w:val="16"/>
              </w:rPr>
              <w:t>%</w:t>
            </w:r>
          </w:p>
        </w:tc>
      </w:tr>
      <w:tr w:rsidR="00867CF3" w14:paraId="66CA5C56" w14:textId="77777777" w:rsidTr="009659C3">
        <w:trPr>
          <w:trHeight w:val="255"/>
          <w:jc w:val="center"/>
        </w:trPr>
        <w:tc>
          <w:tcPr>
            <w:tcW w:w="508"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688B19DB" w14:textId="77777777" w:rsidR="00867CF3" w:rsidRDefault="00867CF3" w:rsidP="005C79AA">
            <w:pPr>
              <w:spacing w:after="0" w:line="240" w:lineRule="auto"/>
              <w:rPr>
                <w:rFonts w:ascii="Tahoma" w:hAnsi="Tahoma" w:cs="Tahoma"/>
                <w:bCs/>
                <w:sz w:val="16"/>
                <w:szCs w:val="16"/>
              </w:rPr>
            </w:pPr>
            <w:r>
              <w:rPr>
                <w:rFonts w:ascii="Tahoma" w:hAnsi="Tahoma" w:cs="Tahoma"/>
                <w:bCs/>
                <w:sz w:val="16"/>
                <w:szCs w:val="16"/>
              </w:rPr>
              <w:t> </w:t>
            </w:r>
          </w:p>
        </w:tc>
        <w:tc>
          <w:tcPr>
            <w:tcW w:w="5019"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3B6BCAD0" w14:textId="77777777" w:rsidR="00867CF3" w:rsidRDefault="00867CF3" w:rsidP="005C79AA">
            <w:pPr>
              <w:spacing w:after="0" w:line="240" w:lineRule="auto"/>
              <w:rPr>
                <w:rFonts w:ascii="Tahoma" w:hAnsi="Tahoma" w:cs="Tahoma"/>
                <w:bCs/>
                <w:sz w:val="16"/>
                <w:szCs w:val="16"/>
              </w:rPr>
            </w:pPr>
            <w:r>
              <w:rPr>
                <w:rFonts w:ascii="Tahoma" w:hAnsi="Tahoma" w:cs="Tahoma"/>
                <w:bCs/>
                <w:sz w:val="16"/>
                <w:szCs w:val="16"/>
              </w:rPr>
              <w:t>Lucro Presumido ou Arbitrado - Art. 10 - Inciso II</w:t>
            </w:r>
          </w:p>
        </w:tc>
        <w:tc>
          <w:tcPr>
            <w:tcW w:w="510" w:type="dxa"/>
            <w:noWrap/>
            <w:tcMar>
              <w:top w:w="15" w:type="dxa"/>
              <w:left w:w="15" w:type="dxa"/>
              <w:bottom w:w="0" w:type="dxa"/>
              <w:right w:w="15" w:type="dxa"/>
            </w:tcMar>
            <w:vAlign w:val="bottom"/>
          </w:tcPr>
          <w:p w14:paraId="315068C0" w14:textId="77777777" w:rsidR="00867CF3" w:rsidRDefault="00867CF3" w:rsidP="005C79AA">
            <w:pPr>
              <w:spacing w:after="0" w:line="240" w:lineRule="auto"/>
              <w:rPr>
                <w:rFonts w:ascii="Tahoma" w:hAnsi="Tahoma" w:cs="Tahoma"/>
                <w:bCs/>
                <w:sz w:val="16"/>
                <w:szCs w:val="16"/>
              </w:rPr>
            </w:pPr>
          </w:p>
        </w:tc>
        <w:tc>
          <w:tcPr>
            <w:tcW w:w="212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74CF69C2" w14:textId="77777777" w:rsidR="00867CF3" w:rsidRDefault="00867CF3" w:rsidP="005C79AA">
            <w:pPr>
              <w:spacing w:after="0" w:line="240" w:lineRule="auto"/>
              <w:ind w:left="28"/>
              <w:rPr>
                <w:rFonts w:ascii="Tahoma" w:hAnsi="Tahoma" w:cs="Tahoma"/>
                <w:bCs/>
                <w:sz w:val="16"/>
                <w:szCs w:val="16"/>
              </w:rPr>
            </w:pPr>
            <w:r>
              <w:rPr>
                <w:rFonts w:ascii="Tahoma" w:hAnsi="Tahoma" w:cs="Tahoma"/>
                <w:bCs/>
                <w:sz w:val="16"/>
                <w:szCs w:val="16"/>
              </w:rPr>
              <w:t>ISS</w:t>
            </w:r>
          </w:p>
        </w:tc>
        <w:tc>
          <w:tcPr>
            <w:tcW w:w="1306"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41939C7" w14:textId="77777777" w:rsidR="00867CF3" w:rsidRDefault="00867CF3" w:rsidP="005C79AA">
            <w:pPr>
              <w:spacing w:after="0" w:line="240" w:lineRule="auto"/>
              <w:jc w:val="right"/>
              <w:rPr>
                <w:rFonts w:ascii="Tahoma" w:hAnsi="Tahoma" w:cs="Tahoma"/>
                <w:bCs/>
                <w:sz w:val="16"/>
                <w:szCs w:val="16"/>
              </w:rPr>
            </w:pPr>
            <w:r>
              <w:rPr>
                <w:rFonts w:ascii="Tahoma" w:hAnsi="Tahoma" w:cs="Tahoma"/>
                <w:bCs/>
                <w:sz w:val="16"/>
                <w:szCs w:val="16"/>
              </w:rPr>
              <w:t>%</w:t>
            </w:r>
          </w:p>
        </w:tc>
      </w:tr>
      <w:tr w:rsidR="00867CF3" w14:paraId="71486AE1" w14:textId="77777777" w:rsidTr="009659C3">
        <w:trPr>
          <w:trHeight w:val="255"/>
          <w:jc w:val="center"/>
        </w:trPr>
        <w:tc>
          <w:tcPr>
            <w:tcW w:w="508"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7C452F4C" w14:textId="77777777" w:rsidR="00867CF3" w:rsidRDefault="00867CF3" w:rsidP="005C79AA">
            <w:pPr>
              <w:spacing w:after="0" w:line="240" w:lineRule="auto"/>
              <w:rPr>
                <w:rFonts w:ascii="Tahoma" w:hAnsi="Tahoma" w:cs="Tahoma"/>
                <w:bCs/>
                <w:sz w:val="16"/>
                <w:szCs w:val="16"/>
              </w:rPr>
            </w:pPr>
            <w:r>
              <w:rPr>
                <w:rFonts w:ascii="Tahoma" w:hAnsi="Tahoma" w:cs="Tahoma"/>
                <w:bCs/>
                <w:sz w:val="16"/>
                <w:szCs w:val="16"/>
              </w:rPr>
              <w:t> </w:t>
            </w:r>
          </w:p>
        </w:tc>
        <w:tc>
          <w:tcPr>
            <w:tcW w:w="5019"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05347192" w14:textId="77777777" w:rsidR="00867CF3" w:rsidRDefault="00867CF3" w:rsidP="005C79AA">
            <w:pPr>
              <w:spacing w:after="0" w:line="240" w:lineRule="auto"/>
              <w:rPr>
                <w:rFonts w:ascii="Tahoma" w:hAnsi="Tahoma" w:cs="Tahoma"/>
                <w:bCs/>
                <w:sz w:val="16"/>
                <w:szCs w:val="16"/>
              </w:rPr>
            </w:pPr>
            <w:r>
              <w:rPr>
                <w:rFonts w:ascii="Tahoma" w:hAnsi="Tahoma" w:cs="Tahoma"/>
                <w:bCs/>
                <w:sz w:val="16"/>
                <w:szCs w:val="16"/>
              </w:rPr>
              <w:t>Lucro Real</w:t>
            </w:r>
          </w:p>
        </w:tc>
        <w:tc>
          <w:tcPr>
            <w:tcW w:w="510" w:type="dxa"/>
            <w:noWrap/>
            <w:tcMar>
              <w:top w:w="15" w:type="dxa"/>
              <w:left w:w="15" w:type="dxa"/>
              <w:bottom w:w="0" w:type="dxa"/>
              <w:right w:w="15" w:type="dxa"/>
            </w:tcMar>
            <w:vAlign w:val="bottom"/>
          </w:tcPr>
          <w:p w14:paraId="47F5A45D" w14:textId="77777777" w:rsidR="00867CF3" w:rsidRDefault="00867CF3" w:rsidP="005C79AA">
            <w:pPr>
              <w:spacing w:after="0" w:line="240" w:lineRule="auto"/>
              <w:rPr>
                <w:rFonts w:ascii="Tahoma" w:hAnsi="Tahoma" w:cs="Tahoma"/>
                <w:bCs/>
                <w:sz w:val="16"/>
                <w:szCs w:val="16"/>
              </w:rPr>
            </w:pPr>
          </w:p>
        </w:tc>
        <w:tc>
          <w:tcPr>
            <w:tcW w:w="212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35AF51B6" w14:textId="77777777" w:rsidR="00867CF3" w:rsidRDefault="00867CF3" w:rsidP="005C79AA">
            <w:pPr>
              <w:spacing w:after="0" w:line="240" w:lineRule="auto"/>
              <w:rPr>
                <w:rFonts w:ascii="Tahoma" w:hAnsi="Tahoma" w:cs="Tahoma"/>
                <w:bCs/>
                <w:sz w:val="16"/>
                <w:szCs w:val="16"/>
              </w:rPr>
            </w:pPr>
            <w:r>
              <w:rPr>
                <w:rFonts w:ascii="Tahoma" w:hAnsi="Tahoma" w:cs="Tahoma"/>
                <w:bCs/>
                <w:sz w:val="16"/>
                <w:szCs w:val="16"/>
              </w:rPr>
              <w:t>*SIMPLES</w:t>
            </w:r>
          </w:p>
        </w:tc>
        <w:tc>
          <w:tcPr>
            <w:tcW w:w="1306"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21DE895D" w14:textId="77777777" w:rsidR="00867CF3" w:rsidRDefault="00867CF3" w:rsidP="005C79AA">
            <w:pPr>
              <w:spacing w:after="0" w:line="240" w:lineRule="auto"/>
              <w:jc w:val="right"/>
              <w:rPr>
                <w:rFonts w:ascii="Tahoma" w:hAnsi="Tahoma" w:cs="Tahoma"/>
                <w:bCs/>
                <w:sz w:val="16"/>
                <w:szCs w:val="16"/>
              </w:rPr>
            </w:pPr>
            <w:r>
              <w:rPr>
                <w:rFonts w:ascii="Tahoma" w:hAnsi="Tahoma" w:cs="Tahoma"/>
                <w:bCs/>
                <w:sz w:val="16"/>
                <w:szCs w:val="16"/>
              </w:rPr>
              <w:t>%</w:t>
            </w:r>
          </w:p>
        </w:tc>
      </w:tr>
    </w:tbl>
    <w:p w14:paraId="02393F7D" w14:textId="77777777" w:rsidR="00867CF3" w:rsidRDefault="00867CF3" w:rsidP="005C79AA">
      <w:pPr>
        <w:spacing w:after="0" w:line="240" w:lineRule="auto"/>
        <w:rPr>
          <w:rFonts w:ascii="Tahoma" w:hAnsi="Tahoma" w:cs="Tahoma"/>
          <w:bCs/>
          <w:sz w:val="16"/>
          <w:szCs w:val="16"/>
        </w:rPr>
      </w:pPr>
    </w:p>
    <w:p w14:paraId="69455ABA" w14:textId="77777777" w:rsidR="00867CF3" w:rsidRDefault="00867CF3" w:rsidP="005C79AA">
      <w:pPr>
        <w:spacing w:after="0" w:line="240" w:lineRule="auto"/>
        <w:jc w:val="center"/>
        <w:rPr>
          <w:rFonts w:ascii="Tahoma" w:hAnsi="Tahoma" w:cs="Tahoma"/>
          <w:b/>
          <w:bCs/>
          <w:sz w:val="16"/>
          <w:szCs w:val="16"/>
          <w:u w:val="single"/>
        </w:rPr>
      </w:pPr>
      <w:r>
        <w:rPr>
          <w:rFonts w:ascii="Tahoma" w:hAnsi="Tahoma" w:cs="Tahoma"/>
          <w:b/>
          <w:bCs/>
          <w:sz w:val="16"/>
          <w:szCs w:val="16"/>
          <w:u w:val="single"/>
        </w:rPr>
        <w:t xml:space="preserve">PLANILHA DESCRITIVA DE COMPOSIÇÃO DO PREÇO </w:t>
      </w:r>
    </w:p>
    <w:p w14:paraId="24B673E1" w14:textId="77777777" w:rsidR="00867CF3" w:rsidRDefault="00867CF3" w:rsidP="005C79AA">
      <w:pPr>
        <w:spacing w:after="0" w:line="240" w:lineRule="auto"/>
        <w:rPr>
          <w:rFonts w:ascii="Tahoma" w:hAnsi="Tahoma" w:cs="Tahoma"/>
          <w:bCs/>
          <w:sz w:val="16"/>
          <w:szCs w:val="16"/>
        </w:rPr>
      </w:pPr>
    </w:p>
    <w:tbl>
      <w:tblPr>
        <w:tblW w:w="94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752"/>
        <w:gridCol w:w="850"/>
        <w:gridCol w:w="1337"/>
        <w:gridCol w:w="1472"/>
      </w:tblGrid>
      <w:tr w:rsidR="00867CF3" w14:paraId="3852BFFF" w14:textId="77777777" w:rsidTr="009659C3">
        <w:trPr>
          <w:jc w:val="center"/>
        </w:trPr>
        <w:tc>
          <w:tcPr>
            <w:tcW w:w="5752" w:type="dxa"/>
            <w:tcBorders>
              <w:top w:val="single" w:sz="4" w:space="0" w:color="auto"/>
              <w:left w:val="single" w:sz="4" w:space="0" w:color="auto"/>
              <w:bottom w:val="single" w:sz="4" w:space="0" w:color="auto"/>
              <w:right w:val="single" w:sz="4" w:space="0" w:color="auto"/>
            </w:tcBorders>
          </w:tcPr>
          <w:p w14:paraId="06885536" w14:textId="77777777" w:rsidR="00867CF3" w:rsidRDefault="00867CF3" w:rsidP="005C79AA">
            <w:pPr>
              <w:snapToGrid w:val="0"/>
              <w:spacing w:after="0" w:line="240" w:lineRule="auto"/>
              <w:rPr>
                <w:rFonts w:ascii="Tahoma" w:hAnsi="Tahoma" w:cs="Tahoma"/>
                <w:b/>
                <w:bCs/>
                <w:sz w:val="16"/>
                <w:szCs w:val="16"/>
              </w:rPr>
            </w:pPr>
            <w:r>
              <w:rPr>
                <w:rFonts w:ascii="Tahoma" w:hAnsi="Tahoma" w:cs="Tahoma"/>
                <w:b/>
                <w:bCs/>
                <w:sz w:val="16"/>
                <w:szCs w:val="16"/>
              </w:rPr>
              <w:t>Descrição do Posto:</w:t>
            </w:r>
          </w:p>
        </w:tc>
        <w:tc>
          <w:tcPr>
            <w:tcW w:w="3659" w:type="dxa"/>
            <w:gridSpan w:val="3"/>
            <w:tcBorders>
              <w:top w:val="single" w:sz="4" w:space="0" w:color="auto"/>
              <w:left w:val="single" w:sz="4" w:space="0" w:color="auto"/>
              <w:bottom w:val="single" w:sz="4" w:space="0" w:color="auto"/>
              <w:right w:val="single" w:sz="4" w:space="0" w:color="auto"/>
            </w:tcBorders>
          </w:tcPr>
          <w:p w14:paraId="37399D42" w14:textId="77777777" w:rsidR="00867CF3" w:rsidRDefault="00867CF3" w:rsidP="005C79AA">
            <w:pPr>
              <w:snapToGrid w:val="0"/>
              <w:spacing w:after="0" w:line="240" w:lineRule="auto"/>
              <w:rPr>
                <w:rFonts w:ascii="Tahoma" w:hAnsi="Tahoma" w:cs="Tahoma"/>
                <w:b/>
                <w:bCs/>
                <w:sz w:val="16"/>
                <w:szCs w:val="16"/>
              </w:rPr>
            </w:pPr>
            <w:r>
              <w:rPr>
                <w:rFonts w:ascii="Tahoma" w:hAnsi="Tahoma" w:cs="Tahoma"/>
                <w:b/>
                <w:bCs/>
                <w:sz w:val="16"/>
                <w:szCs w:val="16"/>
              </w:rPr>
              <w:t>Carga Horária:</w:t>
            </w:r>
          </w:p>
        </w:tc>
      </w:tr>
      <w:tr w:rsidR="00867CF3" w14:paraId="1940E33C" w14:textId="77777777" w:rsidTr="009659C3">
        <w:trPr>
          <w:jc w:val="center"/>
        </w:trPr>
        <w:tc>
          <w:tcPr>
            <w:tcW w:w="5752" w:type="dxa"/>
            <w:tcBorders>
              <w:top w:val="single" w:sz="4" w:space="0" w:color="auto"/>
              <w:left w:val="single" w:sz="4" w:space="0" w:color="auto"/>
              <w:bottom w:val="single" w:sz="4" w:space="0" w:color="auto"/>
              <w:right w:val="single" w:sz="4" w:space="0" w:color="auto"/>
            </w:tcBorders>
          </w:tcPr>
          <w:p w14:paraId="599C7D5D" w14:textId="77777777" w:rsidR="00867CF3" w:rsidRDefault="00867CF3" w:rsidP="005C79AA">
            <w:pPr>
              <w:snapToGrid w:val="0"/>
              <w:spacing w:after="0" w:line="240" w:lineRule="auto"/>
              <w:rPr>
                <w:rFonts w:ascii="Tahoma" w:hAnsi="Tahoma" w:cs="Tahoma"/>
                <w:b/>
                <w:bCs/>
                <w:sz w:val="16"/>
                <w:szCs w:val="16"/>
              </w:rPr>
            </w:pPr>
            <w:r>
              <w:rPr>
                <w:rFonts w:ascii="Tahoma" w:hAnsi="Tahoma" w:cs="Tahoma"/>
                <w:b/>
                <w:bCs/>
                <w:sz w:val="16"/>
                <w:szCs w:val="16"/>
              </w:rPr>
              <w:t>Local de prestação do serviço (município):</w:t>
            </w:r>
          </w:p>
        </w:tc>
        <w:tc>
          <w:tcPr>
            <w:tcW w:w="3659" w:type="dxa"/>
            <w:gridSpan w:val="3"/>
            <w:tcBorders>
              <w:top w:val="single" w:sz="4" w:space="0" w:color="auto"/>
              <w:left w:val="single" w:sz="4" w:space="0" w:color="auto"/>
              <w:bottom w:val="single" w:sz="4" w:space="0" w:color="auto"/>
              <w:right w:val="single" w:sz="4" w:space="0" w:color="auto"/>
            </w:tcBorders>
          </w:tcPr>
          <w:p w14:paraId="63824FEB" w14:textId="77777777" w:rsidR="00867CF3" w:rsidRDefault="00867CF3" w:rsidP="005C79AA">
            <w:pPr>
              <w:snapToGrid w:val="0"/>
              <w:spacing w:after="0" w:line="240" w:lineRule="auto"/>
              <w:rPr>
                <w:rFonts w:ascii="Tahoma" w:hAnsi="Tahoma" w:cs="Tahoma"/>
                <w:b/>
                <w:bCs/>
                <w:sz w:val="16"/>
                <w:szCs w:val="16"/>
              </w:rPr>
            </w:pPr>
          </w:p>
        </w:tc>
      </w:tr>
      <w:tr w:rsidR="00867CF3" w14:paraId="42B3B802" w14:textId="77777777" w:rsidTr="009659C3">
        <w:trPr>
          <w:jc w:val="center"/>
        </w:trPr>
        <w:tc>
          <w:tcPr>
            <w:tcW w:w="9411" w:type="dxa"/>
            <w:gridSpan w:val="4"/>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695A27BF" w14:textId="77777777" w:rsidR="00867CF3" w:rsidRDefault="00867CF3" w:rsidP="005C79AA">
            <w:pPr>
              <w:pStyle w:val="Contedodatabela"/>
              <w:snapToGrid w:val="0"/>
              <w:jc w:val="center"/>
              <w:rPr>
                <w:rFonts w:ascii="Tahoma" w:hAnsi="Tahoma" w:cs="Tahoma"/>
                <w:b/>
                <w:bCs/>
                <w:sz w:val="16"/>
                <w:szCs w:val="16"/>
              </w:rPr>
            </w:pPr>
            <w:r>
              <w:rPr>
                <w:rFonts w:ascii="Tahoma" w:hAnsi="Tahoma" w:cs="Tahoma"/>
                <w:b/>
                <w:bCs/>
                <w:sz w:val="16"/>
                <w:szCs w:val="16"/>
              </w:rPr>
              <w:t>Remuneração*</w:t>
            </w:r>
          </w:p>
        </w:tc>
      </w:tr>
      <w:tr w:rsidR="00867CF3" w14:paraId="767D7643" w14:textId="77777777" w:rsidTr="009659C3">
        <w:trPr>
          <w:cantSplit/>
          <w:jc w:val="center"/>
        </w:trPr>
        <w:tc>
          <w:tcPr>
            <w:tcW w:w="6602" w:type="dxa"/>
            <w:gridSpan w:val="2"/>
            <w:tcBorders>
              <w:top w:val="nil"/>
              <w:left w:val="single" w:sz="2" w:space="0" w:color="000000"/>
              <w:bottom w:val="single" w:sz="2" w:space="0" w:color="000000"/>
              <w:right w:val="nil"/>
            </w:tcBorders>
            <w:tcMar>
              <w:top w:w="55" w:type="dxa"/>
              <w:left w:w="55" w:type="dxa"/>
              <w:bottom w:w="55" w:type="dxa"/>
              <w:right w:w="55" w:type="dxa"/>
            </w:tcMar>
          </w:tcPr>
          <w:p w14:paraId="03A6F49B" w14:textId="77777777" w:rsidR="00867CF3" w:rsidRDefault="00867CF3" w:rsidP="005C79AA">
            <w:pPr>
              <w:pStyle w:val="Contedodatabela"/>
              <w:snapToGrid w:val="0"/>
              <w:jc w:val="center"/>
              <w:rPr>
                <w:rFonts w:ascii="Tahoma" w:hAnsi="Tahoma" w:cs="Tahoma"/>
                <w:b/>
                <w:sz w:val="16"/>
                <w:szCs w:val="16"/>
              </w:rPr>
            </w:pPr>
            <w:r>
              <w:rPr>
                <w:rFonts w:ascii="Tahoma" w:hAnsi="Tahoma" w:cs="Tahoma"/>
                <w:b/>
                <w:sz w:val="16"/>
                <w:szCs w:val="16"/>
              </w:rPr>
              <w:t>Descrição</w:t>
            </w:r>
          </w:p>
        </w:tc>
        <w:tc>
          <w:tcPr>
            <w:tcW w:w="2809" w:type="dxa"/>
            <w:gridSpan w:val="2"/>
            <w:tcBorders>
              <w:top w:val="nil"/>
              <w:left w:val="single" w:sz="2" w:space="0" w:color="000000"/>
              <w:bottom w:val="single" w:sz="2" w:space="0" w:color="000000"/>
              <w:right w:val="single" w:sz="2" w:space="0" w:color="000000"/>
            </w:tcBorders>
            <w:tcMar>
              <w:top w:w="55" w:type="dxa"/>
              <w:left w:w="55" w:type="dxa"/>
              <w:bottom w:w="55" w:type="dxa"/>
              <w:right w:w="55" w:type="dxa"/>
            </w:tcMar>
          </w:tcPr>
          <w:p w14:paraId="3702838D" w14:textId="77777777" w:rsidR="00867CF3" w:rsidRDefault="00867CF3" w:rsidP="005C79AA">
            <w:pPr>
              <w:pStyle w:val="Contedodatabela"/>
              <w:snapToGrid w:val="0"/>
              <w:jc w:val="center"/>
              <w:rPr>
                <w:rFonts w:ascii="Tahoma" w:hAnsi="Tahoma" w:cs="Tahoma"/>
                <w:b/>
                <w:sz w:val="16"/>
                <w:szCs w:val="16"/>
              </w:rPr>
            </w:pPr>
            <w:r>
              <w:rPr>
                <w:rFonts w:ascii="Tahoma" w:hAnsi="Tahoma" w:cs="Tahoma"/>
                <w:b/>
                <w:sz w:val="16"/>
                <w:szCs w:val="16"/>
              </w:rPr>
              <w:t>Valor</w:t>
            </w:r>
          </w:p>
        </w:tc>
      </w:tr>
      <w:tr w:rsidR="00867CF3" w14:paraId="1C583A8F" w14:textId="77777777" w:rsidTr="009659C3">
        <w:trPr>
          <w:cantSplit/>
          <w:jc w:val="center"/>
        </w:trPr>
        <w:tc>
          <w:tcPr>
            <w:tcW w:w="6602" w:type="dxa"/>
            <w:gridSpan w:val="2"/>
            <w:tcBorders>
              <w:top w:val="single" w:sz="2" w:space="0" w:color="000000"/>
              <w:left w:val="single" w:sz="2" w:space="0" w:color="000000"/>
              <w:bottom w:val="single" w:sz="4" w:space="0" w:color="auto"/>
              <w:right w:val="single" w:sz="2" w:space="0" w:color="000000"/>
            </w:tcBorders>
            <w:tcMar>
              <w:top w:w="55" w:type="dxa"/>
              <w:left w:w="55" w:type="dxa"/>
              <w:bottom w:w="55" w:type="dxa"/>
              <w:right w:w="55" w:type="dxa"/>
            </w:tcMar>
          </w:tcPr>
          <w:p w14:paraId="462ED177" w14:textId="77777777" w:rsidR="00867CF3" w:rsidRDefault="00867CF3" w:rsidP="005C79AA">
            <w:pPr>
              <w:tabs>
                <w:tab w:val="left" w:pos="461"/>
              </w:tabs>
              <w:snapToGrid w:val="0"/>
              <w:spacing w:after="0" w:line="240" w:lineRule="auto"/>
              <w:rPr>
                <w:rFonts w:ascii="Tahoma" w:hAnsi="Tahoma" w:cs="Tahoma"/>
                <w:sz w:val="16"/>
                <w:szCs w:val="16"/>
              </w:rPr>
            </w:pPr>
            <w:r>
              <w:rPr>
                <w:rFonts w:ascii="Tahoma" w:hAnsi="Tahoma" w:cs="Tahoma"/>
                <w:sz w:val="16"/>
                <w:szCs w:val="16"/>
              </w:rPr>
              <w:t xml:space="preserve">Salário mês em R$ </w:t>
            </w:r>
          </w:p>
        </w:tc>
        <w:tc>
          <w:tcPr>
            <w:tcW w:w="2809" w:type="dxa"/>
            <w:gridSpan w:val="2"/>
            <w:tcBorders>
              <w:top w:val="single" w:sz="2" w:space="0" w:color="000000"/>
              <w:left w:val="single" w:sz="2" w:space="0" w:color="000000"/>
              <w:bottom w:val="single" w:sz="4" w:space="0" w:color="auto"/>
              <w:right w:val="single" w:sz="2" w:space="0" w:color="000000"/>
            </w:tcBorders>
            <w:tcMar>
              <w:top w:w="55" w:type="dxa"/>
              <w:left w:w="55" w:type="dxa"/>
              <w:bottom w:w="55" w:type="dxa"/>
              <w:right w:w="55" w:type="dxa"/>
            </w:tcMar>
          </w:tcPr>
          <w:p w14:paraId="0D269614" w14:textId="77777777" w:rsidR="00867CF3" w:rsidRDefault="00867CF3" w:rsidP="005C79AA">
            <w:pPr>
              <w:pStyle w:val="Contedodatabela"/>
              <w:snapToGrid w:val="0"/>
              <w:rPr>
                <w:rFonts w:ascii="Tahoma" w:hAnsi="Tahoma" w:cs="Tahoma"/>
                <w:sz w:val="16"/>
                <w:szCs w:val="16"/>
              </w:rPr>
            </w:pPr>
          </w:p>
        </w:tc>
      </w:tr>
      <w:tr w:rsidR="00867CF3" w14:paraId="0EA1A9E0" w14:textId="77777777" w:rsidTr="009659C3">
        <w:trPr>
          <w:cantSplit/>
          <w:jc w:val="center"/>
        </w:trPr>
        <w:tc>
          <w:tcPr>
            <w:tcW w:w="6602" w:type="dxa"/>
            <w:gridSpan w:val="2"/>
            <w:tcBorders>
              <w:top w:val="single" w:sz="4" w:space="0" w:color="auto"/>
              <w:left w:val="single" w:sz="2" w:space="0" w:color="000000"/>
              <w:bottom w:val="single" w:sz="2" w:space="0" w:color="000000"/>
              <w:right w:val="single" w:sz="4" w:space="0" w:color="auto"/>
            </w:tcBorders>
            <w:tcMar>
              <w:top w:w="55" w:type="dxa"/>
              <w:left w:w="55" w:type="dxa"/>
              <w:bottom w:w="55" w:type="dxa"/>
              <w:right w:w="55" w:type="dxa"/>
            </w:tcMar>
          </w:tcPr>
          <w:p w14:paraId="7FCB49C0" w14:textId="77777777" w:rsidR="00867CF3" w:rsidRPr="00082EA4" w:rsidRDefault="00082EA4" w:rsidP="005C79AA">
            <w:pPr>
              <w:snapToGrid w:val="0"/>
              <w:spacing w:after="0" w:line="240" w:lineRule="auto"/>
              <w:rPr>
                <w:rFonts w:ascii="Tahoma" w:hAnsi="Tahoma" w:cs="Tahoma"/>
                <w:sz w:val="18"/>
                <w:szCs w:val="18"/>
              </w:rPr>
            </w:pPr>
            <w:r w:rsidRPr="00082EA4">
              <w:rPr>
                <w:rFonts w:ascii="Tahoma" w:hAnsi="Tahoma" w:cs="Tahoma"/>
                <w:sz w:val="18"/>
                <w:szCs w:val="18"/>
              </w:rPr>
              <w:t>Outros (especificar outras parcelas remuneratórias, inclusive aquelas decorrentes de normas coletivas aplicáveis)</w:t>
            </w:r>
          </w:p>
        </w:tc>
        <w:tc>
          <w:tcPr>
            <w:tcW w:w="2809" w:type="dxa"/>
            <w:gridSpan w:val="2"/>
            <w:tcBorders>
              <w:top w:val="single" w:sz="4" w:space="0" w:color="auto"/>
              <w:left w:val="single" w:sz="4" w:space="0" w:color="auto"/>
              <w:bottom w:val="single" w:sz="2" w:space="0" w:color="000000"/>
              <w:right w:val="single" w:sz="2" w:space="0" w:color="000000"/>
            </w:tcBorders>
            <w:tcMar>
              <w:top w:w="55" w:type="dxa"/>
              <w:left w:w="55" w:type="dxa"/>
              <w:bottom w:w="55" w:type="dxa"/>
              <w:right w:w="55" w:type="dxa"/>
            </w:tcMar>
          </w:tcPr>
          <w:p w14:paraId="34D947BB" w14:textId="77777777" w:rsidR="00867CF3" w:rsidRDefault="00867CF3" w:rsidP="005C79AA">
            <w:pPr>
              <w:spacing w:after="0" w:line="240" w:lineRule="auto"/>
              <w:rPr>
                <w:rFonts w:ascii="Tahoma" w:hAnsi="Tahoma" w:cs="Tahoma"/>
                <w:sz w:val="16"/>
                <w:szCs w:val="16"/>
              </w:rPr>
            </w:pPr>
          </w:p>
        </w:tc>
      </w:tr>
      <w:tr w:rsidR="00867CF3" w14:paraId="4E5E7F1C" w14:textId="77777777" w:rsidTr="009659C3">
        <w:trPr>
          <w:cantSplit/>
          <w:jc w:val="center"/>
        </w:trPr>
        <w:tc>
          <w:tcPr>
            <w:tcW w:w="6602" w:type="dxa"/>
            <w:gridSpan w:val="2"/>
            <w:tcBorders>
              <w:top w:val="single" w:sz="2" w:space="0" w:color="000000"/>
              <w:left w:val="single" w:sz="2" w:space="0" w:color="000000"/>
              <w:bottom w:val="single" w:sz="2" w:space="0" w:color="000000"/>
              <w:right w:val="single" w:sz="4" w:space="0" w:color="auto"/>
            </w:tcBorders>
            <w:shd w:val="clear" w:color="auto" w:fill="C0C0C0"/>
            <w:tcMar>
              <w:top w:w="55" w:type="dxa"/>
              <w:left w:w="55" w:type="dxa"/>
              <w:bottom w:w="55" w:type="dxa"/>
              <w:right w:w="55" w:type="dxa"/>
            </w:tcMar>
          </w:tcPr>
          <w:p w14:paraId="6AFEC127" w14:textId="77777777" w:rsidR="00867CF3" w:rsidRDefault="00867CF3" w:rsidP="005C79AA">
            <w:pPr>
              <w:snapToGrid w:val="0"/>
              <w:spacing w:after="0" w:line="240" w:lineRule="auto"/>
              <w:rPr>
                <w:rFonts w:ascii="Tahoma" w:hAnsi="Tahoma" w:cs="Tahoma"/>
                <w:b/>
                <w:bCs/>
                <w:sz w:val="16"/>
                <w:szCs w:val="16"/>
              </w:rPr>
            </w:pPr>
            <w:r>
              <w:rPr>
                <w:rFonts w:ascii="Tahoma" w:hAnsi="Tahoma" w:cs="Tahoma"/>
                <w:b/>
                <w:bCs/>
                <w:sz w:val="16"/>
                <w:szCs w:val="16"/>
              </w:rPr>
              <w:t>I - Total da Remuneração</w:t>
            </w:r>
          </w:p>
        </w:tc>
        <w:tc>
          <w:tcPr>
            <w:tcW w:w="2809" w:type="dxa"/>
            <w:gridSpan w:val="2"/>
            <w:tcBorders>
              <w:top w:val="single" w:sz="2" w:space="0" w:color="000000"/>
              <w:left w:val="single" w:sz="4" w:space="0" w:color="auto"/>
              <w:bottom w:val="single" w:sz="2" w:space="0" w:color="000000"/>
              <w:right w:val="single" w:sz="2" w:space="0" w:color="000000"/>
            </w:tcBorders>
            <w:shd w:val="clear" w:color="auto" w:fill="C0C0C0"/>
            <w:tcMar>
              <w:top w:w="55" w:type="dxa"/>
              <w:left w:w="55" w:type="dxa"/>
              <w:bottom w:w="55" w:type="dxa"/>
              <w:right w:w="55" w:type="dxa"/>
            </w:tcMar>
          </w:tcPr>
          <w:p w14:paraId="4A44D9A6" w14:textId="77777777" w:rsidR="00867CF3" w:rsidRDefault="00867CF3" w:rsidP="005C79AA">
            <w:pPr>
              <w:spacing w:after="0" w:line="240" w:lineRule="auto"/>
              <w:rPr>
                <w:rFonts w:ascii="Tahoma" w:hAnsi="Tahoma" w:cs="Tahoma"/>
                <w:sz w:val="16"/>
                <w:szCs w:val="16"/>
              </w:rPr>
            </w:pPr>
          </w:p>
        </w:tc>
      </w:tr>
      <w:tr w:rsidR="00867CF3" w14:paraId="047FBD54" w14:textId="77777777" w:rsidTr="009659C3">
        <w:trPr>
          <w:jc w:val="center"/>
        </w:trPr>
        <w:tc>
          <w:tcPr>
            <w:tcW w:w="9411" w:type="dxa"/>
            <w:gridSpan w:val="4"/>
            <w:tcBorders>
              <w:top w:val="nil"/>
              <w:left w:val="single" w:sz="2" w:space="0" w:color="000000"/>
              <w:bottom w:val="single" w:sz="2" w:space="0" w:color="000000"/>
              <w:right w:val="single" w:sz="2" w:space="0" w:color="000000"/>
            </w:tcBorders>
            <w:tcMar>
              <w:top w:w="55" w:type="dxa"/>
              <w:left w:w="55" w:type="dxa"/>
              <w:bottom w:w="55" w:type="dxa"/>
              <w:right w:w="55" w:type="dxa"/>
            </w:tcMar>
          </w:tcPr>
          <w:p w14:paraId="1A3F2BCB" w14:textId="77777777" w:rsidR="00867CF3" w:rsidRDefault="00867CF3" w:rsidP="005C79AA">
            <w:pPr>
              <w:snapToGrid w:val="0"/>
              <w:spacing w:after="0" w:line="240" w:lineRule="auto"/>
              <w:jc w:val="center"/>
              <w:rPr>
                <w:rFonts w:ascii="Tahoma" w:hAnsi="Tahoma" w:cs="Tahoma"/>
                <w:b/>
                <w:bCs/>
                <w:sz w:val="16"/>
                <w:szCs w:val="16"/>
              </w:rPr>
            </w:pPr>
            <w:r>
              <w:rPr>
                <w:rFonts w:ascii="Tahoma" w:hAnsi="Tahoma" w:cs="Tahoma"/>
                <w:b/>
                <w:bCs/>
                <w:sz w:val="16"/>
                <w:szCs w:val="16"/>
              </w:rPr>
              <w:t>ENCARGOS SOCIAIS*</w:t>
            </w:r>
          </w:p>
        </w:tc>
      </w:tr>
      <w:tr w:rsidR="00867CF3" w14:paraId="0BCB05F1" w14:textId="77777777" w:rsidTr="009659C3">
        <w:trPr>
          <w:jc w:val="center"/>
        </w:trPr>
        <w:tc>
          <w:tcPr>
            <w:tcW w:w="9411" w:type="dxa"/>
            <w:gridSpan w:val="4"/>
            <w:tcBorders>
              <w:top w:val="nil"/>
              <w:left w:val="single" w:sz="2" w:space="0" w:color="000000"/>
              <w:bottom w:val="single" w:sz="2" w:space="0" w:color="000000"/>
              <w:right w:val="single" w:sz="2" w:space="0" w:color="000000"/>
            </w:tcBorders>
            <w:tcMar>
              <w:top w:w="55" w:type="dxa"/>
              <w:left w:w="55" w:type="dxa"/>
              <w:bottom w:w="55" w:type="dxa"/>
              <w:right w:w="55" w:type="dxa"/>
            </w:tcMar>
          </w:tcPr>
          <w:p w14:paraId="338EE3EF" w14:textId="77777777" w:rsidR="00867CF3" w:rsidRDefault="00867CF3" w:rsidP="005C79AA">
            <w:pPr>
              <w:snapToGrid w:val="0"/>
              <w:spacing w:after="0" w:line="240" w:lineRule="auto"/>
              <w:jc w:val="center"/>
              <w:rPr>
                <w:rFonts w:ascii="Tahoma" w:hAnsi="Tahoma" w:cs="Tahoma"/>
                <w:b/>
                <w:bCs/>
                <w:sz w:val="16"/>
                <w:szCs w:val="16"/>
              </w:rPr>
            </w:pPr>
            <w:r>
              <w:rPr>
                <w:rFonts w:ascii="Tahoma" w:hAnsi="Tahoma" w:cs="Tahoma"/>
                <w:b/>
                <w:bCs/>
                <w:sz w:val="16"/>
                <w:szCs w:val="16"/>
              </w:rPr>
              <w:t>Grupo “A”</w:t>
            </w:r>
          </w:p>
        </w:tc>
      </w:tr>
      <w:tr w:rsidR="00867CF3" w14:paraId="617EE9F5" w14:textId="77777777" w:rsidTr="009659C3">
        <w:trPr>
          <w:jc w:val="center"/>
        </w:trPr>
        <w:tc>
          <w:tcPr>
            <w:tcW w:w="6602" w:type="dxa"/>
            <w:gridSpan w:val="2"/>
            <w:tcBorders>
              <w:top w:val="nil"/>
              <w:left w:val="single" w:sz="2" w:space="0" w:color="000000"/>
              <w:bottom w:val="single" w:sz="2" w:space="0" w:color="000000"/>
              <w:right w:val="nil"/>
            </w:tcBorders>
          </w:tcPr>
          <w:p w14:paraId="06AFB849" w14:textId="77777777" w:rsidR="00867CF3" w:rsidRDefault="00867CF3" w:rsidP="005C79AA">
            <w:pPr>
              <w:pStyle w:val="Contedodatabela"/>
              <w:snapToGrid w:val="0"/>
              <w:rPr>
                <w:rFonts w:ascii="Tahoma" w:hAnsi="Tahoma" w:cs="Tahoma"/>
                <w:sz w:val="16"/>
                <w:szCs w:val="16"/>
              </w:rPr>
            </w:pPr>
            <w:r>
              <w:rPr>
                <w:rFonts w:ascii="Tahoma" w:hAnsi="Tahoma" w:cs="Tahoma"/>
                <w:sz w:val="16"/>
                <w:szCs w:val="16"/>
              </w:rPr>
              <w:t>Descrição</w:t>
            </w:r>
          </w:p>
        </w:tc>
        <w:tc>
          <w:tcPr>
            <w:tcW w:w="1337" w:type="dxa"/>
            <w:tcBorders>
              <w:top w:val="nil"/>
              <w:left w:val="single" w:sz="2" w:space="0" w:color="000000"/>
              <w:bottom w:val="single" w:sz="2" w:space="0" w:color="000000"/>
              <w:right w:val="nil"/>
            </w:tcBorders>
            <w:tcMar>
              <w:top w:w="55" w:type="dxa"/>
              <w:left w:w="55" w:type="dxa"/>
              <w:bottom w:w="55" w:type="dxa"/>
              <w:right w:w="55" w:type="dxa"/>
            </w:tcMar>
          </w:tcPr>
          <w:p w14:paraId="1E3D71CF" w14:textId="77777777" w:rsidR="00867CF3" w:rsidRDefault="00867CF3" w:rsidP="005C79AA">
            <w:pPr>
              <w:pStyle w:val="Contedodatabela"/>
              <w:snapToGrid w:val="0"/>
              <w:rPr>
                <w:rFonts w:ascii="Tahoma" w:hAnsi="Tahoma" w:cs="Tahoma"/>
                <w:sz w:val="16"/>
                <w:szCs w:val="16"/>
              </w:rPr>
            </w:pPr>
            <w:r>
              <w:rPr>
                <w:rFonts w:ascii="Tahoma" w:hAnsi="Tahoma" w:cs="Tahoma"/>
                <w:sz w:val="16"/>
                <w:szCs w:val="16"/>
              </w:rPr>
              <w:t>Percentual</w:t>
            </w:r>
          </w:p>
        </w:tc>
        <w:tc>
          <w:tcPr>
            <w:tcW w:w="1472"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14:paraId="3643C8E6" w14:textId="77777777" w:rsidR="00867CF3" w:rsidRDefault="00867CF3" w:rsidP="005C79AA">
            <w:pPr>
              <w:pStyle w:val="Contedodatabela"/>
              <w:snapToGrid w:val="0"/>
              <w:rPr>
                <w:rFonts w:ascii="Tahoma" w:hAnsi="Tahoma" w:cs="Tahoma"/>
                <w:sz w:val="16"/>
                <w:szCs w:val="16"/>
              </w:rPr>
            </w:pPr>
            <w:r>
              <w:rPr>
                <w:rFonts w:ascii="Tahoma" w:hAnsi="Tahoma" w:cs="Tahoma"/>
                <w:sz w:val="16"/>
                <w:szCs w:val="16"/>
              </w:rPr>
              <w:t>Valor</w:t>
            </w:r>
          </w:p>
        </w:tc>
      </w:tr>
      <w:tr w:rsidR="00867CF3" w14:paraId="51083F4A" w14:textId="77777777" w:rsidTr="009659C3">
        <w:trPr>
          <w:jc w:val="center"/>
        </w:trPr>
        <w:tc>
          <w:tcPr>
            <w:tcW w:w="6602" w:type="dxa"/>
            <w:gridSpan w:val="2"/>
            <w:tcBorders>
              <w:top w:val="nil"/>
              <w:left w:val="single" w:sz="2" w:space="0" w:color="000000"/>
              <w:bottom w:val="single" w:sz="2" w:space="0" w:color="000000"/>
              <w:right w:val="nil"/>
            </w:tcBorders>
          </w:tcPr>
          <w:p w14:paraId="5CE24401" w14:textId="77777777" w:rsidR="00867CF3" w:rsidRDefault="00867CF3" w:rsidP="005C79AA">
            <w:pPr>
              <w:tabs>
                <w:tab w:val="left" w:pos="1305"/>
              </w:tabs>
              <w:snapToGrid w:val="0"/>
              <w:spacing w:after="0" w:line="240" w:lineRule="auto"/>
              <w:rPr>
                <w:rFonts w:ascii="Tahoma" w:hAnsi="Tahoma" w:cs="Tahoma"/>
                <w:sz w:val="16"/>
                <w:szCs w:val="16"/>
              </w:rPr>
            </w:pPr>
            <w:r>
              <w:rPr>
                <w:rFonts w:ascii="Tahoma" w:hAnsi="Tahoma" w:cs="Tahoma"/>
                <w:sz w:val="16"/>
                <w:szCs w:val="16"/>
              </w:rPr>
              <w:t>FGTS</w:t>
            </w:r>
          </w:p>
        </w:tc>
        <w:tc>
          <w:tcPr>
            <w:tcW w:w="1337" w:type="dxa"/>
            <w:tcBorders>
              <w:top w:val="nil"/>
              <w:left w:val="single" w:sz="2" w:space="0" w:color="000000"/>
              <w:bottom w:val="single" w:sz="2" w:space="0" w:color="000000"/>
              <w:right w:val="nil"/>
            </w:tcBorders>
            <w:tcMar>
              <w:top w:w="55" w:type="dxa"/>
              <w:left w:w="55" w:type="dxa"/>
              <w:bottom w:w="55" w:type="dxa"/>
              <w:right w:w="55" w:type="dxa"/>
            </w:tcMar>
          </w:tcPr>
          <w:p w14:paraId="6F57B8B2" w14:textId="77777777" w:rsidR="00867CF3" w:rsidRDefault="00867CF3" w:rsidP="005C79AA">
            <w:pPr>
              <w:snapToGrid w:val="0"/>
              <w:spacing w:after="0" w:line="240" w:lineRule="auto"/>
              <w:ind w:left="720"/>
              <w:jc w:val="center"/>
              <w:rPr>
                <w:rFonts w:ascii="Tahoma" w:hAnsi="Tahoma" w:cs="Tahoma"/>
                <w:sz w:val="16"/>
                <w:szCs w:val="16"/>
              </w:rPr>
            </w:pPr>
          </w:p>
        </w:tc>
        <w:tc>
          <w:tcPr>
            <w:tcW w:w="1472"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14:paraId="135578CE" w14:textId="77777777" w:rsidR="00867CF3" w:rsidRDefault="00867CF3" w:rsidP="005C79AA">
            <w:pPr>
              <w:pStyle w:val="Contedodatabela"/>
              <w:snapToGrid w:val="0"/>
              <w:ind w:left="720"/>
              <w:rPr>
                <w:rFonts w:ascii="Tahoma" w:hAnsi="Tahoma" w:cs="Tahoma"/>
                <w:sz w:val="16"/>
                <w:szCs w:val="16"/>
              </w:rPr>
            </w:pPr>
          </w:p>
        </w:tc>
      </w:tr>
      <w:tr w:rsidR="00867CF3" w14:paraId="42F09954" w14:textId="77777777" w:rsidTr="009659C3">
        <w:trPr>
          <w:jc w:val="center"/>
        </w:trPr>
        <w:tc>
          <w:tcPr>
            <w:tcW w:w="6602" w:type="dxa"/>
            <w:gridSpan w:val="2"/>
            <w:tcBorders>
              <w:top w:val="nil"/>
              <w:left w:val="single" w:sz="2" w:space="0" w:color="000000"/>
              <w:bottom w:val="single" w:sz="2" w:space="0" w:color="000000"/>
              <w:right w:val="nil"/>
            </w:tcBorders>
          </w:tcPr>
          <w:p w14:paraId="4470EC86" w14:textId="77777777" w:rsidR="00867CF3" w:rsidRDefault="00867CF3" w:rsidP="005C79AA">
            <w:pPr>
              <w:tabs>
                <w:tab w:val="left" w:pos="1305"/>
              </w:tabs>
              <w:snapToGrid w:val="0"/>
              <w:spacing w:after="0" w:line="240" w:lineRule="auto"/>
              <w:rPr>
                <w:rFonts w:ascii="Tahoma" w:hAnsi="Tahoma" w:cs="Tahoma"/>
                <w:sz w:val="16"/>
                <w:szCs w:val="16"/>
              </w:rPr>
            </w:pPr>
            <w:r>
              <w:rPr>
                <w:rFonts w:ascii="Tahoma" w:hAnsi="Tahoma" w:cs="Tahoma"/>
                <w:sz w:val="16"/>
                <w:szCs w:val="16"/>
              </w:rPr>
              <w:t>INSS</w:t>
            </w:r>
          </w:p>
        </w:tc>
        <w:tc>
          <w:tcPr>
            <w:tcW w:w="1337" w:type="dxa"/>
            <w:tcBorders>
              <w:top w:val="nil"/>
              <w:left w:val="single" w:sz="2" w:space="0" w:color="000000"/>
              <w:bottom w:val="single" w:sz="2" w:space="0" w:color="000000"/>
              <w:right w:val="nil"/>
            </w:tcBorders>
            <w:tcMar>
              <w:top w:w="55" w:type="dxa"/>
              <w:left w:w="55" w:type="dxa"/>
              <w:bottom w:w="55" w:type="dxa"/>
              <w:right w:w="55" w:type="dxa"/>
            </w:tcMar>
          </w:tcPr>
          <w:p w14:paraId="3B2EA713" w14:textId="77777777" w:rsidR="00867CF3" w:rsidRDefault="00867CF3" w:rsidP="005C79AA">
            <w:pPr>
              <w:snapToGrid w:val="0"/>
              <w:spacing w:after="0" w:line="240" w:lineRule="auto"/>
              <w:ind w:left="720"/>
              <w:jc w:val="center"/>
              <w:rPr>
                <w:rFonts w:ascii="Tahoma" w:hAnsi="Tahoma" w:cs="Tahoma"/>
                <w:sz w:val="16"/>
                <w:szCs w:val="16"/>
              </w:rPr>
            </w:pPr>
          </w:p>
        </w:tc>
        <w:tc>
          <w:tcPr>
            <w:tcW w:w="1472"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14:paraId="07CC47F1" w14:textId="77777777" w:rsidR="00867CF3" w:rsidRDefault="00867CF3" w:rsidP="005C79AA">
            <w:pPr>
              <w:pStyle w:val="Contedodatabela"/>
              <w:snapToGrid w:val="0"/>
              <w:ind w:left="720"/>
              <w:rPr>
                <w:rFonts w:ascii="Tahoma" w:hAnsi="Tahoma" w:cs="Tahoma"/>
                <w:sz w:val="16"/>
                <w:szCs w:val="16"/>
              </w:rPr>
            </w:pPr>
          </w:p>
        </w:tc>
      </w:tr>
      <w:tr w:rsidR="00867CF3" w14:paraId="534C3821" w14:textId="77777777" w:rsidTr="009659C3">
        <w:trPr>
          <w:jc w:val="center"/>
        </w:trPr>
        <w:tc>
          <w:tcPr>
            <w:tcW w:w="6602" w:type="dxa"/>
            <w:gridSpan w:val="2"/>
            <w:tcBorders>
              <w:top w:val="nil"/>
              <w:left w:val="single" w:sz="2" w:space="0" w:color="000000"/>
              <w:bottom w:val="single" w:sz="2" w:space="0" w:color="000000"/>
              <w:right w:val="nil"/>
            </w:tcBorders>
          </w:tcPr>
          <w:p w14:paraId="23370EDF" w14:textId="77777777" w:rsidR="00867CF3" w:rsidRDefault="00867CF3" w:rsidP="005C79AA">
            <w:pPr>
              <w:tabs>
                <w:tab w:val="left" w:pos="1305"/>
              </w:tabs>
              <w:snapToGrid w:val="0"/>
              <w:spacing w:after="0" w:line="240" w:lineRule="auto"/>
              <w:rPr>
                <w:rFonts w:ascii="Tahoma" w:hAnsi="Tahoma" w:cs="Tahoma"/>
                <w:sz w:val="16"/>
                <w:szCs w:val="16"/>
              </w:rPr>
            </w:pPr>
            <w:r>
              <w:rPr>
                <w:rFonts w:ascii="Tahoma" w:hAnsi="Tahoma" w:cs="Tahoma"/>
                <w:sz w:val="16"/>
                <w:szCs w:val="16"/>
              </w:rPr>
              <w:t>TERCEIROS (SESI/SEBRAE/SESC/INCRA/SALÁRIO EDUCAÇÃO/SENAI)</w:t>
            </w:r>
          </w:p>
        </w:tc>
        <w:tc>
          <w:tcPr>
            <w:tcW w:w="1337" w:type="dxa"/>
            <w:tcBorders>
              <w:top w:val="nil"/>
              <w:left w:val="single" w:sz="2" w:space="0" w:color="000000"/>
              <w:bottom w:val="single" w:sz="2" w:space="0" w:color="000000"/>
              <w:right w:val="nil"/>
            </w:tcBorders>
            <w:tcMar>
              <w:top w:w="55" w:type="dxa"/>
              <w:left w:w="55" w:type="dxa"/>
              <w:bottom w:w="55" w:type="dxa"/>
              <w:right w:w="55" w:type="dxa"/>
            </w:tcMar>
          </w:tcPr>
          <w:p w14:paraId="1242554F" w14:textId="77777777" w:rsidR="00867CF3" w:rsidRDefault="00867CF3" w:rsidP="005C79AA">
            <w:pPr>
              <w:snapToGrid w:val="0"/>
              <w:spacing w:after="0" w:line="240" w:lineRule="auto"/>
              <w:ind w:left="720"/>
              <w:jc w:val="center"/>
              <w:rPr>
                <w:rFonts w:ascii="Tahoma" w:hAnsi="Tahoma" w:cs="Tahoma"/>
                <w:sz w:val="16"/>
                <w:szCs w:val="16"/>
              </w:rPr>
            </w:pPr>
          </w:p>
        </w:tc>
        <w:tc>
          <w:tcPr>
            <w:tcW w:w="1472"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14:paraId="15CF7871" w14:textId="77777777" w:rsidR="00867CF3" w:rsidRDefault="00867CF3" w:rsidP="005C79AA">
            <w:pPr>
              <w:pStyle w:val="Contedodatabela"/>
              <w:snapToGrid w:val="0"/>
              <w:ind w:left="720"/>
              <w:rPr>
                <w:rFonts w:ascii="Tahoma" w:hAnsi="Tahoma" w:cs="Tahoma"/>
                <w:sz w:val="16"/>
                <w:szCs w:val="16"/>
              </w:rPr>
            </w:pPr>
          </w:p>
        </w:tc>
      </w:tr>
      <w:tr w:rsidR="00867CF3" w14:paraId="35617C1B" w14:textId="77777777" w:rsidTr="009659C3">
        <w:trPr>
          <w:jc w:val="center"/>
        </w:trPr>
        <w:tc>
          <w:tcPr>
            <w:tcW w:w="6602" w:type="dxa"/>
            <w:gridSpan w:val="2"/>
            <w:tcBorders>
              <w:top w:val="single" w:sz="2" w:space="0" w:color="000000"/>
              <w:left w:val="single" w:sz="2" w:space="0" w:color="000000"/>
              <w:bottom w:val="single" w:sz="2" w:space="0" w:color="000000"/>
              <w:right w:val="nil"/>
            </w:tcBorders>
          </w:tcPr>
          <w:p w14:paraId="2E1222DB" w14:textId="77777777" w:rsidR="00867CF3" w:rsidRDefault="00867CF3" w:rsidP="005C79AA">
            <w:pPr>
              <w:tabs>
                <w:tab w:val="left" w:pos="1305"/>
              </w:tabs>
              <w:snapToGrid w:val="0"/>
              <w:spacing w:after="0" w:line="240" w:lineRule="auto"/>
              <w:rPr>
                <w:rFonts w:ascii="Tahoma" w:hAnsi="Tahoma" w:cs="Tahoma"/>
                <w:sz w:val="16"/>
                <w:szCs w:val="16"/>
              </w:rPr>
            </w:pPr>
            <w:r>
              <w:rPr>
                <w:rFonts w:ascii="Tahoma" w:hAnsi="Tahoma" w:cs="Tahoma"/>
                <w:sz w:val="16"/>
                <w:szCs w:val="16"/>
              </w:rPr>
              <w:t xml:space="preserve"> SAT/INSS - Seguro Acidente do Trabalho (variável pelo tipo de atividade) </w:t>
            </w:r>
          </w:p>
        </w:tc>
        <w:tc>
          <w:tcPr>
            <w:tcW w:w="1337" w:type="dxa"/>
            <w:tcBorders>
              <w:top w:val="nil"/>
              <w:left w:val="single" w:sz="2" w:space="0" w:color="000000"/>
              <w:bottom w:val="single" w:sz="2" w:space="0" w:color="000000"/>
              <w:right w:val="nil"/>
            </w:tcBorders>
            <w:tcMar>
              <w:top w:w="55" w:type="dxa"/>
              <w:left w:w="55" w:type="dxa"/>
              <w:bottom w:w="55" w:type="dxa"/>
              <w:right w:w="55" w:type="dxa"/>
            </w:tcMar>
          </w:tcPr>
          <w:p w14:paraId="08CFEF5F" w14:textId="77777777" w:rsidR="00867CF3" w:rsidRDefault="00867CF3" w:rsidP="005C79AA">
            <w:pPr>
              <w:tabs>
                <w:tab w:val="left" w:pos="680"/>
              </w:tabs>
              <w:snapToGrid w:val="0"/>
              <w:spacing w:after="0" w:line="240" w:lineRule="auto"/>
              <w:jc w:val="center"/>
              <w:rPr>
                <w:rFonts w:ascii="Tahoma" w:hAnsi="Tahoma" w:cs="Tahoma"/>
                <w:sz w:val="16"/>
                <w:szCs w:val="16"/>
              </w:rPr>
            </w:pPr>
          </w:p>
        </w:tc>
        <w:tc>
          <w:tcPr>
            <w:tcW w:w="1472"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14:paraId="2C1ED1C0" w14:textId="77777777" w:rsidR="00867CF3" w:rsidRDefault="00867CF3" w:rsidP="005C79AA">
            <w:pPr>
              <w:pStyle w:val="Contedodatabela"/>
              <w:snapToGrid w:val="0"/>
              <w:rPr>
                <w:rFonts w:ascii="Tahoma" w:hAnsi="Tahoma" w:cs="Tahoma"/>
                <w:sz w:val="16"/>
                <w:szCs w:val="16"/>
              </w:rPr>
            </w:pPr>
          </w:p>
        </w:tc>
      </w:tr>
      <w:tr w:rsidR="00867CF3" w14:paraId="35CB0604" w14:textId="77777777" w:rsidTr="009659C3">
        <w:trPr>
          <w:jc w:val="center"/>
        </w:trPr>
        <w:tc>
          <w:tcPr>
            <w:tcW w:w="7939" w:type="dxa"/>
            <w:gridSpan w:val="3"/>
            <w:tcBorders>
              <w:top w:val="nil"/>
              <w:left w:val="single" w:sz="2" w:space="0" w:color="000000"/>
              <w:bottom w:val="single" w:sz="2" w:space="0" w:color="000000"/>
              <w:right w:val="nil"/>
            </w:tcBorders>
            <w:shd w:val="clear" w:color="auto" w:fill="C0C0C0"/>
            <w:tcMar>
              <w:top w:w="55" w:type="dxa"/>
              <w:left w:w="55" w:type="dxa"/>
              <w:bottom w:w="55" w:type="dxa"/>
              <w:right w:w="55" w:type="dxa"/>
            </w:tcMar>
          </w:tcPr>
          <w:p w14:paraId="77E2EAFA" w14:textId="77777777" w:rsidR="00867CF3" w:rsidRDefault="00867CF3" w:rsidP="005C79AA">
            <w:pPr>
              <w:snapToGrid w:val="0"/>
              <w:spacing w:after="0" w:line="240" w:lineRule="auto"/>
              <w:rPr>
                <w:rFonts w:ascii="Tahoma" w:hAnsi="Tahoma" w:cs="Tahoma"/>
                <w:b/>
                <w:bCs/>
                <w:sz w:val="16"/>
                <w:szCs w:val="16"/>
              </w:rPr>
            </w:pPr>
            <w:r>
              <w:rPr>
                <w:rFonts w:ascii="Tahoma" w:hAnsi="Tahoma" w:cs="Tahoma"/>
                <w:b/>
                <w:bCs/>
                <w:sz w:val="16"/>
                <w:szCs w:val="16"/>
              </w:rPr>
              <w:t xml:space="preserve">Total Grupo “A” </w:t>
            </w:r>
          </w:p>
        </w:tc>
        <w:tc>
          <w:tcPr>
            <w:tcW w:w="1472" w:type="dxa"/>
            <w:tcBorders>
              <w:top w:val="nil"/>
              <w:left w:val="single" w:sz="2" w:space="0" w:color="000000"/>
              <w:bottom w:val="single" w:sz="2" w:space="0" w:color="000000"/>
              <w:right w:val="single" w:sz="2" w:space="0" w:color="000000"/>
            </w:tcBorders>
            <w:shd w:val="clear" w:color="auto" w:fill="C0C0C0"/>
            <w:tcMar>
              <w:top w:w="55" w:type="dxa"/>
              <w:left w:w="55" w:type="dxa"/>
              <w:bottom w:w="55" w:type="dxa"/>
              <w:right w:w="55" w:type="dxa"/>
            </w:tcMar>
          </w:tcPr>
          <w:p w14:paraId="575D6A7C" w14:textId="77777777" w:rsidR="00867CF3" w:rsidRDefault="00867CF3" w:rsidP="005C79AA">
            <w:pPr>
              <w:pStyle w:val="Contedodatabela"/>
              <w:snapToGrid w:val="0"/>
              <w:rPr>
                <w:rFonts w:ascii="Tahoma" w:hAnsi="Tahoma" w:cs="Tahoma"/>
                <w:b/>
                <w:bCs/>
                <w:sz w:val="16"/>
                <w:szCs w:val="16"/>
              </w:rPr>
            </w:pPr>
          </w:p>
        </w:tc>
      </w:tr>
      <w:tr w:rsidR="00867CF3" w14:paraId="07F0EB46" w14:textId="77777777" w:rsidTr="009659C3">
        <w:trPr>
          <w:jc w:val="center"/>
        </w:trPr>
        <w:tc>
          <w:tcPr>
            <w:tcW w:w="9411" w:type="dxa"/>
            <w:gridSpan w:val="4"/>
            <w:tcBorders>
              <w:top w:val="nil"/>
              <w:left w:val="single" w:sz="2" w:space="0" w:color="000000"/>
              <w:bottom w:val="single" w:sz="2" w:space="0" w:color="000000"/>
              <w:right w:val="single" w:sz="2" w:space="0" w:color="000000"/>
            </w:tcBorders>
            <w:tcMar>
              <w:top w:w="55" w:type="dxa"/>
              <w:left w:w="55" w:type="dxa"/>
              <w:bottom w:w="55" w:type="dxa"/>
              <w:right w:w="55" w:type="dxa"/>
            </w:tcMar>
          </w:tcPr>
          <w:p w14:paraId="48B2A1AB" w14:textId="77777777" w:rsidR="00867CF3" w:rsidRDefault="00867CF3" w:rsidP="005C79AA">
            <w:pPr>
              <w:snapToGrid w:val="0"/>
              <w:spacing w:after="0" w:line="240" w:lineRule="auto"/>
              <w:jc w:val="center"/>
              <w:rPr>
                <w:rFonts w:ascii="Tahoma" w:hAnsi="Tahoma" w:cs="Tahoma"/>
                <w:b/>
                <w:bCs/>
                <w:sz w:val="16"/>
                <w:szCs w:val="16"/>
              </w:rPr>
            </w:pPr>
            <w:r>
              <w:rPr>
                <w:rFonts w:ascii="Tahoma" w:hAnsi="Tahoma" w:cs="Tahoma"/>
                <w:b/>
                <w:bCs/>
                <w:sz w:val="16"/>
                <w:szCs w:val="16"/>
              </w:rPr>
              <w:t xml:space="preserve">Grupo “B”  </w:t>
            </w:r>
          </w:p>
        </w:tc>
      </w:tr>
      <w:tr w:rsidR="00867CF3" w14:paraId="6F27A9F8" w14:textId="77777777" w:rsidTr="009659C3">
        <w:trPr>
          <w:jc w:val="center"/>
        </w:trPr>
        <w:tc>
          <w:tcPr>
            <w:tcW w:w="6602" w:type="dxa"/>
            <w:gridSpan w:val="2"/>
            <w:tcBorders>
              <w:top w:val="nil"/>
              <w:left w:val="single" w:sz="2" w:space="0" w:color="000000"/>
              <w:bottom w:val="single" w:sz="4" w:space="0" w:color="auto"/>
              <w:right w:val="nil"/>
            </w:tcBorders>
          </w:tcPr>
          <w:p w14:paraId="407EA137" w14:textId="77777777" w:rsidR="00867CF3" w:rsidRDefault="00867CF3" w:rsidP="005C79AA">
            <w:pPr>
              <w:pStyle w:val="Contedodatabela"/>
              <w:snapToGrid w:val="0"/>
              <w:rPr>
                <w:rFonts w:ascii="Tahoma" w:hAnsi="Tahoma" w:cs="Tahoma"/>
                <w:sz w:val="16"/>
                <w:szCs w:val="16"/>
              </w:rPr>
            </w:pPr>
            <w:r>
              <w:rPr>
                <w:rFonts w:ascii="Tahoma" w:hAnsi="Tahoma" w:cs="Tahoma"/>
                <w:sz w:val="16"/>
                <w:szCs w:val="16"/>
              </w:rPr>
              <w:t>Descrição</w:t>
            </w:r>
          </w:p>
        </w:tc>
        <w:tc>
          <w:tcPr>
            <w:tcW w:w="1337" w:type="dxa"/>
            <w:tcBorders>
              <w:top w:val="nil"/>
              <w:left w:val="single" w:sz="2" w:space="0" w:color="000000"/>
              <w:bottom w:val="single" w:sz="4" w:space="0" w:color="auto"/>
              <w:right w:val="nil"/>
            </w:tcBorders>
            <w:tcMar>
              <w:top w:w="55" w:type="dxa"/>
              <w:left w:w="55" w:type="dxa"/>
              <w:bottom w:w="55" w:type="dxa"/>
              <w:right w:w="55" w:type="dxa"/>
            </w:tcMar>
          </w:tcPr>
          <w:p w14:paraId="54FB8B14" w14:textId="77777777" w:rsidR="00867CF3" w:rsidRDefault="00867CF3" w:rsidP="005C79AA">
            <w:pPr>
              <w:pStyle w:val="Contedodatabela"/>
              <w:snapToGrid w:val="0"/>
              <w:jc w:val="center"/>
              <w:rPr>
                <w:rFonts w:ascii="Tahoma" w:hAnsi="Tahoma" w:cs="Tahoma"/>
                <w:sz w:val="16"/>
                <w:szCs w:val="16"/>
              </w:rPr>
            </w:pPr>
            <w:r>
              <w:rPr>
                <w:rFonts w:ascii="Tahoma" w:hAnsi="Tahoma" w:cs="Tahoma"/>
                <w:sz w:val="16"/>
                <w:szCs w:val="16"/>
              </w:rPr>
              <w:t>Percentual</w:t>
            </w:r>
          </w:p>
        </w:tc>
        <w:tc>
          <w:tcPr>
            <w:tcW w:w="1472" w:type="dxa"/>
            <w:tcBorders>
              <w:top w:val="nil"/>
              <w:left w:val="single" w:sz="2" w:space="0" w:color="000000"/>
              <w:bottom w:val="single" w:sz="4" w:space="0" w:color="auto"/>
              <w:right w:val="single" w:sz="2" w:space="0" w:color="000000"/>
            </w:tcBorders>
            <w:tcMar>
              <w:top w:w="55" w:type="dxa"/>
              <w:left w:w="55" w:type="dxa"/>
              <w:bottom w:w="55" w:type="dxa"/>
              <w:right w:w="55" w:type="dxa"/>
            </w:tcMar>
          </w:tcPr>
          <w:p w14:paraId="51135EC6" w14:textId="77777777" w:rsidR="00867CF3" w:rsidRDefault="00867CF3" w:rsidP="005C79AA">
            <w:pPr>
              <w:pStyle w:val="Contedodatabela"/>
              <w:snapToGrid w:val="0"/>
              <w:jc w:val="center"/>
              <w:rPr>
                <w:rFonts w:ascii="Tahoma" w:hAnsi="Tahoma" w:cs="Tahoma"/>
                <w:sz w:val="16"/>
                <w:szCs w:val="16"/>
              </w:rPr>
            </w:pPr>
            <w:r>
              <w:rPr>
                <w:rFonts w:ascii="Tahoma" w:hAnsi="Tahoma" w:cs="Tahoma"/>
                <w:sz w:val="16"/>
                <w:szCs w:val="16"/>
              </w:rPr>
              <w:t>Valor</w:t>
            </w:r>
          </w:p>
        </w:tc>
      </w:tr>
      <w:tr w:rsidR="00867CF3" w14:paraId="666C7074" w14:textId="77777777" w:rsidTr="009659C3">
        <w:trPr>
          <w:jc w:val="center"/>
        </w:trPr>
        <w:tc>
          <w:tcPr>
            <w:tcW w:w="6602" w:type="dxa"/>
            <w:gridSpan w:val="2"/>
            <w:tcBorders>
              <w:top w:val="single" w:sz="4" w:space="0" w:color="auto"/>
              <w:left w:val="single" w:sz="4" w:space="0" w:color="auto"/>
              <w:bottom w:val="single" w:sz="4" w:space="0" w:color="auto"/>
              <w:right w:val="single" w:sz="2" w:space="0" w:color="000000"/>
            </w:tcBorders>
          </w:tcPr>
          <w:p w14:paraId="5FB07957" w14:textId="77777777" w:rsidR="00867CF3" w:rsidRDefault="00867CF3" w:rsidP="005C79AA">
            <w:pPr>
              <w:tabs>
                <w:tab w:val="left" w:pos="1305"/>
              </w:tabs>
              <w:snapToGrid w:val="0"/>
              <w:spacing w:after="0" w:line="240" w:lineRule="auto"/>
              <w:rPr>
                <w:rFonts w:ascii="Tahoma" w:hAnsi="Tahoma" w:cs="Tahoma"/>
                <w:sz w:val="16"/>
                <w:szCs w:val="16"/>
              </w:rPr>
            </w:pPr>
            <w:r>
              <w:rPr>
                <w:rFonts w:ascii="Tahoma" w:hAnsi="Tahoma" w:cs="Tahoma"/>
                <w:sz w:val="16"/>
                <w:szCs w:val="16"/>
              </w:rPr>
              <w:lastRenderedPageBreak/>
              <w:t xml:space="preserve"> 13º Salário</w:t>
            </w:r>
          </w:p>
        </w:tc>
        <w:tc>
          <w:tcPr>
            <w:tcW w:w="1337" w:type="dxa"/>
            <w:tcBorders>
              <w:top w:val="single" w:sz="4" w:space="0" w:color="auto"/>
              <w:left w:val="single" w:sz="2" w:space="0" w:color="000000"/>
              <w:bottom w:val="single" w:sz="4" w:space="0" w:color="auto"/>
              <w:right w:val="single" w:sz="2" w:space="0" w:color="000000"/>
            </w:tcBorders>
            <w:tcMar>
              <w:top w:w="55" w:type="dxa"/>
              <w:left w:w="55" w:type="dxa"/>
              <w:bottom w:w="55" w:type="dxa"/>
              <w:right w:w="55" w:type="dxa"/>
            </w:tcMar>
          </w:tcPr>
          <w:p w14:paraId="102BEE54" w14:textId="77777777" w:rsidR="00867CF3" w:rsidRDefault="00867CF3" w:rsidP="005C79AA">
            <w:pPr>
              <w:snapToGrid w:val="0"/>
              <w:spacing w:after="0" w:line="240" w:lineRule="auto"/>
              <w:jc w:val="center"/>
              <w:rPr>
                <w:rFonts w:ascii="Tahoma" w:hAnsi="Tahoma" w:cs="Tahoma"/>
                <w:sz w:val="16"/>
                <w:szCs w:val="16"/>
              </w:rPr>
            </w:pPr>
          </w:p>
        </w:tc>
        <w:tc>
          <w:tcPr>
            <w:tcW w:w="1472" w:type="dxa"/>
            <w:tcBorders>
              <w:top w:val="single" w:sz="4" w:space="0" w:color="auto"/>
              <w:left w:val="single" w:sz="2" w:space="0" w:color="000000"/>
              <w:bottom w:val="single" w:sz="4" w:space="0" w:color="auto"/>
              <w:right w:val="single" w:sz="4" w:space="0" w:color="auto"/>
            </w:tcBorders>
            <w:tcMar>
              <w:top w:w="55" w:type="dxa"/>
              <w:left w:w="55" w:type="dxa"/>
              <w:bottom w:w="55" w:type="dxa"/>
              <w:right w:w="55" w:type="dxa"/>
            </w:tcMar>
          </w:tcPr>
          <w:p w14:paraId="0062B954" w14:textId="77777777" w:rsidR="00867CF3" w:rsidRDefault="00867CF3" w:rsidP="005C79AA">
            <w:pPr>
              <w:snapToGrid w:val="0"/>
              <w:spacing w:after="0" w:line="240" w:lineRule="auto"/>
              <w:rPr>
                <w:rFonts w:ascii="Tahoma" w:hAnsi="Tahoma" w:cs="Tahoma"/>
                <w:sz w:val="16"/>
                <w:szCs w:val="16"/>
              </w:rPr>
            </w:pPr>
          </w:p>
        </w:tc>
      </w:tr>
      <w:tr w:rsidR="00867CF3" w14:paraId="43AC63A3" w14:textId="77777777" w:rsidTr="009659C3">
        <w:trPr>
          <w:jc w:val="center"/>
        </w:trPr>
        <w:tc>
          <w:tcPr>
            <w:tcW w:w="6602" w:type="dxa"/>
            <w:gridSpan w:val="2"/>
            <w:tcBorders>
              <w:top w:val="single" w:sz="4" w:space="0" w:color="auto"/>
              <w:left w:val="single" w:sz="2" w:space="0" w:color="000000"/>
              <w:bottom w:val="single" w:sz="2" w:space="0" w:color="000000"/>
              <w:right w:val="single" w:sz="4" w:space="0" w:color="auto"/>
            </w:tcBorders>
          </w:tcPr>
          <w:p w14:paraId="69230109" w14:textId="77777777" w:rsidR="00867CF3" w:rsidRDefault="00867CF3" w:rsidP="005C79AA">
            <w:pPr>
              <w:tabs>
                <w:tab w:val="left" w:pos="1305"/>
              </w:tabs>
              <w:snapToGrid w:val="0"/>
              <w:spacing w:after="0" w:line="240" w:lineRule="auto"/>
              <w:rPr>
                <w:rFonts w:ascii="Tahoma" w:hAnsi="Tahoma" w:cs="Tahoma"/>
                <w:sz w:val="16"/>
                <w:szCs w:val="16"/>
              </w:rPr>
            </w:pPr>
            <w:r>
              <w:rPr>
                <w:rFonts w:ascii="Tahoma" w:hAnsi="Tahoma" w:cs="Tahoma"/>
                <w:sz w:val="16"/>
                <w:szCs w:val="16"/>
              </w:rPr>
              <w:t xml:space="preserve"> Férias+1/3 DE FÉRIAS</w:t>
            </w:r>
          </w:p>
        </w:tc>
        <w:tc>
          <w:tcPr>
            <w:tcW w:w="1337" w:type="dxa"/>
            <w:tcBorders>
              <w:top w:val="single" w:sz="4" w:space="0" w:color="auto"/>
              <w:left w:val="single" w:sz="4" w:space="0" w:color="auto"/>
              <w:bottom w:val="single" w:sz="2" w:space="0" w:color="000000"/>
              <w:right w:val="nil"/>
            </w:tcBorders>
            <w:tcMar>
              <w:top w:w="55" w:type="dxa"/>
              <w:left w:w="55" w:type="dxa"/>
              <w:bottom w:w="55" w:type="dxa"/>
              <w:right w:w="55" w:type="dxa"/>
            </w:tcMar>
          </w:tcPr>
          <w:p w14:paraId="7EEB97E6" w14:textId="77777777" w:rsidR="00867CF3" w:rsidRDefault="00867CF3" w:rsidP="005C79AA">
            <w:pPr>
              <w:snapToGrid w:val="0"/>
              <w:spacing w:after="0" w:line="240" w:lineRule="auto"/>
              <w:jc w:val="center"/>
              <w:rPr>
                <w:rFonts w:ascii="Tahoma" w:hAnsi="Tahoma" w:cs="Tahoma"/>
                <w:sz w:val="16"/>
                <w:szCs w:val="16"/>
              </w:rPr>
            </w:pPr>
          </w:p>
        </w:tc>
        <w:tc>
          <w:tcPr>
            <w:tcW w:w="1472" w:type="dxa"/>
            <w:tcBorders>
              <w:top w:val="single" w:sz="4" w:space="0" w:color="auto"/>
              <w:left w:val="single" w:sz="2" w:space="0" w:color="000000"/>
              <w:bottom w:val="single" w:sz="2" w:space="0" w:color="000000"/>
              <w:right w:val="single" w:sz="2" w:space="0" w:color="000000"/>
            </w:tcBorders>
            <w:tcMar>
              <w:top w:w="55" w:type="dxa"/>
              <w:left w:w="55" w:type="dxa"/>
              <w:bottom w:w="55" w:type="dxa"/>
              <w:right w:w="55" w:type="dxa"/>
            </w:tcMar>
          </w:tcPr>
          <w:p w14:paraId="2F2F4665" w14:textId="77777777" w:rsidR="00867CF3" w:rsidRDefault="00867CF3" w:rsidP="005C79AA">
            <w:pPr>
              <w:snapToGrid w:val="0"/>
              <w:spacing w:after="0" w:line="240" w:lineRule="auto"/>
              <w:rPr>
                <w:rFonts w:ascii="Tahoma" w:hAnsi="Tahoma" w:cs="Tahoma"/>
                <w:sz w:val="16"/>
                <w:szCs w:val="16"/>
              </w:rPr>
            </w:pPr>
          </w:p>
        </w:tc>
      </w:tr>
      <w:tr w:rsidR="00867CF3" w14:paraId="322699C8" w14:textId="77777777" w:rsidTr="009659C3">
        <w:trPr>
          <w:jc w:val="center"/>
        </w:trPr>
        <w:tc>
          <w:tcPr>
            <w:tcW w:w="6602" w:type="dxa"/>
            <w:gridSpan w:val="2"/>
            <w:tcBorders>
              <w:top w:val="nil"/>
              <w:left w:val="single" w:sz="2" w:space="0" w:color="000000"/>
              <w:bottom w:val="single" w:sz="4" w:space="0" w:color="auto"/>
              <w:right w:val="single" w:sz="4" w:space="0" w:color="auto"/>
            </w:tcBorders>
          </w:tcPr>
          <w:p w14:paraId="477740FA" w14:textId="77777777" w:rsidR="00867CF3" w:rsidRDefault="00867CF3" w:rsidP="005C79AA">
            <w:pPr>
              <w:tabs>
                <w:tab w:val="left" w:pos="1305"/>
              </w:tabs>
              <w:snapToGrid w:val="0"/>
              <w:spacing w:after="0" w:line="240" w:lineRule="auto"/>
              <w:rPr>
                <w:rFonts w:ascii="Tahoma" w:hAnsi="Tahoma" w:cs="Tahoma"/>
                <w:sz w:val="16"/>
                <w:szCs w:val="16"/>
              </w:rPr>
            </w:pPr>
            <w:r>
              <w:rPr>
                <w:rFonts w:ascii="Tahoma" w:hAnsi="Tahoma" w:cs="Tahoma"/>
                <w:sz w:val="16"/>
                <w:szCs w:val="16"/>
              </w:rPr>
              <w:t>Outros (especificar)</w:t>
            </w:r>
          </w:p>
        </w:tc>
        <w:tc>
          <w:tcPr>
            <w:tcW w:w="1337" w:type="dxa"/>
            <w:tcBorders>
              <w:top w:val="nil"/>
              <w:left w:val="single" w:sz="4" w:space="0" w:color="auto"/>
              <w:bottom w:val="single" w:sz="4" w:space="0" w:color="auto"/>
              <w:right w:val="nil"/>
            </w:tcBorders>
            <w:tcMar>
              <w:top w:w="55" w:type="dxa"/>
              <w:left w:w="55" w:type="dxa"/>
              <w:bottom w:w="55" w:type="dxa"/>
              <w:right w:w="55" w:type="dxa"/>
            </w:tcMar>
          </w:tcPr>
          <w:p w14:paraId="45048BB7" w14:textId="77777777" w:rsidR="00867CF3" w:rsidRDefault="00867CF3" w:rsidP="005C79AA">
            <w:pPr>
              <w:snapToGrid w:val="0"/>
              <w:spacing w:after="0" w:line="240" w:lineRule="auto"/>
              <w:jc w:val="center"/>
              <w:rPr>
                <w:rFonts w:ascii="Tahoma" w:hAnsi="Tahoma" w:cs="Tahoma"/>
                <w:sz w:val="16"/>
                <w:szCs w:val="16"/>
              </w:rPr>
            </w:pPr>
          </w:p>
        </w:tc>
        <w:tc>
          <w:tcPr>
            <w:tcW w:w="1472"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14:paraId="5A70BD9A" w14:textId="77777777" w:rsidR="00867CF3" w:rsidRDefault="00867CF3" w:rsidP="005C79AA">
            <w:pPr>
              <w:snapToGrid w:val="0"/>
              <w:spacing w:after="0" w:line="240" w:lineRule="auto"/>
              <w:rPr>
                <w:rFonts w:ascii="Tahoma" w:hAnsi="Tahoma" w:cs="Tahoma"/>
                <w:sz w:val="16"/>
                <w:szCs w:val="16"/>
              </w:rPr>
            </w:pPr>
          </w:p>
        </w:tc>
      </w:tr>
      <w:tr w:rsidR="00867CF3" w14:paraId="2E52BDA3" w14:textId="77777777" w:rsidTr="009659C3">
        <w:trPr>
          <w:trHeight w:val="210"/>
          <w:jc w:val="center"/>
        </w:trPr>
        <w:tc>
          <w:tcPr>
            <w:tcW w:w="6602" w:type="dxa"/>
            <w:gridSpan w:val="2"/>
            <w:tcBorders>
              <w:top w:val="single" w:sz="4" w:space="0" w:color="auto"/>
              <w:left w:val="single" w:sz="2" w:space="0" w:color="000000"/>
              <w:bottom w:val="single" w:sz="4" w:space="0" w:color="auto"/>
              <w:right w:val="single" w:sz="4" w:space="0" w:color="auto"/>
            </w:tcBorders>
            <w:shd w:val="clear" w:color="auto" w:fill="C0C0C0"/>
            <w:tcMar>
              <w:top w:w="55" w:type="dxa"/>
              <w:left w:w="55" w:type="dxa"/>
              <w:bottom w:w="55" w:type="dxa"/>
              <w:right w:w="55" w:type="dxa"/>
            </w:tcMar>
          </w:tcPr>
          <w:p w14:paraId="0DE66986" w14:textId="77777777" w:rsidR="00867CF3" w:rsidRDefault="00867CF3" w:rsidP="005C79AA">
            <w:pPr>
              <w:snapToGrid w:val="0"/>
              <w:spacing w:after="0" w:line="240" w:lineRule="auto"/>
              <w:rPr>
                <w:rFonts w:ascii="Tahoma" w:hAnsi="Tahoma" w:cs="Tahoma"/>
                <w:b/>
                <w:bCs/>
                <w:sz w:val="16"/>
                <w:szCs w:val="16"/>
              </w:rPr>
            </w:pPr>
            <w:r>
              <w:rPr>
                <w:rFonts w:ascii="Tahoma" w:hAnsi="Tahoma" w:cs="Tahoma"/>
                <w:b/>
                <w:bCs/>
                <w:sz w:val="16"/>
                <w:szCs w:val="16"/>
              </w:rPr>
              <w:t xml:space="preserve">Total Grupo “B” </w:t>
            </w:r>
          </w:p>
        </w:tc>
        <w:tc>
          <w:tcPr>
            <w:tcW w:w="2809" w:type="dxa"/>
            <w:gridSpan w:val="2"/>
            <w:tcBorders>
              <w:top w:val="single" w:sz="4" w:space="0" w:color="auto"/>
              <w:left w:val="single" w:sz="4" w:space="0" w:color="auto"/>
              <w:bottom w:val="single" w:sz="4" w:space="0" w:color="auto"/>
              <w:right w:val="single" w:sz="2" w:space="0" w:color="000000"/>
            </w:tcBorders>
            <w:shd w:val="clear" w:color="auto" w:fill="C0C0C0"/>
            <w:tcMar>
              <w:top w:w="55" w:type="dxa"/>
              <w:left w:w="55" w:type="dxa"/>
              <w:bottom w:w="55" w:type="dxa"/>
              <w:right w:w="55" w:type="dxa"/>
            </w:tcMar>
          </w:tcPr>
          <w:p w14:paraId="5B6AE151" w14:textId="77777777" w:rsidR="00867CF3" w:rsidRDefault="00867CF3" w:rsidP="005C79AA">
            <w:pPr>
              <w:snapToGrid w:val="0"/>
              <w:spacing w:after="0" w:line="240" w:lineRule="auto"/>
              <w:rPr>
                <w:rFonts w:ascii="Tahoma" w:hAnsi="Tahoma" w:cs="Tahoma"/>
                <w:b/>
                <w:bCs/>
                <w:sz w:val="16"/>
                <w:szCs w:val="16"/>
              </w:rPr>
            </w:pPr>
          </w:p>
        </w:tc>
      </w:tr>
      <w:tr w:rsidR="00867CF3" w14:paraId="77699D57" w14:textId="77777777" w:rsidTr="009659C3">
        <w:trPr>
          <w:jc w:val="center"/>
        </w:trPr>
        <w:tc>
          <w:tcPr>
            <w:tcW w:w="9411" w:type="dxa"/>
            <w:gridSpan w:val="4"/>
            <w:tcBorders>
              <w:top w:val="single" w:sz="4" w:space="0" w:color="auto"/>
              <w:left w:val="single" w:sz="2" w:space="0" w:color="000000"/>
              <w:bottom w:val="single" w:sz="2" w:space="0" w:color="000000"/>
              <w:right w:val="single" w:sz="2" w:space="0" w:color="000000"/>
            </w:tcBorders>
            <w:tcMar>
              <w:top w:w="55" w:type="dxa"/>
              <w:left w:w="55" w:type="dxa"/>
              <w:bottom w:w="55" w:type="dxa"/>
              <w:right w:w="55" w:type="dxa"/>
            </w:tcMar>
          </w:tcPr>
          <w:p w14:paraId="3741EE8E" w14:textId="77777777" w:rsidR="00867CF3" w:rsidRDefault="00867CF3" w:rsidP="005C79AA">
            <w:pPr>
              <w:snapToGrid w:val="0"/>
              <w:spacing w:after="0" w:line="240" w:lineRule="auto"/>
              <w:jc w:val="center"/>
              <w:rPr>
                <w:rFonts w:ascii="Tahoma" w:hAnsi="Tahoma" w:cs="Tahoma"/>
                <w:b/>
                <w:bCs/>
                <w:sz w:val="16"/>
                <w:szCs w:val="16"/>
                <w:lang w:val="es-ES_tradnl"/>
              </w:rPr>
            </w:pPr>
            <w:r>
              <w:rPr>
                <w:rFonts w:ascii="Tahoma" w:hAnsi="Tahoma" w:cs="Tahoma"/>
                <w:b/>
                <w:bCs/>
                <w:sz w:val="16"/>
                <w:szCs w:val="16"/>
                <w:lang w:val="es-ES_tradnl"/>
              </w:rPr>
              <w:t>GRUPO - "C”</w:t>
            </w:r>
          </w:p>
        </w:tc>
      </w:tr>
      <w:tr w:rsidR="00867CF3" w14:paraId="6F7EA9BA" w14:textId="77777777" w:rsidTr="009659C3">
        <w:trPr>
          <w:jc w:val="center"/>
        </w:trPr>
        <w:tc>
          <w:tcPr>
            <w:tcW w:w="6602" w:type="dxa"/>
            <w:gridSpan w:val="2"/>
            <w:tcBorders>
              <w:top w:val="single" w:sz="2" w:space="0" w:color="000000"/>
              <w:left w:val="single" w:sz="2" w:space="0" w:color="000000"/>
              <w:bottom w:val="single" w:sz="2" w:space="0" w:color="000000"/>
              <w:right w:val="nil"/>
            </w:tcBorders>
          </w:tcPr>
          <w:p w14:paraId="29C6180E" w14:textId="77777777" w:rsidR="00867CF3" w:rsidRDefault="00867CF3" w:rsidP="005C79AA">
            <w:pPr>
              <w:pStyle w:val="Contedodatabela"/>
              <w:snapToGrid w:val="0"/>
              <w:rPr>
                <w:rFonts w:ascii="Tahoma" w:hAnsi="Tahoma" w:cs="Tahoma"/>
                <w:sz w:val="16"/>
                <w:szCs w:val="16"/>
              </w:rPr>
            </w:pPr>
            <w:r>
              <w:rPr>
                <w:rFonts w:ascii="Tahoma" w:hAnsi="Tahoma" w:cs="Tahoma"/>
                <w:sz w:val="16"/>
                <w:szCs w:val="16"/>
              </w:rPr>
              <w:t>Descrição</w:t>
            </w:r>
          </w:p>
        </w:tc>
        <w:tc>
          <w:tcPr>
            <w:tcW w:w="1337" w:type="dxa"/>
            <w:tcBorders>
              <w:top w:val="single" w:sz="2" w:space="0" w:color="000000"/>
              <w:left w:val="single" w:sz="2" w:space="0" w:color="000000"/>
              <w:bottom w:val="single" w:sz="2" w:space="0" w:color="000000"/>
              <w:right w:val="nil"/>
            </w:tcBorders>
            <w:tcMar>
              <w:top w:w="55" w:type="dxa"/>
              <w:left w:w="55" w:type="dxa"/>
              <w:bottom w:w="55" w:type="dxa"/>
              <w:right w:w="55" w:type="dxa"/>
            </w:tcMar>
          </w:tcPr>
          <w:p w14:paraId="2F9597E5" w14:textId="77777777" w:rsidR="00867CF3" w:rsidRDefault="00867CF3" w:rsidP="005C79AA">
            <w:pPr>
              <w:pStyle w:val="Contedodatabela"/>
              <w:snapToGrid w:val="0"/>
              <w:jc w:val="center"/>
              <w:rPr>
                <w:rFonts w:ascii="Tahoma" w:hAnsi="Tahoma" w:cs="Tahoma"/>
                <w:sz w:val="16"/>
                <w:szCs w:val="16"/>
              </w:rPr>
            </w:pPr>
            <w:r>
              <w:rPr>
                <w:rFonts w:ascii="Tahoma" w:hAnsi="Tahoma" w:cs="Tahoma"/>
                <w:sz w:val="16"/>
                <w:szCs w:val="16"/>
              </w:rPr>
              <w:t>Percentual</w:t>
            </w:r>
          </w:p>
        </w:tc>
        <w:tc>
          <w:tcPr>
            <w:tcW w:w="1472"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18F0F89F" w14:textId="77777777" w:rsidR="00867CF3" w:rsidRDefault="00867CF3" w:rsidP="005C79AA">
            <w:pPr>
              <w:pStyle w:val="Contedodatabela"/>
              <w:snapToGrid w:val="0"/>
              <w:jc w:val="center"/>
              <w:rPr>
                <w:rFonts w:ascii="Tahoma" w:hAnsi="Tahoma" w:cs="Tahoma"/>
                <w:sz w:val="16"/>
                <w:szCs w:val="16"/>
              </w:rPr>
            </w:pPr>
            <w:r>
              <w:rPr>
                <w:rFonts w:ascii="Tahoma" w:hAnsi="Tahoma" w:cs="Tahoma"/>
                <w:sz w:val="16"/>
                <w:szCs w:val="16"/>
              </w:rPr>
              <w:t>Valor</w:t>
            </w:r>
          </w:p>
        </w:tc>
      </w:tr>
      <w:tr w:rsidR="00867CF3" w14:paraId="536875F0" w14:textId="77777777" w:rsidTr="009659C3">
        <w:trPr>
          <w:jc w:val="center"/>
        </w:trPr>
        <w:tc>
          <w:tcPr>
            <w:tcW w:w="6602" w:type="dxa"/>
            <w:gridSpan w:val="2"/>
            <w:tcBorders>
              <w:top w:val="nil"/>
              <w:left w:val="single" w:sz="2" w:space="0" w:color="000000"/>
              <w:bottom w:val="single" w:sz="2" w:space="0" w:color="000000"/>
              <w:right w:val="nil"/>
            </w:tcBorders>
          </w:tcPr>
          <w:p w14:paraId="694226B9" w14:textId="77777777" w:rsidR="00867CF3" w:rsidRDefault="00867CF3" w:rsidP="005C79AA">
            <w:pPr>
              <w:tabs>
                <w:tab w:val="left" w:pos="1305"/>
              </w:tabs>
              <w:snapToGrid w:val="0"/>
              <w:spacing w:after="0" w:line="240" w:lineRule="auto"/>
              <w:rPr>
                <w:rFonts w:ascii="Tahoma" w:hAnsi="Tahoma" w:cs="Tahoma"/>
                <w:sz w:val="16"/>
                <w:szCs w:val="16"/>
              </w:rPr>
            </w:pPr>
            <w:r>
              <w:rPr>
                <w:rFonts w:ascii="Tahoma" w:hAnsi="Tahoma" w:cs="Tahoma"/>
                <w:sz w:val="16"/>
                <w:szCs w:val="16"/>
              </w:rPr>
              <w:t>Outros (a especificar)</w:t>
            </w:r>
          </w:p>
        </w:tc>
        <w:tc>
          <w:tcPr>
            <w:tcW w:w="1337" w:type="dxa"/>
            <w:tcBorders>
              <w:top w:val="nil"/>
              <w:left w:val="single" w:sz="2" w:space="0" w:color="000000"/>
              <w:bottom w:val="single" w:sz="2" w:space="0" w:color="000000"/>
              <w:right w:val="nil"/>
            </w:tcBorders>
            <w:tcMar>
              <w:top w:w="55" w:type="dxa"/>
              <w:left w:w="55" w:type="dxa"/>
              <w:bottom w:w="55" w:type="dxa"/>
              <w:right w:w="55" w:type="dxa"/>
            </w:tcMar>
          </w:tcPr>
          <w:p w14:paraId="29D4859D" w14:textId="77777777" w:rsidR="00867CF3" w:rsidRDefault="00867CF3" w:rsidP="005C79AA">
            <w:pPr>
              <w:snapToGrid w:val="0"/>
              <w:spacing w:after="0" w:line="240" w:lineRule="auto"/>
              <w:jc w:val="center"/>
              <w:rPr>
                <w:rFonts w:ascii="Tahoma" w:hAnsi="Tahoma" w:cs="Tahoma"/>
                <w:sz w:val="16"/>
                <w:szCs w:val="16"/>
              </w:rPr>
            </w:pPr>
          </w:p>
        </w:tc>
        <w:tc>
          <w:tcPr>
            <w:tcW w:w="1472"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14:paraId="59169BEB" w14:textId="77777777" w:rsidR="00867CF3" w:rsidRDefault="00867CF3" w:rsidP="005C79AA">
            <w:pPr>
              <w:snapToGrid w:val="0"/>
              <w:spacing w:after="0" w:line="240" w:lineRule="auto"/>
              <w:rPr>
                <w:rFonts w:ascii="Tahoma" w:hAnsi="Tahoma" w:cs="Tahoma"/>
                <w:sz w:val="16"/>
                <w:szCs w:val="16"/>
              </w:rPr>
            </w:pPr>
          </w:p>
        </w:tc>
      </w:tr>
      <w:tr w:rsidR="00867CF3" w14:paraId="13562776" w14:textId="77777777" w:rsidTr="009659C3">
        <w:trPr>
          <w:cantSplit/>
          <w:jc w:val="center"/>
        </w:trPr>
        <w:tc>
          <w:tcPr>
            <w:tcW w:w="6602" w:type="dxa"/>
            <w:gridSpan w:val="2"/>
            <w:tcBorders>
              <w:top w:val="single" w:sz="2" w:space="0" w:color="000000"/>
              <w:left w:val="single" w:sz="2" w:space="0" w:color="000000"/>
              <w:bottom w:val="single" w:sz="2" w:space="0" w:color="000000"/>
              <w:right w:val="single" w:sz="2" w:space="0" w:color="000000"/>
            </w:tcBorders>
            <w:shd w:val="clear" w:color="auto" w:fill="C0C0C0"/>
            <w:tcMar>
              <w:top w:w="55" w:type="dxa"/>
              <w:left w:w="55" w:type="dxa"/>
              <w:bottom w:w="55" w:type="dxa"/>
              <w:right w:w="55" w:type="dxa"/>
            </w:tcMar>
          </w:tcPr>
          <w:p w14:paraId="698163C8" w14:textId="77777777" w:rsidR="00867CF3" w:rsidRDefault="00867CF3" w:rsidP="005C79AA">
            <w:pPr>
              <w:snapToGrid w:val="0"/>
              <w:spacing w:after="0" w:line="240" w:lineRule="auto"/>
              <w:jc w:val="both"/>
              <w:rPr>
                <w:rFonts w:ascii="Tahoma" w:hAnsi="Tahoma" w:cs="Tahoma"/>
                <w:b/>
                <w:bCs/>
                <w:sz w:val="16"/>
                <w:szCs w:val="16"/>
                <w:lang w:val="es-ES_tradnl"/>
              </w:rPr>
            </w:pPr>
            <w:r>
              <w:rPr>
                <w:rFonts w:ascii="Tahoma" w:hAnsi="Tahoma" w:cs="Tahoma"/>
                <w:b/>
                <w:bCs/>
                <w:sz w:val="16"/>
                <w:szCs w:val="16"/>
                <w:lang w:val="es-ES_tradnl"/>
              </w:rPr>
              <w:t xml:space="preserve">Total GRUPO - "C" </w:t>
            </w:r>
          </w:p>
        </w:tc>
        <w:tc>
          <w:tcPr>
            <w:tcW w:w="2809" w:type="dxa"/>
            <w:gridSpan w:val="2"/>
            <w:tcBorders>
              <w:top w:val="single" w:sz="2" w:space="0" w:color="000000"/>
              <w:left w:val="single" w:sz="2" w:space="0" w:color="000000"/>
              <w:bottom w:val="single" w:sz="2" w:space="0" w:color="000000"/>
              <w:right w:val="single" w:sz="2" w:space="0" w:color="000000"/>
            </w:tcBorders>
            <w:shd w:val="clear" w:color="auto" w:fill="C0C0C0"/>
            <w:tcMar>
              <w:top w:w="55" w:type="dxa"/>
              <w:left w:w="55" w:type="dxa"/>
              <w:bottom w:w="55" w:type="dxa"/>
              <w:right w:w="55" w:type="dxa"/>
            </w:tcMar>
          </w:tcPr>
          <w:p w14:paraId="23DDE991" w14:textId="77777777" w:rsidR="00867CF3" w:rsidRDefault="00867CF3" w:rsidP="005C79AA">
            <w:pPr>
              <w:snapToGrid w:val="0"/>
              <w:spacing w:after="0" w:line="240" w:lineRule="auto"/>
              <w:rPr>
                <w:rFonts w:ascii="Tahoma" w:hAnsi="Tahoma" w:cs="Tahoma"/>
                <w:b/>
                <w:bCs/>
                <w:sz w:val="16"/>
                <w:szCs w:val="16"/>
                <w:lang w:val="es-ES_tradnl"/>
              </w:rPr>
            </w:pPr>
          </w:p>
        </w:tc>
      </w:tr>
      <w:tr w:rsidR="00867CF3" w14:paraId="2FF29F89" w14:textId="77777777" w:rsidTr="009659C3">
        <w:trPr>
          <w:jc w:val="center"/>
        </w:trPr>
        <w:tc>
          <w:tcPr>
            <w:tcW w:w="6602" w:type="dxa"/>
            <w:gridSpan w:val="2"/>
            <w:tcBorders>
              <w:top w:val="single" w:sz="2" w:space="0" w:color="000000"/>
              <w:left w:val="single" w:sz="2" w:space="0" w:color="000000"/>
              <w:bottom w:val="single" w:sz="4" w:space="0" w:color="auto"/>
              <w:right w:val="single" w:sz="2" w:space="0" w:color="000000"/>
            </w:tcBorders>
          </w:tcPr>
          <w:p w14:paraId="6B348DCA" w14:textId="77777777" w:rsidR="00867CF3" w:rsidRDefault="00867CF3" w:rsidP="005C79AA">
            <w:pPr>
              <w:pStyle w:val="Ttulo7"/>
              <w:tabs>
                <w:tab w:val="left" w:pos="708"/>
              </w:tabs>
              <w:rPr>
                <w:rFonts w:ascii="Tahoma" w:hAnsi="Tahoma" w:cs="Tahoma"/>
                <w:b w:val="0"/>
                <w:bCs w:val="0"/>
                <w:color w:val="auto"/>
                <w:sz w:val="16"/>
                <w:szCs w:val="16"/>
              </w:rPr>
            </w:pPr>
            <w:r>
              <w:rPr>
                <w:rFonts w:ascii="Tahoma" w:hAnsi="Tahoma" w:cs="Tahoma"/>
                <w:color w:val="auto"/>
                <w:sz w:val="16"/>
                <w:szCs w:val="16"/>
              </w:rPr>
              <w:t>GRUPO "D" – Incidência do Grupo "A"</w:t>
            </w:r>
          </w:p>
        </w:tc>
        <w:tc>
          <w:tcPr>
            <w:tcW w:w="1337" w:type="dxa"/>
            <w:tcBorders>
              <w:top w:val="single" w:sz="2" w:space="0" w:color="000000"/>
              <w:left w:val="single" w:sz="2" w:space="0" w:color="000000"/>
              <w:bottom w:val="single" w:sz="4" w:space="0" w:color="auto"/>
              <w:right w:val="single" w:sz="4" w:space="0" w:color="auto"/>
            </w:tcBorders>
            <w:tcMar>
              <w:top w:w="55" w:type="dxa"/>
              <w:left w:w="55" w:type="dxa"/>
              <w:bottom w:w="55" w:type="dxa"/>
              <w:right w:w="55" w:type="dxa"/>
            </w:tcMar>
          </w:tcPr>
          <w:p w14:paraId="5A3079DD" w14:textId="77777777" w:rsidR="00867CF3" w:rsidRDefault="00867CF3" w:rsidP="005C79AA">
            <w:pPr>
              <w:snapToGrid w:val="0"/>
              <w:spacing w:after="0" w:line="240" w:lineRule="auto"/>
              <w:jc w:val="center"/>
              <w:rPr>
                <w:rFonts w:ascii="Tahoma" w:hAnsi="Tahoma" w:cs="Tahoma"/>
                <w:sz w:val="16"/>
                <w:szCs w:val="16"/>
              </w:rPr>
            </w:pPr>
          </w:p>
        </w:tc>
        <w:tc>
          <w:tcPr>
            <w:tcW w:w="1472" w:type="dxa"/>
            <w:tcBorders>
              <w:top w:val="single" w:sz="2" w:space="0" w:color="000000"/>
              <w:left w:val="single" w:sz="4" w:space="0" w:color="auto"/>
              <w:bottom w:val="single" w:sz="4" w:space="0" w:color="auto"/>
              <w:right w:val="single" w:sz="2" w:space="0" w:color="000000"/>
            </w:tcBorders>
            <w:tcMar>
              <w:top w:w="55" w:type="dxa"/>
              <w:left w:w="55" w:type="dxa"/>
              <w:bottom w:w="55" w:type="dxa"/>
              <w:right w:w="55" w:type="dxa"/>
            </w:tcMar>
          </w:tcPr>
          <w:p w14:paraId="10BFFA51" w14:textId="77777777" w:rsidR="00867CF3" w:rsidRDefault="00867CF3" w:rsidP="005C79AA">
            <w:pPr>
              <w:snapToGrid w:val="0"/>
              <w:spacing w:after="0" w:line="240" w:lineRule="auto"/>
              <w:rPr>
                <w:rFonts w:ascii="Tahoma" w:hAnsi="Tahoma" w:cs="Tahoma"/>
                <w:sz w:val="16"/>
                <w:szCs w:val="16"/>
              </w:rPr>
            </w:pPr>
          </w:p>
        </w:tc>
      </w:tr>
      <w:tr w:rsidR="00867CF3" w14:paraId="633BFB29" w14:textId="77777777" w:rsidTr="009659C3">
        <w:trPr>
          <w:cantSplit/>
          <w:jc w:val="center"/>
        </w:trPr>
        <w:tc>
          <w:tcPr>
            <w:tcW w:w="6602" w:type="dxa"/>
            <w:gridSpan w:val="2"/>
            <w:tcBorders>
              <w:top w:val="single" w:sz="4" w:space="0" w:color="auto"/>
              <w:left w:val="single" w:sz="4" w:space="0" w:color="auto"/>
              <w:bottom w:val="single" w:sz="4" w:space="0" w:color="auto"/>
              <w:right w:val="single" w:sz="4" w:space="0" w:color="auto"/>
            </w:tcBorders>
            <w:shd w:val="clear" w:color="auto" w:fill="C0C0C0"/>
          </w:tcPr>
          <w:p w14:paraId="09DF27C2" w14:textId="77777777" w:rsidR="00867CF3" w:rsidRDefault="00867CF3" w:rsidP="005C79AA">
            <w:pPr>
              <w:snapToGrid w:val="0"/>
              <w:spacing w:after="0" w:line="240" w:lineRule="auto"/>
              <w:rPr>
                <w:rFonts w:ascii="Tahoma" w:hAnsi="Tahoma" w:cs="Tahoma"/>
                <w:sz w:val="16"/>
                <w:szCs w:val="16"/>
              </w:rPr>
            </w:pPr>
            <w:r>
              <w:rPr>
                <w:rFonts w:ascii="Tahoma" w:hAnsi="Tahoma" w:cs="Tahoma"/>
                <w:b/>
                <w:bCs/>
                <w:sz w:val="16"/>
                <w:szCs w:val="16"/>
              </w:rPr>
              <w:t xml:space="preserve">II - Total dos Encargos Sociais </w:t>
            </w:r>
          </w:p>
        </w:tc>
        <w:tc>
          <w:tcPr>
            <w:tcW w:w="1337" w:type="dxa"/>
            <w:tcBorders>
              <w:top w:val="single" w:sz="4" w:space="0" w:color="auto"/>
              <w:left w:val="single" w:sz="4" w:space="0" w:color="auto"/>
              <w:bottom w:val="single" w:sz="4" w:space="0" w:color="auto"/>
              <w:right w:val="nil"/>
            </w:tcBorders>
            <w:shd w:val="clear" w:color="auto" w:fill="C0C0C0"/>
            <w:tcMar>
              <w:top w:w="55" w:type="dxa"/>
              <w:left w:w="55" w:type="dxa"/>
              <w:bottom w:w="55" w:type="dxa"/>
              <w:right w:w="55" w:type="dxa"/>
            </w:tcMar>
            <w:vAlign w:val="bottom"/>
          </w:tcPr>
          <w:p w14:paraId="510500E9" w14:textId="77777777" w:rsidR="00867CF3" w:rsidRDefault="00867CF3" w:rsidP="005C79AA">
            <w:pPr>
              <w:snapToGrid w:val="0"/>
              <w:spacing w:after="0" w:line="240" w:lineRule="auto"/>
              <w:rPr>
                <w:rFonts w:ascii="Tahoma" w:hAnsi="Tahoma" w:cs="Tahoma"/>
                <w:sz w:val="16"/>
                <w:szCs w:val="16"/>
              </w:rPr>
            </w:pPr>
          </w:p>
        </w:tc>
        <w:tc>
          <w:tcPr>
            <w:tcW w:w="1472" w:type="dxa"/>
            <w:tcBorders>
              <w:top w:val="single" w:sz="4" w:space="0" w:color="auto"/>
              <w:left w:val="single" w:sz="4" w:space="0" w:color="auto"/>
              <w:bottom w:val="single" w:sz="4" w:space="0" w:color="auto"/>
              <w:right w:val="single" w:sz="4" w:space="0" w:color="auto"/>
            </w:tcBorders>
            <w:shd w:val="clear" w:color="auto" w:fill="C0C0C0"/>
            <w:tcMar>
              <w:top w:w="55" w:type="dxa"/>
              <w:left w:w="55" w:type="dxa"/>
              <w:bottom w:w="55" w:type="dxa"/>
              <w:right w:w="55" w:type="dxa"/>
            </w:tcMar>
            <w:vAlign w:val="bottom"/>
          </w:tcPr>
          <w:p w14:paraId="4800D6C4" w14:textId="77777777" w:rsidR="00867CF3" w:rsidRDefault="00867CF3" w:rsidP="005C79AA">
            <w:pPr>
              <w:snapToGrid w:val="0"/>
              <w:spacing w:after="0" w:line="240" w:lineRule="auto"/>
              <w:rPr>
                <w:rFonts w:ascii="Tahoma" w:hAnsi="Tahoma" w:cs="Tahoma"/>
                <w:sz w:val="16"/>
                <w:szCs w:val="16"/>
              </w:rPr>
            </w:pPr>
          </w:p>
        </w:tc>
      </w:tr>
      <w:tr w:rsidR="00867CF3" w14:paraId="3EA2637F" w14:textId="77777777" w:rsidTr="009659C3">
        <w:trPr>
          <w:jc w:val="center"/>
        </w:trPr>
        <w:tc>
          <w:tcPr>
            <w:tcW w:w="9411" w:type="dxa"/>
            <w:gridSpan w:val="4"/>
            <w:tcBorders>
              <w:top w:val="single" w:sz="4" w:space="0" w:color="auto"/>
              <w:left w:val="single" w:sz="2" w:space="0" w:color="000000"/>
              <w:bottom w:val="single" w:sz="2" w:space="0" w:color="000000"/>
              <w:right w:val="single" w:sz="2" w:space="0" w:color="000000"/>
            </w:tcBorders>
            <w:tcMar>
              <w:top w:w="55" w:type="dxa"/>
              <w:left w:w="55" w:type="dxa"/>
              <w:bottom w:w="55" w:type="dxa"/>
              <w:right w:w="55" w:type="dxa"/>
            </w:tcMar>
          </w:tcPr>
          <w:p w14:paraId="0F1F4B8F" w14:textId="77777777" w:rsidR="00867CF3" w:rsidRDefault="00867CF3" w:rsidP="005C79AA">
            <w:pPr>
              <w:snapToGrid w:val="0"/>
              <w:spacing w:after="0" w:line="240" w:lineRule="auto"/>
              <w:jc w:val="center"/>
              <w:rPr>
                <w:rFonts w:ascii="Tahoma" w:hAnsi="Tahoma" w:cs="Tahoma"/>
                <w:sz w:val="16"/>
                <w:szCs w:val="16"/>
              </w:rPr>
            </w:pPr>
            <w:r>
              <w:rPr>
                <w:rFonts w:ascii="Tahoma" w:hAnsi="Tahoma" w:cs="Tahoma"/>
                <w:b/>
                <w:bCs/>
                <w:sz w:val="16"/>
                <w:szCs w:val="16"/>
              </w:rPr>
              <w:t>Insumos de Mão-de-Obra*</w:t>
            </w:r>
          </w:p>
        </w:tc>
      </w:tr>
      <w:tr w:rsidR="00867CF3" w14:paraId="07BE1E32" w14:textId="77777777" w:rsidTr="009659C3">
        <w:trPr>
          <w:jc w:val="center"/>
        </w:trPr>
        <w:tc>
          <w:tcPr>
            <w:tcW w:w="6602" w:type="dxa"/>
            <w:gridSpan w:val="2"/>
            <w:tcBorders>
              <w:top w:val="nil"/>
              <w:left w:val="single" w:sz="2" w:space="0" w:color="000000"/>
              <w:bottom w:val="single" w:sz="2" w:space="0" w:color="000000"/>
              <w:right w:val="nil"/>
            </w:tcBorders>
            <w:tcMar>
              <w:top w:w="55" w:type="dxa"/>
              <w:left w:w="55" w:type="dxa"/>
              <w:bottom w:w="55" w:type="dxa"/>
              <w:right w:w="55" w:type="dxa"/>
            </w:tcMar>
          </w:tcPr>
          <w:p w14:paraId="76CFE1F7" w14:textId="77777777" w:rsidR="00867CF3" w:rsidRDefault="00867CF3" w:rsidP="005C79AA">
            <w:pPr>
              <w:pStyle w:val="Contedodatabela"/>
              <w:snapToGrid w:val="0"/>
              <w:rPr>
                <w:rFonts w:ascii="Tahoma" w:hAnsi="Tahoma" w:cs="Tahoma"/>
                <w:b/>
                <w:sz w:val="16"/>
                <w:szCs w:val="16"/>
              </w:rPr>
            </w:pPr>
            <w:r>
              <w:rPr>
                <w:rFonts w:ascii="Tahoma" w:hAnsi="Tahoma" w:cs="Tahoma"/>
                <w:b/>
                <w:sz w:val="16"/>
                <w:szCs w:val="16"/>
              </w:rPr>
              <w:t>Descrição</w:t>
            </w:r>
          </w:p>
        </w:tc>
        <w:tc>
          <w:tcPr>
            <w:tcW w:w="2809" w:type="dxa"/>
            <w:gridSpan w:val="2"/>
            <w:tcBorders>
              <w:top w:val="nil"/>
              <w:left w:val="single" w:sz="2" w:space="0" w:color="000000"/>
              <w:bottom w:val="single" w:sz="2" w:space="0" w:color="000000"/>
              <w:right w:val="single" w:sz="2" w:space="0" w:color="000000"/>
            </w:tcBorders>
            <w:tcMar>
              <w:top w:w="55" w:type="dxa"/>
              <w:left w:w="55" w:type="dxa"/>
              <w:bottom w:w="55" w:type="dxa"/>
              <w:right w:w="55" w:type="dxa"/>
            </w:tcMar>
          </w:tcPr>
          <w:p w14:paraId="201CB0FA" w14:textId="77777777" w:rsidR="00867CF3" w:rsidRDefault="00867CF3" w:rsidP="005C79AA">
            <w:pPr>
              <w:snapToGrid w:val="0"/>
              <w:spacing w:after="0" w:line="240" w:lineRule="auto"/>
              <w:jc w:val="center"/>
              <w:rPr>
                <w:rFonts w:ascii="Tahoma" w:hAnsi="Tahoma" w:cs="Tahoma"/>
                <w:b/>
                <w:sz w:val="16"/>
                <w:szCs w:val="16"/>
              </w:rPr>
            </w:pPr>
            <w:r>
              <w:rPr>
                <w:rFonts w:ascii="Tahoma" w:hAnsi="Tahoma" w:cs="Tahoma"/>
                <w:b/>
                <w:sz w:val="16"/>
                <w:szCs w:val="16"/>
              </w:rPr>
              <w:t>Valor</w:t>
            </w:r>
          </w:p>
        </w:tc>
      </w:tr>
      <w:tr w:rsidR="00867CF3" w14:paraId="699369A0" w14:textId="77777777" w:rsidTr="009659C3">
        <w:trPr>
          <w:jc w:val="center"/>
        </w:trPr>
        <w:tc>
          <w:tcPr>
            <w:tcW w:w="6602" w:type="dxa"/>
            <w:gridSpan w:val="2"/>
            <w:tcBorders>
              <w:top w:val="nil"/>
              <w:left w:val="single" w:sz="2" w:space="0" w:color="000000"/>
              <w:bottom w:val="single" w:sz="2" w:space="0" w:color="000000"/>
              <w:right w:val="nil"/>
            </w:tcBorders>
            <w:tcMar>
              <w:top w:w="55" w:type="dxa"/>
              <w:left w:w="55" w:type="dxa"/>
              <w:bottom w:w="55" w:type="dxa"/>
              <w:right w:w="55" w:type="dxa"/>
            </w:tcMar>
          </w:tcPr>
          <w:p w14:paraId="2399208F" w14:textId="77777777" w:rsidR="00867CF3" w:rsidRDefault="00867CF3" w:rsidP="005C79AA">
            <w:pPr>
              <w:tabs>
                <w:tab w:val="left" w:pos="1305"/>
              </w:tabs>
              <w:snapToGrid w:val="0"/>
              <w:spacing w:after="0" w:line="240" w:lineRule="auto"/>
              <w:rPr>
                <w:rFonts w:ascii="Tahoma" w:hAnsi="Tahoma" w:cs="Tahoma"/>
                <w:sz w:val="16"/>
                <w:szCs w:val="16"/>
              </w:rPr>
            </w:pPr>
            <w:r>
              <w:rPr>
                <w:rFonts w:ascii="Tahoma" w:hAnsi="Tahoma" w:cs="Tahoma"/>
                <w:sz w:val="16"/>
                <w:szCs w:val="16"/>
              </w:rPr>
              <w:t>Uniformes/EPI</w:t>
            </w:r>
          </w:p>
        </w:tc>
        <w:tc>
          <w:tcPr>
            <w:tcW w:w="2809" w:type="dxa"/>
            <w:gridSpan w:val="2"/>
            <w:tcBorders>
              <w:top w:val="nil"/>
              <w:left w:val="single" w:sz="2" w:space="0" w:color="000000"/>
              <w:bottom w:val="single" w:sz="2" w:space="0" w:color="000000"/>
              <w:right w:val="single" w:sz="2" w:space="0" w:color="000000"/>
            </w:tcBorders>
            <w:tcMar>
              <w:top w:w="55" w:type="dxa"/>
              <w:left w:w="55" w:type="dxa"/>
              <w:bottom w:w="55" w:type="dxa"/>
              <w:right w:w="55" w:type="dxa"/>
            </w:tcMar>
          </w:tcPr>
          <w:p w14:paraId="4482D0DC" w14:textId="77777777" w:rsidR="00867CF3" w:rsidRDefault="00867CF3" w:rsidP="005C79AA">
            <w:pPr>
              <w:snapToGrid w:val="0"/>
              <w:spacing w:after="0" w:line="240" w:lineRule="auto"/>
              <w:rPr>
                <w:rFonts w:ascii="Tahoma" w:hAnsi="Tahoma" w:cs="Tahoma"/>
                <w:sz w:val="16"/>
                <w:szCs w:val="16"/>
              </w:rPr>
            </w:pPr>
          </w:p>
        </w:tc>
      </w:tr>
      <w:tr w:rsidR="00867CF3" w14:paraId="1C7461B4" w14:textId="77777777" w:rsidTr="009659C3">
        <w:trPr>
          <w:jc w:val="center"/>
        </w:trPr>
        <w:tc>
          <w:tcPr>
            <w:tcW w:w="6602" w:type="dxa"/>
            <w:gridSpan w:val="2"/>
            <w:tcBorders>
              <w:top w:val="nil"/>
              <w:left w:val="single" w:sz="2" w:space="0" w:color="000000"/>
              <w:bottom w:val="single" w:sz="2" w:space="0" w:color="000000"/>
              <w:right w:val="nil"/>
            </w:tcBorders>
            <w:tcMar>
              <w:top w:w="55" w:type="dxa"/>
              <w:left w:w="55" w:type="dxa"/>
              <w:bottom w:w="55" w:type="dxa"/>
              <w:right w:w="55" w:type="dxa"/>
            </w:tcMar>
          </w:tcPr>
          <w:p w14:paraId="574819EE" w14:textId="77777777" w:rsidR="00867CF3" w:rsidRDefault="00867CF3" w:rsidP="005C79AA">
            <w:pPr>
              <w:tabs>
                <w:tab w:val="left" w:pos="1305"/>
              </w:tabs>
              <w:snapToGrid w:val="0"/>
              <w:spacing w:after="0" w:line="240" w:lineRule="auto"/>
              <w:rPr>
                <w:rFonts w:ascii="Tahoma" w:hAnsi="Tahoma" w:cs="Tahoma"/>
                <w:sz w:val="16"/>
                <w:szCs w:val="16"/>
              </w:rPr>
            </w:pPr>
            <w:r>
              <w:rPr>
                <w:rFonts w:ascii="Tahoma" w:hAnsi="Tahoma" w:cs="Tahoma"/>
                <w:sz w:val="16"/>
                <w:szCs w:val="16"/>
              </w:rPr>
              <w:t>Exames Médicos</w:t>
            </w:r>
          </w:p>
        </w:tc>
        <w:tc>
          <w:tcPr>
            <w:tcW w:w="2809" w:type="dxa"/>
            <w:gridSpan w:val="2"/>
            <w:tcBorders>
              <w:top w:val="nil"/>
              <w:left w:val="single" w:sz="2" w:space="0" w:color="000000"/>
              <w:bottom w:val="single" w:sz="2" w:space="0" w:color="000000"/>
              <w:right w:val="single" w:sz="2" w:space="0" w:color="000000"/>
            </w:tcBorders>
            <w:tcMar>
              <w:top w:w="55" w:type="dxa"/>
              <w:left w:w="55" w:type="dxa"/>
              <w:bottom w:w="55" w:type="dxa"/>
              <w:right w:w="55" w:type="dxa"/>
            </w:tcMar>
          </w:tcPr>
          <w:p w14:paraId="0417B481" w14:textId="77777777" w:rsidR="00867CF3" w:rsidRDefault="00867CF3" w:rsidP="005C79AA">
            <w:pPr>
              <w:snapToGrid w:val="0"/>
              <w:spacing w:after="0" w:line="240" w:lineRule="auto"/>
              <w:rPr>
                <w:rFonts w:ascii="Tahoma" w:hAnsi="Tahoma" w:cs="Tahoma"/>
                <w:sz w:val="16"/>
                <w:szCs w:val="16"/>
              </w:rPr>
            </w:pPr>
          </w:p>
        </w:tc>
      </w:tr>
      <w:tr w:rsidR="00867CF3" w14:paraId="6477D481" w14:textId="77777777" w:rsidTr="009659C3">
        <w:trPr>
          <w:jc w:val="center"/>
        </w:trPr>
        <w:tc>
          <w:tcPr>
            <w:tcW w:w="6602" w:type="dxa"/>
            <w:gridSpan w:val="2"/>
            <w:tcBorders>
              <w:top w:val="nil"/>
              <w:left w:val="single" w:sz="2" w:space="0" w:color="000000"/>
              <w:bottom w:val="single" w:sz="2" w:space="0" w:color="000000"/>
              <w:right w:val="nil"/>
            </w:tcBorders>
            <w:tcMar>
              <w:top w:w="55" w:type="dxa"/>
              <w:left w:w="55" w:type="dxa"/>
              <w:bottom w:w="55" w:type="dxa"/>
              <w:right w:w="55" w:type="dxa"/>
            </w:tcMar>
          </w:tcPr>
          <w:p w14:paraId="37D4E9A4" w14:textId="77777777" w:rsidR="00867CF3" w:rsidRDefault="00867CF3" w:rsidP="005C79AA">
            <w:pPr>
              <w:tabs>
                <w:tab w:val="left" w:pos="1305"/>
              </w:tabs>
              <w:snapToGrid w:val="0"/>
              <w:spacing w:after="0" w:line="240" w:lineRule="auto"/>
              <w:rPr>
                <w:rFonts w:ascii="Tahoma" w:hAnsi="Tahoma" w:cs="Tahoma"/>
                <w:sz w:val="16"/>
                <w:szCs w:val="16"/>
              </w:rPr>
            </w:pPr>
            <w:r>
              <w:rPr>
                <w:rFonts w:ascii="Tahoma" w:hAnsi="Tahoma" w:cs="Tahoma"/>
                <w:sz w:val="16"/>
                <w:szCs w:val="16"/>
              </w:rPr>
              <w:t>Vale Transporte</w:t>
            </w:r>
          </w:p>
        </w:tc>
        <w:tc>
          <w:tcPr>
            <w:tcW w:w="2809" w:type="dxa"/>
            <w:gridSpan w:val="2"/>
            <w:tcBorders>
              <w:top w:val="nil"/>
              <w:left w:val="single" w:sz="2" w:space="0" w:color="000000"/>
              <w:bottom w:val="single" w:sz="2" w:space="0" w:color="000000"/>
              <w:right w:val="single" w:sz="2" w:space="0" w:color="000000"/>
            </w:tcBorders>
            <w:tcMar>
              <w:top w:w="55" w:type="dxa"/>
              <w:left w:w="55" w:type="dxa"/>
              <w:bottom w:w="55" w:type="dxa"/>
              <w:right w:w="55" w:type="dxa"/>
            </w:tcMar>
          </w:tcPr>
          <w:p w14:paraId="7E141BB4" w14:textId="77777777" w:rsidR="00867CF3" w:rsidRDefault="00867CF3" w:rsidP="005C79AA">
            <w:pPr>
              <w:snapToGrid w:val="0"/>
              <w:spacing w:after="0" w:line="240" w:lineRule="auto"/>
              <w:rPr>
                <w:rFonts w:ascii="Tahoma" w:hAnsi="Tahoma" w:cs="Tahoma"/>
                <w:sz w:val="16"/>
                <w:szCs w:val="16"/>
              </w:rPr>
            </w:pPr>
          </w:p>
        </w:tc>
      </w:tr>
      <w:tr w:rsidR="00867CF3" w14:paraId="3F758A97" w14:textId="77777777" w:rsidTr="009659C3">
        <w:trPr>
          <w:jc w:val="center"/>
        </w:trPr>
        <w:tc>
          <w:tcPr>
            <w:tcW w:w="6602" w:type="dxa"/>
            <w:gridSpan w:val="2"/>
            <w:tcBorders>
              <w:top w:val="nil"/>
              <w:left w:val="single" w:sz="2" w:space="0" w:color="000000"/>
              <w:bottom w:val="single" w:sz="2" w:space="0" w:color="000000"/>
              <w:right w:val="single" w:sz="4" w:space="0" w:color="auto"/>
            </w:tcBorders>
            <w:tcMar>
              <w:top w:w="55" w:type="dxa"/>
              <w:left w:w="55" w:type="dxa"/>
              <w:bottom w:w="55" w:type="dxa"/>
              <w:right w:w="55" w:type="dxa"/>
            </w:tcMar>
          </w:tcPr>
          <w:p w14:paraId="64204C7A" w14:textId="77777777" w:rsidR="00867CF3" w:rsidRDefault="00867CF3" w:rsidP="005C79AA">
            <w:pPr>
              <w:tabs>
                <w:tab w:val="left" w:pos="1305"/>
              </w:tabs>
              <w:snapToGrid w:val="0"/>
              <w:spacing w:after="0" w:line="240" w:lineRule="auto"/>
              <w:rPr>
                <w:rFonts w:ascii="Tahoma" w:hAnsi="Tahoma" w:cs="Tahoma"/>
                <w:sz w:val="16"/>
                <w:szCs w:val="16"/>
              </w:rPr>
            </w:pPr>
            <w:r>
              <w:rPr>
                <w:rFonts w:ascii="Tahoma" w:hAnsi="Tahoma" w:cs="Tahoma"/>
                <w:sz w:val="16"/>
                <w:szCs w:val="16"/>
              </w:rPr>
              <w:t>Vale Alimentação</w:t>
            </w:r>
          </w:p>
        </w:tc>
        <w:tc>
          <w:tcPr>
            <w:tcW w:w="2809" w:type="dxa"/>
            <w:gridSpan w:val="2"/>
            <w:tcBorders>
              <w:top w:val="nil"/>
              <w:left w:val="single" w:sz="4" w:space="0" w:color="auto"/>
              <w:bottom w:val="single" w:sz="2" w:space="0" w:color="000000"/>
              <w:right w:val="single" w:sz="2" w:space="0" w:color="000000"/>
            </w:tcBorders>
            <w:tcMar>
              <w:top w:w="55" w:type="dxa"/>
              <w:left w:w="55" w:type="dxa"/>
              <w:bottom w:w="55" w:type="dxa"/>
              <w:right w:w="55" w:type="dxa"/>
            </w:tcMar>
          </w:tcPr>
          <w:p w14:paraId="4622C893" w14:textId="77777777" w:rsidR="00867CF3" w:rsidRDefault="00867CF3" w:rsidP="005C79AA">
            <w:pPr>
              <w:snapToGrid w:val="0"/>
              <w:spacing w:after="0" w:line="240" w:lineRule="auto"/>
              <w:rPr>
                <w:rFonts w:ascii="Tahoma" w:hAnsi="Tahoma" w:cs="Tahoma"/>
                <w:sz w:val="16"/>
                <w:szCs w:val="16"/>
              </w:rPr>
            </w:pPr>
          </w:p>
        </w:tc>
      </w:tr>
      <w:tr w:rsidR="00867CF3" w14:paraId="2828FD76" w14:textId="77777777" w:rsidTr="009659C3">
        <w:trPr>
          <w:jc w:val="center"/>
        </w:trPr>
        <w:tc>
          <w:tcPr>
            <w:tcW w:w="6602" w:type="dxa"/>
            <w:gridSpan w:val="2"/>
            <w:tcBorders>
              <w:top w:val="nil"/>
              <w:left w:val="single" w:sz="2" w:space="0" w:color="000000"/>
              <w:bottom w:val="single" w:sz="2" w:space="0" w:color="000000"/>
              <w:right w:val="nil"/>
            </w:tcBorders>
            <w:tcMar>
              <w:top w:w="55" w:type="dxa"/>
              <w:left w:w="55" w:type="dxa"/>
              <w:bottom w:w="55" w:type="dxa"/>
              <w:right w:w="55" w:type="dxa"/>
            </w:tcMar>
          </w:tcPr>
          <w:p w14:paraId="1B529EDF" w14:textId="77777777" w:rsidR="00867CF3" w:rsidRDefault="00867CF3" w:rsidP="005C79AA">
            <w:pPr>
              <w:tabs>
                <w:tab w:val="left" w:pos="1305"/>
              </w:tabs>
              <w:snapToGrid w:val="0"/>
              <w:spacing w:after="0" w:line="240" w:lineRule="auto"/>
              <w:rPr>
                <w:rFonts w:ascii="Tahoma" w:hAnsi="Tahoma" w:cs="Tahoma"/>
                <w:sz w:val="16"/>
                <w:szCs w:val="16"/>
              </w:rPr>
            </w:pPr>
            <w:r>
              <w:rPr>
                <w:rFonts w:ascii="Tahoma" w:hAnsi="Tahoma" w:cs="Tahoma"/>
                <w:sz w:val="16"/>
                <w:szCs w:val="16"/>
              </w:rPr>
              <w:t>Assistência Médica</w:t>
            </w:r>
          </w:p>
        </w:tc>
        <w:tc>
          <w:tcPr>
            <w:tcW w:w="2809" w:type="dxa"/>
            <w:gridSpan w:val="2"/>
            <w:tcBorders>
              <w:top w:val="nil"/>
              <w:left w:val="single" w:sz="2" w:space="0" w:color="000000"/>
              <w:bottom w:val="single" w:sz="2" w:space="0" w:color="000000"/>
              <w:right w:val="single" w:sz="2" w:space="0" w:color="000000"/>
            </w:tcBorders>
            <w:tcMar>
              <w:top w:w="55" w:type="dxa"/>
              <w:left w:w="55" w:type="dxa"/>
              <w:bottom w:w="55" w:type="dxa"/>
              <w:right w:w="55" w:type="dxa"/>
            </w:tcMar>
          </w:tcPr>
          <w:p w14:paraId="4BA58696" w14:textId="77777777" w:rsidR="00867CF3" w:rsidRDefault="00867CF3" w:rsidP="005C79AA">
            <w:pPr>
              <w:snapToGrid w:val="0"/>
              <w:spacing w:after="0" w:line="240" w:lineRule="auto"/>
              <w:rPr>
                <w:rFonts w:ascii="Tahoma" w:hAnsi="Tahoma" w:cs="Tahoma"/>
                <w:sz w:val="16"/>
                <w:szCs w:val="16"/>
              </w:rPr>
            </w:pPr>
          </w:p>
        </w:tc>
      </w:tr>
      <w:tr w:rsidR="00867CF3" w14:paraId="3A7B5215" w14:textId="77777777" w:rsidTr="009659C3">
        <w:trPr>
          <w:jc w:val="center"/>
        </w:trPr>
        <w:tc>
          <w:tcPr>
            <w:tcW w:w="6602" w:type="dxa"/>
            <w:gridSpan w:val="2"/>
            <w:tcBorders>
              <w:top w:val="nil"/>
              <w:left w:val="single" w:sz="2" w:space="0" w:color="000000"/>
              <w:bottom w:val="single" w:sz="2" w:space="0" w:color="000000"/>
              <w:right w:val="nil"/>
            </w:tcBorders>
            <w:tcMar>
              <w:top w:w="55" w:type="dxa"/>
              <w:left w:w="55" w:type="dxa"/>
              <w:bottom w:w="55" w:type="dxa"/>
              <w:right w:w="55" w:type="dxa"/>
            </w:tcMar>
          </w:tcPr>
          <w:p w14:paraId="479070F5" w14:textId="77777777" w:rsidR="00867CF3" w:rsidRDefault="00867CF3" w:rsidP="005C79AA">
            <w:pPr>
              <w:tabs>
                <w:tab w:val="left" w:pos="1305"/>
              </w:tabs>
              <w:snapToGrid w:val="0"/>
              <w:spacing w:after="0" w:line="240" w:lineRule="auto"/>
              <w:rPr>
                <w:rFonts w:ascii="Tahoma" w:hAnsi="Tahoma" w:cs="Tahoma"/>
                <w:sz w:val="16"/>
                <w:szCs w:val="16"/>
              </w:rPr>
            </w:pPr>
            <w:r>
              <w:rPr>
                <w:rFonts w:ascii="Tahoma" w:hAnsi="Tahoma" w:cs="Tahoma"/>
                <w:sz w:val="16"/>
                <w:szCs w:val="16"/>
              </w:rPr>
              <w:t>Assistência Odontológica</w:t>
            </w:r>
          </w:p>
        </w:tc>
        <w:tc>
          <w:tcPr>
            <w:tcW w:w="2809" w:type="dxa"/>
            <w:gridSpan w:val="2"/>
            <w:tcBorders>
              <w:top w:val="nil"/>
              <w:left w:val="single" w:sz="2" w:space="0" w:color="000000"/>
              <w:bottom w:val="single" w:sz="2" w:space="0" w:color="000000"/>
              <w:right w:val="single" w:sz="2" w:space="0" w:color="000000"/>
            </w:tcBorders>
            <w:tcMar>
              <w:top w:w="55" w:type="dxa"/>
              <w:left w:w="55" w:type="dxa"/>
              <w:bottom w:w="55" w:type="dxa"/>
              <w:right w:w="55" w:type="dxa"/>
            </w:tcMar>
          </w:tcPr>
          <w:p w14:paraId="0B4A3FB9" w14:textId="77777777" w:rsidR="00867CF3" w:rsidRDefault="00867CF3" w:rsidP="005C79AA">
            <w:pPr>
              <w:snapToGrid w:val="0"/>
              <w:spacing w:after="0" w:line="240" w:lineRule="auto"/>
              <w:rPr>
                <w:rFonts w:ascii="Tahoma" w:hAnsi="Tahoma" w:cs="Tahoma"/>
                <w:sz w:val="16"/>
                <w:szCs w:val="16"/>
              </w:rPr>
            </w:pPr>
          </w:p>
        </w:tc>
      </w:tr>
      <w:tr w:rsidR="00867CF3" w14:paraId="1B9D8882" w14:textId="77777777" w:rsidTr="009659C3">
        <w:trPr>
          <w:jc w:val="center"/>
        </w:trPr>
        <w:tc>
          <w:tcPr>
            <w:tcW w:w="6602" w:type="dxa"/>
            <w:gridSpan w:val="2"/>
            <w:tcBorders>
              <w:top w:val="nil"/>
              <w:left w:val="single" w:sz="2" w:space="0" w:color="000000"/>
              <w:bottom w:val="single" w:sz="2" w:space="0" w:color="000000"/>
              <w:right w:val="nil"/>
            </w:tcBorders>
            <w:tcMar>
              <w:top w:w="55" w:type="dxa"/>
              <w:left w:w="55" w:type="dxa"/>
              <w:bottom w:w="55" w:type="dxa"/>
              <w:right w:w="55" w:type="dxa"/>
            </w:tcMar>
          </w:tcPr>
          <w:p w14:paraId="2808BA1C" w14:textId="77777777" w:rsidR="00867CF3" w:rsidRDefault="00867CF3" w:rsidP="005C79AA">
            <w:pPr>
              <w:tabs>
                <w:tab w:val="left" w:pos="1305"/>
              </w:tabs>
              <w:snapToGrid w:val="0"/>
              <w:spacing w:after="0" w:line="240" w:lineRule="auto"/>
              <w:rPr>
                <w:rFonts w:ascii="Tahoma" w:hAnsi="Tahoma" w:cs="Tahoma"/>
                <w:sz w:val="16"/>
                <w:szCs w:val="16"/>
              </w:rPr>
            </w:pPr>
            <w:r>
              <w:rPr>
                <w:rFonts w:ascii="Tahoma" w:hAnsi="Tahoma" w:cs="Tahoma"/>
                <w:sz w:val="16"/>
                <w:szCs w:val="16"/>
              </w:rPr>
              <w:t>Seguro de Vida</w:t>
            </w:r>
          </w:p>
        </w:tc>
        <w:tc>
          <w:tcPr>
            <w:tcW w:w="2809" w:type="dxa"/>
            <w:gridSpan w:val="2"/>
            <w:tcBorders>
              <w:top w:val="nil"/>
              <w:left w:val="single" w:sz="2" w:space="0" w:color="000000"/>
              <w:bottom w:val="single" w:sz="2" w:space="0" w:color="000000"/>
              <w:right w:val="single" w:sz="2" w:space="0" w:color="000000"/>
            </w:tcBorders>
            <w:tcMar>
              <w:top w:w="55" w:type="dxa"/>
              <w:left w:w="55" w:type="dxa"/>
              <w:bottom w:w="55" w:type="dxa"/>
              <w:right w:w="55" w:type="dxa"/>
            </w:tcMar>
          </w:tcPr>
          <w:p w14:paraId="71D88CC6" w14:textId="77777777" w:rsidR="00867CF3" w:rsidRDefault="00867CF3" w:rsidP="005C79AA">
            <w:pPr>
              <w:snapToGrid w:val="0"/>
              <w:spacing w:after="0" w:line="240" w:lineRule="auto"/>
              <w:rPr>
                <w:rFonts w:ascii="Tahoma" w:hAnsi="Tahoma" w:cs="Tahoma"/>
                <w:sz w:val="16"/>
                <w:szCs w:val="16"/>
              </w:rPr>
            </w:pPr>
          </w:p>
        </w:tc>
      </w:tr>
      <w:tr w:rsidR="00867CF3" w14:paraId="4F1F0547" w14:textId="77777777" w:rsidTr="009659C3">
        <w:trPr>
          <w:jc w:val="center"/>
        </w:trPr>
        <w:tc>
          <w:tcPr>
            <w:tcW w:w="6602" w:type="dxa"/>
            <w:gridSpan w:val="2"/>
            <w:tcBorders>
              <w:top w:val="nil"/>
              <w:left w:val="single" w:sz="2" w:space="0" w:color="000000"/>
              <w:bottom w:val="single" w:sz="2" w:space="0" w:color="000000"/>
              <w:right w:val="nil"/>
            </w:tcBorders>
            <w:tcMar>
              <w:top w:w="55" w:type="dxa"/>
              <w:left w:w="55" w:type="dxa"/>
              <w:bottom w:w="55" w:type="dxa"/>
              <w:right w:w="55" w:type="dxa"/>
            </w:tcMar>
          </w:tcPr>
          <w:p w14:paraId="058AB161" w14:textId="77777777" w:rsidR="00867CF3" w:rsidRDefault="00867CF3" w:rsidP="005C79AA">
            <w:pPr>
              <w:tabs>
                <w:tab w:val="left" w:pos="1305"/>
              </w:tabs>
              <w:snapToGrid w:val="0"/>
              <w:spacing w:after="0" w:line="240" w:lineRule="auto"/>
              <w:rPr>
                <w:rFonts w:ascii="Tahoma" w:hAnsi="Tahoma" w:cs="Tahoma"/>
                <w:sz w:val="16"/>
                <w:szCs w:val="16"/>
              </w:rPr>
            </w:pPr>
            <w:r>
              <w:rPr>
                <w:rFonts w:ascii="Tahoma" w:hAnsi="Tahoma" w:cs="Tahoma"/>
                <w:sz w:val="16"/>
                <w:szCs w:val="16"/>
              </w:rPr>
              <w:t>Outros insumos (especificar)</w:t>
            </w:r>
          </w:p>
        </w:tc>
        <w:tc>
          <w:tcPr>
            <w:tcW w:w="2809" w:type="dxa"/>
            <w:gridSpan w:val="2"/>
            <w:tcBorders>
              <w:top w:val="nil"/>
              <w:left w:val="single" w:sz="2" w:space="0" w:color="000000"/>
              <w:bottom w:val="single" w:sz="2" w:space="0" w:color="000000"/>
              <w:right w:val="single" w:sz="2" w:space="0" w:color="000000"/>
            </w:tcBorders>
            <w:tcMar>
              <w:top w:w="55" w:type="dxa"/>
              <w:left w:w="55" w:type="dxa"/>
              <w:bottom w:w="55" w:type="dxa"/>
              <w:right w:w="55" w:type="dxa"/>
            </w:tcMar>
          </w:tcPr>
          <w:p w14:paraId="34C39B06" w14:textId="77777777" w:rsidR="00867CF3" w:rsidRDefault="00867CF3" w:rsidP="005C79AA">
            <w:pPr>
              <w:snapToGrid w:val="0"/>
              <w:spacing w:after="0" w:line="240" w:lineRule="auto"/>
              <w:rPr>
                <w:rFonts w:ascii="Tahoma" w:hAnsi="Tahoma" w:cs="Tahoma"/>
                <w:sz w:val="16"/>
                <w:szCs w:val="16"/>
              </w:rPr>
            </w:pPr>
          </w:p>
        </w:tc>
      </w:tr>
      <w:tr w:rsidR="00867CF3" w14:paraId="15E2B46A" w14:textId="77777777" w:rsidTr="009659C3">
        <w:trPr>
          <w:jc w:val="center"/>
        </w:trPr>
        <w:tc>
          <w:tcPr>
            <w:tcW w:w="6602" w:type="dxa"/>
            <w:gridSpan w:val="2"/>
            <w:tcBorders>
              <w:top w:val="nil"/>
              <w:left w:val="single" w:sz="2" w:space="0" w:color="000000"/>
              <w:bottom w:val="single" w:sz="2" w:space="0" w:color="000000"/>
              <w:right w:val="single" w:sz="4" w:space="0" w:color="auto"/>
            </w:tcBorders>
            <w:shd w:val="clear" w:color="auto" w:fill="C0C0C0"/>
            <w:tcMar>
              <w:top w:w="55" w:type="dxa"/>
              <w:left w:w="55" w:type="dxa"/>
              <w:bottom w:w="55" w:type="dxa"/>
              <w:right w:w="55" w:type="dxa"/>
            </w:tcMar>
          </w:tcPr>
          <w:p w14:paraId="741A554C" w14:textId="77777777" w:rsidR="00867CF3" w:rsidRDefault="00867CF3" w:rsidP="005C79AA">
            <w:pPr>
              <w:snapToGrid w:val="0"/>
              <w:spacing w:after="0" w:line="240" w:lineRule="auto"/>
              <w:rPr>
                <w:rFonts w:ascii="Tahoma" w:hAnsi="Tahoma" w:cs="Tahoma"/>
                <w:b/>
                <w:bCs/>
                <w:sz w:val="16"/>
                <w:szCs w:val="16"/>
              </w:rPr>
            </w:pPr>
            <w:r>
              <w:rPr>
                <w:rFonts w:ascii="Tahoma" w:hAnsi="Tahoma" w:cs="Tahoma"/>
                <w:b/>
                <w:bCs/>
                <w:sz w:val="16"/>
                <w:szCs w:val="16"/>
              </w:rPr>
              <w:t>III- Total Insumos de Mão-de-Obra</w:t>
            </w:r>
          </w:p>
        </w:tc>
        <w:tc>
          <w:tcPr>
            <w:tcW w:w="2809" w:type="dxa"/>
            <w:gridSpan w:val="2"/>
            <w:tcBorders>
              <w:top w:val="nil"/>
              <w:left w:val="single" w:sz="4" w:space="0" w:color="auto"/>
              <w:bottom w:val="single" w:sz="2" w:space="0" w:color="000000"/>
              <w:right w:val="single" w:sz="2" w:space="0" w:color="000000"/>
            </w:tcBorders>
            <w:shd w:val="clear" w:color="auto" w:fill="C0C0C0"/>
            <w:tcMar>
              <w:top w:w="55" w:type="dxa"/>
              <w:left w:w="55" w:type="dxa"/>
              <w:bottom w:w="55" w:type="dxa"/>
              <w:right w:w="55" w:type="dxa"/>
            </w:tcMar>
          </w:tcPr>
          <w:p w14:paraId="31474304" w14:textId="77777777" w:rsidR="00867CF3" w:rsidRDefault="00867CF3" w:rsidP="005C79AA">
            <w:pPr>
              <w:snapToGrid w:val="0"/>
              <w:spacing w:after="0" w:line="240" w:lineRule="auto"/>
              <w:rPr>
                <w:rFonts w:ascii="Tahoma" w:hAnsi="Tahoma" w:cs="Tahoma"/>
                <w:sz w:val="16"/>
                <w:szCs w:val="16"/>
              </w:rPr>
            </w:pPr>
          </w:p>
        </w:tc>
      </w:tr>
      <w:tr w:rsidR="00867CF3" w14:paraId="10E2F8B1" w14:textId="77777777" w:rsidTr="009659C3">
        <w:trPr>
          <w:jc w:val="center"/>
        </w:trPr>
        <w:tc>
          <w:tcPr>
            <w:tcW w:w="9411" w:type="dxa"/>
            <w:gridSpan w:val="4"/>
            <w:tcBorders>
              <w:top w:val="nil"/>
              <w:left w:val="single" w:sz="2" w:space="0" w:color="000000"/>
              <w:bottom w:val="single" w:sz="2" w:space="0" w:color="000000"/>
              <w:right w:val="single" w:sz="2" w:space="0" w:color="000000"/>
            </w:tcBorders>
            <w:tcMar>
              <w:top w:w="55" w:type="dxa"/>
              <w:left w:w="55" w:type="dxa"/>
              <w:bottom w:w="55" w:type="dxa"/>
              <w:right w:w="55" w:type="dxa"/>
            </w:tcMar>
          </w:tcPr>
          <w:p w14:paraId="353016AF" w14:textId="77777777" w:rsidR="00867CF3" w:rsidRDefault="00867CF3" w:rsidP="005C79AA">
            <w:pPr>
              <w:snapToGrid w:val="0"/>
              <w:spacing w:after="0" w:line="240" w:lineRule="auto"/>
              <w:jc w:val="center"/>
              <w:rPr>
                <w:rFonts w:ascii="Tahoma" w:hAnsi="Tahoma" w:cs="Tahoma"/>
                <w:b/>
                <w:bCs/>
                <w:sz w:val="16"/>
                <w:szCs w:val="16"/>
              </w:rPr>
            </w:pPr>
            <w:r>
              <w:rPr>
                <w:rFonts w:ascii="Tahoma" w:hAnsi="Tahoma" w:cs="Tahoma"/>
                <w:b/>
                <w:bCs/>
                <w:sz w:val="16"/>
                <w:szCs w:val="16"/>
              </w:rPr>
              <w:t>Taxa de Administração e Lucro*</w:t>
            </w:r>
          </w:p>
        </w:tc>
      </w:tr>
      <w:tr w:rsidR="00867CF3" w14:paraId="2235FFD6" w14:textId="77777777" w:rsidTr="009659C3">
        <w:trPr>
          <w:jc w:val="center"/>
        </w:trPr>
        <w:tc>
          <w:tcPr>
            <w:tcW w:w="6602" w:type="dxa"/>
            <w:gridSpan w:val="2"/>
            <w:tcBorders>
              <w:top w:val="nil"/>
              <w:left w:val="single" w:sz="2" w:space="0" w:color="000000"/>
              <w:bottom w:val="single" w:sz="2" w:space="0" w:color="000000"/>
              <w:right w:val="single" w:sz="4" w:space="0" w:color="auto"/>
            </w:tcBorders>
            <w:tcMar>
              <w:top w:w="55" w:type="dxa"/>
              <w:left w:w="55" w:type="dxa"/>
              <w:bottom w:w="55" w:type="dxa"/>
              <w:right w:w="55" w:type="dxa"/>
            </w:tcMar>
          </w:tcPr>
          <w:p w14:paraId="6E6B4BDB" w14:textId="77777777" w:rsidR="00867CF3" w:rsidRDefault="00867CF3" w:rsidP="005C79AA">
            <w:pPr>
              <w:pStyle w:val="Contedodatabela"/>
              <w:snapToGrid w:val="0"/>
              <w:rPr>
                <w:rFonts w:ascii="Tahoma" w:hAnsi="Tahoma" w:cs="Tahoma"/>
                <w:sz w:val="16"/>
                <w:szCs w:val="16"/>
              </w:rPr>
            </w:pPr>
            <w:r>
              <w:rPr>
                <w:rFonts w:ascii="Tahoma" w:hAnsi="Tahoma" w:cs="Tahoma"/>
                <w:sz w:val="16"/>
                <w:szCs w:val="16"/>
              </w:rPr>
              <w:t>Descrição</w:t>
            </w:r>
          </w:p>
        </w:tc>
        <w:tc>
          <w:tcPr>
            <w:tcW w:w="2809" w:type="dxa"/>
            <w:gridSpan w:val="2"/>
            <w:tcBorders>
              <w:top w:val="nil"/>
              <w:left w:val="single" w:sz="4" w:space="0" w:color="auto"/>
              <w:bottom w:val="single" w:sz="2" w:space="0" w:color="000000"/>
              <w:right w:val="single" w:sz="2" w:space="0" w:color="000000"/>
            </w:tcBorders>
            <w:tcMar>
              <w:top w:w="55" w:type="dxa"/>
              <w:left w:w="55" w:type="dxa"/>
              <w:bottom w:w="55" w:type="dxa"/>
              <w:right w:w="55" w:type="dxa"/>
            </w:tcMar>
          </w:tcPr>
          <w:p w14:paraId="2549FB2F" w14:textId="77777777" w:rsidR="00867CF3" w:rsidRDefault="00867CF3" w:rsidP="005C79AA">
            <w:pPr>
              <w:pStyle w:val="Contedodatabela"/>
              <w:snapToGrid w:val="0"/>
              <w:jc w:val="center"/>
              <w:rPr>
                <w:rFonts w:ascii="Tahoma" w:hAnsi="Tahoma" w:cs="Tahoma"/>
                <w:sz w:val="16"/>
                <w:szCs w:val="16"/>
              </w:rPr>
            </w:pPr>
            <w:r>
              <w:rPr>
                <w:rFonts w:ascii="Tahoma" w:hAnsi="Tahoma" w:cs="Tahoma"/>
                <w:sz w:val="16"/>
                <w:szCs w:val="16"/>
              </w:rPr>
              <w:t>Valor</w:t>
            </w:r>
          </w:p>
        </w:tc>
      </w:tr>
      <w:tr w:rsidR="00867CF3" w14:paraId="2EC478D5" w14:textId="77777777" w:rsidTr="009659C3">
        <w:trPr>
          <w:jc w:val="center"/>
        </w:trPr>
        <w:tc>
          <w:tcPr>
            <w:tcW w:w="6602" w:type="dxa"/>
            <w:gridSpan w:val="2"/>
            <w:tcBorders>
              <w:top w:val="nil"/>
              <w:left w:val="single" w:sz="2" w:space="0" w:color="000000"/>
              <w:bottom w:val="single" w:sz="2" w:space="0" w:color="000000"/>
              <w:right w:val="single" w:sz="4" w:space="0" w:color="auto"/>
            </w:tcBorders>
            <w:tcMar>
              <w:top w:w="55" w:type="dxa"/>
              <w:left w:w="55" w:type="dxa"/>
              <w:bottom w:w="55" w:type="dxa"/>
              <w:right w:w="55" w:type="dxa"/>
            </w:tcMar>
          </w:tcPr>
          <w:p w14:paraId="0CA46C58" w14:textId="77777777" w:rsidR="00867CF3" w:rsidRDefault="00867CF3" w:rsidP="005C79AA">
            <w:pPr>
              <w:tabs>
                <w:tab w:val="left" w:pos="1305"/>
              </w:tabs>
              <w:snapToGrid w:val="0"/>
              <w:spacing w:after="0" w:line="240" w:lineRule="auto"/>
              <w:rPr>
                <w:rFonts w:ascii="Tahoma" w:hAnsi="Tahoma" w:cs="Tahoma"/>
                <w:sz w:val="16"/>
                <w:szCs w:val="16"/>
              </w:rPr>
            </w:pPr>
            <w:r>
              <w:rPr>
                <w:rFonts w:ascii="Tahoma" w:hAnsi="Tahoma" w:cs="Tahoma"/>
                <w:sz w:val="16"/>
                <w:szCs w:val="16"/>
              </w:rPr>
              <w:t xml:space="preserve">Taxa de Administração </w:t>
            </w:r>
          </w:p>
        </w:tc>
        <w:tc>
          <w:tcPr>
            <w:tcW w:w="2809" w:type="dxa"/>
            <w:gridSpan w:val="2"/>
            <w:tcBorders>
              <w:top w:val="nil"/>
              <w:left w:val="single" w:sz="4" w:space="0" w:color="auto"/>
              <w:bottom w:val="single" w:sz="2" w:space="0" w:color="000000"/>
              <w:right w:val="single" w:sz="2" w:space="0" w:color="000000"/>
            </w:tcBorders>
            <w:tcMar>
              <w:top w:w="55" w:type="dxa"/>
              <w:left w:w="55" w:type="dxa"/>
              <w:bottom w:w="55" w:type="dxa"/>
              <w:right w:w="55" w:type="dxa"/>
            </w:tcMar>
          </w:tcPr>
          <w:p w14:paraId="1ADD16E8" w14:textId="77777777" w:rsidR="00867CF3" w:rsidRDefault="00867CF3" w:rsidP="005C79AA">
            <w:pPr>
              <w:snapToGrid w:val="0"/>
              <w:spacing w:after="0" w:line="240" w:lineRule="auto"/>
              <w:rPr>
                <w:rFonts w:ascii="Tahoma" w:hAnsi="Tahoma" w:cs="Tahoma"/>
                <w:sz w:val="16"/>
                <w:szCs w:val="16"/>
              </w:rPr>
            </w:pPr>
          </w:p>
        </w:tc>
      </w:tr>
      <w:tr w:rsidR="00867CF3" w14:paraId="6A21F0B3" w14:textId="77777777" w:rsidTr="009659C3">
        <w:trPr>
          <w:jc w:val="center"/>
        </w:trPr>
        <w:tc>
          <w:tcPr>
            <w:tcW w:w="6602" w:type="dxa"/>
            <w:gridSpan w:val="2"/>
            <w:tcBorders>
              <w:top w:val="nil"/>
              <w:left w:val="single" w:sz="2" w:space="0" w:color="000000"/>
              <w:bottom w:val="single" w:sz="2" w:space="0" w:color="000000"/>
              <w:right w:val="single" w:sz="4" w:space="0" w:color="auto"/>
            </w:tcBorders>
            <w:tcMar>
              <w:top w:w="55" w:type="dxa"/>
              <w:left w:w="55" w:type="dxa"/>
              <w:bottom w:w="55" w:type="dxa"/>
              <w:right w:w="55" w:type="dxa"/>
            </w:tcMar>
          </w:tcPr>
          <w:p w14:paraId="425C3FD9" w14:textId="77777777" w:rsidR="00867CF3" w:rsidRDefault="00867CF3" w:rsidP="005C79AA">
            <w:pPr>
              <w:tabs>
                <w:tab w:val="left" w:pos="1305"/>
              </w:tabs>
              <w:snapToGrid w:val="0"/>
              <w:spacing w:after="0" w:line="240" w:lineRule="auto"/>
              <w:rPr>
                <w:rFonts w:ascii="Tahoma" w:hAnsi="Tahoma" w:cs="Tahoma"/>
                <w:sz w:val="16"/>
                <w:szCs w:val="16"/>
              </w:rPr>
            </w:pPr>
            <w:r>
              <w:rPr>
                <w:rFonts w:ascii="Tahoma" w:hAnsi="Tahoma" w:cs="Tahoma"/>
                <w:sz w:val="16"/>
                <w:szCs w:val="16"/>
              </w:rPr>
              <w:t>Lucro</w:t>
            </w:r>
          </w:p>
        </w:tc>
        <w:tc>
          <w:tcPr>
            <w:tcW w:w="2809" w:type="dxa"/>
            <w:gridSpan w:val="2"/>
            <w:tcBorders>
              <w:top w:val="nil"/>
              <w:left w:val="single" w:sz="4" w:space="0" w:color="auto"/>
              <w:bottom w:val="single" w:sz="2" w:space="0" w:color="000000"/>
              <w:right w:val="single" w:sz="2" w:space="0" w:color="000000"/>
            </w:tcBorders>
            <w:tcMar>
              <w:top w:w="55" w:type="dxa"/>
              <w:left w:w="55" w:type="dxa"/>
              <w:bottom w:w="55" w:type="dxa"/>
              <w:right w:w="55" w:type="dxa"/>
            </w:tcMar>
          </w:tcPr>
          <w:p w14:paraId="680A31B6" w14:textId="77777777" w:rsidR="00867CF3" w:rsidRDefault="00867CF3" w:rsidP="005C79AA">
            <w:pPr>
              <w:snapToGrid w:val="0"/>
              <w:spacing w:after="0" w:line="240" w:lineRule="auto"/>
              <w:rPr>
                <w:rFonts w:ascii="Tahoma" w:hAnsi="Tahoma" w:cs="Tahoma"/>
                <w:sz w:val="16"/>
                <w:szCs w:val="16"/>
              </w:rPr>
            </w:pPr>
          </w:p>
        </w:tc>
      </w:tr>
      <w:tr w:rsidR="00867CF3" w14:paraId="58CCEE86" w14:textId="77777777" w:rsidTr="009659C3">
        <w:trPr>
          <w:jc w:val="center"/>
        </w:trPr>
        <w:tc>
          <w:tcPr>
            <w:tcW w:w="6602" w:type="dxa"/>
            <w:gridSpan w:val="2"/>
            <w:tcBorders>
              <w:top w:val="single" w:sz="4" w:space="0" w:color="auto"/>
              <w:left w:val="single" w:sz="2" w:space="0" w:color="000000"/>
              <w:bottom w:val="single" w:sz="2" w:space="0" w:color="000000"/>
              <w:right w:val="single" w:sz="2" w:space="0" w:color="000000"/>
            </w:tcBorders>
            <w:shd w:val="clear" w:color="auto" w:fill="C0C0C0"/>
            <w:tcMar>
              <w:top w:w="55" w:type="dxa"/>
              <w:left w:w="55" w:type="dxa"/>
              <w:bottom w:w="55" w:type="dxa"/>
              <w:right w:w="55" w:type="dxa"/>
            </w:tcMar>
          </w:tcPr>
          <w:p w14:paraId="331BFE36" w14:textId="77777777" w:rsidR="00867CF3" w:rsidRDefault="00867CF3" w:rsidP="005C79AA">
            <w:pPr>
              <w:snapToGrid w:val="0"/>
              <w:spacing w:after="0" w:line="240" w:lineRule="auto"/>
              <w:rPr>
                <w:rFonts w:ascii="Tahoma" w:hAnsi="Tahoma" w:cs="Tahoma"/>
                <w:sz w:val="16"/>
                <w:szCs w:val="16"/>
              </w:rPr>
            </w:pPr>
            <w:r>
              <w:rPr>
                <w:rFonts w:ascii="Tahoma" w:hAnsi="Tahoma" w:cs="Tahoma"/>
                <w:b/>
                <w:bCs/>
                <w:sz w:val="16"/>
                <w:szCs w:val="16"/>
              </w:rPr>
              <w:t>IV - Total Taxa de Administração e Lucro</w:t>
            </w:r>
          </w:p>
        </w:tc>
        <w:tc>
          <w:tcPr>
            <w:tcW w:w="2809" w:type="dxa"/>
            <w:gridSpan w:val="2"/>
            <w:tcBorders>
              <w:top w:val="single" w:sz="4" w:space="0" w:color="auto"/>
              <w:left w:val="single" w:sz="2" w:space="0" w:color="000000"/>
              <w:bottom w:val="single" w:sz="2" w:space="0" w:color="000000"/>
              <w:right w:val="single" w:sz="2" w:space="0" w:color="000000"/>
            </w:tcBorders>
            <w:shd w:val="clear" w:color="auto" w:fill="C0C0C0"/>
            <w:tcMar>
              <w:top w:w="55" w:type="dxa"/>
              <w:left w:w="55" w:type="dxa"/>
              <w:bottom w:w="55" w:type="dxa"/>
              <w:right w:w="55" w:type="dxa"/>
            </w:tcMar>
          </w:tcPr>
          <w:p w14:paraId="53F428C5" w14:textId="77777777" w:rsidR="00867CF3" w:rsidRDefault="00867CF3" w:rsidP="005C79AA">
            <w:pPr>
              <w:snapToGrid w:val="0"/>
              <w:spacing w:after="0" w:line="240" w:lineRule="auto"/>
              <w:rPr>
                <w:rFonts w:ascii="Tahoma" w:hAnsi="Tahoma" w:cs="Tahoma"/>
                <w:sz w:val="16"/>
                <w:szCs w:val="16"/>
              </w:rPr>
            </w:pPr>
          </w:p>
        </w:tc>
      </w:tr>
      <w:tr w:rsidR="00867CF3" w14:paraId="7B00C3E4" w14:textId="77777777" w:rsidTr="009659C3">
        <w:trPr>
          <w:jc w:val="center"/>
        </w:trPr>
        <w:tc>
          <w:tcPr>
            <w:tcW w:w="6602" w:type="dxa"/>
            <w:gridSpan w:val="2"/>
            <w:tcBorders>
              <w:top w:val="nil"/>
              <w:left w:val="single" w:sz="2" w:space="0" w:color="000000"/>
              <w:bottom w:val="single" w:sz="2" w:space="0" w:color="000000"/>
              <w:right w:val="nil"/>
            </w:tcBorders>
            <w:shd w:val="clear" w:color="auto" w:fill="C0C0C0"/>
            <w:tcMar>
              <w:top w:w="55" w:type="dxa"/>
              <w:left w:w="55" w:type="dxa"/>
              <w:bottom w:w="55" w:type="dxa"/>
              <w:right w:w="55" w:type="dxa"/>
            </w:tcMar>
          </w:tcPr>
          <w:p w14:paraId="48E7662B" w14:textId="77777777" w:rsidR="00867CF3" w:rsidRDefault="00867CF3" w:rsidP="005C79AA">
            <w:pPr>
              <w:snapToGrid w:val="0"/>
              <w:spacing w:after="0" w:line="240" w:lineRule="auto"/>
              <w:jc w:val="both"/>
              <w:rPr>
                <w:rFonts w:ascii="Tahoma" w:hAnsi="Tahoma" w:cs="Tahoma"/>
                <w:b/>
                <w:bCs/>
                <w:sz w:val="16"/>
                <w:szCs w:val="16"/>
              </w:rPr>
            </w:pPr>
            <w:r>
              <w:rPr>
                <w:rFonts w:ascii="Tahoma" w:hAnsi="Tahoma" w:cs="Tahoma"/>
                <w:b/>
                <w:bCs/>
                <w:sz w:val="16"/>
                <w:szCs w:val="16"/>
              </w:rPr>
              <w:t>V - Subtotal de I a IV</w:t>
            </w:r>
          </w:p>
        </w:tc>
        <w:tc>
          <w:tcPr>
            <w:tcW w:w="2809" w:type="dxa"/>
            <w:gridSpan w:val="2"/>
            <w:tcBorders>
              <w:top w:val="nil"/>
              <w:left w:val="single" w:sz="2" w:space="0" w:color="000000"/>
              <w:bottom w:val="single" w:sz="2" w:space="0" w:color="000000"/>
              <w:right w:val="single" w:sz="2" w:space="0" w:color="000000"/>
            </w:tcBorders>
            <w:shd w:val="clear" w:color="auto" w:fill="C0C0C0"/>
            <w:tcMar>
              <w:top w:w="55" w:type="dxa"/>
              <w:left w:w="55" w:type="dxa"/>
              <w:bottom w:w="55" w:type="dxa"/>
              <w:right w:w="55" w:type="dxa"/>
            </w:tcMar>
          </w:tcPr>
          <w:p w14:paraId="70475124" w14:textId="77777777" w:rsidR="00867CF3" w:rsidRDefault="00867CF3" w:rsidP="005C79AA">
            <w:pPr>
              <w:snapToGrid w:val="0"/>
              <w:spacing w:after="0" w:line="240" w:lineRule="auto"/>
              <w:rPr>
                <w:rFonts w:ascii="Tahoma" w:hAnsi="Tahoma" w:cs="Tahoma"/>
                <w:sz w:val="16"/>
                <w:szCs w:val="16"/>
              </w:rPr>
            </w:pPr>
          </w:p>
        </w:tc>
      </w:tr>
      <w:tr w:rsidR="00867CF3" w14:paraId="07DEB9D7" w14:textId="77777777" w:rsidTr="009659C3">
        <w:trPr>
          <w:jc w:val="center"/>
        </w:trPr>
        <w:tc>
          <w:tcPr>
            <w:tcW w:w="9411" w:type="dxa"/>
            <w:gridSpan w:val="4"/>
            <w:tcBorders>
              <w:top w:val="nil"/>
              <w:left w:val="single" w:sz="2" w:space="0" w:color="000000"/>
              <w:bottom w:val="single" w:sz="2" w:space="0" w:color="000000"/>
              <w:right w:val="single" w:sz="2" w:space="0" w:color="000000"/>
            </w:tcBorders>
            <w:tcMar>
              <w:top w:w="55" w:type="dxa"/>
              <w:left w:w="55" w:type="dxa"/>
              <w:bottom w:w="55" w:type="dxa"/>
              <w:right w:w="55" w:type="dxa"/>
            </w:tcMar>
          </w:tcPr>
          <w:p w14:paraId="6767FEBB" w14:textId="77777777" w:rsidR="00867CF3" w:rsidRDefault="00867CF3" w:rsidP="005C79AA">
            <w:pPr>
              <w:snapToGrid w:val="0"/>
              <w:spacing w:after="0" w:line="240" w:lineRule="auto"/>
              <w:jc w:val="center"/>
              <w:rPr>
                <w:rFonts w:ascii="Tahoma" w:hAnsi="Tahoma" w:cs="Tahoma"/>
                <w:b/>
                <w:bCs/>
                <w:sz w:val="16"/>
                <w:szCs w:val="16"/>
              </w:rPr>
            </w:pPr>
            <w:r>
              <w:rPr>
                <w:rFonts w:ascii="Tahoma" w:hAnsi="Tahoma" w:cs="Tahoma"/>
                <w:b/>
                <w:bCs/>
                <w:sz w:val="16"/>
                <w:szCs w:val="16"/>
              </w:rPr>
              <w:t>Tributos*</w:t>
            </w:r>
          </w:p>
          <w:p w14:paraId="1BA44459" w14:textId="77777777" w:rsidR="00867CF3" w:rsidRDefault="00867CF3" w:rsidP="005C79AA">
            <w:pPr>
              <w:snapToGrid w:val="0"/>
              <w:spacing w:after="0" w:line="240" w:lineRule="auto"/>
              <w:rPr>
                <w:rFonts w:ascii="Tahoma" w:hAnsi="Tahoma" w:cs="Tahoma"/>
                <w:sz w:val="16"/>
                <w:szCs w:val="16"/>
              </w:rPr>
            </w:pPr>
            <w:r>
              <w:rPr>
                <w:rFonts w:ascii="Tahoma" w:hAnsi="Tahoma" w:cs="Tahoma"/>
                <w:b/>
                <w:bCs/>
                <w:sz w:val="16"/>
                <w:szCs w:val="16"/>
              </w:rPr>
              <w:t>Obs.: Preencher apenas os campos referentes a opção da empresa</w:t>
            </w:r>
          </w:p>
        </w:tc>
      </w:tr>
      <w:tr w:rsidR="00867CF3" w14:paraId="559EF723" w14:textId="77777777" w:rsidTr="009659C3">
        <w:trPr>
          <w:jc w:val="center"/>
        </w:trPr>
        <w:tc>
          <w:tcPr>
            <w:tcW w:w="6602" w:type="dxa"/>
            <w:gridSpan w:val="2"/>
            <w:tcBorders>
              <w:top w:val="nil"/>
              <w:left w:val="single" w:sz="2" w:space="0" w:color="000000"/>
              <w:bottom w:val="single" w:sz="2" w:space="0" w:color="000000"/>
              <w:right w:val="nil"/>
            </w:tcBorders>
          </w:tcPr>
          <w:p w14:paraId="068C26BB" w14:textId="77777777" w:rsidR="00867CF3" w:rsidRDefault="00867CF3" w:rsidP="005C79AA">
            <w:pPr>
              <w:pStyle w:val="Contedodatabela"/>
              <w:snapToGrid w:val="0"/>
              <w:rPr>
                <w:rFonts w:ascii="Tahoma" w:hAnsi="Tahoma" w:cs="Tahoma"/>
                <w:sz w:val="16"/>
                <w:szCs w:val="16"/>
              </w:rPr>
            </w:pPr>
            <w:r>
              <w:rPr>
                <w:rFonts w:ascii="Tahoma" w:hAnsi="Tahoma" w:cs="Tahoma"/>
                <w:sz w:val="16"/>
                <w:szCs w:val="16"/>
              </w:rPr>
              <w:t>Descrição</w:t>
            </w:r>
          </w:p>
        </w:tc>
        <w:tc>
          <w:tcPr>
            <w:tcW w:w="1337" w:type="dxa"/>
            <w:tcBorders>
              <w:top w:val="nil"/>
              <w:left w:val="single" w:sz="2" w:space="0" w:color="000000"/>
              <w:bottom w:val="single" w:sz="2" w:space="0" w:color="000000"/>
              <w:right w:val="nil"/>
            </w:tcBorders>
            <w:tcMar>
              <w:top w:w="55" w:type="dxa"/>
              <w:left w:w="55" w:type="dxa"/>
              <w:bottom w:w="55" w:type="dxa"/>
              <w:right w:w="55" w:type="dxa"/>
            </w:tcMar>
          </w:tcPr>
          <w:p w14:paraId="49B67B32" w14:textId="77777777" w:rsidR="00867CF3" w:rsidRDefault="00867CF3" w:rsidP="005C79AA">
            <w:pPr>
              <w:pStyle w:val="Contedodatabela"/>
              <w:snapToGrid w:val="0"/>
              <w:jc w:val="center"/>
              <w:rPr>
                <w:rFonts w:ascii="Tahoma" w:hAnsi="Tahoma" w:cs="Tahoma"/>
                <w:sz w:val="16"/>
                <w:szCs w:val="16"/>
              </w:rPr>
            </w:pPr>
            <w:r>
              <w:rPr>
                <w:rFonts w:ascii="Tahoma" w:hAnsi="Tahoma" w:cs="Tahoma"/>
                <w:sz w:val="16"/>
                <w:szCs w:val="16"/>
              </w:rPr>
              <w:t>Percentual</w:t>
            </w:r>
          </w:p>
        </w:tc>
        <w:tc>
          <w:tcPr>
            <w:tcW w:w="1472"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14:paraId="78A10DE5" w14:textId="77777777" w:rsidR="00867CF3" w:rsidRDefault="00867CF3" w:rsidP="005C79AA">
            <w:pPr>
              <w:pStyle w:val="Contedodatabela"/>
              <w:snapToGrid w:val="0"/>
              <w:jc w:val="center"/>
              <w:rPr>
                <w:rFonts w:ascii="Tahoma" w:hAnsi="Tahoma" w:cs="Tahoma"/>
                <w:sz w:val="16"/>
                <w:szCs w:val="16"/>
              </w:rPr>
            </w:pPr>
            <w:r>
              <w:rPr>
                <w:rFonts w:ascii="Tahoma" w:hAnsi="Tahoma" w:cs="Tahoma"/>
                <w:sz w:val="16"/>
                <w:szCs w:val="16"/>
              </w:rPr>
              <w:t>Valor</w:t>
            </w:r>
          </w:p>
        </w:tc>
      </w:tr>
      <w:tr w:rsidR="00867CF3" w14:paraId="5A9AD8BB" w14:textId="77777777" w:rsidTr="009659C3">
        <w:trPr>
          <w:jc w:val="center"/>
        </w:trPr>
        <w:tc>
          <w:tcPr>
            <w:tcW w:w="6602" w:type="dxa"/>
            <w:gridSpan w:val="2"/>
            <w:tcBorders>
              <w:top w:val="nil"/>
              <w:left w:val="single" w:sz="2" w:space="0" w:color="000000"/>
              <w:bottom w:val="single" w:sz="2" w:space="0" w:color="000000"/>
              <w:right w:val="nil"/>
            </w:tcBorders>
          </w:tcPr>
          <w:p w14:paraId="4E7BD7C0" w14:textId="77777777" w:rsidR="00867CF3" w:rsidRDefault="00867CF3" w:rsidP="005C79AA">
            <w:pPr>
              <w:tabs>
                <w:tab w:val="left" w:pos="1305"/>
              </w:tabs>
              <w:snapToGrid w:val="0"/>
              <w:spacing w:after="0" w:line="240" w:lineRule="auto"/>
              <w:rPr>
                <w:rFonts w:ascii="Tahoma" w:hAnsi="Tahoma" w:cs="Tahoma"/>
                <w:sz w:val="16"/>
                <w:szCs w:val="16"/>
              </w:rPr>
            </w:pPr>
            <w:r>
              <w:rPr>
                <w:rFonts w:ascii="Tahoma" w:hAnsi="Tahoma" w:cs="Tahoma"/>
                <w:sz w:val="16"/>
                <w:szCs w:val="16"/>
              </w:rPr>
              <w:t>Optante pelo Simples Nacional (empresas que explorem de forma exclusiva as atividades limpeza ou conservação, ou de vigilância, como previsto no art. 18, §5º-C, VI, da Lei Complementar nº 123/2006)</w:t>
            </w:r>
          </w:p>
        </w:tc>
        <w:tc>
          <w:tcPr>
            <w:tcW w:w="1337" w:type="dxa"/>
            <w:tcBorders>
              <w:top w:val="nil"/>
              <w:left w:val="single" w:sz="2" w:space="0" w:color="000000"/>
              <w:bottom w:val="single" w:sz="2" w:space="0" w:color="000000"/>
              <w:right w:val="nil"/>
            </w:tcBorders>
            <w:tcMar>
              <w:top w:w="55" w:type="dxa"/>
              <w:left w:w="55" w:type="dxa"/>
              <w:bottom w:w="55" w:type="dxa"/>
              <w:right w:w="55" w:type="dxa"/>
            </w:tcMar>
          </w:tcPr>
          <w:p w14:paraId="0010B905" w14:textId="77777777" w:rsidR="00867CF3" w:rsidRDefault="00867CF3" w:rsidP="005C79AA">
            <w:pPr>
              <w:snapToGrid w:val="0"/>
              <w:spacing w:after="0" w:line="240" w:lineRule="auto"/>
              <w:jc w:val="center"/>
              <w:rPr>
                <w:rFonts w:ascii="Tahoma" w:hAnsi="Tahoma" w:cs="Tahoma"/>
                <w:sz w:val="16"/>
                <w:szCs w:val="16"/>
              </w:rPr>
            </w:pPr>
          </w:p>
        </w:tc>
        <w:tc>
          <w:tcPr>
            <w:tcW w:w="1472"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14:paraId="1C96A73F" w14:textId="77777777" w:rsidR="00867CF3" w:rsidRDefault="00867CF3" w:rsidP="005C79AA">
            <w:pPr>
              <w:snapToGrid w:val="0"/>
              <w:spacing w:after="0" w:line="240" w:lineRule="auto"/>
              <w:rPr>
                <w:rFonts w:ascii="Tahoma" w:hAnsi="Tahoma" w:cs="Tahoma"/>
                <w:sz w:val="16"/>
                <w:szCs w:val="16"/>
              </w:rPr>
            </w:pPr>
          </w:p>
        </w:tc>
      </w:tr>
      <w:tr w:rsidR="00867CF3" w14:paraId="49103E27" w14:textId="77777777" w:rsidTr="009659C3">
        <w:trPr>
          <w:jc w:val="center"/>
        </w:trPr>
        <w:tc>
          <w:tcPr>
            <w:tcW w:w="6602" w:type="dxa"/>
            <w:gridSpan w:val="2"/>
            <w:tcBorders>
              <w:top w:val="nil"/>
              <w:left w:val="single" w:sz="2" w:space="0" w:color="000000"/>
              <w:bottom w:val="single" w:sz="2" w:space="0" w:color="000000"/>
              <w:right w:val="nil"/>
            </w:tcBorders>
          </w:tcPr>
          <w:p w14:paraId="017951EF" w14:textId="77777777" w:rsidR="00867CF3" w:rsidRDefault="00867CF3" w:rsidP="005C79AA">
            <w:pPr>
              <w:tabs>
                <w:tab w:val="left" w:pos="1305"/>
              </w:tabs>
              <w:snapToGrid w:val="0"/>
              <w:spacing w:after="0" w:line="240" w:lineRule="auto"/>
              <w:rPr>
                <w:rFonts w:ascii="Tahoma" w:hAnsi="Tahoma" w:cs="Tahoma"/>
                <w:sz w:val="16"/>
                <w:szCs w:val="16"/>
              </w:rPr>
            </w:pPr>
            <w:r>
              <w:rPr>
                <w:rFonts w:ascii="Tahoma" w:hAnsi="Tahoma" w:cs="Tahoma"/>
                <w:sz w:val="16"/>
                <w:szCs w:val="16"/>
              </w:rPr>
              <w:t>Lucro Presumido/Lucro Real</w:t>
            </w:r>
          </w:p>
        </w:tc>
        <w:tc>
          <w:tcPr>
            <w:tcW w:w="1337" w:type="dxa"/>
            <w:tcBorders>
              <w:top w:val="nil"/>
              <w:left w:val="single" w:sz="2" w:space="0" w:color="000000"/>
              <w:bottom w:val="single" w:sz="2" w:space="0" w:color="000000"/>
              <w:right w:val="nil"/>
            </w:tcBorders>
            <w:tcMar>
              <w:top w:w="55" w:type="dxa"/>
              <w:left w:w="55" w:type="dxa"/>
              <w:bottom w:w="55" w:type="dxa"/>
              <w:right w:w="55" w:type="dxa"/>
            </w:tcMar>
          </w:tcPr>
          <w:p w14:paraId="2648E2B1" w14:textId="77777777" w:rsidR="00867CF3" w:rsidRDefault="00867CF3" w:rsidP="005C79AA">
            <w:pPr>
              <w:snapToGrid w:val="0"/>
              <w:spacing w:after="0" w:line="240" w:lineRule="auto"/>
              <w:jc w:val="center"/>
              <w:rPr>
                <w:rFonts w:ascii="Tahoma" w:hAnsi="Tahoma" w:cs="Tahoma"/>
                <w:sz w:val="16"/>
                <w:szCs w:val="16"/>
              </w:rPr>
            </w:pPr>
          </w:p>
        </w:tc>
        <w:tc>
          <w:tcPr>
            <w:tcW w:w="1472"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14:paraId="552D61DD" w14:textId="77777777" w:rsidR="00867CF3" w:rsidRDefault="00867CF3" w:rsidP="005C79AA">
            <w:pPr>
              <w:snapToGrid w:val="0"/>
              <w:spacing w:after="0" w:line="240" w:lineRule="auto"/>
              <w:rPr>
                <w:rFonts w:ascii="Tahoma" w:hAnsi="Tahoma" w:cs="Tahoma"/>
                <w:sz w:val="16"/>
                <w:szCs w:val="16"/>
              </w:rPr>
            </w:pPr>
          </w:p>
        </w:tc>
      </w:tr>
      <w:tr w:rsidR="00867CF3" w14:paraId="5CFEC5AF" w14:textId="77777777" w:rsidTr="009659C3">
        <w:trPr>
          <w:jc w:val="center"/>
        </w:trPr>
        <w:tc>
          <w:tcPr>
            <w:tcW w:w="6602" w:type="dxa"/>
            <w:gridSpan w:val="2"/>
            <w:tcBorders>
              <w:top w:val="nil"/>
              <w:left w:val="single" w:sz="2" w:space="0" w:color="000000"/>
              <w:bottom w:val="single" w:sz="2" w:space="0" w:color="000000"/>
              <w:right w:val="nil"/>
            </w:tcBorders>
          </w:tcPr>
          <w:p w14:paraId="0F2D3EAE" w14:textId="77777777" w:rsidR="00867CF3" w:rsidRDefault="00867CF3" w:rsidP="005C79AA">
            <w:pPr>
              <w:tabs>
                <w:tab w:val="left" w:pos="1305"/>
              </w:tabs>
              <w:snapToGrid w:val="0"/>
              <w:spacing w:after="0" w:line="240" w:lineRule="auto"/>
              <w:rPr>
                <w:rFonts w:ascii="Tahoma" w:hAnsi="Tahoma" w:cs="Tahoma"/>
                <w:sz w:val="16"/>
                <w:szCs w:val="16"/>
              </w:rPr>
            </w:pPr>
            <w:r>
              <w:rPr>
                <w:rFonts w:ascii="Tahoma" w:hAnsi="Tahoma" w:cs="Tahoma"/>
                <w:sz w:val="16"/>
                <w:szCs w:val="16"/>
              </w:rPr>
              <w:t xml:space="preserve">PIS </w:t>
            </w:r>
          </w:p>
        </w:tc>
        <w:tc>
          <w:tcPr>
            <w:tcW w:w="1337" w:type="dxa"/>
            <w:tcBorders>
              <w:top w:val="nil"/>
              <w:left w:val="single" w:sz="2" w:space="0" w:color="000000"/>
              <w:bottom w:val="single" w:sz="2" w:space="0" w:color="000000"/>
              <w:right w:val="nil"/>
            </w:tcBorders>
            <w:tcMar>
              <w:top w:w="55" w:type="dxa"/>
              <w:left w:w="55" w:type="dxa"/>
              <w:bottom w:w="55" w:type="dxa"/>
              <w:right w:w="55" w:type="dxa"/>
            </w:tcMar>
          </w:tcPr>
          <w:p w14:paraId="55CA4AE3" w14:textId="77777777" w:rsidR="00867CF3" w:rsidRDefault="00867CF3" w:rsidP="005C79AA">
            <w:pPr>
              <w:snapToGrid w:val="0"/>
              <w:spacing w:after="0" w:line="240" w:lineRule="auto"/>
              <w:jc w:val="center"/>
              <w:rPr>
                <w:rFonts w:ascii="Tahoma" w:hAnsi="Tahoma" w:cs="Tahoma"/>
                <w:sz w:val="16"/>
                <w:szCs w:val="16"/>
              </w:rPr>
            </w:pPr>
          </w:p>
        </w:tc>
        <w:tc>
          <w:tcPr>
            <w:tcW w:w="1472"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14:paraId="4CA7D0B6" w14:textId="77777777" w:rsidR="00867CF3" w:rsidRDefault="00867CF3" w:rsidP="005C79AA">
            <w:pPr>
              <w:snapToGrid w:val="0"/>
              <w:spacing w:after="0" w:line="240" w:lineRule="auto"/>
              <w:rPr>
                <w:rFonts w:ascii="Tahoma" w:hAnsi="Tahoma" w:cs="Tahoma"/>
                <w:sz w:val="16"/>
                <w:szCs w:val="16"/>
              </w:rPr>
            </w:pPr>
          </w:p>
        </w:tc>
      </w:tr>
      <w:tr w:rsidR="00867CF3" w14:paraId="786181B9" w14:textId="77777777" w:rsidTr="009659C3">
        <w:trPr>
          <w:jc w:val="center"/>
        </w:trPr>
        <w:tc>
          <w:tcPr>
            <w:tcW w:w="6602" w:type="dxa"/>
            <w:gridSpan w:val="2"/>
            <w:tcBorders>
              <w:top w:val="nil"/>
              <w:left w:val="single" w:sz="2" w:space="0" w:color="000000"/>
              <w:bottom w:val="single" w:sz="2" w:space="0" w:color="000000"/>
              <w:right w:val="single" w:sz="4" w:space="0" w:color="auto"/>
            </w:tcBorders>
          </w:tcPr>
          <w:p w14:paraId="34F2B62C" w14:textId="77777777" w:rsidR="00867CF3" w:rsidRDefault="00867CF3" w:rsidP="005C79AA">
            <w:pPr>
              <w:tabs>
                <w:tab w:val="left" w:pos="1305"/>
              </w:tabs>
              <w:snapToGrid w:val="0"/>
              <w:spacing w:after="0" w:line="240" w:lineRule="auto"/>
              <w:rPr>
                <w:rFonts w:ascii="Tahoma" w:hAnsi="Tahoma" w:cs="Tahoma"/>
                <w:sz w:val="16"/>
                <w:szCs w:val="16"/>
              </w:rPr>
            </w:pPr>
            <w:r>
              <w:rPr>
                <w:rFonts w:ascii="Tahoma" w:hAnsi="Tahoma" w:cs="Tahoma"/>
                <w:sz w:val="16"/>
                <w:szCs w:val="16"/>
              </w:rPr>
              <w:t>COFINS</w:t>
            </w:r>
          </w:p>
        </w:tc>
        <w:tc>
          <w:tcPr>
            <w:tcW w:w="1337" w:type="dxa"/>
            <w:tcBorders>
              <w:top w:val="nil"/>
              <w:left w:val="single" w:sz="4" w:space="0" w:color="auto"/>
              <w:bottom w:val="single" w:sz="2" w:space="0" w:color="000000"/>
              <w:right w:val="nil"/>
            </w:tcBorders>
            <w:tcMar>
              <w:top w:w="55" w:type="dxa"/>
              <w:left w:w="55" w:type="dxa"/>
              <w:bottom w:w="55" w:type="dxa"/>
              <w:right w:w="55" w:type="dxa"/>
            </w:tcMar>
          </w:tcPr>
          <w:p w14:paraId="5E438987" w14:textId="77777777" w:rsidR="00867CF3" w:rsidRDefault="00867CF3" w:rsidP="005C79AA">
            <w:pPr>
              <w:snapToGrid w:val="0"/>
              <w:spacing w:after="0" w:line="240" w:lineRule="auto"/>
              <w:jc w:val="center"/>
              <w:rPr>
                <w:rFonts w:ascii="Tahoma" w:hAnsi="Tahoma" w:cs="Tahoma"/>
                <w:sz w:val="16"/>
                <w:szCs w:val="16"/>
              </w:rPr>
            </w:pPr>
          </w:p>
        </w:tc>
        <w:tc>
          <w:tcPr>
            <w:tcW w:w="1472"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14:paraId="5FFFEE30" w14:textId="77777777" w:rsidR="00867CF3" w:rsidRDefault="00867CF3" w:rsidP="005C79AA">
            <w:pPr>
              <w:snapToGrid w:val="0"/>
              <w:spacing w:after="0" w:line="240" w:lineRule="auto"/>
              <w:rPr>
                <w:rFonts w:ascii="Tahoma" w:hAnsi="Tahoma" w:cs="Tahoma"/>
                <w:sz w:val="16"/>
                <w:szCs w:val="16"/>
              </w:rPr>
            </w:pPr>
          </w:p>
        </w:tc>
      </w:tr>
      <w:tr w:rsidR="00867CF3" w14:paraId="3F1776E1" w14:textId="77777777" w:rsidTr="009659C3">
        <w:trPr>
          <w:jc w:val="center"/>
        </w:trPr>
        <w:tc>
          <w:tcPr>
            <w:tcW w:w="6602" w:type="dxa"/>
            <w:gridSpan w:val="2"/>
            <w:tcBorders>
              <w:top w:val="nil"/>
              <w:left w:val="single" w:sz="2" w:space="0" w:color="000000"/>
              <w:bottom w:val="single" w:sz="2" w:space="0" w:color="000000"/>
              <w:right w:val="nil"/>
            </w:tcBorders>
          </w:tcPr>
          <w:p w14:paraId="4FBA91B0" w14:textId="77777777" w:rsidR="00867CF3" w:rsidRDefault="00867CF3" w:rsidP="005C79AA">
            <w:pPr>
              <w:tabs>
                <w:tab w:val="left" w:pos="1305"/>
              </w:tabs>
              <w:snapToGrid w:val="0"/>
              <w:spacing w:after="0" w:line="240" w:lineRule="auto"/>
              <w:rPr>
                <w:rFonts w:ascii="Tahoma" w:hAnsi="Tahoma" w:cs="Tahoma"/>
                <w:sz w:val="16"/>
                <w:szCs w:val="16"/>
              </w:rPr>
            </w:pPr>
            <w:r>
              <w:rPr>
                <w:rFonts w:ascii="Tahoma" w:hAnsi="Tahoma" w:cs="Tahoma"/>
                <w:sz w:val="16"/>
                <w:szCs w:val="16"/>
              </w:rPr>
              <w:t>ISS (Referente ao município onde foi prestado o serviço)</w:t>
            </w:r>
          </w:p>
        </w:tc>
        <w:tc>
          <w:tcPr>
            <w:tcW w:w="1337" w:type="dxa"/>
            <w:tcBorders>
              <w:top w:val="nil"/>
              <w:left w:val="single" w:sz="2" w:space="0" w:color="000000"/>
              <w:bottom w:val="single" w:sz="2" w:space="0" w:color="000000"/>
              <w:right w:val="nil"/>
            </w:tcBorders>
            <w:tcMar>
              <w:top w:w="55" w:type="dxa"/>
              <w:left w:w="55" w:type="dxa"/>
              <w:bottom w:w="55" w:type="dxa"/>
              <w:right w:w="55" w:type="dxa"/>
            </w:tcMar>
          </w:tcPr>
          <w:p w14:paraId="4373F3F7" w14:textId="77777777" w:rsidR="00867CF3" w:rsidRDefault="00867CF3" w:rsidP="005C79AA">
            <w:pPr>
              <w:snapToGrid w:val="0"/>
              <w:spacing w:after="0" w:line="240" w:lineRule="auto"/>
              <w:jc w:val="center"/>
              <w:rPr>
                <w:rFonts w:ascii="Tahoma" w:hAnsi="Tahoma" w:cs="Tahoma"/>
                <w:sz w:val="16"/>
                <w:szCs w:val="16"/>
              </w:rPr>
            </w:pPr>
          </w:p>
        </w:tc>
        <w:tc>
          <w:tcPr>
            <w:tcW w:w="1472"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14:paraId="52631B34" w14:textId="77777777" w:rsidR="00867CF3" w:rsidRDefault="00867CF3" w:rsidP="005C79AA">
            <w:pPr>
              <w:snapToGrid w:val="0"/>
              <w:spacing w:after="0" w:line="240" w:lineRule="auto"/>
              <w:rPr>
                <w:rFonts w:ascii="Tahoma" w:hAnsi="Tahoma" w:cs="Tahoma"/>
                <w:sz w:val="16"/>
                <w:szCs w:val="16"/>
              </w:rPr>
            </w:pPr>
          </w:p>
        </w:tc>
      </w:tr>
      <w:tr w:rsidR="00867CF3" w14:paraId="15B2BEC6" w14:textId="77777777" w:rsidTr="009659C3">
        <w:trPr>
          <w:jc w:val="center"/>
        </w:trPr>
        <w:tc>
          <w:tcPr>
            <w:tcW w:w="6602" w:type="dxa"/>
            <w:gridSpan w:val="2"/>
            <w:tcBorders>
              <w:top w:val="nil"/>
              <w:left w:val="single" w:sz="2" w:space="0" w:color="000000"/>
              <w:bottom w:val="single" w:sz="2" w:space="0" w:color="000000"/>
              <w:right w:val="single" w:sz="4" w:space="0" w:color="auto"/>
            </w:tcBorders>
            <w:shd w:val="clear" w:color="auto" w:fill="C0C0C0"/>
            <w:tcMar>
              <w:top w:w="55" w:type="dxa"/>
              <w:left w:w="55" w:type="dxa"/>
              <w:bottom w:w="55" w:type="dxa"/>
              <w:right w:w="55" w:type="dxa"/>
            </w:tcMar>
          </w:tcPr>
          <w:p w14:paraId="0238592E" w14:textId="77777777" w:rsidR="00867CF3" w:rsidRDefault="00867CF3" w:rsidP="005C79AA">
            <w:pPr>
              <w:snapToGrid w:val="0"/>
              <w:spacing w:after="0" w:line="240" w:lineRule="auto"/>
              <w:jc w:val="both"/>
              <w:rPr>
                <w:rFonts w:ascii="Tahoma" w:hAnsi="Tahoma" w:cs="Tahoma"/>
                <w:b/>
                <w:bCs/>
                <w:sz w:val="16"/>
                <w:szCs w:val="16"/>
              </w:rPr>
            </w:pPr>
            <w:r>
              <w:rPr>
                <w:rFonts w:ascii="Tahoma" w:hAnsi="Tahoma" w:cs="Tahoma"/>
                <w:b/>
                <w:bCs/>
                <w:sz w:val="16"/>
                <w:szCs w:val="16"/>
              </w:rPr>
              <w:t xml:space="preserve">VI – Total Tributos </w:t>
            </w:r>
          </w:p>
        </w:tc>
        <w:tc>
          <w:tcPr>
            <w:tcW w:w="2809" w:type="dxa"/>
            <w:gridSpan w:val="2"/>
            <w:tcBorders>
              <w:top w:val="nil"/>
              <w:left w:val="single" w:sz="4" w:space="0" w:color="auto"/>
              <w:bottom w:val="single" w:sz="2" w:space="0" w:color="000000"/>
              <w:right w:val="single" w:sz="2" w:space="0" w:color="000000"/>
            </w:tcBorders>
            <w:shd w:val="clear" w:color="auto" w:fill="C0C0C0"/>
            <w:tcMar>
              <w:top w:w="55" w:type="dxa"/>
              <w:left w:w="55" w:type="dxa"/>
              <w:bottom w:w="55" w:type="dxa"/>
              <w:right w:w="55" w:type="dxa"/>
            </w:tcMar>
          </w:tcPr>
          <w:p w14:paraId="46C1D91B" w14:textId="77777777" w:rsidR="00867CF3" w:rsidRDefault="00867CF3" w:rsidP="005C79AA">
            <w:pPr>
              <w:snapToGrid w:val="0"/>
              <w:spacing w:after="0" w:line="240" w:lineRule="auto"/>
              <w:rPr>
                <w:rFonts w:ascii="Tahoma" w:hAnsi="Tahoma" w:cs="Tahoma"/>
                <w:sz w:val="16"/>
                <w:szCs w:val="16"/>
              </w:rPr>
            </w:pPr>
          </w:p>
        </w:tc>
      </w:tr>
      <w:tr w:rsidR="00867CF3" w14:paraId="7724C86D" w14:textId="77777777" w:rsidTr="009659C3">
        <w:trPr>
          <w:jc w:val="center"/>
        </w:trPr>
        <w:tc>
          <w:tcPr>
            <w:tcW w:w="6602" w:type="dxa"/>
            <w:gridSpan w:val="2"/>
            <w:tcBorders>
              <w:top w:val="nil"/>
              <w:left w:val="single" w:sz="2" w:space="0" w:color="000000"/>
              <w:bottom w:val="single" w:sz="2" w:space="0" w:color="000000"/>
              <w:right w:val="single" w:sz="4" w:space="0" w:color="auto"/>
            </w:tcBorders>
            <w:shd w:val="clear" w:color="auto" w:fill="C0C0C0"/>
            <w:tcMar>
              <w:top w:w="55" w:type="dxa"/>
              <w:left w:w="55" w:type="dxa"/>
              <w:bottom w:w="55" w:type="dxa"/>
              <w:right w:w="55" w:type="dxa"/>
            </w:tcMar>
          </w:tcPr>
          <w:p w14:paraId="054D73DF" w14:textId="77777777" w:rsidR="00867CF3" w:rsidRDefault="00867CF3" w:rsidP="005C79AA">
            <w:pPr>
              <w:snapToGrid w:val="0"/>
              <w:spacing w:after="0" w:line="240" w:lineRule="auto"/>
              <w:jc w:val="both"/>
              <w:rPr>
                <w:rFonts w:ascii="Tahoma" w:hAnsi="Tahoma" w:cs="Tahoma"/>
                <w:b/>
                <w:bCs/>
                <w:sz w:val="16"/>
                <w:szCs w:val="16"/>
              </w:rPr>
            </w:pPr>
            <w:r>
              <w:rPr>
                <w:rFonts w:ascii="Tahoma" w:hAnsi="Tahoma" w:cs="Tahoma"/>
                <w:b/>
                <w:bCs/>
                <w:sz w:val="16"/>
                <w:szCs w:val="16"/>
              </w:rPr>
              <w:t>VII - Valor Unitário</w:t>
            </w:r>
          </w:p>
        </w:tc>
        <w:tc>
          <w:tcPr>
            <w:tcW w:w="2809" w:type="dxa"/>
            <w:gridSpan w:val="2"/>
            <w:tcBorders>
              <w:top w:val="nil"/>
              <w:left w:val="single" w:sz="4" w:space="0" w:color="auto"/>
              <w:bottom w:val="single" w:sz="2" w:space="0" w:color="000000"/>
              <w:right w:val="single" w:sz="2" w:space="0" w:color="000000"/>
            </w:tcBorders>
            <w:shd w:val="clear" w:color="auto" w:fill="C0C0C0"/>
            <w:tcMar>
              <w:top w:w="55" w:type="dxa"/>
              <w:left w:w="55" w:type="dxa"/>
              <w:bottom w:w="55" w:type="dxa"/>
              <w:right w:w="55" w:type="dxa"/>
            </w:tcMar>
          </w:tcPr>
          <w:p w14:paraId="0762DF7F" w14:textId="77777777" w:rsidR="00867CF3" w:rsidRDefault="00867CF3" w:rsidP="005C79AA">
            <w:pPr>
              <w:snapToGrid w:val="0"/>
              <w:spacing w:after="0" w:line="240" w:lineRule="auto"/>
              <w:rPr>
                <w:rFonts w:ascii="Tahoma" w:hAnsi="Tahoma" w:cs="Tahoma"/>
                <w:sz w:val="16"/>
                <w:szCs w:val="16"/>
              </w:rPr>
            </w:pPr>
          </w:p>
        </w:tc>
      </w:tr>
    </w:tbl>
    <w:p w14:paraId="5929EDC4" w14:textId="77777777" w:rsidR="005C79AA" w:rsidRDefault="005C79AA" w:rsidP="005C79AA">
      <w:pPr>
        <w:spacing w:after="0" w:line="240" w:lineRule="auto"/>
        <w:jc w:val="center"/>
        <w:rPr>
          <w:rFonts w:ascii="Tahoma" w:hAnsi="Tahoma" w:cs="Tahoma"/>
          <w:sz w:val="18"/>
          <w:szCs w:val="18"/>
        </w:rPr>
      </w:pPr>
    </w:p>
    <w:p w14:paraId="38934EE5" w14:textId="77777777" w:rsidR="00867CF3" w:rsidRDefault="00867CF3" w:rsidP="005C79AA">
      <w:pPr>
        <w:spacing w:after="0" w:line="240" w:lineRule="auto"/>
        <w:jc w:val="center"/>
        <w:rPr>
          <w:rFonts w:ascii="Tahoma" w:hAnsi="Tahoma" w:cs="Tahoma"/>
          <w:sz w:val="18"/>
          <w:szCs w:val="18"/>
        </w:rPr>
      </w:pPr>
      <w:r>
        <w:rPr>
          <w:rFonts w:ascii="Tahoma" w:hAnsi="Tahoma" w:cs="Tahoma"/>
          <w:sz w:val="18"/>
          <w:szCs w:val="18"/>
        </w:rPr>
        <w:t xml:space="preserve">Salvador _____de __________________ </w:t>
      </w:r>
      <w:proofErr w:type="spellStart"/>
      <w:r>
        <w:rPr>
          <w:rFonts w:ascii="Tahoma" w:hAnsi="Tahoma" w:cs="Tahoma"/>
          <w:sz w:val="18"/>
          <w:szCs w:val="18"/>
        </w:rPr>
        <w:t>de</w:t>
      </w:r>
      <w:proofErr w:type="spellEnd"/>
      <w:r>
        <w:rPr>
          <w:rFonts w:ascii="Tahoma" w:hAnsi="Tahoma" w:cs="Tahoma"/>
          <w:sz w:val="18"/>
          <w:szCs w:val="18"/>
        </w:rPr>
        <w:t xml:space="preserve"> 20__.</w:t>
      </w:r>
    </w:p>
    <w:p w14:paraId="0646871A" w14:textId="77777777" w:rsidR="00867CF3" w:rsidRDefault="00867CF3" w:rsidP="005C79AA">
      <w:pPr>
        <w:spacing w:after="0" w:line="240" w:lineRule="auto"/>
        <w:jc w:val="center"/>
        <w:rPr>
          <w:rFonts w:ascii="Tahoma" w:hAnsi="Tahoma" w:cs="Tahoma"/>
          <w:b/>
          <w:sz w:val="18"/>
          <w:szCs w:val="18"/>
        </w:rPr>
      </w:pPr>
      <w:r>
        <w:rPr>
          <w:rFonts w:ascii="Tahoma" w:hAnsi="Tahoma" w:cs="Tahoma"/>
          <w:b/>
          <w:sz w:val="18"/>
          <w:szCs w:val="18"/>
        </w:rPr>
        <w:t>_____________________________________________________________</w:t>
      </w:r>
    </w:p>
    <w:p w14:paraId="5AB9B71A" w14:textId="77777777" w:rsidR="00867CF3" w:rsidRPr="005F5BEF" w:rsidRDefault="00867CF3" w:rsidP="005C79AA">
      <w:pPr>
        <w:pStyle w:val="Corpodetexto21"/>
        <w:jc w:val="center"/>
        <w:rPr>
          <w:rFonts w:ascii="Tahoma" w:hAnsi="Tahoma" w:cs="Tahoma"/>
          <w:sz w:val="18"/>
          <w:szCs w:val="18"/>
          <w:u w:val="none"/>
          <w14:shadow w14:blurRad="50800" w14:dist="38100" w14:dir="2700000" w14:sx="100000" w14:sy="100000" w14:kx="0" w14:ky="0" w14:algn="tl">
            <w14:srgbClr w14:val="000000">
              <w14:alpha w14:val="60000"/>
            </w14:srgbClr>
          </w14:shadow>
        </w:rPr>
      </w:pPr>
      <w:r w:rsidRPr="005F5BEF">
        <w:rPr>
          <w:rFonts w:ascii="Tahoma" w:hAnsi="Tahoma" w:cs="Tahoma"/>
          <w:sz w:val="18"/>
          <w:szCs w:val="18"/>
          <w:u w:val="none"/>
          <w14:shadow w14:blurRad="50800" w14:dist="38100" w14:dir="2700000" w14:sx="100000" w14:sy="100000" w14:kx="0" w14:ky="0" w14:algn="tl">
            <w14:srgbClr w14:val="000000">
              <w14:alpha w14:val="60000"/>
            </w14:srgbClr>
          </w14:shadow>
        </w:rPr>
        <w:lastRenderedPageBreak/>
        <w:t>NOME/RAZÃO SOCIAL CPF/ CNPJ   REPRESENTANTE LEGAL / ASSINATURA</w:t>
      </w:r>
    </w:p>
    <w:p w14:paraId="21B2454D" w14:textId="77777777" w:rsidR="00867CF3" w:rsidRDefault="00867CF3" w:rsidP="00867CF3">
      <w:pPr>
        <w:pStyle w:val="Corpodetexto21"/>
        <w:jc w:val="center"/>
        <w:rPr>
          <w:rFonts w:ascii="Tahoma" w:hAnsi="Tahoma" w:cs="Tahoma"/>
          <w:sz w:val="4"/>
        </w:rPr>
      </w:pPr>
    </w:p>
    <w:p w14:paraId="4F19612E" w14:textId="77777777" w:rsidR="00867CF3" w:rsidRDefault="00867CF3" w:rsidP="00867CF3">
      <w:pPr>
        <w:pStyle w:val="Corpodetexto21"/>
        <w:jc w:val="center"/>
        <w:rPr>
          <w:rFonts w:ascii="Tahoma" w:hAnsi="Tahoma" w:cs="Tahoma"/>
          <w:sz w:val="4"/>
        </w:rPr>
      </w:pPr>
    </w:p>
    <w:p w14:paraId="1BB2031F" w14:textId="77777777" w:rsidR="00867CF3" w:rsidRPr="00F22BED" w:rsidRDefault="00867CF3" w:rsidP="00867CF3">
      <w:pPr>
        <w:pStyle w:val="Subttulo"/>
        <w:jc w:val="center"/>
        <w:rPr>
          <w:rFonts w:ascii="Tahoma" w:hAnsi="Tahoma" w:cs="Tahoma"/>
        </w:rPr>
      </w:pPr>
      <w:r w:rsidRPr="00F22BED">
        <w:rPr>
          <w:rFonts w:ascii="Tahoma" w:hAnsi="Tahoma" w:cs="Tahoma"/>
        </w:rPr>
        <w:t>DECLARAÇÃO DE ELABORAÇÃO INDEPENDENTE DE PROPOSTA</w:t>
      </w:r>
    </w:p>
    <w:p w14:paraId="172E74D6" w14:textId="77777777" w:rsidR="00867CF3" w:rsidRDefault="00867CF3" w:rsidP="00867CF3">
      <w:pPr>
        <w:rPr>
          <w:rFonts w:ascii="Tahoma" w:hAnsi="Tahoma" w:cs="Tahoma"/>
          <w:b/>
          <w:sz w:val="18"/>
          <w:szCs w:val="18"/>
        </w:rPr>
      </w:pPr>
    </w:p>
    <w:tbl>
      <w:tblPr>
        <w:tblW w:w="0" w:type="auto"/>
        <w:tblInd w:w="4197" w:type="dxa"/>
        <w:tblLayout w:type="fixed"/>
        <w:tblCellMar>
          <w:left w:w="70" w:type="dxa"/>
          <w:right w:w="70" w:type="dxa"/>
        </w:tblCellMar>
        <w:tblLook w:val="0000" w:firstRow="0" w:lastRow="0" w:firstColumn="0" w:lastColumn="0" w:noHBand="0" w:noVBand="0"/>
      </w:tblPr>
      <w:tblGrid>
        <w:gridCol w:w="2539"/>
        <w:gridCol w:w="1758"/>
      </w:tblGrid>
      <w:tr w:rsidR="00867CF3" w:rsidRPr="00261467" w14:paraId="0D0EA7F7" w14:textId="77777777" w:rsidTr="009659C3">
        <w:trPr>
          <w:trHeight w:val="179"/>
        </w:trPr>
        <w:tc>
          <w:tcPr>
            <w:tcW w:w="2539" w:type="dxa"/>
            <w:tcBorders>
              <w:top w:val="single" w:sz="4" w:space="0" w:color="000000"/>
              <w:left w:val="single" w:sz="4" w:space="0" w:color="000000"/>
              <w:bottom w:val="single" w:sz="4" w:space="0" w:color="000000"/>
            </w:tcBorders>
          </w:tcPr>
          <w:p w14:paraId="6C44EE89" w14:textId="77777777" w:rsidR="00867CF3" w:rsidRPr="00261467" w:rsidRDefault="00867CF3" w:rsidP="009659C3">
            <w:pPr>
              <w:snapToGrid w:val="0"/>
              <w:spacing w:after="0" w:line="240" w:lineRule="auto"/>
              <w:jc w:val="both"/>
              <w:rPr>
                <w:rFonts w:ascii="Tahoma" w:hAnsi="Tahoma" w:cs="Tahoma"/>
                <w:sz w:val="18"/>
                <w:szCs w:val="18"/>
              </w:rPr>
            </w:pPr>
            <w:r w:rsidRPr="00261467">
              <w:rPr>
                <w:rFonts w:ascii="Tahoma" w:hAnsi="Tahoma" w:cs="Tahoma"/>
                <w:sz w:val="18"/>
                <w:szCs w:val="18"/>
              </w:rPr>
              <w:t>Modalidade de Licitação</w:t>
            </w:r>
          </w:p>
          <w:p w14:paraId="2B7FF1D6" w14:textId="77777777" w:rsidR="00867CF3" w:rsidRPr="00261467" w:rsidRDefault="00867CF3" w:rsidP="009659C3">
            <w:pPr>
              <w:spacing w:after="0" w:line="240" w:lineRule="auto"/>
              <w:jc w:val="both"/>
              <w:rPr>
                <w:rFonts w:ascii="Tahoma" w:hAnsi="Tahoma" w:cs="Tahoma"/>
                <w:b/>
                <w:bCs/>
                <w:sz w:val="18"/>
                <w:szCs w:val="18"/>
              </w:rPr>
            </w:pPr>
          </w:p>
        </w:tc>
        <w:tc>
          <w:tcPr>
            <w:tcW w:w="1758" w:type="dxa"/>
            <w:tcBorders>
              <w:top w:val="single" w:sz="4" w:space="0" w:color="000000"/>
              <w:left w:val="single" w:sz="4" w:space="0" w:color="000000"/>
              <w:bottom w:val="single" w:sz="4" w:space="0" w:color="000000"/>
              <w:right w:val="single" w:sz="4" w:space="0" w:color="000000"/>
            </w:tcBorders>
          </w:tcPr>
          <w:p w14:paraId="666D6027" w14:textId="77777777" w:rsidR="00867CF3" w:rsidRPr="00261467" w:rsidRDefault="00867CF3" w:rsidP="009659C3">
            <w:pPr>
              <w:snapToGrid w:val="0"/>
              <w:spacing w:after="0" w:line="240" w:lineRule="auto"/>
              <w:jc w:val="both"/>
              <w:rPr>
                <w:rFonts w:ascii="Tahoma" w:hAnsi="Tahoma" w:cs="Tahoma"/>
                <w:sz w:val="18"/>
                <w:szCs w:val="18"/>
              </w:rPr>
            </w:pPr>
            <w:r w:rsidRPr="00261467">
              <w:rPr>
                <w:rFonts w:ascii="Tahoma" w:hAnsi="Tahoma" w:cs="Tahoma"/>
                <w:sz w:val="18"/>
                <w:szCs w:val="18"/>
              </w:rPr>
              <w:t>Número</w:t>
            </w:r>
          </w:p>
        </w:tc>
      </w:tr>
    </w:tbl>
    <w:p w14:paraId="064E6283" w14:textId="77777777" w:rsidR="00867CF3" w:rsidRPr="0047204F" w:rsidRDefault="00867CF3" w:rsidP="00867CF3">
      <w:pPr>
        <w:spacing w:after="0" w:line="240" w:lineRule="auto"/>
        <w:rPr>
          <w:rFonts w:ascii="Tahoma" w:hAnsi="Tahoma" w:cs="Tahoma"/>
          <w:b/>
          <w:sz w:val="18"/>
          <w:szCs w:val="18"/>
        </w:rPr>
      </w:pPr>
    </w:p>
    <w:p w14:paraId="0825DC6A" w14:textId="77777777" w:rsidR="00867CF3" w:rsidRPr="006D219B" w:rsidRDefault="00867CF3" w:rsidP="00867CF3">
      <w:pPr>
        <w:spacing w:after="0" w:line="240" w:lineRule="auto"/>
        <w:jc w:val="both"/>
        <w:rPr>
          <w:rFonts w:ascii="Tahoma" w:hAnsi="Tahoma" w:cs="Tahoma"/>
          <w:sz w:val="18"/>
          <w:szCs w:val="18"/>
        </w:rPr>
      </w:pPr>
      <w:r w:rsidRPr="006D219B">
        <w:rPr>
          <w:rFonts w:ascii="Tahoma" w:hAnsi="Tahoma" w:cs="Tahoma"/>
          <w:b/>
          <w:sz w:val="18"/>
          <w:szCs w:val="18"/>
        </w:rPr>
        <w:t>[Identificação completa do representante do licitante]</w:t>
      </w:r>
      <w:r w:rsidRPr="006D219B">
        <w:rPr>
          <w:rFonts w:ascii="Tahoma" w:hAnsi="Tahoma" w:cs="Tahoma"/>
          <w:sz w:val="18"/>
          <w:szCs w:val="18"/>
        </w:rPr>
        <w:t xml:space="preserve">, como representante devidamente constituído de </w:t>
      </w:r>
      <w:r w:rsidRPr="006D219B">
        <w:rPr>
          <w:rFonts w:ascii="Tahoma" w:hAnsi="Tahoma" w:cs="Tahoma"/>
          <w:b/>
          <w:sz w:val="18"/>
          <w:szCs w:val="18"/>
        </w:rPr>
        <w:t>[Identificação completa do licitante],</w:t>
      </w:r>
      <w:r w:rsidRPr="006D219B">
        <w:rPr>
          <w:rFonts w:ascii="Tahoma" w:hAnsi="Tahoma" w:cs="Tahoma"/>
          <w:sz w:val="18"/>
          <w:szCs w:val="18"/>
        </w:rPr>
        <w:t xml:space="preserve"> doravante denominado </w:t>
      </w:r>
      <w:r w:rsidR="0038202B" w:rsidRPr="006D219B">
        <w:rPr>
          <w:rFonts w:ascii="Tahoma" w:hAnsi="Tahoma" w:cs="Tahoma"/>
          <w:sz w:val="18"/>
          <w:szCs w:val="18"/>
        </w:rPr>
        <w:t>Licitante</w:t>
      </w:r>
      <w:r w:rsidRPr="006D219B">
        <w:rPr>
          <w:rFonts w:ascii="Tahoma" w:hAnsi="Tahoma" w:cs="Tahoma"/>
          <w:sz w:val="18"/>
          <w:szCs w:val="18"/>
        </w:rPr>
        <w:t>, para fins de participação no certame licitatório acima identificado, declaro, sob as penas da lei, em especial o art. 299 do Código Penal Brasileiro, que:</w:t>
      </w:r>
    </w:p>
    <w:p w14:paraId="2F85710D" w14:textId="77777777" w:rsidR="00867CF3" w:rsidRPr="0047204F" w:rsidRDefault="00867CF3" w:rsidP="00867CF3">
      <w:pPr>
        <w:spacing w:after="0" w:line="240" w:lineRule="auto"/>
        <w:ind w:right="-81"/>
        <w:jc w:val="both"/>
        <w:rPr>
          <w:rFonts w:ascii="Tahoma" w:hAnsi="Tahoma" w:cs="Tahoma"/>
          <w:sz w:val="18"/>
          <w:szCs w:val="18"/>
        </w:rPr>
      </w:pPr>
    </w:p>
    <w:p w14:paraId="2D4ECF73" w14:textId="77777777" w:rsidR="00867CF3" w:rsidRPr="0047204F" w:rsidRDefault="00867CF3" w:rsidP="00867CF3">
      <w:pPr>
        <w:spacing w:after="0" w:line="240" w:lineRule="auto"/>
        <w:ind w:right="-81"/>
        <w:jc w:val="both"/>
        <w:rPr>
          <w:rFonts w:ascii="Tahoma" w:hAnsi="Tahoma" w:cs="Tahoma"/>
          <w:sz w:val="18"/>
          <w:szCs w:val="18"/>
        </w:rPr>
      </w:pPr>
      <w:r w:rsidRPr="0047204F">
        <w:rPr>
          <w:rFonts w:ascii="Tahoma" w:hAnsi="Tahoma" w:cs="Tahoma"/>
          <w:sz w:val="18"/>
          <w:szCs w:val="18"/>
        </w:rPr>
        <w:t>(a) a proposta apresentada para participar desta licitação foi elaborada de maneira independente por mim e o conteúdo da proposta não foi, no todo ou em parte, direta ou indiretamente, informado, discutido ou recebido de qualquer outro participante potencial ou de fato desta licitação, por qualquer meio ou por qualquer pessoa;</w:t>
      </w:r>
    </w:p>
    <w:p w14:paraId="43792C72" w14:textId="77777777" w:rsidR="00867CF3" w:rsidRPr="0047204F" w:rsidRDefault="00867CF3" w:rsidP="00867CF3">
      <w:pPr>
        <w:spacing w:after="0" w:line="240" w:lineRule="auto"/>
        <w:ind w:right="-81"/>
        <w:jc w:val="both"/>
        <w:rPr>
          <w:rFonts w:ascii="Tahoma" w:hAnsi="Tahoma" w:cs="Tahoma"/>
          <w:sz w:val="18"/>
          <w:szCs w:val="18"/>
        </w:rPr>
      </w:pPr>
    </w:p>
    <w:p w14:paraId="1AAAD7B3" w14:textId="77777777" w:rsidR="00867CF3" w:rsidRPr="0047204F" w:rsidRDefault="00867CF3" w:rsidP="00867CF3">
      <w:pPr>
        <w:spacing w:after="0" w:line="240" w:lineRule="auto"/>
        <w:ind w:right="-81"/>
        <w:jc w:val="both"/>
        <w:rPr>
          <w:rFonts w:ascii="Tahoma" w:hAnsi="Tahoma" w:cs="Tahoma"/>
          <w:sz w:val="18"/>
          <w:szCs w:val="18"/>
        </w:rPr>
      </w:pPr>
      <w:r w:rsidRPr="0047204F">
        <w:rPr>
          <w:rFonts w:ascii="Tahoma" w:hAnsi="Tahoma" w:cs="Tahoma"/>
          <w:sz w:val="18"/>
          <w:szCs w:val="18"/>
        </w:rPr>
        <w:t>(b) a intenção de apresentar a proposta elaborada para participar desta licitação não foi informada, discutida ou recebida de qualquer outro participante potencial ou de fato desta licitação, por qualquer meio ou por qualquer pessoa;</w:t>
      </w:r>
    </w:p>
    <w:p w14:paraId="2721B00A" w14:textId="77777777" w:rsidR="00867CF3" w:rsidRPr="0047204F" w:rsidRDefault="00867CF3" w:rsidP="00867CF3">
      <w:pPr>
        <w:spacing w:after="0" w:line="240" w:lineRule="auto"/>
        <w:ind w:right="-81"/>
        <w:jc w:val="both"/>
        <w:rPr>
          <w:rFonts w:ascii="Tahoma" w:hAnsi="Tahoma" w:cs="Tahoma"/>
          <w:sz w:val="18"/>
          <w:szCs w:val="18"/>
        </w:rPr>
      </w:pPr>
    </w:p>
    <w:p w14:paraId="526B4A72" w14:textId="77777777" w:rsidR="00867CF3" w:rsidRPr="0047204F" w:rsidRDefault="00867CF3" w:rsidP="00867CF3">
      <w:pPr>
        <w:spacing w:after="0" w:line="240" w:lineRule="auto"/>
        <w:ind w:right="-81"/>
        <w:jc w:val="both"/>
        <w:rPr>
          <w:rFonts w:ascii="Tahoma" w:hAnsi="Tahoma" w:cs="Tahoma"/>
          <w:sz w:val="18"/>
          <w:szCs w:val="18"/>
        </w:rPr>
      </w:pPr>
      <w:r w:rsidRPr="0047204F">
        <w:rPr>
          <w:rFonts w:ascii="Tahoma" w:hAnsi="Tahoma" w:cs="Tahoma"/>
          <w:sz w:val="18"/>
          <w:szCs w:val="18"/>
        </w:rPr>
        <w:t>(c) que não tentei, por qualquer meio ou por qualquer pessoa, influir na decisão de qualquer outro participante potencial ou de fato desta licitação quanto a participar ou não dela;</w:t>
      </w:r>
    </w:p>
    <w:p w14:paraId="7913D6F2" w14:textId="77777777" w:rsidR="00867CF3" w:rsidRPr="0047204F" w:rsidRDefault="00867CF3" w:rsidP="00867CF3">
      <w:pPr>
        <w:spacing w:after="0" w:line="240" w:lineRule="auto"/>
        <w:ind w:right="-81"/>
        <w:jc w:val="both"/>
        <w:rPr>
          <w:rFonts w:ascii="Tahoma" w:hAnsi="Tahoma" w:cs="Tahoma"/>
          <w:sz w:val="18"/>
          <w:szCs w:val="18"/>
        </w:rPr>
      </w:pPr>
    </w:p>
    <w:p w14:paraId="0929F276" w14:textId="77777777" w:rsidR="00867CF3" w:rsidRPr="0047204F" w:rsidRDefault="00867CF3" w:rsidP="00867CF3">
      <w:pPr>
        <w:spacing w:after="0" w:line="240" w:lineRule="auto"/>
        <w:ind w:right="-81"/>
        <w:jc w:val="both"/>
        <w:rPr>
          <w:rFonts w:ascii="Tahoma" w:hAnsi="Tahoma" w:cs="Tahoma"/>
          <w:sz w:val="18"/>
          <w:szCs w:val="18"/>
        </w:rPr>
      </w:pPr>
      <w:r w:rsidRPr="0047204F">
        <w:rPr>
          <w:rFonts w:ascii="Tahoma" w:hAnsi="Tahoma" w:cs="Tahoma"/>
          <w:sz w:val="18"/>
          <w:szCs w:val="18"/>
        </w:rPr>
        <w:t>(d) que o conteúdo da proposta apresentada para participar desta licitação não será, no todo ou em parte, direta ou indiretamente, comunicado ou discutido com qualquer outro participante potencial ou de fato desta licitação antes da adjudicação do objeto;</w:t>
      </w:r>
    </w:p>
    <w:p w14:paraId="294745C0" w14:textId="77777777" w:rsidR="00867CF3" w:rsidRPr="0047204F" w:rsidRDefault="00867CF3" w:rsidP="00867CF3">
      <w:pPr>
        <w:spacing w:after="0" w:line="240" w:lineRule="auto"/>
        <w:ind w:right="-81"/>
        <w:jc w:val="both"/>
        <w:rPr>
          <w:rFonts w:ascii="Tahoma" w:hAnsi="Tahoma" w:cs="Tahoma"/>
          <w:sz w:val="18"/>
          <w:szCs w:val="18"/>
        </w:rPr>
      </w:pPr>
    </w:p>
    <w:p w14:paraId="2E4BA906" w14:textId="77777777" w:rsidR="00867CF3" w:rsidRPr="0047204F" w:rsidRDefault="00867CF3" w:rsidP="00867CF3">
      <w:pPr>
        <w:spacing w:after="0" w:line="240" w:lineRule="auto"/>
        <w:ind w:right="-81"/>
        <w:jc w:val="both"/>
        <w:rPr>
          <w:rFonts w:ascii="Tahoma" w:hAnsi="Tahoma" w:cs="Tahoma"/>
          <w:sz w:val="18"/>
          <w:szCs w:val="18"/>
        </w:rPr>
      </w:pPr>
      <w:r w:rsidRPr="0047204F">
        <w:rPr>
          <w:rFonts w:ascii="Tahoma" w:hAnsi="Tahoma" w:cs="Tahoma"/>
          <w:sz w:val="18"/>
          <w:szCs w:val="18"/>
        </w:rPr>
        <w:t xml:space="preserve">(e) que o conteúdo da proposta apresentada para participar desta licitação não foi, no todo ou em parte, direta ou indiretamente, informado, discutido ou recebido de qualquer integrante do órgão licitante antes da abertura oficial das propostas; e </w:t>
      </w:r>
    </w:p>
    <w:p w14:paraId="27A00F97" w14:textId="77777777" w:rsidR="00867CF3" w:rsidRPr="0047204F" w:rsidRDefault="00867CF3" w:rsidP="00867CF3">
      <w:pPr>
        <w:spacing w:after="0" w:line="240" w:lineRule="auto"/>
        <w:ind w:right="-81"/>
        <w:jc w:val="both"/>
        <w:rPr>
          <w:rFonts w:ascii="Tahoma" w:hAnsi="Tahoma" w:cs="Tahoma"/>
          <w:sz w:val="18"/>
          <w:szCs w:val="18"/>
        </w:rPr>
      </w:pPr>
    </w:p>
    <w:p w14:paraId="4282E77A" w14:textId="77777777" w:rsidR="00867CF3" w:rsidRPr="00813EF2" w:rsidRDefault="00867CF3" w:rsidP="00867CF3">
      <w:pPr>
        <w:pStyle w:val="Nivel2"/>
        <w:numPr>
          <w:ilvl w:val="0"/>
          <w:numId w:val="0"/>
        </w:numPr>
        <w:spacing w:before="0" w:after="0" w:line="240" w:lineRule="auto"/>
        <w:rPr>
          <w:rFonts w:ascii="Tahoma" w:hAnsi="Tahoma" w:cs="Tahoma"/>
          <w:color w:val="auto"/>
          <w:sz w:val="18"/>
          <w:szCs w:val="18"/>
        </w:rPr>
      </w:pPr>
      <w:r w:rsidRPr="00813EF2">
        <w:rPr>
          <w:rFonts w:ascii="Tahoma" w:hAnsi="Tahoma" w:cs="Tahoma"/>
          <w:color w:val="auto"/>
          <w:sz w:val="18"/>
          <w:szCs w:val="18"/>
        </w:rPr>
        <w:t>(f) que o conteúdo da proposta apresentada para participar desta licitação compreende a integralidade dos custos para atendimento dos direitos trabalhistas assegurados na Constituição Federal, nas leis trabalhistas, nas normas infralegais, nas convenções coletivas de trabalho e nos termos de ajustamento de conduta vigentes na data de entrega das propostas, conforme §1° do art. 63 da Lei n° 14.133/2021; e</w:t>
      </w:r>
    </w:p>
    <w:p w14:paraId="32F70212" w14:textId="77777777" w:rsidR="00867CF3" w:rsidRPr="00813EF2" w:rsidRDefault="00867CF3" w:rsidP="00867CF3">
      <w:pPr>
        <w:spacing w:after="0" w:line="240" w:lineRule="auto"/>
        <w:jc w:val="both"/>
        <w:rPr>
          <w:rFonts w:ascii="Tahoma" w:hAnsi="Tahoma"/>
          <w:sz w:val="18"/>
          <w:szCs w:val="18"/>
        </w:rPr>
      </w:pPr>
    </w:p>
    <w:p w14:paraId="491742B5" w14:textId="77777777" w:rsidR="00867CF3" w:rsidRPr="00813EF2" w:rsidRDefault="00867CF3" w:rsidP="00867CF3">
      <w:pPr>
        <w:spacing w:after="0" w:line="240" w:lineRule="auto"/>
        <w:jc w:val="both"/>
        <w:rPr>
          <w:rFonts w:ascii="Tahoma" w:hAnsi="Tahoma"/>
          <w:sz w:val="18"/>
          <w:szCs w:val="18"/>
        </w:rPr>
      </w:pPr>
      <w:r w:rsidRPr="00813EF2">
        <w:rPr>
          <w:rFonts w:ascii="Tahoma" w:hAnsi="Tahoma"/>
          <w:sz w:val="18"/>
          <w:szCs w:val="18"/>
        </w:rPr>
        <w:t>(g) que estou plenamente ciente do teor e da extensão desta declaração e que detenho plenos poderes e informações para firmá-la.</w:t>
      </w:r>
    </w:p>
    <w:p w14:paraId="1C66EF40" w14:textId="77777777" w:rsidR="00867CF3" w:rsidRPr="0047204F" w:rsidRDefault="00867CF3" w:rsidP="00867CF3">
      <w:pPr>
        <w:ind w:right="-81"/>
        <w:jc w:val="both"/>
        <w:rPr>
          <w:rFonts w:ascii="Tahoma" w:hAnsi="Tahoma" w:cs="Tahoma"/>
          <w:sz w:val="18"/>
          <w:szCs w:val="18"/>
        </w:rPr>
      </w:pPr>
    </w:p>
    <w:p w14:paraId="33F52764" w14:textId="77777777" w:rsidR="00867CF3" w:rsidRPr="0047204F" w:rsidRDefault="00867CF3" w:rsidP="00867CF3">
      <w:pPr>
        <w:pStyle w:val="Corpodetexto21"/>
        <w:rPr>
          <w:rFonts w:ascii="Tahoma" w:hAnsi="Tahoma" w:cs="Tahoma"/>
          <w:sz w:val="18"/>
          <w:szCs w:val="18"/>
        </w:rPr>
      </w:pPr>
    </w:p>
    <w:p w14:paraId="5EF5098F" w14:textId="77777777" w:rsidR="00867CF3" w:rsidRPr="0047204F" w:rsidRDefault="00867CF3" w:rsidP="00867CF3">
      <w:pPr>
        <w:spacing w:line="360" w:lineRule="auto"/>
        <w:jc w:val="center"/>
        <w:rPr>
          <w:rFonts w:ascii="Tahoma" w:hAnsi="Tahoma" w:cs="Tahoma"/>
          <w:sz w:val="18"/>
          <w:szCs w:val="18"/>
        </w:rPr>
      </w:pPr>
      <w:r w:rsidRPr="0047204F">
        <w:rPr>
          <w:rFonts w:ascii="Tahoma" w:hAnsi="Tahoma" w:cs="Tahoma"/>
          <w:sz w:val="18"/>
          <w:szCs w:val="18"/>
        </w:rPr>
        <w:t xml:space="preserve">Salvador, _____de __________________ </w:t>
      </w:r>
      <w:proofErr w:type="spellStart"/>
      <w:r w:rsidRPr="0047204F">
        <w:rPr>
          <w:rFonts w:ascii="Tahoma" w:hAnsi="Tahoma" w:cs="Tahoma"/>
          <w:sz w:val="18"/>
          <w:szCs w:val="18"/>
        </w:rPr>
        <w:t>de</w:t>
      </w:r>
      <w:proofErr w:type="spellEnd"/>
      <w:r w:rsidRPr="0047204F">
        <w:rPr>
          <w:rFonts w:ascii="Tahoma" w:hAnsi="Tahoma" w:cs="Tahoma"/>
          <w:sz w:val="18"/>
          <w:szCs w:val="18"/>
        </w:rPr>
        <w:t xml:space="preserve"> 20__.</w:t>
      </w:r>
    </w:p>
    <w:p w14:paraId="797C91CE" w14:textId="77777777" w:rsidR="00DA3326" w:rsidRDefault="00DA3326" w:rsidP="00DA3326">
      <w:pPr>
        <w:spacing w:after="0" w:line="240" w:lineRule="auto"/>
        <w:jc w:val="center"/>
        <w:rPr>
          <w:rFonts w:ascii="Tahoma" w:hAnsi="Tahoma" w:cs="Tahoma"/>
          <w:b/>
          <w:sz w:val="18"/>
          <w:szCs w:val="18"/>
        </w:rPr>
      </w:pPr>
      <w:r>
        <w:rPr>
          <w:rFonts w:ascii="Tahoma" w:hAnsi="Tahoma" w:cs="Tahoma"/>
          <w:b/>
          <w:sz w:val="18"/>
          <w:szCs w:val="18"/>
        </w:rPr>
        <w:t>_____________________________________________________________</w:t>
      </w:r>
    </w:p>
    <w:p w14:paraId="3AF28A64" w14:textId="77777777" w:rsidR="00DA3326" w:rsidRPr="005F5BEF" w:rsidRDefault="00DA3326" w:rsidP="00DA3326">
      <w:pPr>
        <w:pStyle w:val="Corpodetexto21"/>
        <w:jc w:val="center"/>
        <w:rPr>
          <w:rFonts w:ascii="Tahoma" w:hAnsi="Tahoma" w:cs="Tahoma"/>
          <w:sz w:val="18"/>
          <w:szCs w:val="18"/>
          <w:u w:val="none"/>
          <w14:shadow w14:blurRad="50800" w14:dist="38100" w14:dir="2700000" w14:sx="100000" w14:sy="100000" w14:kx="0" w14:ky="0" w14:algn="tl">
            <w14:srgbClr w14:val="000000">
              <w14:alpha w14:val="60000"/>
            </w14:srgbClr>
          </w14:shadow>
        </w:rPr>
      </w:pPr>
      <w:r w:rsidRPr="005F5BEF">
        <w:rPr>
          <w:rFonts w:ascii="Tahoma" w:hAnsi="Tahoma" w:cs="Tahoma"/>
          <w:sz w:val="18"/>
          <w:szCs w:val="18"/>
          <w:u w:val="none"/>
          <w14:shadow w14:blurRad="50800" w14:dist="38100" w14:dir="2700000" w14:sx="100000" w14:sy="100000" w14:kx="0" w14:ky="0" w14:algn="tl">
            <w14:srgbClr w14:val="000000">
              <w14:alpha w14:val="60000"/>
            </w14:srgbClr>
          </w14:shadow>
        </w:rPr>
        <w:t>NOME/RAZÃO SOCIAL CPF/ CNPJ   REPRESENTANTE LEGAL / ASSINATURA</w:t>
      </w:r>
    </w:p>
    <w:p w14:paraId="05B3F03B" w14:textId="77777777" w:rsidR="00DA3326" w:rsidRDefault="00DA3326" w:rsidP="00DA3326">
      <w:pPr>
        <w:pStyle w:val="Corpodetexto21"/>
        <w:jc w:val="center"/>
        <w:rPr>
          <w:rFonts w:ascii="Tahoma" w:hAnsi="Tahoma" w:cs="Tahoma"/>
          <w:sz w:val="4"/>
        </w:rPr>
      </w:pPr>
    </w:p>
    <w:p w14:paraId="6313A900" w14:textId="77777777" w:rsidR="00867CF3" w:rsidRDefault="00867CF3" w:rsidP="00256864">
      <w:pPr>
        <w:spacing w:after="0" w:line="240" w:lineRule="auto"/>
        <w:rPr>
          <w:rFonts w:ascii="Tahoma" w:hAnsi="Tahoma"/>
          <w:sz w:val="16"/>
          <w:szCs w:val="16"/>
        </w:rPr>
      </w:pPr>
    </w:p>
    <w:p w14:paraId="04474D3B" w14:textId="77777777" w:rsidR="00867CF3" w:rsidRDefault="00867CF3" w:rsidP="00256864">
      <w:pPr>
        <w:spacing w:after="0" w:line="240" w:lineRule="auto"/>
        <w:rPr>
          <w:rFonts w:ascii="Tahoma" w:hAnsi="Tahoma"/>
          <w:sz w:val="16"/>
          <w:szCs w:val="16"/>
        </w:rPr>
      </w:pPr>
    </w:p>
    <w:p w14:paraId="3E6A76F2" w14:textId="77777777" w:rsidR="00867CF3" w:rsidRDefault="00867CF3" w:rsidP="00256864">
      <w:pPr>
        <w:spacing w:after="0" w:line="240" w:lineRule="auto"/>
        <w:rPr>
          <w:rFonts w:ascii="Tahoma" w:eastAsia="Times New Roman" w:hAnsi="Tahoma"/>
          <w:sz w:val="16"/>
          <w:szCs w:val="16"/>
          <w:lang w:eastAsia="ar-SA"/>
        </w:rPr>
      </w:pPr>
    </w:p>
    <w:p w14:paraId="156209B1" w14:textId="77777777" w:rsidR="00DA3326" w:rsidRDefault="00DA3326" w:rsidP="00256864">
      <w:pPr>
        <w:spacing w:after="0" w:line="240" w:lineRule="auto"/>
        <w:rPr>
          <w:rFonts w:ascii="Tahoma" w:eastAsia="Times New Roman" w:hAnsi="Tahoma"/>
          <w:sz w:val="16"/>
          <w:szCs w:val="16"/>
          <w:lang w:eastAsia="ar-SA"/>
        </w:rPr>
      </w:pPr>
    </w:p>
    <w:p w14:paraId="6D1A94BA" w14:textId="77777777" w:rsidR="00DA3326" w:rsidRDefault="00DA3326" w:rsidP="00256864">
      <w:pPr>
        <w:spacing w:after="0" w:line="240" w:lineRule="auto"/>
        <w:rPr>
          <w:rFonts w:ascii="Tahoma" w:eastAsia="Times New Roman" w:hAnsi="Tahoma"/>
          <w:sz w:val="16"/>
          <w:szCs w:val="16"/>
          <w:lang w:eastAsia="ar-SA"/>
        </w:rPr>
      </w:pPr>
    </w:p>
    <w:p w14:paraId="2FC8A413" w14:textId="77777777" w:rsidR="00DA3326" w:rsidRDefault="00DA3326" w:rsidP="00256864">
      <w:pPr>
        <w:spacing w:after="0" w:line="240" w:lineRule="auto"/>
        <w:rPr>
          <w:rFonts w:ascii="Tahoma" w:eastAsia="Times New Roman" w:hAnsi="Tahoma"/>
          <w:sz w:val="16"/>
          <w:szCs w:val="16"/>
          <w:lang w:eastAsia="ar-SA"/>
        </w:rPr>
      </w:pPr>
    </w:p>
    <w:p w14:paraId="3F4B3429" w14:textId="77777777" w:rsidR="00DA3326" w:rsidRDefault="00DA3326" w:rsidP="00256864">
      <w:pPr>
        <w:spacing w:after="0" w:line="240" w:lineRule="auto"/>
        <w:rPr>
          <w:rFonts w:ascii="Tahoma" w:eastAsia="Times New Roman" w:hAnsi="Tahoma"/>
          <w:sz w:val="16"/>
          <w:szCs w:val="16"/>
          <w:lang w:eastAsia="ar-SA"/>
        </w:rPr>
      </w:pPr>
    </w:p>
    <w:p w14:paraId="431CD8C5" w14:textId="77777777" w:rsidR="00DA3326" w:rsidRDefault="00DA3326" w:rsidP="00256864">
      <w:pPr>
        <w:spacing w:after="0" w:line="240" w:lineRule="auto"/>
        <w:rPr>
          <w:rFonts w:ascii="Tahoma" w:eastAsia="Times New Roman" w:hAnsi="Tahoma"/>
          <w:sz w:val="16"/>
          <w:szCs w:val="16"/>
          <w:lang w:eastAsia="ar-SA"/>
        </w:rPr>
      </w:pPr>
    </w:p>
    <w:p w14:paraId="44B4C92B" w14:textId="77777777" w:rsidR="00DA3326" w:rsidRDefault="00DA3326" w:rsidP="00256864">
      <w:pPr>
        <w:spacing w:after="0" w:line="240" w:lineRule="auto"/>
        <w:rPr>
          <w:rFonts w:ascii="Tahoma" w:eastAsia="Times New Roman" w:hAnsi="Tahoma"/>
          <w:sz w:val="16"/>
          <w:szCs w:val="16"/>
          <w:lang w:eastAsia="ar-SA"/>
        </w:rPr>
      </w:pPr>
    </w:p>
    <w:p w14:paraId="66965B06" w14:textId="77777777" w:rsidR="00DA3326" w:rsidRDefault="00DA3326" w:rsidP="00256864">
      <w:pPr>
        <w:spacing w:after="0" w:line="240" w:lineRule="auto"/>
        <w:rPr>
          <w:rFonts w:ascii="Tahoma" w:eastAsia="Times New Roman" w:hAnsi="Tahoma"/>
          <w:sz w:val="16"/>
          <w:szCs w:val="16"/>
          <w:lang w:eastAsia="ar-SA"/>
        </w:rPr>
      </w:pPr>
    </w:p>
    <w:p w14:paraId="312EDE4E" w14:textId="77777777" w:rsidR="00DA3326" w:rsidRDefault="00DA3326" w:rsidP="00256864">
      <w:pPr>
        <w:spacing w:after="0" w:line="240" w:lineRule="auto"/>
        <w:rPr>
          <w:rFonts w:ascii="Tahoma" w:eastAsia="Times New Roman" w:hAnsi="Tahoma"/>
          <w:sz w:val="16"/>
          <w:szCs w:val="16"/>
          <w:lang w:eastAsia="ar-SA"/>
        </w:rPr>
      </w:pPr>
    </w:p>
    <w:p w14:paraId="6E132A1A" w14:textId="77777777" w:rsidR="00DA3326" w:rsidRDefault="00DA3326" w:rsidP="00256864">
      <w:pPr>
        <w:spacing w:after="0" w:line="240" w:lineRule="auto"/>
        <w:rPr>
          <w:rFonts w:ascii="Tahoma" w:eastAsia="Times New Roman" w:hAnsi="Tahoma"/>
          <w:sz w:val="16"/>
          <w:szCs w:val="16"/>
          <w:lang w:eastAsia="ar-SA"/>
        </w:rPr>
      </w:pPr>
    </w:p>
    <w:p w14:paraId="70432A7E" w14:textId="77777777" w:rsidR="00DA3326" w:rsidRDefault="00DA3326" w:rsidP="00256864">
      <w:pPr>
        <w:spacing w:after="0" w:line="240" w:lineRule="auto"/>
        <w:rPr>
          <w:rFonts w:ascii="Tahoma" w:eastAsia="Times New Roman" w:hAnsi="Tahoma"/>
          <w:sz w:val="16"/>
          <w:szCs w:val="16"/>
          <w:lang w:eastAsia="ar-SA"/>
        </w:rPr>
      </w:pPr>
    </w:p>
    <w:p w14:paraId="5BC21823" w14:textId="77777777" w:rsidR="00FA51F8" w:rsidRPr="00C31A65" w:rsidRDefault="00FA51F8" w:rsidP="00256864">
      <w:pPr>
        <w:pStyle w:val="Corpodetexto21"/>
        <w:jc w:val="center"/>
        <w:rPr>
          <w:rFonts w:ascii="Tahoma" w:hAnsi="Tahoma" w:cs="Tahoma"/>
          <w:sz w:val="16"/>
          <w:szCs w:val="16"/>
          <w:u w:val="none"/>
        </w:rPr>
      </w:pPr>
    </w:p>
    <w:tbl>
      <w:tblPr>
        <w:tblW w:w="9142" w:type="dxa"/>
        <w:tblLayout w:type="fixed"/>
        <w:tblCellMar>
          <w:left w:w="70" w:type="dxa"/>
          <w:right w:w="70" w:type="dxa"/>
        </w:tblCellMar>
        <w:tblLook w:val="0000" w:firstRow="0" w:lastRow="0" w:firstColumn="0" w:lastColumn="0" w:noHBand="0" w:noVBand="0"/>
      </w:tblPr>
      <w:tblGrid>
        <w:gridCol w:w="9142"/>
      </w:tblGrid>
      <w:tr w:rsidR="00FA51F8" w:rsidRPr="00835901" w14:paraId="7E94A7B3" w14:textId="77777777" w:rsidTr="00523652">
        <w:trPr>
          <w:trHeight w:val="112"/>
        </w:trPr>
        <w:tc>
          <w:tcPr>
            <w:tcW w:w="9142" w:type="dxa"/>
            <w:tcBorders>
              <w:top w:val="single" w:sz="4" w:space="0" w:color="auto"/>
              <w:bottom w:val="single" w:sz="4" w:space="0" w:color="auto"/>
            </w:tcBorders>
          </w:tcPr>
          <w:p w14:paraId="4024D400" w14:textId="77777777" w:rsidR="00FA51F8" w:rsidRPr="00FF353A" w:rsidRDefault="00FA51F8" w:rsidP="00256864">
            <w:pPr>
              <w:spacing w:after="0" w:line="240" w:lineRule="auto"/>
              <w:jc w:val="center"/>
              <w:rPr>
                <w:rFonts w:ascii="Tahoma" w:eastAsia="Times New Roman" w:hAnsi="Tahoma"/>
                <w:b/>
                <w:bCs/>
                <w:sz w:val="20"/>
                <w:szCs w:val="20"/>
              </w:rPr>
            </w:pPr>
            <w:r w:rsidRPr="00FF353A">
              <w:rPr>
                <w:rFonts w:ascii="Tahoma" w:hAnsi="Tahoma"/>
                <w:sz w:val="18"/>
                <w:szCs w:val="18"/>
              </w:rPr>
              <w:br w:type="page"/>
            </w:r>
            <w:r w:rsidRPr="00FF353A">
              <w:rPr>
                <w:rFonts w:ascii="Tahoma" w:eastAsia="Times New Roman" w:hAnsi="Tahoma"/>
                <w:b/>
                <w:bCs/>
                <w:sz w:val="20"/>
                <w:szCs w:val="20"/>
              </w:rPr>
              <w:t>ANEXO</w:t>
            </w:r>
          </w:p>
          <w:p w14:paraId="5FE5E34F" w14:textId="77777777" w:rsidR="00FA51F8" w:rsidRPr="00B151DB" w:rsidRDefault="00FA51F8" w:rsidP="00256864">
            <w:pPr>
              <w:spacing w:after="0" w:line="240" w:lineRule="auto"/>
              <w:jc w:val="center"/>
              <w:rPr>
                <w:rFonts w:ascii="Tahoma" w:eastAsia="Times New Roman" w:hAnsi="Tahoma"/>
                <w:b/>
                <w:bCs/>
                <w:sz w:val="18"/>
                <w:szCs w:val="18"/>
              </w:rPr>
            </w:pPr>
            <w:r w:rsidRPr="00B151DB">
              <w:rPr>
                <w:rFonts w:ascii="Tahoma" w:hAnsi="Tahoma"/>
                <w:b/>
                <w:sz w:val="18"/>
                <w:szCs w:val="18"/>
              </w:rPr>
              <w:t>MODELO DE PROVA DE QUALIFICAÇÃO TÉCNICA</w:t>
            </w:r>
          </w:p>
          <w:p w14:paraId="114E2957" w14:textId="77777777" w:rsidR="00FA51F8" w:rsidRPr="00FF353A" w:rsidRDefault="00FA51F8" w:rsidP="00256864">
            <w:pPr>
              <w:spacing w:after="0" w:line="240" w:lineRule="auto"/>
              <w:jc w:val="center"/>
              <w:rPr>
                <w:rFonts w:ascii="Tahoma" w:eastAsia="Times New Roman" w:hAnsi="Tahoma"/>
                <w:b/>
                <w:bCs/>
                <w:sz w:val="18"/>
                <w:szCs w:val="18"/>
              </w:rPr>
            </w:pPr>
            <w:r w:rsidRPr="00B151DB">
              <w:rPr>
                <w:rFonts w:ascii="Tahoma" w:eastAsia="Times New Roman" w:hAnsi="Tahoma"/>
                <w:b/>
                <w:bCs/>
                <w:sz w:val="18"/>
                <w:szCs w:val="18"/>
              </w:rPr>
              <w:t>CAPACIDADE TÉCNICO-OPERACIONAL</w:t>
            </w:r>
            <w:r w:rsidRPr="00FF353A">
              <w:rPr>
                <w:rFonts w:ascii="Tahoma" w:eastAsia="Times New Roman" w:hAnsi="Tahoma"/>
                <w:b/>
                <w:bCs/>
                <w:sz w:val="18"/>
                <w:szCs w:val="18"/>
              </w:rPr>
              <w:t xml:space="preserve"> </w:t>
            </w:r>
          </w:p>
        </w:tc>
      </w:tr>
    </w:tbl>
    <w:p w14:paraId="27F2679A" w14:textId="77777777" w:rsidR="00FA51F8" w:rsidRPr="00835901" w:rsidRDefault="00FA51F8" w:rsidP="00256864">
      <w:pPr>
        <w:tabs>
          <w:tab w:val="left" w:pos="567"/>
          <w:tab w:val="left" w:pos="709"/>
          <w:tab w:val="left" w:pos="3402"/>
        </w:tabs>
        <w:spacing w:after="0" w:line="240" w:lineRule="auto"/>
        <w:ind w:left="720"/>
        <w:rPr>
          <w:rFonts w:ascii="Tahoma" w:eastAsia="Times New Roman" w:hAnsi="Tahoma"/>
          <w:b/>
          <w:sz w:val="18"/>
          <w:szCs w:val="18"/>
        </w:rPr>
      </w:pPr>
    </w:p>
    <w:p w14:paraId="197D563D" w14:textId="77777777" w:rsidR="00FA51F8" w:rsidRPr="00835901" w:rsidRDefault="00FA51F8" w:rsidP="00256864">
      <w:pPr>
        <w:spacing w:after="0" w:line="240" w:lineRule="auto"/>
        <w:ind w:left="1" w:hanging="1"/>
        <w:rPr>
          <w:rFonts w:ascii="Tahoma" w:eastAsia="Times New Roman" w:hAnsi="Tahoma"/>
          <w:sz w:val="18"/>
          <w:szCs w:val="18"/>
        </w:rPr>
      </w:pPr>
    </w:p>
    <w:tbl>
      <w:tblPr>
        <w:tblpPr w:leftFromText="141" w:rightFromText="141" w:vertAnchor="text" w:horzAnchor="page" w:tblpX="5001" w:tblpY="138"/>
        <w:tblW w:w="0" w:type="auto"/>
        <w:tblLayout w:type="fixed"/>
        <w:tblCellMar>
          <w:left w:w="70" w:type="dxa"/>
          <w:right w:w="70" w:type="dxa"/>
        </w:tblCellMar>
        <w:tblLook w:val="0000" w:firstRow="0" w:lastRow="0" w:firstColumn="0" w:lastColumn="0" w:noHBand="0" w:noVBand="0"/>
      </w:tblPr>
      <w:tblGrid>
        <w:gridCol w:w="3539"/>
        <w:gridCol w:w="2201"/>
      </w:tblGrid>
      <w:tr w:rsidR="00FA51F8" w:rsidRPr="00835901" w14:paraId="35EA4A4F" w14:textId="77777777" w:rsidTr="00523652">
        <w:trPr>
          <w:trHeight w:val="179"/>
        </w:trPr>
        <w:tc>
          <w:tcPr>
            <w:tcW w:w="3539" w:type="dxa"/>
            <w:tcBorders>
              <w:top w:val="single" w:sz="4" w:space="0" w:color="000000"/>
              <w:left w:val="single" w:sz="4" w:space="0" w:color="000000"/>
              <w:bottom w:val="single" w:sz="4" w:space="0" w:color="000000"/>
            </w:tcBorders>
          </w:tcPr>
          <w:p w14:paraId="78622D16" w14:textId="77777777" w:rsidR="00FA51F8" w:rsidRPr="00835901" w:rsidRDefault="00FA51F8" w:rsidP="00256864">
            <w:pPr>
              <w:snapToGrid w:val="0"/>
              <w:spacing w:after="0" w:line="240" w:lineRule="auto"/>
              <w:jc w:val="both"/>
              <w:rPr>
                <w:rFonts w:ascii="Tahoma" w:eastAsia="Times New Roman" w:hAnsi="Tahoma"/>
                <w:sz w:val="18"/>
                <w:szCs w:val="18"/>
              </w:rPr>
            </w:pPr>
            <w:r w:rsidRPr="00835901">
              <w:rPr>
                <w:rFonts w:ascii="Tahoma" w:eastAsia="Times New Roman" w:hAnsi="Tahoma"/>
                <w:sz w:val="18"/>
                <w:szCs w:val="18"/>
              </w:rPr>
              <w:t>Modalidade de Licitação</w:t>
            </w:r>
            <w:r w:rsidRPr="009957B9">
              <w:rPr>
                <w:rFonts w:ascii="Tahoma" w:eastAsia="Times New Roman" w:hAnsi="Tahoma"/>
                <w:sz w:val="18"/>
                <w:szCs w:val="18"/>
              </w:rPr>
              <w:t>/contratação direta</w:t>
            </w:r>
          </w:p>
          <w:p w14:paraId="69689768" w14:textId="77777777" w:rsidR="00FA51F8" w:rsidRPr="00835901" w:rsidRDefault="00FA51F8" w:rsidP="00256864">
            <w:pPr>
              <w:spacing w:after="0" w:line="240" w:lineRule="auto"/>
              <w:jc w:val="both"/>
              <w:rPr>
                <w:rFonts w:ascii="Tahoma" w:eastAsia="Times New Roman" w:hAnsi="Tahoma"/>
                <w:b/>
                <w:bCs/>
                <w:sz w:val="18"/>
                <w:szCs w:val="18"/>
              </w:rPr>
            </w:pPr>
          </w:p>
        </w:tc>
        <w:tc>
          <w:tcPr>
            <w:tcW w:w="2201" w:type="dxa"/>
            <w:tcBorders>
              <w:top w:val="single" w:sz="4" w:space="0" w:color="000000"/>
              <w:left w:val="single" w:sz="4" w:space="0" w:color="000000"/>
              <w:bottom w:val="single" w:sz="4" w:space="0" w:color="000000"/>
              <w:right w:val="single" w:sz="4" w:space="0" w:color="000000"/>
            </w:tcBorders>
          </w:tcPr>
          <w:p w14:paraId="6C8558B4" w14:textId="77777777" w:rsidR="00FA51F8" w:rsidRPr="00835901" w:rsidRDefault="00FA51F8" w:rsidP="00256864">
            <w:pPr>
              <w:snapToGrid w:val="0"/>
              <w:spacing w:after="0" w:line="240" w:lineRule="auto"/>
              <w:jc w:val="both"/>
              <w:rPr>
                <w:rFonts w:ascii="Tahoma" w:eastAsia="Times New Roman" w:hAnsi="Tahoma"/>
                <w:sz w:val="18"/>
                <w:szCs w:val="18"/>
              </w:rPr>
            </w:pPr>
            <w:r w:rsidRPr="00835901">
              <w:rPr>
                <w:rFonts w:ascii="Tahoma" w:eastAsia="Times New Roman" w:hAnsi="Tahoma"/>
                <w:sz w:val="18"/>
                <w:szCs w:val="18"/>
              </w:rPr>
              <w:t>Número</w:t>
            </w:r>
          </w:p>
          <w:p w14:paraId="52A8EF1F" w14:textId="77777777" w:rsidR="00FA51F8" w:rsidRPr="00835901" w:rsidRDefault="00FA51F8" w:rsidP="00256864">
            <w:pPr>
              <w:spacing w:after="0" w:line="240" w:lineRule="auto"/>
              <w:jc w:val="both"/>
              <w:rPr>
                <w:rFonts w:ascii="Tahoma" w:eastAsia="Times New Roman" w:hAnsi="Tahoma"/>
                <w:sz w:val="18"/>
                <w:szCs w:val="18"/>
              </w:rPr>
            </w:pPr>
          </w:p>
        </w:tc>
      </w:tr>
    </w:tbl>
    <w:p w14:paraId="78318E90" w14:textId="77777777" w:rsidR="00FA51F8" w:rsidRPr="00835901" w:rsidRDefault="00FA51F8" w:rsidP="00256864">
      <w:pPr>
        <w:spacing w:after="0" w:line="240" w:lineRule="auto"/>
        <w:jc w:val="center"/>
        <w:rPr>
          <w:rFonts w:ascii="Tahoma" w:eastAsia="Times New Roman" w:hAnsi="Tahoma"/>
          <w:sz w:val="18"/>
          <w:szCs w:val="18"/>
          <w:lang w:val="pt-PT"/>
        </w:rPr>
      </w:pPr>
    </w:p>
    <w:p w14:paraId="203730A9" w14:textId="77777777" w:rsidR="00FA51F8" w:rsidRPr="00835901" w:rsidRDefault="00FA51F8" w:rsidP="00256864">
      <w:pPr>
        <w:spacing w:after="0" w:line="240" w:lineRule="auto"/>
        <w:jc w:val="both"/>
        <w:rPr>
          <w:rFonts w:ascii="Tahoma" w:eastAsia="Times New Roman" w:hAnsi="Tahoma"/>
          <w:sz w:val="18"/>
          <w:szCs w:val="18"/>
        </w:rPr>
      </w:pPr>
    </w:p>
    <w:p w14:paraId="00529119" w14:textId="77777777" w:rsidR="00FA51F8" w:rsidRPr="00835901" w:rsidRDefault="00FA51F8" w:rsidP="00256864">
      <w:pPr>
        <w:spacing w:after="0" w:line="240" w:lineRule="auto"/>
        <w:jc w:val="right"/>
        <w:rPr>
          <w:rFonts w:ascii="Tahoma" w:eastAsia="Times New Roman" w:hAnsi="Tahoma"/>
          <w:b/>
          <w:bCs/>
          <w:sz w:val="18"/>
          <w:szCs w:val="18"/>
        </w:rPr>
      </w:pPr>
    </w:p>
    <w:p w14:paraId="7A952D6B" w14:textId="77777777" w:rsidR="00FA51F8" w:rsidRPr="00835901" w:rsidRDefault="00FA51F8" w:rsidP="00256864">
      <w:pPr>
        <w:spacing w:after="0" w:line="240" w:lineRule="auto"/>
        <w:jc w:val="center"/>
        <w:rPr>
          <w:rFonts w:ascii="Tahoma" w:eastAsia="Times New Roman" w:hAnsi="Tahoma"/>
          <w:sz w:val="18"/>
          <w:szCs w:val="18"/>
        </w:rPr>
      </w:pPr>
    </w:p>
    <w:p w14:paraId="47FC4AB2" w14:textId="77777777" w:rsidR="00FA51F8" w:rsidRPr="00835901" w:rsidRDefault="00FA51F8" w:rsidP="00256864">
      <w:pPr>
        <w:spacing w:after="0" w:line="240" w:lineRule="auto"/>
        <w:jc w:val="right"/>
        <w:rPr>
          <w:rFonts w:ascii="Tahoma" w:eastAsia="Times New Roman" w:hAnsi="Tahoma"/>
          <w:b/>
          <w:bCs/>
          <w:color w:val="FF0000"/>
          <w:sz w:val="18"/>
          <w:szCs w:val="18"/>
        </w:rPr>
      </w:pPr>
    </w:p>
    <w:p w14:paraId="34CA7B63" w14:textId="77777777" w:rsidR="00FA51F8" w:rsidRPr="00835901" w:rsidRDefault="00FA51F8" w:rsidP="00256864">
      <w:pPr>
        <w:spacing w:after="0" w:line="240" w:lineRule="auto"/>
        <w:jc w:val="both"/>
        <w:rPr>
          <w:rFonts w:ascii="Tahoma" w:eastAsia="Times New Roman" w:hAnsi="Tahoma"/>
          <w:sz w:val="18"/>
          <w:szCs w:val="18"/>
        </w:rPr>
      </w:pPr>
      <w:r w:rsidRPr="00835901">
        <w:rPr>
          <w:rFonts w:ascii="Tahoma" w:eastAsia="Times New Roman" w:hAnsi="Tahoma"/>
          <w:sz w:val="18"/>
          <w:szCs w:val="18"/>
        </w:rPr>
        <w:t>Declaramos, para fins de habilitação em processo licitatório</w:t>
      </w:r>
      <w:r w:rsidRPr="00A22227">
        <w:rPr>
          <w:rFonts w:ascii="Tahoma" w:eastAsia="Times New Roman" w:hAnsi="Tahoma"/>
          <w:sz w:val="18"/>
          <w:szCs w:val="18"/>
        </w:rPr>
        <w:t>/contratação direta</w:t>
      </w:r>
      <w:r w:rsidRPr="00835901">
        <w:rPr>
          <w:rFonts w:ascii="Tahoma" w:eastAsia="Times New Roman" w:hAnsi="Tahoma"/>
          <w:sz w:val="18"/>
          <w:szCs w:val="18"/>
        </w:rPr>
        <w:t xml:space="preserve">, que a empresa XXXXXXXXXXXXXXXXXXXXXXXXXXXXXXXXXXX, CNPJ XXXXXXXXXXXXXXX, com endereço na XXXXXXXXXXXXXXXXXXXXXXXX, prestou serviço de </w:t>
      </w:r>
      <w:proofErr w:type="spellStart"/>
      <w:r w:rsidRPr="00835901">
        <w:rPr>
          <w:rFonts w:ascii="Tahoma" w:eastAsia="Times New Roman" w:hAnsi="Tahoma"/>
          <w:sz w:val="18"/>
          <w:szCs w:val="18"/>
        </w:rPr>
        <w:t>xxxxxxxxxxxxxxxx</w:t>
      </w:r>
      <w:proofErr w:type="spellEnd"/>
      <w:r w:rsidRPr="00835901">
        <w:rPr>
          <w:rFonts w:ascii="Tahoma" w:eastAsia="Times New Roman" w:hAnsi="Tahoma"/>
          <w:sz w:val="18"/>
          <w:szCs w:val="18"/>
        </w:rPr>
        <w:t>, atendendo integralmente as especificações contratadas, inexistindo, até a presente data, registros negativos que comprometam a prestação.</w:t>
      </w:r>
    </w:p>
    <w:p w14:paraId="56EC4DF2" w14:textId="77777777" w:rsidR="00FA51F8" w:rsidRPr="00835901" w:rsidRDefault="00FA51F8" w:rsidP="00256864">
      <w:pPr>
        <w:spacing w:after="0" w:line="240" w:lineRule="auto"/>
        <w:jc w:val="center"/>
        <w:rPr>
          <w:rFonts w:ascii="Tahoma" w:eastAsia="Times New Roman" w:hAnsi="Tahoma"/>
          <w:sz w:val="18"/>
          <w:szCs w:val="18"/>
        </w:rPr>
      </w:pPr>
    </w:p>
    <w:tbl>
      <w:tblPr>
        <w:tblW w:w="8510" w:type="dxa"/>
        <w:tblInd w:w="544" w:type="dxa"/>
        <w:tblLayout w:type="fixed"/>
        <w:tblCellMar>
          <w:left w:w="70" w:type="dxa"/>
          <w:right w:w="70" w:type="dxa"/>
        </w:tblCellMar>
        <w:tblLook w:val="0000" w:firstRow="0" w:lastRow="0" w:firstColumn="0" w:lastColumn="0" w:noHBand="0" w:noVBand="0"/>
      </w:tblPr>
      <w:tblGrid>
        <w:gridCol w:w="3269"/>
        <w:gridCol w:w="3262"/>
        <w:gridCol w:w="1979"/>
      </w:tblGrid>
      <w:tr w:rsidR="00FA51F8" w:rsidRPr="00835901" w14:paraId="6ED54CED" w14:textId="77777777" w:rsidTr="00523652">
        <w:tc>
          <w:tcPr>
            <w:tcW w:w="3269" w:type="dxa"/>
            <w:tcBorders>
              <w:top w:val="single" w:sz="4" w:space="0" w:color="000000"/>
              <w:left w:val="single" w:sz="4" w:space="0" w:color="000000"/>
              <w:bottom w:val="single" w:sz="4" w:space="0" w:color="000000"/>
            </w:tcBorders>
          </w:tcPr>
          <w:p w14:paraId="4277139B" w14:textId="77777777" w:rsidR="00FA51F8" w:rsidRPr="00835901" w:rsidRDefault="00FA51F8" w:rsidP="00256864">
            <w:pPr>
              <w:snapToGrid w:val="0"/>
              <w:spacing w:after="0" w:line="240" w:lineRule="auto"/>
              <w:jc w:val="center"/>
              <w:rPr>
                <w:rFonts w:ascii="Tahoma" w:eastAsia="Times New Roman" w:hAnsi="Tahoma"/>
                <w:b/>
                <w:sz w:val="18"/>
                <w:szCs w:val="18"/>
              </w:rPr>
            </w:pPr>
            <w:r w:rsidRPr="00835901">
              <w:rPr>
                <w:rFonts w:ascii="Tahoma" w:eastAsia="Times New Roman" w:hAnsi="Tahoma"/>
                <w:b/>
                <w:sz w:val="18"/>
                <w:szCs w:val="18"/>
              </w:rPr>
              <w:t>Especificação</w:t>
            </w:r>
          </w:p>
        </w:tc>
        <w:tc>
          <w:tcPr>
            <w:tcW w:w="3262" w:type="dxa"/>
            <w:tcBorders>
              <w:top w:val="single" w:sz="4" w:space="0" w:color="000000"/>
              <w:left w:val="single" w:sz="4" w:space="0" w:color="000000"/>
              <w:bottom w:val="single" w:sz="4" w:space="0" w:color="000000"/>
            </w:tcBorders>
          </w:tcPr>
          <w:p w14:paraId="6D380137" w14:textId="77777777" w:rsidR="00FA51F8" w:rsidRPr="00835901" w:rsidRDefault="00FA51F8" w:rsidP="00256864">
            <w:pPr>
              <w:snapToGrid w:val="0"/>
              <w:spacing w:after="0" w:line="240" w:lineRule="auto"/>
              <w:jc w:val="center"/>
              <w:rPr>
                <w:rFonts w:ascii="Tahoma" w:eastAsia="Times New Roman" w:hAnsi="Tahoma"/>
                <w:b/>
                <w:sz w:val="18"/>
                <w:szCs w:val="18"/>
              </w:rPr>
            </w:pPr>
            <w:r w:rsidRPr="00835901">
              <w:rPr>
                <w:rFonts w:ascii="Tahoma" w:eastAsia="Times New Roman" w:hAnsi="Tahoma"/>
                <w:b/>
                <w:sz w:val="18"/>
                <w:szCs w:val="18"/>
              </w:rPr>
              <w:t>Quantitativo</w:t>
            </w:r>
          </w:p>
        </w:tc>
        <w:tc>
          <w:tcPr>
            <w:tcW w:w="1979" w:type="dxa"/>
            <w:tcBorders>
              <w:top w:val="single" w:sz="4" w:space="0" w:color="000000"/>
              <w:left w:val="single" w:sz="4" w:space="0" w:color="000000"/>
              <w:bottom w:val="single" w:sz="4" w:space="0" w:color="000000"/>
              <w:right w:val="single" w:sz="4" w:space="0" w:color="000000"/>
            </w:tcBorders>
          </w:tcPr>
          <w:p w14:paraId="18938801" w14:textId="77777777" w:rsidR="00FA51F8" w:rsidRPr="00835901" w:rsidRDefault="00FA51F8" w:rsidP="00256864">
            <w:pPr>
              <w:snapToGrid w:val="0"/>
              <w:spacing w:after="0" w:line="240" w:lineRule="auto"/>
              <w:jc w:val="center"/>
              <w:rPr>
                <w:rFonts w:ascii="Tahoma" w:eastAsia="Times New Roman" w:hAnsi="Tahoma"/>
                <w:b/>
                <w:sz w:val="18"/>
                <w:szCs w:val="18"/>
              </w:rPr>
            </w:pPr>
            <w:r w:rsidRPr="00835901">
              <w:rPr>
                <w:rFonts w:ascii="Tahoma" w:eastAsia="Times New Roman" w:hAnsi="Tahoma"/>
                <w:b/>
                <w:sz w:val="18"/>
                <w:szCs w:val="18"/>
              </w:rPr>
              <w:t>Prazo de execução</w:t>
            </w:r>
          </w:p>
        </w:tc>
      </w:tr>
      <w:tr w:rsidR="00FA51F8" w:rsidRPr="00835901" w14:paraId="69D5E69E" w14:textId="77777777" w:rsidTr="00523652">
        <w:tc>
          <w:tcPr>
            <w:tcW w:w="3269" w:type="dxa"/>
            <w:tcBorders>
              <w:top w:val="single" w:sz="4" w:space="0" w:color="000000"/>
              <w:left w:val="single" w:sz="4" w:space="0" w:color="000000"/>
              <w:bottom w:val="single" w:sz="4" w:space="0" w:color="000000"/>
            </w:tcBorders>
          </w:tcPr>
          <w:p w14:paraId="07F513A4" w14:textId="77777777" w:rsidR="00FA51F8" w:rsidRPr="00835901" w:rsidRDefault="00FA51F8" w:rsidP="00256864">
            <w:pPr>
              <w:snapToGrid w:val="0"/>
              <w:spacing w:after="0" w:line="240" w:lineRule="auto"/>
              <w:jc w:val="center"/>
              <w:rPr>
                <w:rFonts w:ascii="Tahoma" w:eastAsia="Times New Roman" w:hAnsi="Tahoma"/>
                <w:b/>
                <w:sz w:val="18"/>
                <w:szCs w:val="18"/>
              </w:rPr>
            </w:pPr>
          </w:p>
        </w:tc>
        <w:tc>
          <w:tcPr>
            <w:tcW w:w="3262" w:type="dxa"/>
            <w:tcBorders>
              <w:top w:val="single" w:sz="4" w:space="0" w:color="000000"/>
              <w:left w:val="single" w:sz="4" w:space="0" w:color="000000"/>
              <w:bottom w:val="single" w:sz="4" w:space="0" w:color="000000"/>
            </w:tcBorders>
          </w:tcPr>
          <w:p w14:paraId="5FFF31A6" w14:textId="77777777" w:rsidR="00FA51F8" w:rsidRPr="00835901" w:rsidRDefault="00FA51F8" w:rsidP="00256864">
            <w:pPr>
              <w:snapToGrid w:val="0"/>
              <w:spacing w:after="0" w:line="240" w:lineRule="auto"/>
              <w:jc w:val="center"/>
              <w:rPr>
                <w:rFonts w:ascii="Tahoma" w:eastAsia="Times New Roman" w:hAnsi="Tahoma"/>
                <w:b/>
                <w:sz w:val="18"/>
                <w:szCs w:val="18"/>
              </w:rPr>
            </w:pPr>
          </w:p>
        </w:tc>
        <w:tc>
          <w:tcPr>
            <w:tcW w:w="1979" w:type="dxa"/>
            <w:tcBorders>
              <w:top w:val="single" w:sz="4" w:space="0" w:color="000000"/>
              <w:left w:val="single" w:sz="4" w:space="0" w:color="000000"/>
              <w:bottom w:val="single" w:sz="4" w:space="0" w:color="000000"/>
              <w:right w:val="single" w:sz="4" w:space="0" w:color="000000"/>
            </w:tcBorders>
          </w:tcPr>
          <w:p w14:paraId="5C209A8C" w14:textId="77777777" w:rsidR="00FA51F8" w:rsidRPr="00835901" w:rsidRDefault="00FA51F8" w:rsidP="00256864">
            <w:pPr>
              <w:snapToGrid w:val="0"/>
              <w:spacing w:after="0" w:line="240" w:lineRule="auto"/>
              <w:jc w:val="center"/>
              <w:rPr>
                <w:rFonts w:ascii="Tahoma" w:eastAsia="Times New Roman" w:hAnsi="Tahoma"/>
                <w:b/>
                <w:sz w:val="18"/>
                <w:szCs w:val="18"/>
              </w:rPr>
            </w:pPr>
          </w:p>
        </w:tc>
      </w:tr>
      <w:tr w:rsidR="00FA51F8" w:rsidRPr="00835901" w14:paraId="0A53EF08" w14:textId="77777777" w:rsidTr="00523652">
        <w:tc>
          <w:tcPr>
            <w:tcW w:w="3269" w:type="dxa"/>
            <w:tcBorders>
              <w:top w:val="single" w:sz="4" w:space="0" w:color="000000"/>
              <w:left w:val="single" w:sz="4" w:space="0" w:color="000000"/>
              <w:bottom w:val="single" w:sz="4" w:space="0" w:color="000000"/>
            </w:tcBorders>
          </w:tcPr>
          <w:p w14:paraId="4DFD1B9B" w14:textId="77777777" w:rsidR="00FA51F8" w:rsidRPr="00835901" w:rsidRDefault="00FA51F8" w:rsidP="00256864">
            <w:pPr>
              <w:snapToGrid w:val="0"/>
              <w:spacing w:after="0" w:line="240" w:lineRule="auto"/>
              <w:jc w:val="center"/>
              <w:rPr>
                <w:rFonts w:ascii="Tahoma" w:eastAsia="Times New Roman" w:hAnsi="Tahoma"/>
                <w:b/>
                <w:sz w:val="18"/>
                <w:szCs w:val="18"/>
              </w:rPr>
            </w:pPr>
          </w:p>
        </w:tc>
        <w:tc>
          <w:tcPr>
            <w:tcW w:w="3262" w:type="dxa"/>
            <w:tcBorders>
              <w:top w:val="single" w:sz="4" w:space="0" w:color="000000"/>
              <w:left w:val="single" w:sz="4" w:space="0" w:color="000000"/>
              <w:bottom w:val="single" w:sz="4" w:space="0" w:color="000000"/>
            </w:tcBorders>
          </w:tcPr>
          <w:p w14:paraId="0218EBD8" w14:textId="77777777" w:rsidR="00FA51F8" w:rsidRPr="00835901" w:rsidRDefault="00FA51F8" w:rsidP="00256864">
            <w:pPr>
              <w:snapToGrid w:val="0"/>
              <w:spacing w:after="0" w:line="240" w:lineRule="auto"/>
              <w:jc w:val="center"/>
              <w:rPr>
                <w:rFonts w:ascii="Tahoma" w:eastAsia="Times New Roman" w:hAnsi="Tahoma"/>
                <w:b/>
                <w:sz w:val="18"/>
                <w:szCs w:val="18"/>
              </w:rPr>
            </w:pPr>
          </w:p>
        </w:tc>
        <w:tc>
          <w:tcPr>
            <w:tcW w:w="1979" w:type="dxa"/>
            <w:tcBorders>
              <w:top w:val="single" w:sz="4" w:space="0" w:color="000000"/>
              <w:left w:val="single" w:sz="4" w:space="0" w:color="000000"/>
              <w:bottom w:val="single" w:sz="4" w:space="0" w:color="000000"/>
              <w:right w:val="single" w:sz="4" w:space="0" w:color="000000"/>
            </w:tcBorders>
          </w:tcPr>
          <w:p w14:paraId="111C6B7A" w14:textId="77777777" w:rsidR="00FA51F8" w:rsidRPr="00835901" w:rsidRDefault="00FA51F8" w:rsidP="00256864">
            <w:pPr>
              <w:snapToGrid w:val="0"/>
              <w:spacing w:after="0" w:line="240" w:lineRule="auto"/>
              <w:jc w:val="center"/>
              <w:rPr>
                <w:rFonts w:ascii="Tahoma" w:eastAsia="Times New Roman" w:hAnsi="Tahoma"/>
                <w:b/>
                <w:sz w:val="18"/>
                <w:szCs w:val="18"/>
              </w:rPr>
            </w:pPr>
          </w:p>
        </w:tc>
      </w:tr>
      <w:tr w:rsidR="00FA51F8" w:rsidRPr="00835901" w14:paraId="1D795720" w14:textId="77777777" w:rsidTr="00523652">
        <w:tc>
          <w:tcPr>
            <w:tcW w:w="3269" w:type="dxa"/>
            <w:tcBorders>
              <w:top w:val="single" w:sz="4" w:space="0" w:color="000000"/>
              <w:left w:val="single" w:sz="4" w:space="0" w:color="000000"/>
              <w:bottom w:val="single" w:sz="4" w:space="0" w:color="000000"/>
            </w:tcBorders>
          </w:tcPr>
          <w:p w14:paraId="5105C9DE" w14:textId="77777777" w:rsidR="00FA51F8" w:rsidRPr="00835901" w:rsidRDefault="00FA51F8" w:rsidP="00256864">
            <w:pPr>
              <w:snapToGrid w:val="0"/>
              <w:spacing w:after="0" w:line="240" w:lineRule="auto"/>
              <w:jc w:val="center"/>
              <w:rPr>
                <w:rFonts w:ascii="Tahoma" w:eastAsia="Times New Roman" w:hAnsi="Tahoma"/>
                <w:b/>
                <w:sz w:val="18"/>
                <w:szCs w:val="18"/>
              </w:rPr>
            </w:pPr>
          </w:p>
        </w:tc>
        <w:tc>
          <w:tcPr>
            <w:tcW w:w="3262" w:type="dxa"/>
            <w:tcBorders>
              <w:top w:val="single" w:sz="4" w:space="0" w:color="000000"/>
              <w:left w:val="single" w:sz="4" w:space="0" w:color="000000"/>
              <w:bottom w:val="single" w:sz="4" w:space="0" w:color="000000"/>
            </w:tcBorders>
          </w:tcPr>
          <w:p w14:paraId="661E19D2" w14:textId="77777777" w:rsidR="00FA51F8" w:rsidRPr="00835901" w:rsidRDefault="00FA51F8" w:rsidP="00256864">
            <w:pPr>
              <w:snapToGrid w:val="0"/>
              <w:spacing w:after="0" w:line="240" w:lineRule="auto"/>
              <w:jc w:val="center"/>
              <w:rPr>
                <w:rFonts w:ascii="Tahoma" w:eastAsia="Times New Roman" w:hAnsi="Tahoma"/>
                <w:b/>
                <w:sz w:val="18"/>
                <w:szCs w:val="18"/>
              </w:rPr>
            </w:pPr>
          </w:p>
        </w:tc>
        <w:tc>
          <w:tcPr>
            <w:tcW w:w="1979" w:type="dxa"/>
            <w:tcBorders>
              <w:top w:val="single" w:sz="4" w:space="0" w:color="000000"/>
              <w:left w:val="single" w:sz="4" w:space="0" w:color="000000"/>
              <w:bottom w:val="single" w:sz="4" w:space="0" w:color="000000"/>
              <w:right w:val="single" w:sz="4" w:space="0" w:color="000000"/>
            </w:tcBorders>
          </w:tcPr>
          <w:p w14:paraId="2BD174C4" w14:textId="77777777" w:rsidR="00FA51F8" w:rsidRPr="00835901" w:rsidRDefault="00FA51F8" w:rsidP="00256864">
            <w:pPr>
              <w:snapToGrid w:val="0"/>
              <w:spacing w:after="0" w:line="240" w:lineRule="auto"/>
              <w:jc w:val="center"/>
              <w:rPr>
                <w:rFonts w:ascii="Tahoma" w:eastAsia="Times New Roman" w:hAnsi="Tahoma"/>
                <w:b/>
                <w:sz w:val="18"/>
                <w:szCs w:val="18"/>
              </w:rPr>
            </w:pPr>
          </w:p>
        </w:tc>
      </w:tr>
      <w:tr w:rsidR="00FA51F8" w:rsidRPr="00835901" w14:paraId="28163B88" w14:textId="77777777" w:rsidTr="00523652">
        <w:tc>
          <w:tcPr>
            <w:tcW w:w="3269" w:type="dxa"/>
            <w:tcBorders>
              <w:top w:val="single" w:sz="4" w:space="0" w:color="000000"/>
              <w:left w:val="single" w:sz="4" w:space="0" w:color="000000"/>
              <w:bottom w:val="single" w:sz="4" w:space="0" w:color="000000"/>
            </w:tcBorders>
          </w:tcPr>
          <w:p w14:paraId="53102AE2" w14:textId="77777777" w:rsidR="00FA51F8" w:rsidRPr="00835901" w:rsidRDefault="00FA51F8" w:rsidP="00256864">
            <w:pPr>
              <w:snapToGrid w:val="0"/>
              <w:spacing w:after="0" w:line="240" w:lineRule="auto"/>
              <w:jc w:val="center"/>
              <w:rPr>
                <w:rFonts w:ascii="Tahoma" w:eastAsia="Times New Roman" w:hAnsi="Tahoma"/>
                <w:b/>
                <w:sz w:val="18"/>
                <w:szCs w:val="18"/>
              </w:rPr>
            </w:pPr>
          </w:p>
        </w:tc>
        <w:tc>
          <w:tcPr>
            <w:tcW w:w="3262" w:type="dxa"/>
            <w:tcBorders>
              <w:top w:val="single" w:sz="4" w:space="0" w:color="000000"/>
              <w:left w:val="single" w:sz="4" w:space="0" w:color="000000"/>
              <w:bottom w:val="single" w:sz="4" w:space="0" w:color="000000"/>
            </w:tcBorders>
          </w:tcPr>
          <w:p w14:paraId="2E4A0C26" w14:textId="77777777" w:rsidR="00FA51F8" w:rsidRPr="00835901" w:rsidRDefault="00FA51F8" w:rsidP="00256864">
            <w:pPr>
              <w:snapToGrid w:val="0"/>
              <w:spacing w:after="0" w:line="240" w:lineRule="auto"/>
              <w:jc w:val="center"/>
              <w:rPr>
                <w:rFonts w:ascii="Tahoma" w:eastAsia="Times New Roman" w:hAnsi="Tahoma"/>
                <w:b/>
                <w:sz w:val="18"/>
                <w:szCs w:val="18"/>
              </w:rPr>
            </w:pPr>
          </w:p>
        </w:tc>
        <w:tc>
          <w:tcPr>
            <w:tcW w:w="1979" w:type="dxa"/>
            <w:tcBorders>
              <w:top w:val="single" w:sz="4" w:space="0" w:color="000000"/>
              <w:left w:val="single" w:sz="4" w:space="0" w:color="000000"/>
              <w:bottom w:val="single" w:sz="4" w:space="0" w:color="000000"/>
              <w:right w:val="single" w:sz="4" w:space="0" w:color="000000"/>
            </w:tcBorders>
          </w:tcPr>
          <w:p w14:paraId="69C0E4CB" w14:textId="77777777" w:rsidR="00FA51F8" w:rsidRPr="00835901" w:rsidRDefault="00FA51F8" w:rsidP="00256864">
            <w:pPr>
              <w:snapToGrid w:val="0"/>
              <w:spacing w:after="0" w:line="240" w:lineRule="auto"/>
              <w:jc w:val="center"/>
              <w:rPr>
                <w:rFonts w:ascii="Tahoma" w:eastAsia="Times New Roman" w:hAnsi="Tahoma"/>
                <w:b/>
                <w:sz w:val="18"/>
                <w:szCs w:val="18"/>
              </w:rPr>
            </w:pPr>
          </w:p>
        </w:tc>
      </w:tr>
    </w:tbl>
    <w:p w14:paraId="77F68694" w14:textId="77777777" w:rsidR="00FA51F8" w:rsidRPr="00835901" w:rsidRDefault="00FA51F8" w:rsidP="00256864">
      <w:pPr>
        <w:spacing w:after="0" w:line="240" w:lineRule="auto"/>
        <w:jc w:val="center"/>
        <w:rPr>
          <w:rFonts w:ascii="Tahoma" w:eastAsia="Times New Roman" w:hAnsi="Tahoma"/>
          <w:b/>
          <w:sz w:val="18"/>
          <w:szCs w:val="18"/>
        </w:rPr>
      </w:pPr>
    </w:p>
    <w:p w14:paraId="4795C21E" w14:textId="77777777" w:rsidR="00FA51F8" w:rsidRPr="00835901" w:rsidRDefault="00FA51F8" w:rsidP="00256864">
      <w:pPr>
        <w:spacing w:after="0" w:line="240" w:lineRule="auto"/>
        <w:jc w:val="center"/>
        <w:rPr>
          <w:rFonts w:ascii="Tahoma" w:eastAsia="Times New Roman" w:hAnsi="Tahoma"/>
          <w:sz w:val="18"/>
          <w:szCs w:val="18"/>
        </w:rPr>
      </w:pPr>
      <w:r w:rsidRPr="00835901">
        <w:rPr>
          <w:rFonts w:ascii="Tahoma" w:eastAsia="Times New Roman" w:hAnsi="Tahoma"/>
          <w:sz w:val="18"/>
          <w:szCs w:val="18"/>
        </w:rPr>
        <w:t xml:space="preserve">Salvador _____de __________________ </w:t>
      </w:r>
      <w:proofErr w:type="spellStart"/>
      <w:proofErr w:type="gramStart"/>
      <w:r w:rsidRPr="00835901">
        <w:rPr>
          <w:rFonts w:ascii="Tahoma" w:eastAsia="Times New Roman" w:hAnsi="Tahoma"/>
          <w:sz w:val="18"/>
          <w:szCs w:val="18"/>
        </w:rPr>
        <w:t>de</w:t>
      </w:r>
      <w:proofErr w:type="spellEnd"/>
      <w:r w:rsidRPr="00835901">
        <w:rPr>
          <w:rFonts w:ascii="Tahoma" w:eastAsia="Times New Roman" w:hAnsi="Tahoma"/>
          <w:sz w:val="18"/>
          <w:szCs w:val="18"/>
        </w:rPr>
        <w:t xml:space="preserve">  20</w:t>
      </w:r>
      <w:proofErr w:type="gramEnd"/>
      <w:r w:rsidRPr="00835901">
        <w:rPr>
          <w:rFonts w:ascii="Tahoma" w:eastAsia="Times New Roman" w:hAnsi="Tahoma"/>
          <w:sz w:val="18"/>
          <w:szCs w:val="18"/>
        </w:rPr>
        <w:t>___.</w:t>
      </w:r>
    </w:p>
    <w:p w14:paraId="5744D788" w14:textId="77777777" w:rsidR="00FA51F8" w:rsidRPr="00835901" w:rsidRDefault="00FA51F8" w:rsidP="00256864">
      <w:pPr>
        <w:spacing w:after="0" w:line="240" w:lineRule="auto"/>
        <w:jc w:val="center"/>
        <w:rPr>
          <w:rFonts w:ascii="Tahoma" w:eastAsia="Times New Roman" w:hAnsi="Tahoma"/>
          <w:b/>
          <w:sz w:val="18"/>
          <w:szCs w:val="18"/>
        </w:rPr>
      </w:pPr>
      <w:r w:rsidRPr="00835901">
        <w:rPr>
          <w:rFonts w:ascii="Tahoma" w:eastAsia="Times New Roman" w:hAnsi="Tahoma"/>
          <w:b/>
          <w:sz w:val="18"/>
          <w:szCs w:val="18"/>
        </w:rPr>
        <w:t>_____________________________________________________________</w:t>
      </w:r>
    </w:p>
    <w:p w14:paraId="070D660F" w14:textId="77777777" w:rsidR="00FA51F8" w:rsidRPr="00835901" w:rsidRDefault="00FA51F8" w:rsidP="00256864">
      <w:pPr>
        <w:suppressAutoHyphens/>
        <w:spacing w:after="0" w:line="240" w:lineRule="auto"/>
        <w:jc w:val="center"/>
        <w:rPr>
          <w:rFonts w:ascii="Tahoma" w:eastAsia="Times New Roman" w:hAnsi="Tahoma"/>
          <w:sz w:val="18"/>
          <w:szCs w:val="18"/>
          <w:lang w:eastAsia="ar-SA"/>
        </w:rPr>
      </w:pPr>
      <w:r w:rsidRPr="00835901">
        <w:rPr>
          <w:rFonts w:ascii="Tahoma" w:eastAsia="Times New Roman" w:hAnsi="Tahoma"/>
          <w:sz w:val="18"/>
          <w:szCs w:val="18"/>
          <w:lang w:eastAsia="ar-SA"/>
        </w:rPr>
        <w:t>NOME/RAZÃO SOCIAL CPF/ CNPJ   REPRESENTANTE LEGAL / ASSINATURA</w:t>
      </w:r>
    </w:p>
    <w:p w14:paraId="28110546" w14:textId="77777777" w:rsidR="00FA51F8" w:rsidRPr="00835901" w:rsidRDefault="00FA51F8" w:rsidP="00256864">
      <w:pPr>
        <w:spacing w:after="0" w:line="240" w:lineRule="auto"/>
        <w:jc w:val="center"/>
        <w:rPr>
          <w:rFonts w:ascii="Tahoma" w:eastAsia="Times New Roman" w:hAnsi="Tahoma"/>
          <w:b/>
          <w:sz w:val="18"/>
          <w:szCs w:val="18"/>
          <w:lang w:val="pt-PT"/>
        </w:rPr>
      </w:pPr>
    </w:p>
    <w:p w14:paraId="30040E45" w14:textId="77777777" w:rsidR="00FA51F8" w:rsidRDefault="00FA51F8" w:rsidP="00256864">
      <w:pPr>
        <w:spacing w:after="0" w:line="240" w:lineRule="auto"/>
      </w:pPr>
    </w:p>
    <w:p w14:paraId="26A43D9E" w14:textId="77777777" w:rsidR="00FA51F8" w:rsidRDefault="00FA51F8" w:rsidP="00256864">
      <w:pPr>
        <w:spacing w:after="0" w:line="240" w:lineRule="auto"/>
        <w:rPr>
          <w:rFonts w:ascii="Tahoma" w:eastAsia="Times New Roman" w:hAnsi="Tahoma"/>
          <w:sz w:val="18"/>
          <w:szCs w:val="18"/>
          <w:lang w:eastAsia="ar-SA"/>
        </w:rPr>
      </w:pPr>
      <w:r>
        <w:rPr>
          <w:rFonts w:ascii="Tahoma" w:hAnsi="Tahoma"/>
          <w:sz w:val="18"/>
          <w:szCs w:val="18"/>
        </w:rPr>
        <w:br w:type="page"/>
      </w:r>
    </w:p>
    <w:tbl>
      <w:tblPr>
        <w:tblW w:w="9142" w:type="dxa"/>
        <w:tblLayout w:type="fixed"/>
        <w:tblCellMar>
          <w:left w:w="70" w:type="dxa"/>
          <w:right w:w="70" w:type="dxa"/>
        </w:tblCellMar>
        <w:tblLook w:val="0000" w:firstRow="0" w:lastRow="0" w:firstColumn="0" w:lastColumn="0" w:noHBand="0" w:noVBand="0"/>
      </w:tblPr>
      <w:tblGrid>
        <w:gridCol w:w="9142"/>
      </w:tblGrid>
      <w:tr w:rsidR="00FA51F8" w:rsidRPr="00835901" w14:paraId="2011385A" w14:textId="77777777" w:rsidTr="00523652">
        <w:trPr>
          <w:trHeight w:val="112"/>
        </w:trPr>
        <w:tc>
          <w:tcPr>
            <w:tcW w:w="9142" w:type="dxa"/>
            <w:tcBorders>
              <w:top w:val="single" w:sz="4" w:space="0" w:color="auto"/>
              <w:bottom w:val="single" w:sz="4" w:space="0" w:color="auto"/>
            </w:tcBorders>
          </w:tcPr>
          <w:p w14:paraId="05DC93FE" w14:textId="77777777" w:rsidR="00FA51F8" w:rsidRPr="00664870" w:rsidRDefault="00FA51F8" w:rsidP="00256864">
            <w:pPr>
              <w:spacing w:after="0" w:line="240" w:lineRule="auto"/>
              <w:jc w:val="center"/>
              <w:rPr>
                <w:rFonts w:ascii="Tahoma" w:eastAsia="Times New Roman" w:hAnsi="Tahoma"/>
                <w:b/>
                <w:bCs/>
                <w:sz w:val="20"/>
                <w:szCs w:val="20"/>
              </w:rPr>
            </w:pPr>
            <w:r w:rsidRPr="00664870">
              <w:rPr>
                <w:rFonts w:ascii="Tahoma" w:eastAsia="Times New Roman" w:hAnsi="Tahoma"/>
                <w:b/>
                <w:bCs/>
                <w:sz w:val="20"/>
                <w:szCs w:val="20"/>
              </w:rPr>
              <w:lastRenderedPageBreak/>
              <w:t>ANEXO</w:t>
            </w:r>
          </w:p>
          <w:p w14:paraId="7A263696" w14:textId="77777777" w:rsidR="00FA51F8" w:rsidRPr="00B151DB" w:rsidRDefault="00FA51F8" w:rsidP="00256864">
            <w:pPr>
              <w:spacing w:after="0" w:line="240" w:lineRule="auto"/>
              <w:jc w:val="center"/>
              <w:rPr>
                <w:rFonts w:ascii="Tahoma" w:eastAsia="Times New Roman" w:hAnsi="Tahoma"/>
                <w:b/>
                <w:bCs/>
                <w:sz w:val="18"/>
                <w:szCs w:val="18"/>
              </w:rPr>
            </w:pPr>
            <w:r w:rsidRPr="00B151DB">
              <w:rPr>
                <w:rFonts w:ascii="Tahoma" w:hAnsi="Tahoma"/>
                <w:b/>
                <w:sz w:val="18"/>
                <w:szCs w:val="18"/>
              </w:rPr>
              <w:t>MODELO DE PROVA DE QUALIFICAÇÃO TÉCNICA</w:t>
            </w:r>
          </w:p>
          <w:p w14:paraId="270904FD" w14:textId="77777777" w:rsidR="00FA51F8" w:rsidRPr="00664870" w:rsidRDefault="00FA51F8" w:rsidP="003C092C">
            <w:pPr>
              <w:spacing w:after="0" w:line="240" w:lineRule="auto"/>
              <w:jc w:val="center"/>
              <w:rPr>
                <w:rFonts w:ascii="Tahoma" w:hAnsi="Tahoma"/>
                <w:sz w:val="20"/>
                <w:szCs w:val="20"/>
                <w:lang w:val="pt-PT"/>
              </w:rPr>
            </w:pPr>
            <w:r w:rsidRPr="00B151DB">
              <w:rPr>
                <w:rFonts w:ascii="Tahoma" w:eastAsia="Times New Roman" w:hAnsi="Tahoma"/>
                <w:b/>
                <w:bCs/>
                <w:sz w:val="18"/>
                <w:szCs w:val="18"/>
              </w:rPr>
              <w:t xml:space="preserve">DECLARAÇÃO DE </w:t>
            </w:r>
            <w:r w:rsidRPr="00B151DB">
              <w:rPr>
                <w:rFonts w:ascii="Tahoma" w:hAnsi="Tahoma"/>
                <w:b/>
                <w:sz w:val="18"/>
                <w:szCs w:val="18"/>
                <w:lang w:val="pt-PT"/>
              </w:rPr>
              <w:t xml:space="preserve">INDICAÇÃO </w:t>
            </w:r>
            <w:r w:rsidR="003C092C" w:rsidRPr="00B151DB">
              <w:rPr>
                <w:rFonts w:ascii="Tahoma" w:hAnsi="Tahoma"/>
                <w:b/>
                <w:sz w:val="18"/>
                <w:szCs w:val="18"/>
              </w:rPr>
              <w:t>DE</w:t>
            </w:r>
            <w:r w:rsidRPr="00B151DB">
              <w:rPr>
                <w:rFonts w:ascii="Tahoma" w:hAnsi="Tahoma"/>
                <w:b/>
                <w:sz w:val="18"/>
                <w:szCs w:val="18"/>
                <w:lang w:val="pt-PT"/>
              </w:rPr>
              <w:t xml:space="preserve"> INSTALAÇÕES E APARELHAMENTO</w:t>
            </w:r>
          </w:p>
        </w:tc>
      </w:tr>
    </w:tbl>
    <w:tbl>
      <w:tblPr>
        <w:tblpPr w:leftFromText="141" w:rightFromText="141" w:vertAnchor="text" w:horzAnchor="page" w:tblpX="4951" w:tblpY="262"/>
        <w:tblW w:w="0" w:type="auto"/>
        <w:tblLayout w:type="fixed"/>
        <w:tblCellMar>
          <w:left w:w="70" w:type="dxa"/>
          <w:right w:w="70" w:type="dxa"/>
        </w:tblCellMar>
        <w:tblLook w:val="0000" w:firstRow="0" w:lastRow="0" w:firstColumn="0" w:lastColumn="0" w:noHBand="0" w:noVBand="0"/>
      </w:tblPr>
      <w:tblGrid>
        <w:gridCol w:w="3539"/>
        <w:gridCol w:w="2343"/>
      </w:tblGrid>
      <w:tr w:rsidR="00FA51F8" w:rsidRPr="00835901" w14:paraId="19EFA915" w14:textId="77777777" w:rsidTr="000A11B3">
        <w:trPr>
          <w:trHeight w:val="179"/>
        </w:trPr>
        <w:tc>
          <w:tcPr>
            <w:tcW w:w="3539" w:type="dxa"/>
            <w:tcBorders>
              <w:top w:val="single" w:sz="4" w:space="0" w:color="000000"/>
              <w:left w:val="single" w:sz="4" w:space="0" w:color="000000"/>
              <w:bottom w:val="single" w:sz="4" w:space="0" w:color="000000"/>
            </w:tcBorders>
          </w:tcPr>
          <w:p w14:paraId="4FAB9163" w14:textId="77777777" w:rsidR="00FA51F8" w:rsidRPr="00835901" w:rsidRDefault="00FA51F8" w:rsidP="00256864">
            <w:pPr>
              <w:snapToGrid w:val="0"/>
              <w:spacing w:after="0" w:line="240" w:lineRule="auto"/>
              <w:jc w:val="both"/>
              <w:rPr>
                <w:rFonts w:ascii="Tahoma" w:eastAsia="Times New Roman" w:hAnsi="Tahoma"/>
                <w:sz w:val="18"/>
                <w:szCs w:val="18"/>
              </w:rPr>
            </w:pPr>
            <w:r w:rsidRPr="00835901">
              <w:rPr>
                <w:rFonts w:ascii="Tahoma" w:eastAsia="Times New Roman" w:hAnsi="Tahoma"/>
                <w:sz w:val="18"/>
                <w:szCs w:val="18"/>
              </w:rPr>
              <w:t>Modalidade de Licitação</w:t>
            </w:r>
            <w:r w:rsidRPr="009957B9">
              <w:rPr>
                <w:rFonts w:ascii="Tahoma" w:eastAsia="Times New Roman" w:hAnsi="Tahoma"/>
                <w:sz w:val="18"/>
                <w:szCs w:val="18"/>
              </w:rPr>
              <w:t>/contratação direta</w:t>
            </w:r>
          </w:p>
          <w:p w14:paraId="03F561C1" w14:textId="77777777" w:rsidR="00FA51F8" w:rsidRPr="00835901" w:rsidRDefault="00FA51F8" w:rsidP="00256864">
            <w:pPr>
              <w:spacing w:after="0" w:line="240" w:lineRule="auto"/>
              <w:jc w:val="both"/>
              <w:rPr>
                <w:rFonts w:ascii="Tahoma" w:eastAsia="Times New Roman" w:hAnsi="Tahoma"/>
                <w:b/>
                <w:bCs/>
                <w:sz w:val="18"/>
                <w:szCs w:val="18"/>
              </w:rPr>
            </w:pPr>
          </w:p>
        </w:tc>
        <w:tc>
          <w:tcPr>
            <w:tcW w:w="2343" w:type="dxa"/>
            <w:tcBorders>
              <w:top w:val="single" w:sz="4" w:space="0" w:color="000000"/>
              <w:left w:val="single" w:sz="4" w:space="0" w:color="000000"/>
              <w:bottom w:val="single" w:sz="4" w:space="0" w:color="000000"/>
              <w:right w:val="single" w:sz="4" w:space="0" w:color="000000"/>
            </w:tcBorders>
          </w:tcPr>
          <w:p w14:paraId="77B3D3F8" w14:textId="77777777" w:rsidR="00FA51F8" w:rsidRPr="00835901" w:rsidRDefault="00FA51F8" w:rsidP="00256864">
            <w:pPr>
              <w:snapToGrid w:val="0"/>
              <w:spacing w:after="0" w:line="240" w:lineRule="auto"/>
              <w:jc w:val="both"/>
              <w:rPr>
                <w:rFonts w:ascii="Tahoma" w:eastAsia="Times New Roman" w:hAnsi="Tahoma"/>
                <w:sz w:val="18"/>
                <w:szCs w:val="18"/>
              </w:rPr>
            </w:pPr>
            <w:r w:rsidRPr="00835901">
              <w:rPr>
                <w:rFonts w:ascii="Tahoma" w:eastAsia="Times New Roman" w:hAnsi="Tahoma"/>
                <w:sz w:val="18"/>
                <w:szCs w:val="18"/>
              </w:rPr>
              <w:t>Número</w:t>
            </w:r>
          </w:p>
          <w:p w14:paraId="48D7CD66" w14:textId="77777777" w:rsidR="00FA51F8" w:rsidRPr="00835901" w:rsidRDefault="00FA51F8" w:rsidP="00256864">
            <w:pPr>
              <w:spacing w:after="0" w:line="240" w:lineRule="auto"/>
              <w:jc w:val="both"/>
              <w:rPr>
                <w:rFonts w:ascii="Tahoma" w:eastAsia="Times New Roman" w:hAnsi="Tahoma"/>
                <w:sz w:val="18"/>
                <w:szCs w:val="18"/>
              </w:rPr>
            </w:pPr>
          </w:p>
        </w:tc>
      </w:tr>
    </w:tbl>
    <w:p w14:paraId="1A365B1B" w14:textId="77777777" w:rsidR="00FA51F8" w:rsidRPr="00835901" w:rsidRDefault="00FA51F8" w:rsidP="00256864">
      <w:pPr>
        <w:tabs>
          <w:tab w:val="left" w:pos="567"/>
          <w:tab w:val="left" w:pos="709"/>
          <w:tab w:val="left" w:pos="3402"/>
        </w:tabs>
        <w:spacing w:after="0" w:line="240" w:lineRule="auto"/>
        <w:ind w:left="720"/>
        <w:rPr>
          <w:rFonts w:ascii="Tahoma" w:eastAsia="Times New Roman" w:hAnsi="Tahoma"/>
          <w:b/>
          <w:sz w:val="18"/>
          <w:szCs w:val="18"/>
        </w:rPr>
      </w:pPr>
    </w:p>
    <w:p w14:paraId="3251D16F" w14:textId="77777777" w:rsidR="00FA51F8" w:rsidRPr="00835901" w:rsidRDefault="00FA51F8" w:rsidP="00256864">
      <w:pPr>
        <w:spacing w:after="0" w:line="240" w:lineRule="auto"/>
        <w:ind w:left="1" w:hanging="1"/>
        <w:rPr>
          <w:rFonts w:ascii="Tahoma" w:eastAsia="Times New Roman" w:hAnsi="Tahoma"/>
          <w:sz w:val="18"/>
          <w:szCs w:val="18"/>
        </w:rPr>
      </w:pPr>
    </w:p>
    <w:p w14:paraId="07DC52C3" w14:textId="77777777" w:rsidR="00FA51F8" w:rsidRPr="00205C32" w:rsidRDefault="00FA51F8" w:rsidP="00256864">
      <w:pPr>
        <w:spacing w:after="0" w:line="240" w:lineRule="auto"/>
        <w:jc w:val="center"/>
        <w:rPr>
          <w:rFonts w:ascii="Tahoma" w:hAnsi="Tahoma"/>
          <w:sz w:val="18"/>
          <w:szCs w:val="18"/>
          <w:lang w:val="pt-PT"/>
        </w:rPr>
      </w:pPr>
    </w:p>
    <w:p w14:paraId="2A5FC89A" w14:textId="77777777" w:rsidR="00FA51F8" w:rsidRPr="00205C32" w:rsidRDefault="00FA51F8" w:rsidP="00256864">
      <w:pPr>
        <w:spacing w:after="0" w:line="240" w:lineRule="auto"/>
        <w:jc w:val="center"/>
        <w:rPr>
          <w:rFonts w:ascii="Tahoma" w:hAnsi="Tahoma"/>
          <w:sz w:val="18"/>
          <w:szCs w:val="18"/>
          <w:lang w:val="pt-PT"/>
        </w:rPr>
      </w:pPr>
    </w:p>
    <w:p w14:paraId="379F738B" w14:textId="77777777" w:rsidR="00FA51F8" w:rsidRPr="00205C32" w:rsidRDefault="00FA51F8" w:rsidP="00256864">
      <w:pPr>
        <w:spacing w:after="0" w:line="240" w:lineRule="auto"/>
        <w:jc w:val="center"/>
        <w:rPr>
          <w:rFonts w:ascii="Tahoma" w:hAnsi="Tahoma"/>
          <w:sz w:val="18"/>
          <w:szCs w:val="18"/>
        </w:rPr>
      </w:pPr>
    </w:p>
    <w:p w14:paraId="7B206CCA" w14:textId="77777777" w:rsidR="00FA51F8" w:rsidRPr="00205C32" w:rsidRDefault="00FA51F8" w:rsidP="00256864">
      <w:pPr>
        <w:spacing w:after="0" w:line="240" w:lineRule="auto"/>
        <w:jc w:val="both"/>
        <w:rPr>
          <w:rFonts w:ascii="Tahoma" w:hAnsi="Tahoma"/>
          <w:sz w:val="18"/>
          <w:szCs w:val="18"/>
        </w:rPr>
      </w:pPr>
    </w:p>
    <w:tbl>
      <w:tblPr>
        <w:tblW w:w="9142" w:type="dxa"/>
        <w:tblLayout w:type="fixed"/>
        <w:tblCellMar>
          <w:left w:w="70" w:type="dxa"/>
          <w:right w:w="70" w:type="dxa"/>
        </w:tblCellMar>
        <w:tblLook w:val="0000" w:firstRow="0" w:lastRow="0" w:firstColumn="0" w:lastColumn="0" w:noHBand="0" w:noVBand="0"/>
      </w:tblPr>
      <w:tblGrid>
        <w:gridCol w:w="9142"/>
      </w:tblGrid>
      <w:tr w:rsidR="00FA51F8" w:rsidRPr="00205C32" w14:paraId="16C003DD" w14:textId="77777777" w:rsidTr="00523652">
        <w:trPr>
          <w:cantSplit/>
          <w:trHeight w:val="236"/>
        </w:trPr>
        <w:tc>
          <w:tcPr>
            <w:tcW w:w="9142" w:type="dxa"/>
          </w:tcPr>
          <w:p w14:paraId="25FA84A9" w14:textId="77777777" w:rsidR="00FA51F8" w:rsidRPr="00205C32" w:rsidRDefault="00FA51F8" w:rsidP="00256864">
            <w:pPr>
              <w:pStyle w:val="Subttulo"/>
              <w:jc w:val="center"/>
              <w:rPr>
                <w:rFonts w:ascii="Tahoma" w:hAnsi="Tahoma" w:cs="Tahoma"/>
                <w:bCs w:val="0"/>
                <w:smallCaps w:val="0"/>
                <w:sz w:val="18"/>
                <w:szCs w:val="18"/>
              </w:rPr>
            </w:pPr>
            <w:r w:rsidRPr="00205C32">
              <w:rPr>
                <w:rFonts w:ascii="Tahoma" w:hAnsi="Tahoma" w:cs="Tahoma"/>
                <w:bCs w:val="0"/>
                <w:smallCaps w:val="0"/>
                <w:sz w:val="18"/>
                <w:szCs w:val="18"/>
              </w:rPr>
              <w:t>DECLARAÇÃO FORMAL DE DISPONIBILIDADE</w:t>
            </w:r>
          </w:p>
        </w:tc>
      </w:tr>
    </w:tbl>
    <w:p w14:paraId="5F60FF2A" w14:textId="77777777" w:rsidR="00FA51F8" w:rsidRPr="00205C32" w:rsidRDefault="00FA51F8" w:rsidP="00256864">
      <w:pPr>
        <w:spacing w:after="0" w:line="240" w:lineRule="auto"/>
        <w:rPr>
          <w:rFonts w:ascii="Tahoma" w:hAnsi="Tahoma"/>
          <w:sz w:val="18"/>
          <w:szCs w:val="18"/>
        </w:rPr>
      </w:pPr>
    </w:p>
    <w:p w14:paraId="2729CBD8" w14:textId="77777777" w:rsidR="00FA51F8" w:rsidRPr="00256864" w:rsidRDefault="00FA51F8" w:rsidP="00256864">
      <w:pPr>
        <w:spacing w:after="0" w:line="240" w:lineRule="auto"/>
        <w:jc w:val="both"/>
        <w:rPr>
          <w:rFonts w:ascii="Tahoma" w:hAnsi="Tahoma"/>
          <w:sz w:val="18"/>
          <w:szCs w:val="18"/>
        </w:rPr>
      </w:pPr>
      <w:r w:rsidRPr="00205C32">
        <w:rPr>
          <w:rFonts w:ascii="Tahoma" w:hAnsi="Tahoma"/>
          <w:sz w:val="18"/>
          <w:szCs w:val="18"/>
        </w:rPr>
        <w:t xml:space="preserve">Declaro, em observância ao art. </w:t>
      </w:r>
      <w:r>
        <w:rPr>
          <w:rFonts w:ascii="Tahoma" w:hAnsi="Tahoma"/>
          <w:sz w:val="18"/>
          <w:szCs w:val="18"/>
        </w:rPr>
        <w:t>67</w:t>
      </w:r>
      <w:r w:rsidRPr="00205C32">
        <w:rPr>
          <w:rFonts w:ascii="Tahoma" w:hAnsi="Tahoma"/>
          <w:sz w:val="18"/>
          <w:szCs w:val="18"/>
        </w:rPr>
        <w:t xml:space="preserve">, </w:t>
      </w:r>
      <w:r>
        <w:rPr>
          <w:rFonts w:ascii="Tahoma" w:hAnsi="Tahoma"/>
          <w:sz w:val="18"/>
          <w:szCs w:val="18"/>
        </w:rPr>
        <w:t xml:space="preserve">inc. III, da </w:t>
      </w:r>
      <w:r w:rsidRPr="00205C32">
        <w:rPr>
          <w:rFonts w:ascii="Tahoma" w:hAnsi="Tahoma"/>
          <w:sz w:val="18"/>
          <w:szCs w:val="18"/>
        </w:rPr>
        <w:t xml:space="preserve">Lei </w:t>
      </w:r>
      <w:r>
        <w:rPr>
          <w:rFonts w:ascii="Tahoma" w:hAnsi="Tahoma"/>
          <w:sz w:val="18"/>
          <w:szCs w:val="18"/>
        </w:rPr>
        <w:t>Federal</w:t>
      </w:r>
      <w:r w:rsidRPr="00205C32">
        <w:rPr>
          <w:rFonts w:ascii="Tahoma" w:hAnsi="Tahoma"/>
          <w:sz w:val="18"/>
          <w:szCs w:val="18"/>
        </w:rPr>
        <w:t xml:space="preserve"> n</w:t>
      </w:r>
      <w:r w:rsidRPr="00205C32">
        <w:rPr>
          <w:rFonts w:ascii="Tahoma" w:hAnsi="Tahoma"/>
          <w:sz w:val="18"/>
          <w:szCs w:val="18"/>
          <w:u w:val="single"/>
          <w:vertAlign w:val="superscript"/>
        </w:rPr>
        <w:t>o</w:t>
      </w:r>
      <w:r w:rsidRPr="00205C32">
        <w:rPr>
          <w:rFonts w:ascii="Tahoma" w:hAnsi="Tahoma"/>
          <w:sz w:val="18"/>
          <w:szCs w:val="18"/>
        </w:rPr>
        <w:t xml:space="preserve"> </w:t>
      </w:r>
      <w:r>
        <w:rPr>
          <w:rFonts w:ascii="Tahoma" w:hAnsi="Tahoma"/>
          <w:sz w:val="18"/>
          <w:szCs w:val="18"/>
        </w:rPr>
        <w:t>14.133</w:t>
      </w:r>
      <w:r w:rsidRPr="00205C32">
        <w:rPr>
          <w:rFonts w:ascii="Tahoma" w:hAnsi="Tahoma"/>
          <w:sz w:val="18"/>
          <w:szCs w:val="18"/>
        </w:rPr>
        <w:t>/</w:t>
      </w:r>
      <w:r>
        <w:rPr>
          <w:rFonts w:ascii="Tahoma" w:hAnsi="Tahoma"/>
          <w:sz w:val="18"/>
          <w:szCs w:val="18"/>
        </w:rPr>
        <w:t>2021</w:t>
      </w:r>
      <w:r w:rsidRPr="00205C32">
        <w:rPr>
          <w:rFonts w:ascii="Tahoma" w:hAnsi="Tahoma"/>
          <w:sz w:val="18"/>
          <w:szCs w:val="18"/>
        </w:rPr>
        <w:t xml:space="preserve">, para fins de prova de qualificação técnica, que disporei </w:t>
      </w:r>
      <w:r>
        <w:rPr>
          <w:rFonts w:ascii="Tahoma" w:hAnsi="Tahoma"/>
          <w:sz w:val="18"/>
          <w:szCs w:val="18"/>
        </w:rPr>
        <w:t>d</w:t>
      </w:r>
      <w:r w:rsidRPr="00205C32">
        <w:rPr>
          <w:rFonts w:ascii="Tahoma" w:hAnsi="Tahoma"/>
          <w:sz w:val="18"/>
          <w:szCs w:val="18"/>
        </w:rPr>
        <w:t>as instalações</w:t>
      </w:r>
      <w:r>
        <w:rPr>
          <w:rFonts w:ascii="Tahoma" w:hAnsi="Tahoma"/>
          <w:sz w:val="18"/>
          <w:szCs w:val="18"/>
        </w:rPr>
        <w:t xml:space="preserve"> e</w:t>
      </w:r>
      <w:r w:rsidRPr="00205C32">
        <w:rPr>
          <w:rFonts w:ascii="Tahoma" w:hAnsi="Tahoma"/>
          <w:sz w:val="18"/>
          <w:szCs w:val="18"/>
        </w:rPr>
        <w:t xml:space="preserve"> do aparelhamento</w:t>
      </w:r>
      <w:r>
        <w:rPr>
          <w:rFonts w:ascii="Tahoma" w:hAnsi="Tahoma"/>
          <w:sz w:val="18"/>
          <w:szCs w:val="18"/>
        </w:rPr>
        <w:t xml:space="preserve"> adequados</w:t>
      </w:r>
      <w:r w:rsidRPr="00205C32">
        <w:rPr>
          <w:rFonts w:ascii="Tahoma" w:hAnsi="Tahoma"/>
          <w:sz w:val="18"/>
          <w:szCs w:val="18"/>
        </w:rPr>
        <w:t xml:space="preserve">, conforme relação abaixo, em estrita consonância com os requisitos estabelecidos </w:t>
      </w:r>
      <w:r>
        <w:rPr>
          <w:rFonts w:ascii="Tahoma" w:hAnsi="Tahoma"/>
          <w:sz w:val="18"/>
          <w:szCs w:val="18"/>
        </w:rPr>
        <w:t>n</w:t>
      </w:r>
      <w:r w:rsidRPr="00205C32">
        <w:rPr>
          <w:rFonts w:ascii="Tahoma" w:hAnsi="Tahoma"/>
          <w:sz w:val="18"/>
          <w:szCs w:val="18"/>
        </w:rPr>
        <w:t>o instrumento convocatório</w:t>
      </w:r>
      <w:r w:rsidRPr="00205C32">
        <w:rPr>
          <w:rFonts w:ascii="Tahoma" w:hAnsi="Tahoma"/>
          <w:bCs/>
          <w:sz w:val="18"/>
          <w:szCs w:val="18"/>
        </w:rPr>
        <w:t xml:space="preserve">, </w:t>
      </w:r>
      <w:r w:rsidRPr="00205C32">
        <w:rPr>
          <w:rFonts w:ascii="Tahoma" w:hAnsi="Tahoma"/>
          <w:sz w:val="18"/>
          <w:szCs w:val="18"/>
        </w:rPr>
        <w:t xml:space="preserve">estando ciente de que </w:t>
      </w:r>
      <w:r w:rsidRPr="00205C32">
        <w:rPr>
          <w:rFonts w:ascii="Tahoma" w:hAnsi="Tahoma"/>
          <w:bCs/>
          <w:sz w:val="18"/>
          <w:szCs w:val="18"/>
        </w:rPr>
        <w:t>a</w:t>
      </w:r>
      <w:r w:rsidRPr="00205C32">
        <w:rPr>
          <w:rFonts w:ascii="Tahoma" w:hAnsi="Tahoma"/>
          <w:sz w:val="18"/>
          <w:szCs w:val="18"/>
        </w:rPr>
        <w:t xml:space="preserve"> declaração falsa caracteriza </w:t>
      </w:r>
      <w:r>
        <w:rPr>
          <w:rFonts w:ascii="Tahoma" w:hAnsi="Tahoma"/>
          <w:sz w:val="18"/>
          <w:szCs w:val="18"/>
        </w:rPr>
        <w:t>a infração</w:t>
      </w:r>
      <w:r w:rsidRPr="00205C32">
        <w:rPr>
          <w:rFonts w:ascii="Tahoma" w:hAnsi="Tahoma"/>
          <w:sz w:val="18"/>
          <w:szCs w:val="18"/>
        </w:rPr>
        <w:t xml:space="preserve"> previst</w:t>
      </w:r>
      <w:r>
        <w:rPr>
          <w:rFonts w:ascii="Tahoma" w:hAnsi="Tahoma"/>
          <w:sz w:val="18"/>
          <w:szCs w:val="18"/>
        </w:rPr>
        <w:t>a</w:t>
      </w:r>
      <w:r w:rsidRPr="00205C32">
        <w:rPr>
          <w:rFonts w:ascii="Tahoma" w:hAnsi="Tahoma"/>
          <w:sz w:val="18"/>
          <w:szCs w:val="18"/>
        </w:rPr>
        <w:t xml:space="preserve"> no art. </w:t>
      </w:r>
      <w:r>
        <w:rPr>
          <w:rFonts w:ascii="Tahoma" w:hAnsi="Tahoma"/>
          <w:sz w:val="18"/>
          <w:szCs w:val="18"/>
        </w:rPr>
        <w:t>155</w:t>
      </w:r>
      <w:r w:rsidRPr="00205C32">
        <w:rPr>
          <w:rFonts w:ascii="Tahoma" w:hAnsi="Tahoma"/>
          <w:sz w:val="18"/>
          <w:szCs w:val="18"/>
        </w:rPr>
        <w:t xml:space="preserve">, </w:t>
      </w:r>
      <w:r>
        <w:rPr>
          <w:rFonts w:ascii="Tahoma" w:hAnsi="Tahoma"/>
          <w:sz w:val="18"/>
          <w:szCs w:val="18"/>
        </w:rPr>
        <w:t xml:space="preserve">inc. </w:t>
      </w:r>
      <w:r w:rsidRPr="00205C32">
        <w:rPr>
          <w:rFonts w:ascii="Tahoma" w:hAnsi="Tahoma"/>
          <w:sz w:val="18"/>
          <w:szCs w:val="18"/>
        </w:rPr>
        <w:t>V</w:t>
      </w:r>
      <w:r>
        <w:rPr>
          <w:rFonts w:ascii="Tahoma" w:hAnsi="Tahoma"/>
          <w:sz w:val="18"/>
          <w:szCs w:val="18"/>
        </w:rPr>
        <w:t>III</w:t>
      </w:r>
      <w:r w:rsidRPr="00205C32">
        <w:rPr>
          <w:rFonts w:ascii="Tahoma" w:hAnsi="Tahoma"/>
          <w:sz w:val="18"/>
          <w:szCs w:val="18"/>
        </w:rPr>
        <w:t xml:space="preserve">, da Lei </w:t>
      </w:r>
      <w:r>
        <w:rPr>
          <w:rFonts w:ascii="Tahoma" w:hAnsi="Tahoma"/>
          <w:sz w:val="18"/>
          <w:szCs w:val="18"/>
        </w:rPr>
        <w:t>Federal</w:t>
      </w:r>
      <w:r w:rsidRPr="00205C32">
        <w:rPr>
          <w:rFonts w:ascii="Tahoma" w:hAnsi="Tahoma"/>
          <w:sz w:val="18"/>
          <w:szCs w:val="18"/>
        </w:rPr>
        <w:t xml:space="preserve"> n</w:t>
      </w:r>
      <w:r w:rsidRPr="00205C32">
        <w:rPr>
          <w:rFonts w:ascii="Tahoma" w:hAnsi="Tahoma"/>
          <w:sz w:val="18"/>
          <w:szCs w:val="18"/>
          <w:u w:val="single"/>
          <w:vertAlign w:val="superscript"/>
        </w:rPr>
        <w:t>o</w:t>
      </w:r>
      <w:r w:rsidRPr="00205C32">
        <w:rPr>
          <w:rFonts w:ascii="Tahoma" w:hAnsi="Tahoma"/>
          <w:sz w:val="18"/>
          <w:szCs w:val="18"/>
        </w:rPr>
        <w:t xml:space="preserve"> </w:t>
      </w:r>
      <w:r>
        <w:rPr>
          <w:rFonts w:ascii="Tahoma" w:hAnsi="Tahoma"/>
          <w:sz w:val="18"/>
          <w:szCs w:val="18"/>
        </w:rPr>
        <w:t>14.133</w:t>
      </w:r>
      <w:r w:rsidRPr="00205C32">
        <w:rPr>
          <w:rFonts w:ascii="Tahoma" w:hAnsi="Tahoma"/>
          <w:sz w:val="18"/>
          <w:szCs w:val="18"/>
        </w:rPr>
        <w:t>/</w:t>
      </w:r>
      <w:r>
        <w:rPr>
          <w:rFonts w:ascii="Tahoma" w:hAnsi="Tahoma"/>
          <w:sz w:val="18"/>
          <w:szCs w:val="18"/>
        </w:rPr>
        <w:t>2021</w:t>
      </w:r>
      <w:r w:rsidRPr="00205C32">
        <w:rPr>
          <w:rFonts w:ascii="Tahoma" w:hAnsi="Tahoma"/>
          <w:sz w:val="18"/>
          <w:szCs w:val="18"/>
        </w:rPr>
        <w:t>.</w:t>
      </w:r>
    </w:p>
    <w:p w14:paraId="097DF24B" w14:textId="77777777" w:rsidR="00FA51F8" w:rsidRDefault="00FA51F8" w:rsidP="00256864">
      <w:pPr>
        <w:spacing w:after="0" w:line="240" w:lineRule="auto"/>
        <w:jc w:val="both"/>
        <w:rPr>
          <w:rFonts w:ascii="Tahoma" w:hAnsi="Tahoma"/>
          <w:b/>
          <w:sz w:val="18"/>
          <w:szCs w:val="18"/>
        </w:rPr>
      </w:pPr>
    </w:p>
    <w:p w14:paraId="3FC4CC09" w14:textId="77777777" w:rsidR="003C092C" w:rsidRDefault="003C092C" w:rsidP="00256864">
      <w:pPr>
        <w:spacing w:after="0" w:line="240" w:lineRule="auto"/>
        <w:jc w:val="both"/>
        <w:rPr>
          <w:rFonts w:ascii="Tahoma" w:hAnsi="Tahoma"/>
          <w:b/>
          <w:sz w:val="18"/>
          <w:szCs w:val="18"/>
        </w:rPr>
      </w:pPr>
    </w:p>
    <w:tbl>
      <w:tblPr>
        <w:tblpPr w:leftFromText="141" w:rightFromText="141" w:vertAnchor="page" w:horzAnchor="margin" w:tblpY="7265"/>
        <w:tblW w:w="8794" w:type="dxa"/>
        <w:tblLayout w:type="fixed"/>
        <w:tblCellMar>
          <w:left w:w="70" w:type="dxa"/>
          <w:right w:w="70" w:type="dxa"/>
        </w:tblCellMar>
        <w:tblLook w:val="0000" w:firstRow="0" w:lastRow="0" w:firstColumn="0" w:lastColumn="0" w:noHBand="0" w:noVBand="0"/>
      </w:tblPr>
      <w:tblGrid>
        <w:gridCol w:w="6242"/>
        <w:gridCol w:w="2552"/>
      </w:tblGrid>
      <w:tr w:rsidR="003C092C" w:rsidRPr="00205C32" w14:paraId="4BF3A18C" w14:textId="77777777" w:rsidTr="003C092C">
        <w:tc>
          <w:tcPr>
            <w:tcW w:w="6242" w:type="dxa"/>
            <w:tcBorders>
              <w:top w:val="single" w:sz="4" w:space="0" w:color="000000"/>
              <w:left w:val="single" w:sz="4" w:space="0" w:color="000000"/>
              <w:bottom w:val="single" w:sz="4" w:space="0" w:color="000000"/>
            </w:tcBorders>
          </w:tcPr>
          <w:p w14:paraId="7BD45639" w14:textId="77777777" w:rsidR="003C092C" w:rsidRPr="00205C32" w:rsidRDefault="003C092C" w:rsidP="003C092C">
            <w:pPr>
              <w:snapToGrid w:val="0"/>
              <w:spacing w:after="0" w:line="240" w:lineRule="auto"/>
              <w:jc w:val="center"/>
              <w:rPr>
                <w:rFonts w:ascii="Tahoma" w:hAnsi="Tahoma"/>
                <w:b/>
                <w:sz w:val="16"/>
                <w:szCs w:val="16"/>
              </w:rPr>
            </w:pPr>
            <w:r w:rsidRPr="00205C32">
              <w:rPr>
                <w:rFonts w:ascii="Tahoma" w:hAnsi="Tahoma"/>
                <w:b/>
                <w:sz w:val="16"/>
                <w:szCs w:val="16"/>
              </w:rPr>
              <w:t>Instalações</w:t>
            </w:r>
            <w:r>
              <w:rPr>
                <w:rFonts w:ascii="Tahoma" w:hAnsi="Tahoma"/>
                <w:b/>
                <w:sz w:val="16"/>
                <w:szCs w:val="16"/>
              </w:rPr>
              <w:t xml:space="preserve"> e</w:t>
            </w:r>
            <w:r w:rsidRPr="00205C32">
              <w:rPr>
                <w:rFonts w:ascii="Tahoma" w:hAnsi="Tahoma"/>
                <w:b/>
                <w:sz w:val="16"/>
                <w:szCs w:val="16"/>
              </w:rPr>
              <w:t xml:space="preserve"> Aparelhamento (Máquinas/Equipamentos)</w:t>
            </w:r>
          </w:p>
        </w:tc>
        <w:tc>
          <w:tcPr>
            <w:tcW w:w="2552" w:type="dxa"/>
            <w:tcBorders>
              <w:top w:val="single" w:sz="4" w:space="0" w:color="000000"/>
              <w:left w:val="single" w:sz="4" w:space="0" w:color="000000"/>
              <w:bottom w:val="single" w:sz="4" w:space="0" w:color="000000"/>
              <w:right w:val="single" w:sz="4" w:space="0" w:color="000000"/>
            </w:tcBorders>
          </w:tcPr>
          <w:p w14:paraId="1BFCCA8F" w14:textId="77777777" w:rsidR="003C092C" w:rsidRPr="00205C32" w:rsidRDefault="003C092C" w:rsidP="003C092C">
            <w:pPr>
              <w:snapToGrid w:val="0"/>
              <w:spacing w:after="0" w:line="240" w:lineRule="auto"/>
              <w:jc w:val="center"/>
              <w:rPr>
                <w:rFonts w:ascii="Tahoma" w:hAnsi="Tahoma"/>
                <w:b/>
                <w:sz w:val="16"/>
                <w:szCs w:val="16"/>
              </w:rPr>
            </w:pPr>
            <w:r w:rsidRPr="00205C32">
              <w:rPr>
                <w:rFonts w:ascii="Tahoma" w:hAnsi="Tahoma"/>
                <w:b/>
                <w:sz w:val="16"/>
                <w:szCs w:val="16"/>
              </w:rPr>
              <w:t>Quantidade</w:t>
            </w:r>
          </w:p>
        </w:tc>
      </w:tr>
      <w:tr w:rsidR="003C092C" w:rsidRPr="00205C32" w14:paraId="2D48E63E" w14:textId="77777777" w:rsidTr="003C092C">
        <w:tc>
          <w:tcPr>
            <w:tcW w:w="6242" w:type="dxa"/>
            <w:tcBorders>
              <w:top w:val="single" w:sz="4" w:space="0" w:color="000000"/>
              <w:left w:val="single" w:sz="4" w:space="0" w:color="000000"/>
              <w:bottom w:val="single" w:sz="4" w:space="0" w:color="000000"/>
            </w:tcBorders>
          </w:tcPr>
          <w:p w14:paraId="5C894A47" w14:textId="77777777" w:rsidR="003C092C" w:rsidRPr="00205C32" w:rsidRDefault="003C092C" w:rsidP="003C092C">
            <w:pPr>
              <w:snapToGrid w:val="0"/>
              <w:spacing w:after="0" w:line="240" w:lineRule="auto"/>
              <w:jc w:val="center"/>
              <w:rPr>
                <w:rFonts w:ascii="Tahoma" w:hAnsi="Tahoma"/>
                <w:sz w:val="16"/>
                <w:szCs w:val="16"/>
              </w:rPr>
            </w:pPr>
          </w:p>
        </w:tc>
        <w:tc>
          <w:tcPr>
            <w:tcW w:w="2552" w:type="dxa"/>
            <w:tcBorders>
              <w:top w:val="single" w:sz="4" w:space="0" w:color="000000"/>
              <w:left w:val="single" w:sz="4" w:space="0" w:color="000000"/>
              <w:bottom w:val="single" w:sz="4" w:space="0" w:color="000000"/>
              <w:right w:val="single" w:sz="4" w:space="0" w:color="000000"/>
            </w:tcBorders>
          </w:tcPr>
          <w:p w14:paraId="19F37E81" w14:textId="77777777" w:rsidR="003C092C" w:rsidRPr="00205C32" w:rsidRDefault="003C092C" w:rsidP="003C092C">
            <w:pPr>
              <w:snapToGrid w:val="0"/>
              <w:spacing w:after="0" w:line="240" w:lineRule="auto"/>
              <w:jc w:val="center"/>
              <w:rPr>
                <w:rFonts w:ascii="Tahoma" w:hAnsi="Tahoma"/>
                <w:sz w:val="16"/>
                <w:szCs w:val="16"/>
              </w:rPr>
            </w:pPr>
          </w:p>
        </w:tc>
      </w:tr>
      <w:tr w:rsidR="003C092C" w:rsidRPr="00205C32" w14:paraId="5B9A2BFB" w14:textId="77777777" w:rsidTr="003C092C">
        <w:tc>
          <w:tcPr>
            <w:tcW w:w="6242" w:type="dxa"/>
            <w:tcBorders>
              <w:top w:val="single" w:sz="4" w:space="0" w:color="000000"/>
              <w:left w:val="single" w:sz="4" w:space="0" w:color="000000"/>
              <w:bottom w:val="single" w:sz="4" w:space="0" w:color="000000"/>
            </w:tcBorders>
          </w:tcPr>
          <w:p w14:paraId="60B5A805" w14:textId="77777777" w:rsidR="003C092C" w:rsidRPr="00205C32" w:rsidRDefault="003C092C" w:rsidP="003C092C">
            <w:pPr>
              <w:snapToGrid w:val="0"/>
              <w:spacing w:after="0" w:line="240" w:lineRule="auto"/>
              <w:jc w:val="center"/>
              <w:rPr>
                <w:rFonts w:ascii="Tahoma" w:hAnsi="Tahoma"/>
                <w:sz w:val="16"/>
                <w:szCs w:val="16"/>
              </w:rPr>
            </w:pPr>
          </w:p>
        </w:tc>
        <w:tc>
          <w:tcPr>
            <w:tcW w:w="2552" w:type="dxa"/>
            <w:tcBorders>
              <w:top w:val="single" w:sz="4" w:space="0" w:color="000000"/>
              <w:left w:val="single" w:sz="4" w:space="0" w:color="000000"/>
              <w:bottom w:val="single" w:sz="4" w:space="0" w:color="000000"/>
              <w:right w:val="single" w:sz="4" w:space="0" w:color="000000"/>
            </w:tcBorders>
          </w:tcPr>
          <w:p w14:paraId="33FBBD4E" w14:textId="77777777" w:rsidR="003C092C" w:rsidRPr="00205C32" w:rsidRDefault="003C092C" w:rsidP="003C092C">
            <w:pPr>
              <w:snapToGrid w:val="0"/>
              <w:spacing w:after="0" w:line="240" w:lineRule="auto"/>
              <w:jc w:val="center"/>
              <w:rPr>
                <w:rFonts w:ascii="Tahoma" w:hAnsi="Tahoma"/>
                <w:sz w:val="16"/>
                <w:szCs w:val="16"/>
              </w:rPr>
            </w:pPr>
          </w:p>
        </w:tc>
      </w:tr>
      <w:tr w:rsidR="003C092C" w:rsidRPr="00205C32" w14:paraId="25A45004" w14:textId="77777777" w:rsidTr="003C092C">
        <w:tc>
          <w:tcPr>
            <w:tcW w:w="6242" w:type="dxa"/>
            <w:tcBorders>
              <w:top w:val="single" w:sz="4" w:space="0" w:color="000000"/>
              <w:left w:val="single" w:sz="4" w:space="0" w:color="000000"/>
              <w:bottom w:val="single" w:sz="4" w:space="0" w:color="000000"/>
            </w:tcBorders>
          </w:tcPr>
          <w:p w14:paraId="4496236F" w14:textId="77777777" w:rsidR="003C092C" w:rsidRPr="00205C32" w:rsidRDefault="003C092C" w:rsidP="003C092C">
            <w:pPr>
              <w:snapToGrid w:val="0"/>
              <w:spacing w:after="0" w:line="240" w:lineRule="auto"/>
              <w:jc w:val="center"/>
              <w:rPr>
                <w:rFonts w:ascii="Tahoma" w:hAnsi="Tahoma"/>
                <w:sz w:val="16"/>
                <w:szCs w:val="16"/>
              </w:rPr>
            </w:pPr>
          </w:p>
        </w:tc>
        <w:tc>
          <w:tcPr>
            <w:tcW w:w="2552" w:type="dxa"/>
            <w:tcBorders>
              <w:top w:val="single" w:sz="4" w:space="0" w:color="000000"/>
              <w:left w:val="single" w:sz="4" w:space="0" w:color="000000"/>
              <w:bottom w:val="single" w:sz="4" w:space="0" w:color="000000"/>
              <w:right w:val="single" w:sz="4" w:space="0" w:color="000000"/>
            </w:tcBorders>
          </w:tcPr>
          <w:p w14:paraId="4EDA3EB4" w14:textId="77777777" w:rsidR="003C092C" w:rsidRPr="00205C32" w:rsidRDefault="003C092C" w:rsidP="003C092C">
            <w:pPr>
              <w:snapToGrid w:val="0"/>
              <w:spacing w:after="0" w:line="240" w:lineRule="auto"/>
              <w:jc w:val="center"/>
              <w:rPr>
                <w:rFonts w:ascii="Tahoma" w:hAnsi="Tahoma"/>
                <w:sz w:val="16"/>
                <w:szCs w:val="16"/>
              </w:rPr>
            </w:pPr>
          </w:p>
        </w:tc>
      </w:tr>
    </w:tbl>
    <w:p w14:paraId="2B9E6E04" w14:textId="77777777" w:rsidR="00FA51F8" w:rsidRDefault="00FA51F8" w:rsidP="00256864">
      <w:pPr>
        <w:spacing w:after="0" w:line="240" w:lineRule="auto"/>
        <w:jc w:val="both"/>
        <w:rPr>
          <w:rFonts w:ascii="Tahoma" w:hAnsi="Tahoma"/>
          <w:b/>
          <w:sz w:val="18"/>
          <w:szCs w:val="18"/>
        </w:rPr>
      </w:pPr>
    </w:p>
    <w:p w14:paraId="77EF4AA5" w14:textId="77777777" w:rsidR="00FA51F8" w:rsidRDefault="00FA51F8" w:rsidP="00256864">
      <w:pPr>
        <w:spacing w:after="0" w:line="240" w:lineRule="auto"/>
        <w:jc w:val="center"/>
        <w:rPr>
          <w:rFonts w:ascii="Tahoma" w:hAnsi="Tahoma"/>
          <w:sz w:val="18"/>
          <w:szCs w:val="18"/>
        </w:rPr>
      </w:pPr>
    </w:p>
    <w:p w14:paraId="320F88D0" w14:textId="77777777" w:rsidR="00FA51F8" w:rsidRDefault="00FA51F8" w:rsidP="00256864">
      <w:pPr>
        <w:spacing w:after="0" w:line="240" w:lineRule="auto"/>
        <w:jc w:val="center"/>
        <w:rPr>
          <w:rFonts w:ascii="Tahoma" w:hAnsi="Tahoma"/>
          <w:sz w:val="18"/>
          <w:szCs w:val="18"/>
        </w:rPr>
      </w:pPr>
    </w:p>
    <w:p w14:paraId="19006A8F" w14:textId="77777777" w:rsidR="00FA51F8" w:rsidRPr="00205C32" w:rsidRDefault="00FA51F8" w:rsidP="00256864">
      <w:pPr>
        <w:spacing w:after="0" w:line="240" w:lineRule="auto"/>
        <w:jc w:val="center"/>
        <w:rPr>
          <w:rFonts w:ascii="Tahoma" w:hAnsi="Tahoma"/>
          <w:sz w:val="18"/>
          <w:szCs w:val="18"/>
        </w:rPr>
      </w:pPr>
      <w:r w:rsidRPr="00205C32">
        <w:rPr>
          <w:rFonts w:ascii="Tahoma" w:hAnsi="Tahoma"/>
          <w:sz w:val="18"/>
          <w:szCs w:val="18"/>
        </w:rPr>
        <w:t xml:space="preserve">Salvador _____de __________________ </w:t>
      </w:r>
      <w:proofErr w:type="spellStart"/>
      <w:proofErr w:type="gramStart"/>
      <w:r w:rsidRPr="00205C32">
        <w:rPr>
          <w:rFonts w:ascii="Tahoma" w:hAnsi="Tahoma"/>
          <w:sz w:val="18"/>
          <w:szCs w:val="18"/>
        </w:rPr>
        <w:t>de</w:t>
      </w:r>
      <w:proofErr w:type="spellEnd"/>
      <w:r w:rsidRPr="00205C32">
        <w:rPr>
          <w:rFonts w:ascii="Tahoma" w:hAnsi="Tahoma"/>
          <w:sz w:val="18"/>
          <w:szCs w:val="18"/>
        </w:rPr>
        <w:t xml:space="preserve">  20</w:t>
      </w:r>
      <w:proofErr w:type="gramEnd"/>
      <w:r w:rsidRPr="00205C32">
        <w:rPr>
          <w:rFonts w:ascii="Tahoma" w:hAnsi="Tahoma"/>
          <w:sz w:val="18"/>
          <w:szCs w:val="18"/>
        </w:rPr>
        <w:t>___.</w:t>
      </w:r>
    </w:p>
    <w:p w14:paraId="40049F01" w14:textId="77777777" w:rsidR="00FA51F8" w:rsidRPr="00205C32" w:rsidRDefault="00FA51F8" w:rsidP="00256864">
      <w:pPr>
        <w:spacing w:after="0" w:line="240" w:lineRule="auto"/>
        <w:jc w:val="center"/>
        <w:rPr>
          <w:rFonts w:ascii="Tahoma" w:hAnsi="Tahoma"/>
          <w:b/>
          <w:sz w:val="18"/>
          <w:szCs w:val="18"/>
        </w:rPr>
      </w:pPr>
      <w:r w:rsidRPr="00205C32">
        <w:rPr>
          <w:rFonts w:ascii="Tahoma" w:hAnsi="Tahoma"/>
          <w:b/>
          <w:sz w:val="18"/>
          <w:szCs w:val="18"/>
        </w:rPr>
        <w:t>_________________________________________________________</w:t>
      </w:r>
    </w:p>
    <w:p w14:paraId="0C54C5E7" w14:textId="77777777" w:rsidR="00FA51F8" w:rsidRPr="00205C32" w:rsidRDefault="00FA51F8" w:rsidP="00256864">
      <w:pPr>
        <w:spacing w:after="0" w:line="240" w:lineRule="auto"/>
        <w:jc w:val="center"/>
        <w:rPr>
          <w:rFonts w:ascii="Tahoma" w:hAnsi="Tahoma"/>
          <w:sz w:val="18"/>
          <w:szCs w:val="18"/>
        </w:rPr>
      </w:pPr>
      <w:r w:rsidRPr="00205C32">
        <w:rPr>
          <w:rFonts w:ascii="Tahoma" w:hAnsi="Tahoma"/>
          <w:sz w:val="18"/>
          <w:szCs w:val="18"/>
        </w:rPr>
        <w:t>RAZÃO SOCIAL / CNPJ /</w:t>
      </w:r>
      <w:r>
        <w:rPr>
          <w:rFonts w:ascii="Tahoma" w:hAnsi="Tahoma"/>
          <w:sz w:val="18"/>
          <w:szCs w:val="18"/>
        </w:rPr>
        <w:t xml:space="preserve"> NOME DO REPRESENTANTE LEGAL / </w:t>
      </w:r>
      <w:r w:rsidRPr="00205C32">
        <w:rPr>
          <w:rFonts w:ascii="Tahoma" w:hAnsi="Tahoma"/>
          <w:sz w:val="18"/>
          <w:szCs w:val="18"/>
        </w:rPr>
        <w:t>ASSINATURA</w:t>
      </w:r>
    </w:p>
    <w:p w14:paraId="2B38EEE9" w14:textId="77777777" w:rsidR="00FA51F8" w:rsidRPr="00835901" w:rsidRDefault="00FA51F8" w:rsidP="00256864">
      <w:pPr>
        <w:spacing w:after="0" w:line="240" w:lineRule="auto"/>
        <w:jc w:val="center"/>
        <w:rPr>
          <w:rFonts w:ascii="Tahoma" w:eastAsia="Times New Roman" w:hAnsi="Tahoma"/>
          <w:b/>
          <w:sz w:val="18"/>
          <w:szCs w:val="18"/>
          <w:lang w:val="pt-PT"/>
        </w:rPr>
      </w:pPr>
    </w:p>
    <w:p w14:paraId="423218C4" w14:textId="77777777" w:rsidR="00FA51F8" w:rsidRDefault="00FA51F8" w:rsidP="00256864">
      <w:pPr>
        <w:spacing w:after="0" w:line="240" w:lineRule="auto"/>
      </w:pPr>
    </w:p>
    <w:p w14:paraId="16ECF2EB" w14:textId="77777777" w:rsidR="00FA51F8" w:rsidRPr="004C74C9" w:rsidRDefault="00FA51F8" w:rsidP="00256864">
      <w:pPr>
        <w:spacing w:after="0" w:line="240" w:lineRule="auto"/>
        <w:rPr>
          <w:rFonts w:ascii="Tahoma" w:eastAsia="Times New Roman" w:hAnsi="Tahoma"/>
          <w:strike/>
          <w:sz w:val="18"/>
          <w:szCs w:val="18"/>
          <w:lang w:eastAsia="ar-SA"/>
        </w:rPr>
      </w:pPr>
      <w:r>
        <w:rPr>
          <w:rFonts w:ascii="Tahoma" w:hAnsi="Tahoma"/>
          <w:sz w:val="18"/>
          <w:szCs w:val="18"/>
        </w:rPr>
        <w:br w:type="page"/>
      </w:r>
    </w:p>
    <w:p w14:paraId="1B2FE170" w14:textId="77777777" w:rsidR="00FA51F8" w:rsidRDefault="00FA51F8" w:rsidP="00256864">
      <w:pPr>
        <w:pStyle w:val="Cabealho"/>
        <w:jc w:val="both"/>
        <w:rPr>
          <w:rFonts w:ascii="Tahoma" w:hAnsi="Tahoma"/>
          <w:b/>
          <w:bCs/>
          <w:sz w:val="18"/>
          <w:szCs w:val="18"/>
        </w:rPr>
      </w:pPr>
    </w:p>
    <w:tbl>
      <w:tblPr>
        <w:tblW w:w="9142" w:type="dxa"/>
        <w:tblLayout w:type="fixed"/>
        <w:tblCellMar>
          <w:left w:w="70" w:type="dxa"/>
          <w:right w:w="70" w:type="dxa"/>
        </w:tblCellMar>
        <w:tblLook w:val="0000" w:firstRow="0" w:lastRow="0" w:firstColumn="0" w:lastColumn="0" w:noHBand="0" w:noVBand="0"/>
      </w:tblPr>
      <w:tblGrid>
        <w:gridCol w:w="9142"/>
      </w:tblGrid>
      <w:tr w:rsidR="00256864" w:rsidRPr="00256864" w14:paraId="708D462E" w14:textId="77777777" w:rsidTr="00523652">
        <w:trPr>
          <w:trHeight w:val="112"/>
        </w:trPr>
        <w:tc>
          <w:tcPr>
            <w:tcW w:w="9142" w:type="dxa"/>
            <w:tcBorders>
              <w:top w:val="single" w:sz="4" w:space="0" w:color="auto"/>
              <w:bottom w:val="single" w:sz="4" w:space="0" w:color="auto"/>
            </w:tcBorders>
          </w:tcPr>
          <w:p w14:paraId="16E844C8" w14:textId="77777777" w:rsidR="00FA51F8" w:rsidRPr="00256864" w:rsidRDefault="00FA51F8" w:rsidP="00256864">
            <w:pPr>
              <w:spacing w:after="0" w:line="240" w:lineRule="auto"/>
              <w:jc w:val="center"/>
              <w:rPr>
                <w:rFonts w:ascii="Tahoma" w:eastAsia="Times New Roman" w:hAnsi="Tahoma"/>
                <w:b/>
                <w:bCs/>
                <w:sz w:val="20"/>
                <w:szCs w:val="20"/>
              </w:rPr>
            </w:pPr>
            <w:r w:rsidRPr="00256864">
              <w:rPr>
                <w:rFonts w:ascii="Tahoma" w:eastAsia="Times New Roman" w:hAnsi="Tahoma"/>
                <w:b/>
                <w:bCs/>
                <w:sz w:val="20"/>
                <w:szCs w:val="20"/>
              </w:rPr>
              <w:t>ANEXO</w:t>
            </w:r>
          </w:p>
          <w:p w14:paraId="67A35DE2" w14:textId="77777777" w:rsidR="00FA51F8" w:rsidRPr="00B151DB" w:rsidRDefault="00FA51F8" w:rsidP="00256864">
            <w:pPr>
              <w:spacing w:after="0" w:line="240" w:lineRule="auto"/>
              <w:jc w:val="center"/>
              <w:rPr>
                <w:rFonts w:ascii="Tahoma" w:eastAsia="Times New Roman" w:hAnsi="Tahoma"/>
                <w:b/>
                <w:bCs/>
                <w:sz w:val="18"/>
                <w:szCs w:val="18"/>
              </w:rPr>
            </w:pPr>
            <w:r w:rsidRPr="00B151DB">
              <w:rPr>
                <w:rFonts w:ascii="Tahoma" w:hAnsi="Tahoma"/>
                <w:b/>
                <w:sz w:val="18"/>
                <w:szCs w:val="18"/>
              </w:rPr>
              <w:t>MODELO DE PROVA DE QUALIFICAÇÃO TÉCNICA</w:t>
            </w:r>
          </w:p>
          <w:p w14:paraId="01558DE8" w14:textId="77777777" w:rsidR="00FA51F8" w:rsidRPr="00B151DB" w:rsidRDefault="00FA51F8" w:rsidP="00256864">
            <w:pPr>
              <w:spacing w:after="0" w:line="240" w:lineRule="auto"/>
              <w:jc w:val="center"/>
              <w:rPr>
                <w:rFonts w:ascii="Tahoma" w:eastAsia="Times New Roman" w:hAnsi="Tahoma"/>
                <w:b/>
                <w:bCs/>
                <w:sz w:val="18"/>
                <w:szCs w:val="18"/>
              </w:rPr>
            </w:pPr>
            <w:r w:rsidRPr="00B151DB">
              <w:rPr>
                <w:rFonts w:ascii="Tahoma" w:eastAsia="Times New Roman" w:hAnsi="Tahoma"/>
                <w:b/>
                <w:bCs/>
                <w:sz w:val="18"/>
                <w:szCs w:val="18"/>
              </w:rPr>
              <w:t xml:space="preserve">DECLARAÇÃO DE </w:t>
            </w:r>
            <w:r w:rsidRPr="00B151DB">
              <w:rPr>
                <w:rFonts w:ascii="Tahoma" w:hAnsi="Tahoma"/>
                <w:b/>
                <w:sz w:val="18"/>
                <w:szCs w:val="18"/>
              </w:rPr>
              <w:t xml:space="preserve">PLENO CONHECIMENTO, </w:t>
            </w:r>
            <w:r w:rsidRPr="00B151DB">
              <w:rPr>
                <w:rFonts w:ascii="Tahoma" w:hAnsi="Tahoma"/>
                <w:b/>
                <w:sz w:val="18"/>
                <w:szCs w:val="18"/>
                <w:u w:val="single"/>
              </w:rPr>
              <w:t>COM</w:t>
            </w:r>
            <w:r w:rsidRPr="00B151DB">
              <w:rPr>
                <w:rFonts w:ascii="Tahoma" w:hAnsi="Tahoma"/>
                <w:b/>
                <w:sz w:val="18"/>
                <w:szCs w:val="18"/>
              </w:rPr>
              <w:t xml:space="preserve"> EXIGÊNCIA DE VISTORIA</w:t>
            </w:r>
          </w:p>
          <w:p w14:paraId="4A31B8D9" w14:textId="77777777" w:rsidR="00FA51F8" w:rsidRPr="00256864" w:rsidRDefault="00FA51F8" w:rsidP="00256864">
            <w:pPr>
              <w:spacing w:after="0" w:line="240" w:lineRule="auto"/>
              <w:jc w:val="center"/>
              <w:rPr>
                <w:rFonts w:ascii="Tahoma" w:hAnsi="Tahoma"/>
                <w:b/>
                <w:sz w:val="20"/>
                <w:szCs w:val="20"/>
                <w:lang w:val="pt-PT"/>
              </w:rPr>
            </w:pPr>
          </w:p>
        </w:tc>
      </w:tr>
    </w:tbl>
    <w:p w14:paraId="76CA46D9" w14:textId="77777777" w:rsidR="00FA51F8" w:rsidRPr="00256864" w:rsidRDefault="00FA51F8" w:rsidP="00256864">
      <w:pPr>
        <w:spacing w:after="0" w:line="240" w:lineRule="auto"/>
        <w:jc w:val="center"/>
        <w:rPr>
          <w:rFonts w:ascii="Tahoma" w:hAnsi="Tahoma"/>
          <w:b/>
          <w:sz w:val="20"/>
          <w:szCs w:val="20"/>
          <w:lang w:val="pt-PT"/>
        </w:rPr>
      </w:pPr>
    </w:p>
    <w:p w14:paraId="490CE1A7" w14:textId="77777777" w:rsidR="00FA51F8" w:rsidRPr="00256864" w:rsidRDefault="00FA51F8" w:rsidP="00256864">
      <w:pPr>
        <w:spacing w:after="0" w:line="240" w:lineRule="auto"/>
        <w:jc w:val="center"/>
        <w:rPr>
          <w:rFonts w:ascii="Tahoma" w:hAnsi="Tahoma"/>
          <w:b/>
          <w:sz w:val="18"/>
          <w:szCs w:val="18"/>
          <w:lang w:val="pt-PT"/>
        </w:rPr>
      </w:pPr>
    </w:p>
    <w:tbl>
      <w:tblPr>
        <w:tblW w:w="5249" w:type="dxa"/>
        <w:tblInd w:w="3256" w:type="dxa"/>
        <w:tblLayout w:type="fixed"/>
        <w:tblCellMar>
          <w:left w:w="70" w:type="dxa"/>
          <w:right w:w="70" w:type="dxa"/>
        </w:tblCellMar>
        <w:tblLook w:val="0000" w:firstRow="0" w:lastRow="0" w:firstColumn="0" w:lastColumn="0" w:noHBand="0" w:noVBand="0"/>
      </w:tblPr>
      <w:tblGrid>
        <w:gridCol w:w="3685"/>
        <w:gridCol w:w="1564"/>
      </w:tblGrid>
      <w:tr w:rsidR="00256864" w:rsidRPr="00256864" w14:paraId="63E5C569" w14:textId="77777777" w:rsidTr="00523652">
        <w:trPr>
          <w:trHeight w:val="179"/>
        </w:trPr>
        <w:tc>
          <w:tcPr>
            <w:tcW w:w="3685" w:type="dxa"/>
            <w:tcBorders>
              <w:top w:val="single" w:sz="4" w:space="0" w:color="000000"/>
              <w:left w:val="single" w:sz="4" w:space="0" w:color="000000"/>
              <w:bottom w:val="single" w:sz="4" w:space="0" w:color="000000"/>
            </w:tcBorders>
          </w:tcPr>
          <w:p w14:paraId="0E399006" w14:textId="77777777" w:rsidR="00FA51F8" w:rsidRPr="00256864" w:rsidRDefault="00FA51F8" w:rsidP="00256864">
            <w:pPr>
              <w:snapToGrid w:val="0"/>
              <w:spacing w:after="0" w:line="240" w:lineRule="auto"/>
              <w:jc w:val="both"/>
              <w:rPr>
                <w:rFonts w:ascii="Tahoma" w:hAnsi="Tahoma"/>
                <w:sz w:val="18"/>
                <w:szCs w:val="18"/>
              </w:rPr>
            </w:pPr>
            <w:r w:rsidRPr="00256864">
              <w:rPr>
                <w:rFonts w:ascii="Tahoma" w:hAnsi="Tahoma"/>
                <w:sz w:val="18"/>
                <w:szCs w:val="18"/>
              </w:rPr>
              <w:t>Modalidade de Licitação/contratação direta</w:t>
            </w:r>
          </w:p>
          <w:p w14:paraId="5156ED2D" w14:textId="77777777" w:rsidR="00FA51F8" w:rsidRPr="00256864" w:rsidRDefault="00FA51F8" w:rsidP="00256864">
            <w:pPr>
              <w:spacing w:after="0" w:line="240" w:lineRule="auto"/>
              <w:jc w:val="both"/>
              <w:rPr>
                <w:rFonts w:ascii="Tahoma" w:hAnsi="Tahoma"/>
                <w:b/>
                <w:bCs/>
                <w:sz w:val="18"/>
                <w:szCs w:val="18"/>
              </w:rPr>
            </w:pPr>
          </w:p>
        </w:tc>
        <w:tc>
          <w:tcPr>
            <w:tcW w:w="1564" w:type="dxa"/>
            <w:tcBorders>
              <w:top w:val="single" w:sz="4" w:space="0" w:color="000000"/>
              <w:left w:val="single" w:sz="4" w:space="0" w:color="000000"/>
              <w:bottom w:val="single" w:sz="4" w:space="0" w:color="000000"/>
              <w:right w:val="single" w:sz="4" w:space="0" w:color="000000"/>
            </w:tcBorders>
          </w:tcPr>
          <w:p w14:paraId="0ED5BDA1" w14:textId="77777777" w:rsidR="00FA51F8" w:rsidRPr="00256864" w:rsidRDefault="00FA51F8" w:rsidP="00256864">
            <w:pPr>
              <w:snapToGrid w:val="0"/>
              <w:spacing w:after="0" w:line="240" w:lineRule="auto"/>
              <w:jc w:val="both"/>
              <w:rPr>
                <w:rFonts w:ascii="Tahoma" w:hAnsi="Tahoma"/>
                <w:sz w:val="18"/>
                <w:szCs w:val="18"/>
              </w:rPr>
            </w:pPr>
            <w:r w:rsidRPr="00256864">
              <w:rPr>
                <w:rFonts w:ascii="Tahoma" w:hAnsi="Tahoma"/>
                <w:sz w:val="18"/>
                <w:szCs w:val="18"/>
              </w:rPr>
              <w:t>Número</w:t>
            </w:r>
          </w:p>
          <w:p w14:paraId="38D87AA4" w14:textId="77777777" w:rsidR="00FA51F8" w:rsidRPr="00256864" w:rsidRDefault="00FA51F8" w:rsidP="00256864">
            <w:pPr>
              <w:spacing w:after="0" w:line="240" w:lineRule="auto"/>
              <w:jc w:val="both"/>
              <w:rPr>
                <w:rFonts w:ascii="Tahoma" w:hAnsi="Tahoma"/>
                <w:sz w:val="18"/>
                <w:szCs w:val="18"/>
              </w:rPr>
            </w:pPr>
          </w:p>
        </w:tc>
      </w:tr>
    </w:tbl>
    <w:p w14:paraId="00D33333" w14:textId="77777777" w:rsidR="00FA51F8" w:rsidRPr="00256864" w:rsidRDefault="00FA51F8" w:rsidP="00256864">
      <w:pPr>
        <w:pStyle w:val="Cabealho"/>
        <w:rPr>
          <w:rFonts w:ascii="Tahoma" w:hAnsi="Tahoma"/>
          <w:b/>
          <w:bCs/>
          <w:sz w:val="18"/>
          <w:szCs w:val="18"/>
        </w:rPr>
      </w:pPr>
    </w:p>
    <w:p w14:paraId="415FEE24" w14:textId="77777777" w:rsidR="00FA51F8" w:rsidRPr="00256864" w:rsidRDefault="00FA51F8" w:rsidP="00256864">
      <w:pPr>
        <w:pStyle w:val="Corpodetexto21"/>
        <w:rPr>
          <w:rFonts w:ascii="Tahoma" w:hAnsi="Tahoma" w:cs="Tahoma"/>
          <w:sz w:val="18"/>
          <w:szCs w:val="18"/>
        </w:rPr>
      </w:pPr>
    </w:p>
    <w:p w14:paraId="183FA0EA" w14:textId="77777777" w:rsidR="00FA51F8" w:rsidRPr="00256864" w:rsidRDefault="00FA51F8" w:rsidP="00256864">
      <w:pPr>
        <w:spacing w:after="0" w:line="240" w:lineRule="auto"/>
        <w:rPr>
          <w:rFonts w:ascii="Tahoma" w:hAnsi="Tahoma"/>
          <w:b/>
          <w:bCs/>
          <w:sz w:val="18"/>
          <w:szCs w:val="18"/>
        </w:rPr>
      </w:pPr>
      <w:proofErr w:type="gramStart"/>
      <w:r w:rsidRPr="00256864">
        <w:rPr>
          <w:rFonts w:ascii="Tahoma" w:hAnsi="Tahoma"/>
          <w:b/>
          <w:bCs/>
          <w:sz w:val="18"/>
          <w:szCs w:val="18"/>
        </w:rPr>
        <w:t>(  )</w:t>
      </w:r>
      <w:proofErr w:type="gramEnd"/>
      <w:r w:rsidRPr="00256864">
        <w:rPr>
          <w:rFonts w:ascii="Tahoma" w:hAnsi="Tahoma"/>
          <w:b/>
          <w:bCs/>
          <w:sz w:val="18"/>
          <w:szCs w:val="18"/>
        </w:rPr>
        <w:t xml:space="preserve"> DECLARAÇÃO DE VISTORIA EXPEDIDA PELA ADMINISTRAÇÃO</w:t>
      </w:r>
    </w:p>
    <w:p w14:paraId="5C0CFB09" w14:textId="77777777" w:rsidR="00FA51F8" w:rsidRPr="00256864" w:rsidRDefault="00FA51F8" w:rsidP="00256864">
      <w:pPr>
        <w:pStyle w:val="Recuodecorpodetexto31"/>
        <w:spacing w:line="240" w:lineRule="auto"/>
        <w:ind w:left="0"/>
        <w:rPr>
          <w:rFonts w:ascii="Tahoma" w:hAnsi="Tahoma" w:cs="Tahoma"/>
          <w:sz w:val="18"/>
          <w:szCs w:val="18"/>
        </w:rPr>
      </w:pPr>
    </w:p>
    <w:p w14:paraId="790773CA" w14:textId="77777777" w:rsidR="00FA51F8" w:rsidRPr="00256864" w:rsidRDefault="00FA51F8" w:rsidP="00256864">
      <w:pPr>
        <w:spacing w:after="0" w:line="240" w:lineRule="auto"/>
        <w:jc w:val="both"/>
        <w:rPr>
          <w:rFonts w:ascii="Tahoma" w:hAnsi="Tahoma"/>
          <w:sz w:val="18"/>
          <w:szCs w:val="18"/>
        </w:rPr>
      </w:pPr>
      <w:r w:rsidRPr="00256864">
        <w:rPr>
          <w:rFonts w:ascii="Tahoma" w:hAnsi="Tahoma"/>
          <w:sz w:val="18"/>
          <w:szCs w:val="18"/>
        </w:rPr>
        <w:t>Atesto que o preposto da _______________ [indicar nome da Pessoa Jurídica licitante], CNPJ n</w:t>
      </w:r>
      <w:r w:rsidRPr="00256864">
        <w:rPr>
          <w:rFonts w:ascii="Tahoma" w:hAnsi="Tahoma"/>
          <w:sz w:val="18"/>
          <w:szCs w:val="18"/>
          <w:u w:val="single"/>
          <w:vertAlign w:val="superscript"/>
        </w:rPr>
        <w:t>o</w:t>
      </w:r>
      <w:r w:rsidRPr="00256864">
        <w:rPr>
          <w:rFonts w:ascii="Tahoma" w:hAnsi="Tahoma"/>
          <w:sz w:val="18"/>
          <w:szCs w:val="18"/>
        </w:rPr>
        <w:t>________, Sr.(a) ____________, CPF n</w:t>
      </w:r>
      <w:r w:rsidRPr="00256864">
        <w:rPr>
          <w:rFonts w:ascii="Tahoma" w:hAnsi="Tahoma"/>
          <w:sz w:val="18"/>
          <w:szCs w:val="18"/>
          <w:u w:val="single"/>
          <w:vertAlign w:val="superscript"/>
        </w:rPr>
        <w:t>o</w:t>
      </w:r>
      <w:r w:rsidRPr="00256864">
        <w:rPr>
          <w:rFonts w:ascii="Tahoma" w:hAnsi="Tahoma"/>
          <w:sz w:val="18"/>
          <w:szCs w:val="18"/>
        </w:rPr>
        <w:t xml:space="preserve"> __________, vistoriou ______________ (indicar a Unidade Administrativa vistoriada), em atenção à exigência do TR/HABILITAÇÃO, para os fins do inc</w:t>
      </w:r>
      <w:r w:rsidR="002F28D8">
        <w:rPr>
          <w:rFonts w:ascii="Tahoma" w:hAnsi="Tahoma"/>
          <w:sz w:val="18"/>
          <w:szCs w:val="18"/>
        </w:rPr>
        <w:t>.</w:t>
      </w:r>
      <w:r w:rsidRPr="00256864">
        <w:rPr>
          <w:rFonts w:ascii="Tahoma" w:hAnsi="Tahoma"/>
          <w:sz w:val="18"/>
          <w:szCs w:val="18"/>
        </w:rPr>
        <w:t xml:space="preserve"> VI do art. 67 c/c </w:t>
      </w:r>
      <w:r w:rsidRPr="00256864">
        <w:rPr>
          <w:rFonts w:ascii="Tahoma" w:hAnsi="Tahoma"/>
          <w:sz w:val="18"/>
          <w:szCs w:val="18"/>
          <w:lang w:eastAsia="zh-CN" w:bidi="hi-IN"/>
        </w:rPr>
        <w:t xml:space="preserve">art. 63, §2º, da Lei </w:t>
      </w:r>
      <w:r w:rsidRPr="00256864">
        <w:rPr>
          <w:rFonts w:ascii="Tahoma" w:hAnsi="Tahoma"/>
          <w:sz w:val="18"/>
          <w:szCs w:val="18"/>
        </w:rPr>
        <w:t>Federal</w:t>
      </w:r>
      <w:r w:rsidRPr="00256864">
        <w:rPr>
          <w:rFonts w:ascii="Tahoma" w:hAnsi="Tahoma"/>
          <w:sz w:val="18"/>
          <w:szCs w:val="18"/>
          <w:lang w:eastAsia="zh-CN" w:bidi="hi-IN"/>
        </w:rPr>
        <w:t xml:space="preserve"> n° 14.133/2021, </w:t>
      </w:r>
      <w:r w:rsidRPr="00256864">
        <w:rPr>
          <w:rFonts w:ascii="Tahoma" w:hAnsi="Tahoma"/>
          <w:sz w:val="18"/>
          <w:szCs w:val="18"/>
        </w:rPr>
        <w:t>tendo tomado conhecimento de todas as informações e das condições locais para o cumprimento das obrigações objeto da contratação.</w:t>
      </w:r>
    </w:p>
    <w:p w14:paraId="2DF1FF53" w14:textId="77777777" w:rsidR="00FA51F8" w:rsidRPr="00256864" w:rsidRDefault="00FA51F8" w:rsidP="00256864">
      <w:pPr>
        <w:pStyle w:val="Corpodetexto21"/>
        <w:rPr>
          <w:rFonts w:ascii="Tahoma" w:hAnsi="Tahoma" w:cs="Tahoma"/>
          <w:sz w:val="18"/>
          <w:szCs w:val="18"/>
        </w:rPr>
      </w:pPr>
    </w:p>
    <w:p w14:paraId="37DCDF35" w14:textId="77777777" w:rsidR="00FA51F8" w:rsidRPr="00256864" w:rsidRDefault="00FA51F8" w:rsidP="00256864">
      <w:pPr>
        <w:spacing w:after="0" w:line="240" w:lineRule="auto"/>
        <w:jc w:val="center"/>
        <w:rPr>
          <w:rFonts w:ascii="Tahoma" w:hAnsi="Tahoma"/>
          <w:sz w:val="18"/>
          <w:szCs w:val="18"/>
        </w:rPr>
      </w:pPr>
      <w:r w:rsidRPr="00256864">
        <w:rPr>
          <w:rFonts w:ascii="Tahoma" w:hAnsi="Tahoma"/>
          <w:sz w:val="18"/>
          <w:szCs w:val="18"/>
        </w:rPr>
        <w:t xml:space="preserve">Salvador _____de __________________ </w:t>
      </w:r>
      <w:proofErr w:type="spellStart"/>
      <w:proofErr w:type="gramStart"/>
      <w:r w:rsidRPr="00256864">
        <w:rPr>
          <w:rFonts w:ascii="Tahoma" w:hAnsi="Tahoma"/>
          <w:sz w:val="18"/>
          <w:szCs w:val="18"/>
        </w:rPr>
        <w:t>de</w:t>
      </w:r>
      <w:proofErr w:type="spellEnd"/>
      <w:r w:rsidRPr="00256864">
        <w:rPr>
          <w:rFonts w:ascii="Tahoma" w:hAnsi="Tahoma"/>
          <w:sz w:val="18"/>
          <w:szCs w:val="18"/>
        </w:rPr>
        <w:t xml:space="preserve">  20</w:t>
      </w:r>
      <w:proofErr w:type="gramEnd"/>
      <w:r w:rsidRPr="00256864">
        <w:rPr>
          <w:rFonts w:ascii="Tahoma" w:hAnsi="Tahoma"/>
          <w:sz w:val="18"/>
          <w:szCs w:val="18"/>
        </w:rPr>
        <w:t>__.</w:t>
      </w:r>
    </w:p>
    <w:p w14:paraId="2F6BB5BE" w14:textId="77777777" w:rsidR="00FA51F8" w:rsidRPr="00256864" w:rsidRDefault="00FA51F8" w:rsidP="00256864">
      <w:pPr>
        <w:spacing w:after="0" w:line="240" w:lineRule="auto"/>
        <w:jc w:val="center"/>
        <w:rPr>
          <w:rFonts w:ascii="Tahoma" w:hAnsi="Tahoma"/>
          <w:b/>
          <w:sz w:val="18"/>
          <w:szCs w:val="18"/>
        </w:rPr>
      </w:pPr>
    </w:p>
    <w:p w14:paraId="52280A6C" w14:textId="77777777" w:rsidR="00FA51F8" w:rsidRPr="00256864" w:rsidRDefault="00FA51F8" w:rsidP="00256864">
      <w:pPr>
        <w:spacing w:after="0" w:line="240" w:lineRule="auto"/>
        <w:jc w:val="center"/>
        <w:rPr>
          <w:rFonts w:ascii="Tahoma" w:hAnsi="Tahoma"/>
          <w:b/>
          <w:sz w:val="18"/>
          <w:szCs w:val="18"/>
        </w:rPr>
      </w:pPr>
      <w:r w:rsidRPr="00256864">
        <w:rPr>
          <w:rFonts w:ascii="Tahoma" w:hAnsi="Tahoma"/>
          <w:b/>
          <w:sz w:val="18"/>
          <w:szCs w:val="18"/>
        </w:rPr>
        <w:t>_____________________________________________________</w:t>
      </w:r>
    </w:p>
    <w:p w14:paraId="6524A740" w14:textId="77777777" w:rsidR="00FA51F8" w:rsidRPr="00256864" w:rsidRDefault="00FA51F8" w:rsidP="00256864">
      <w:pPr>
        <w:pStyle w:val="Corpodetexto"/>
        <w:jc w:val="center"/>
        <w:rPr>
          <w:rFonts w:ascii="Tahoma" w:hAnsi="Tahoma" w:cs="Tahoma"/>
          <w:b/>
          <w:sz w:val="18"/>
          <w:szCs w:val="18"/>
          <w:lang w:val="pt-PT"/>
        </w:rPr>
      </w:pPr>
      <w:r w:rsidRPr="00256864">
        <w:rPr>
          <w:rFonts w:ascii="Tahoma" w:hAnsi="Tahoma" w:cs="Tahoma"/>
          <w:b/>
          <w:sz w:val="18"/>
          <w:szCs w:val="18"/>
        </w:rPr>
        <w:t>(assinatura, identificação do servidor público e respectivo cadastro)</w:t>
      </w:r>
    </w:p>
    <w:p w14:paraId="4A31302B" w14:textId="77777777" w:rsidR="00FA51F8" w:rsidRPr="00256864" w:rsidRDefault="00FA51F8" w:rsidP="00256864">
      <w:pPr>
        <w:pStyle w:val="Cabealho"/>
        <w:jc w:val="both"/>
        <w:rPr>
          <w:rFonts w:ascii="Tahoma" w:hAnsi="Tahoma"/>
          <w:b/>
          <w:bCs/>
          <w:sz w:val="18"/>
          <w:szCs w:val="18"/>
        </w:rPr>
      </w:pPr>
    </w:p>
    <w:p w14:paraId="5C11CD5E" w14:textId="77777777" w:rsidR="00FA51F8" w:rsidRPr="00256864" w:rsidRDefault="00FA51F8" w:rsidP="00256864">
      <w:pPr>
        <w:pStyle w:val="Cabealho"/>
        <w:jc w:val="both"/>
        <w:rPr>
          <w:rFonts w:ascii="Tahoma" w:hAnsi="Tahoma"/>
          <w:b/>
          <w:bCs/>
          <w:sz w:val="18"/>
          <w:szCs w:val="18"/>
        </w:rPr>
      </w:pPr>
      <w:proofErr w:type="gramStart"/>
      <w:r w:rsidRPr="00256864">
        <w:rPr>
          <w:rFonts w:ascii="Tahoma" w:hAnsi="Tahoma"/>
          <w:b/>
          <w:bCs/>
          <w:sz w:val="18"/>
          <w:szCs w:val="18"/>
        </w:rPr>
        <w:t>(  )</w:t>
      </w:r>
      <w:proofErr w:type="gramEnd"/>
      <w:r w:rsidRPr="00256864">
        <w:rPr>
          <w:rFonts w:ascii="Tahoma" w:hAnsi="Tahoma"/>
          <w:b/>
          <w:bCs/>
          <w:sz w:val="18"/>
          <w:szCs w:val="18"/>
        </w:rPr>
        <w:t xml:space="preserve"> DECLARAÇÃO FIRMADA PELO PRÓPRIO LICITANTE DE PLENO CONHECIMENTO E DE DISPENSA DE VISTORIA</w:t>
      </w:r>
    </w:p>
    <w:p w14:paraId="320070A2" w14:textId="77777777" w:rsidR="00FA51F8" w:rsidRPr="00256864" w:rsidRDefault="00FA51F8" w:rsidP="00256864">
      <w:pPr>
        <w:pStyle w:val="Corpodetexto21"/>
        <w:rPr>
          <w:rFonts w:ascii="Tahoma" w:hAnsi="Tahoma" w:cs="Tahoma"/>
          <w:sz w:val="18"/>
          <w:szCs w:val="18"/>
        </w:rPr>
      </w:pPr>
      <w:r w:rsidRPr="00256864">
        <w:rPr>
          <w:rFonts w:ascii="Tahoma" w:hAnsi="Tahoma" w:cs="Tahoma"/>
          <w:sz w:val="18"/>
          <w:szCs w:val="18"/>
        </w:rPr>
        <w:t xml:space="preserve"> </w:t>
      </w:r>
    </w:p>
    <w:p w14:paraId="55EDB664" w14:textId="77777777" w:rsidR="00FA51F8" w:rsidRPr="00256864" w:rsidRDefault="00FA51F8" w:rsidP="00256864">
      <w:pPr>
        <w:pStyle w:val="Corpodetexto21"/>
        <w:rPr>
          <w:rFonts w:ascii="Tahoma" w:hAnsi="Tahoma" w:cs="Tahoma"/>
          <w:sz w:val="18"/>
          <w:szCs w:val="18"/>
        </w:rPr>
      </w:pPr>
    </w:p>
    <w:p w14:paraId="1B7AF55E" w14:textId="77777777" w:rsidR="00FA51F8" w:rsidRPr="00256864" w:rsidRDefault="00FA51F8" w:rsidP="00256864">
      <w:pPr>
        <w:pStyle w:val="Corpodetexto21"/>
        <w:jc w:val="both"/>
        <w:rPr>
          <w:rFonts w:ascii="Tahoma" w:hAnsi="Tahoma" w:cs="Tahoma"/>
          <w:sz w:val="18"/>
          <w:szCs w:val="18"/>
          <w:u w:val="none"/>
        </w:rPr>
      </w:pPr>
      <w:r w:rsidRPr="00256864">
        <w:rPr>
          <w:rFonts w:ascii="Tahoma" w:hAnsi="Tahoma" w:cs="Tahoma"/>
          <w:sz w:val="18"/>
          <w:szCs w:val="18"/>
          <w:u w:val="none"/>
        </w:rPr>
        <w:t xml:space="preserve">Em cumprimento à exigência do TR/HABILITAÇÃO, optamos por </w:t>
      </w:r>
      <w:r w:rsidRPr="00256864">
        <w:rPr>
          <w:rFonts w:ascii="Tahoma" w:hAnsi="Tahoma" w:cs="Tahoma"/>
          <w:b/>
          <w:sz w:val="18"/>
          <w:szCs w:val="18"/>
        </w:rPr>
        <w:t>dispensar a vistoria</w:t>
      </w:r>
      <w:r w:rsidRPr="00256864">
        <w:rPr>
          <w:rFonts w:ascii="Tahoma" w:hAnsi="Tahoma" w:cs="Tahoma"/>
          <w:sz w:val="18"/>
          <w:szCs w:val="18"/>
          <w:u w:val="none"/>
        </w:rPr>
        <w:t xml:space="preserve"> e declaramos, para os fins do inc</w:t>
      </w:r>
      <w:r w:rsidR="002F28D8">
        <w:rPr>
          <w:rFonts w:ascii="Tahoma" w:hAnsi="Tahoma" w:cs="Tahoma"/>
          <w:sz w:val="18"/>
          <w:szCs w:val="18"/>
          <w:u w:val="none"/>
        </w:rPr>
        <w:t>.</w:t>
      </w:r>
      <w:r w:rsidRPr="00256864">
        <w:rPr>
          <w:rFonts w:ascii="Tahoma" w:hAnsi="Tahoma" w:cs="Tahoma"/>
          <w:sz w:val="18"/>
          <w:szCs w:val="18"/>
          <w:u w:val="none"/>
        </w:rPr>
        <w:t xml:space="preserve"> VI do art. 67 </w:t>
      </w:r>
      <w:r w:rsidRPr="00256864">
        <w:rPr>
          <w:rFonts w:ascii="Tahoma" w:hAnsi="Tahoma"/>
          <w:sz w:val="18"/>
          <w:szCs w:val="18"/>
          <w:u w:val="none"/>
        </w:rPr>
        <w:t xml:space="preserve">c/c </w:t>
      </w:r>
      <w:r w:rsidRPr="00256864">
        <w:rPr>
          <w:rFonts w:ascii="Tahoma" w:hAnsi="Tahoma" w:cs="Tahoma"/>
          <w:sz w:val="18"/>
          <w:szCs w:val="18"/>
          <w:u w:val="none"/>
          <w:lang w:eastAsia="zh-CN" w:bidi="hi-IN"/>
        </w:rPr>
        <w:t xml:space="preserve">art. 63, §§2º e </w:t>
      </w:r>
      <w:r w:rsidRPr="00256864">
        <w:rPr>
          <w:rFonts w:ascii="Tahoma" w:hAnsi="Tahoma"/>
          <w:sz w:val="18"/>
          <w:szCs w:val="18"/>
          <w:u w:val="none"/>
          <w:lang w:eastAsia="zh-CN" w:bidi="hi-IN"/>
        </w:rPr>
        <w:t xml:space="preserve">§3º, </w:t>
      </w:r>
      <w:r w:rsidRPr="00256864">
        <w:rPr>
          <w:rFonts w:ascii="Tahoma" w:hAnsi="Tahoma"/>
          <w:sz w:val="18"/>
          <w:szCs w:val="18"/>
          <w:lang w:eastAsia="zh-CN" w:bidi="hi-IN"/>
        </w:rPr>
        <w:t>todos</w:t>
      </w:r>
      <w:r w:rsidRPr="00256864">
        <w:rPr>
          <w:rFonts w:ascii="Tahoma" w:hAnsi="Tahoma" w:cs="Tahoma"/>
          <w:sz w:val="18"/>
          <w:szCs w:val="18"/>
          <w:u w:val="none"/>
        </w:rPr>
        <w:t xml:space="preserve"> da Lei Federal n° 14.133/2021, termos tomado conhecimento de todas as informações e das condições locais para o cumprimento das obrigações objeto da contratação.</w:t>
      </w:r>
    </w:p>
    <w:p w14:paraId="5723E539" w14:textId="77777777" w:rsidR="00FA51F8" w:rsidRPr="00256864" w:rsidRDefault="00FA51F8" w:rsidP="00256864">
      <w:pPr>
        <w:pStyle w:val="Corpodetexto21"/>
        <w:jc w:val="both"/>
        <w:rPr>
          <w:rFonts w:ascii="Tahoma" w:hAnsi="Tahoma" w:cs="Tahoma"/>
          <w:sz w:val="18"/>
          <w:szCs w:val="18"/>
          <w:u w:val="none"/>
        </w:rPr>
      </w:pPr>
    </w:p>
    <w:p w14:paraId="171D9FE4" w14:textId="77777777" w:rsidR="00FA51F8" w:rsidRPr="00256864" w:rsidRDefault="00FA51F8" w:rsidP="00256864">
      <w:pPr>
        <w:pStyle w:val="Corpodetexto21"/>
        <w:rPr>
          <w:rFonts w:ascii="Tahoma" w:hAnsi="Tahoma" w:cs="Tahoma"/>
          <w:sz w:val="18"/>
          <w:szCs w:val="18"/>
        </w:rPr>
      </w:pPr>
    </w:p>
    <w:p w14:paraId="668B9BAF" w14:textId="77777777" w:rsidR="00FA51F8" w:rsidRPr="00256864" w:rsidRDefault="00FA51F8" w:rsidP="00256864">
      <w:pPr>
        <w:spacing w:after="0" w:line="240" w:lineRule="auto"/>
        <w:jc w:val="center"/>
        <w:rPr>
          <w:rFonts w:ascii="Tahoma" w:hAnsi="Tahoma"/>
          <w:sz w:val="18"/>
          <w:szCs w:val="18"/>
        </w:rPr>
      </w:pPr>
      <w:r w:rsidRPr="00256864">
        <w:rPr>
          <w:rFonts w:ascii="Tahoma" w:hAnsi="Tahoma"/>
          <w:sz w:val="18"/>
          <w:szCs w:val="18"/>
        </w:rPr>
        <w:t xml:space="preserve">Salvador _____de __________________ </w:t>
      </w:r>
      <w:proofErr w:type="spellStart"/>
      <w:proofErr w:type="gramStart"/>
      <w:r w:rsidRPr="00256864">
        <w:rPr>
          <w:rFonts w:ascii="Tahoma" w:hAnsi="Tahoma"/>
          <w:sz w:val="18"/>
          <w:szCs w:val="18"/>
        </w:rPr>
        <w:t>de</w:t>
      </w:r>
      <w:proofErr w:type="spellEnd"/>
      <w:r w:rsidRPr="00256864">
        <w:rPr>
          <w:rFonts w:ascii="Tahoma" w:hAnsi="Tahoma"/>
          <w:sz w:val="18"/>
          <w:szCs w:val="18"/>
        </w:rPr>
        <w:t xml:space="preserve">  20</w:t>
      </w:r>
      <w:proofErr w:type="gramEnd"/>
      <w:r w:rsidRPr="00256864">
        <w:rPr>
          <w:rFonts w:ascii="Tahoma" w:hAnsi="Tahoma"/>
          <w:sz w:val="18"/>
          <w:szCs w:val="18"/>
        </w:rPr>
        <w:t>__.</w:t>
      </w:r>
    </w:p>
    <w:p w14:paraId="14E068B6" w14:textId="77777777" w:rsidR="00FA51F8" w:rsidRPr="00256864" w:rsidRDefault="00FA51F8" w:rsidP="00256864">
      <w:pPr>
        <w:spacing w:after="0" w:line="240" w:lineRule="auto"/>
        <w:jc w:val="center"/>
        <w:rPr>
          <w:rFonts w:ascii="Tahoma" w:hAnsi="Tahoma"/>
          <w:b/>
          <w:sz w:val="18"/>
          <w:szCs w:val="18"/>
        </w:rPr>
      </w:pPr>
      <w:r w:rsidRPr="00256864">
        <w:rPr>
          <w:rFonts w:ascii="Tahoma" w:hAnsi="Tahoma"/>
          <w:b/>
          <w:sz w:val="18"/>
          <w:szCs w:val="18"/>
        </w:rPr>
        <w:t>_____________________________________________________________</w:t>
      </w:r>
    </w:p>
    <w:p w14:paraId="001DC352" w14:textId="77777777" w:rsidR="00FA51F8" w:rsidRPr="00256864" w:rsidRDefault="00FA51F8" w:rsidP="00256864">
      <w:pPr>
        <w:pStyle w:val="Corpodetexto21"/>
        <w:jc w:val="center"/>
        <w:rPr>
          <w:rFonts w:ascii="Tahoma" w:hAnsi="Tahoma" w:cs="Tahoma"/>
          <w:sz w:val="18"/>
          <w:szCs w:val="18"/>
          <w:u w:val="none"/>
        </w:rPr>
      </w:pPr>
      <w:r w:rsidRPr="00256864">
        <w:rPr>
          <w:rFonts w:ascii="Tahoma" w:hAnsi="Tahoma" w:cs="Tahoma"/>
          <w:sz w:val="18"/>
          <w:szCs w:val="18"/>
          <w:u w:val="none"/>
        </w:rPr>
        <w:t xml:space="preserve">RESPONSÁVEL TÉCNICO </w:t>
      </w:r>
    </w:p>
    <w:p w14:paraId="10DAD2EB" w14:textId="77777777" w:rsidR="00FA51F8" w:rsidRPr="00256864" w:rsidRDefault="00FA51F8" w:rsidP="00256864">
      <w:pPr>
        <w:pStyle w:val="Corpodetexto21"/>
        <w:rPr>
          <w:rFonts w:ascii="Tahoma" w:hAnsi="Tahoma" w:cs="Tahoma"/>
          <w:b/>
          <w:sz w:val="14"/>
          <w:szCs w:val="14"/>
          <w:u w:val="none"/>
        </w:rPr>
      </w:pPr>
    </w:p>
    <w:p w14:paraId="35DA48B5" w14:textId="77777777" w:rsidR="00FA51F8" w:rsidRDefault="00FA51F8" w:rsidP="00256864">
      <w:pPr>
        <w:pStyle w:val="Corpodetexto21"/>
        <w:rPr>
          <w:rFonts w:ascii="Tahoma" w:hAnsi="Tahoma" w:cs="Tahoma"/>
          <w:b/>
          <w:sz w:val="14"/>
          <w:szCs w:val="14"/>
          <w:u w:val="none"/>
        </w:rPr>
      </w:pPr>
    </w:p>
    <w:p w14:paraId="1224069A" w14:textId="77777777" w:rsidR="0038202B" w:rsidRPr="00256864" w:rsidRDefault="0038202B" w:rsidP="00256864">
      <w:pPr>
        <w:pStyle w:val="Corpodetexto21"/>
        <w:rPr>
          <w:rFonts w:ascii="Tahoma" w:hAnsi="Tahoma" w:cs="Tahoma"/>
          <w:b/>
          <w:sz w:val="14"/>
          <w:szCs w:val="14"/>
          <w:u w:val="none"/>
        </w:rPr>
      </w:pPr>
    </w:p>
    <w:p w14:paraId="0B1E0C81" w14:textId="77777777" w:rsidR="00FA51F8" w:rsidRPr="00256864" w:rsidRDefault="00FA51F8" w:rsidP="00256864">
      <w:pPr>
        <w:spacing w:after="0" w:line="240" w:lineRule="auto"/>
        <w:rPr>
          <w:rFonts w:ascii="Tahoma" w:eastAsia="Times New Roman" w:hAnsi="Tahoma"/>
          <w:b/>
          <w:sz w:val="14"/>
          <w:szCs w:val="14"/>
          <w:lang w:eastAsia="ar-SA"/>
        </w:rPr>
      </w:pPr>
    </w:p>
    <w:p w14:paraId="1AD25A14" w14:textId="77777777" w:rsidR="0088674E" w:rsidRDefault="0088674E" w:rsidP="00256864">
      <w:pPr>
        <w:spacing w:after="0" w:line="240" w:lineRule="auto"/>
        <w:rPr>
          <w:rFonts w:ascii="Tahoma" w:hAnsi="Tahoma" w:cs="Tahoma"/>
          <w:sz w:val="18"/>
          <w:szCs w:val="18"/>
          <w:lang w:val="pt-PT"/>
        </w:rPr>
      </w:pPr>
    </w:p>
    <w:p w14:paraId="12D660FF" w14:textId="77777777" w:rsidR="00223C6F" w:rsidRDefault="00223C6F" w:rsidP="00256864">
      <w:pPr>
        <w:spacing w:after="0" w:line="240" w:lineRule="auto"/>
        <w:rPr>
          <w:rFonts w:ascii="Tahoma" w:hAnsi="Tahoma" w:cs="Tahoma"/>
          <w:sz w:val="18"/>
          <w:szCs w:val="18"/>
          <w:lang w:val="pt-PT"/>
        </w:rPr>
      </w:pPr>
    </w:p>
    <w:p w14:paraId="4553E529" w14:textId="77777777" w:rsidR="00223C6F" w:rsidRDefault="00223C6F" w:rsidP="00256864">
      <w:pPr>
        <w:spacing w:after="0" w:line="240" w:lineRule="auto"/>
        <w:rPr>
          <w:rFonts w:ascii="Tahoma" w:hAnsi="Tahoma" w:cs="Tahoma"/>
          <w:sz w:val="18"/>
          <w:szCs w:val="18"/>
          <w:lang w:val="pt-PT"/>
        </w:rPr>
      </w:pPr>
    </w:p>
    <w:p w14:paraId="3E8B3D85" w14:textId="77777777" w:rsidR="00223C6F" w:rsidRDefault="00223C6F" w:rsidP="00256864">
      <w:pPr>
        <w:spacing w:after="0" w:line="240" w:lineRule="auto"/>
        <w:rPr>
          <w:rFonts w:ascii="Tahoma" w:hAnsi="Tahoma" w:cs="Tahoma"/>
          <w:sz w:val="18"/>
          <w:szCs w:val="18"/>
          <w:lang w:val="pt-PT"/>
        </w:rPr>
      </w:pPr>
    </w:p>
    <w:p w14:paraId="7EC3F92B" w14:textId="77777777" w:rsidR="00223C6F" w:rsidRDefault="00223C6F" w:rsidP="00256864">
      <w:pPr>
        <w:spacing w:after="0" w:line="240" w:lineRule="auto"/>
        <w:rPr>
          <w:rFonts w:ascii="Tahoma" w:hAnsi="Tahoma" w:cs="Tahoma"/>
          <w:sz w:val="18"/>
          <w:szCs w:val="18"/>
          <w:lang w:val="pt-PT"/>
        </w:rPr>
      </w:pPr>
    </w:p>
    <w:p w14:paraId="3F3AEF5E" w14:textId="77777777" w:rsidR="00223C6F" w:rsidRDefault="00223C6F" w:rsidP="00256864">
      <w:pPr>
        <w:spacing w:after="0" w:line="240" w:lineRule="auto"/>
        <w:rPr>
          <w:rFonts w:ascii="Tahoma" w:hAnsi="Tahoma" w:cs="Tahoma"/>
          <w:sz w:val="18"/>
          <w:szCs w:val="18"/>
          <w:lang w:val="pt-PT"/>
        </w:rPr>
      </w:pPr>
    </w:p>
    <w:p w14:paraId="52FDAFA8" w14:textId="77777777" w:rsidR="00223C6F" w:rsidRDefault="00223C6F" w:rsidP="00256864">
      <w:pPr>
        <w:spacing w:after="0" w:line="240" w:lineRule="auto"/>
        <w:rPr>
          <w:rFonts w:ascii="Tahoma" w:hAnsi="Tahoma" w:cs="Tahoma"/>
          <w:sz w:val="18"/>
          <w:szCs w:val="18"/>
          <w:lang w:val="pt-PT"/>
        </w:rPr>
      </w:pPr>
    </w:p>
    <w:p w14:paraId="694896F2" w14:textId="77777777" w:rsidR="00223C6F" w:rsidRDefault="00223C6F" w:rsidP="00256864">
      <w:pPr>
        <w:spacing w:after="0" w:line="240" w:lineRule="auto"/>
        <w:rPr>
          <w:rFonts w:ascii="Tahoma" w:hAnsi="Tahoma" w:cs="Tahoma"/>
          <w:sz w:val="18"/>
          <w:szCs w:val="18"/>
          <w:lang w:val="pt-PT"/>
        </w:rPr>
      </w:pPr>
    </w:p>
    <w:p w14:paraId="20D3B6BB" w14:textId="77777777" w:rsidR="00223C6F" w:rsidRDefault="00223C6F" w:rsidP="00256864">
      <w:pPr>
        <w:spacing w:after="0" w:line="240" w:lineRule="auto"/>
        <w:rPr>
          <w:rFonts w:ascii="Tahoma" w:hAnsi="Tahoma" w:cs="Tahoma"/>
          <w:sz w:val="18"/>
          <w:szCs w:val="18"/>
          <w:lang w:val="pt-PT"/>
        </w:rPr>
      </w:pPr>
    </w:p>
    <w:p w14:paraId="7515DE3A" w14:textId="77777777" w:rsidR="00223C6F" w:rsidRDefault="00223C6F" w:rsidP="00256864">
      <w:pPr>
        <w:spacing w:after="0" w:line="240" w:lineRule="auto"/>
        <w:rPr>
          <w:rFonts w:ascii="Tahoma" w:hAnsi="Tahoma" w:cs="Tahoma"/>
          <w:sz w:val="18"/>
          <w:szCs w:val="18"/>
          <w:lang w:val="pt-PT"/>
        </w:rPr>
      </w:pPr>
    </w:p>
    <w:p w14:paraId="62FB3D0C" w14:textId="77777777" w:rsidR="00223C6F" w:rsidRDefault="00223C6F" w:rsidP="00256864">
      <w:pPr>
        <w:spacing w:after="0" w:line="240" w:lineRule="auto"/>
        <w:rPr>
          <w:rFonts w:ascii="Tahoma" w:hAnsi="Tahoma" w:cs="Tahoma"/>
          <w:sz w:val="18"/>
          <w:szCs w:val="18"/>
          <w:lang w:val="pt-PT"/>
        </w:rPr>
      </w:pPr>
    </w:p>
    <w:p w14:paraId="5B61D770" w14:textId="77777777" w:rsidR="00223C6F" w:rsidRDefault="00223C6F" w:rsidP="00256864">
      <w:pPr>
        <w:spacing w:after="0" w:line="240" w:lineRule="auto"/>
        <w:rPr>
          <w:rFonts w:ascii="Tahoma" w:hAnsi="Tahoma" w:cs="Tahoma"/>
          <w:sz w:val="18"/>
          <w:szCs w:val="18"/>
          <w:lang w:val="pt-PT"/>
        </w:rPr>
      </w:pPr>
    </w:p>
    <w:p w14:paraId="5392DAF9" w14:textId="77777777" w:rsidR="00223C6F" w:rsidRDefault="00223C6F" w:rsidP="00256864">
      <w:pPr>
        <w:spacing w:after="0" w:line="240" w:lineRule="auto"/>
        <w:rPr>
          <w:rFonts w:ascii="Tahoma" w:hAnsi="Tahoma" w:cs="Tahoma"/>
          <w:sz w:val="18"/>
          <w:szCs w:val="18"/>
          <w:lang w:val="pt-PT"/>
        </w:rPr>
      </w:pPr>
    </w:p>
    <w:p w14:paraId="43E762E4" w14:textId="77777777" w:rsidR="00223C6F" w:rsidRDefault="00223C6F" w:rsidP="00256864">
      <w:pPr>
        <w:spacing w:after="0" w:line="240" w:lineRule="auto"/>
        <w:rPr>
          <w:rFonts w:ascii="Tahoma" w:hAnsi="Tahoma" w:cs="Tahoma"/>
          <w:sz w:val="18"/>
          <w:szCs w:val="18"/>
          <w:lang w:val="pt-PT"/>
        </w:rPr>
      </w:pPr>
    </w:p>
    <w:p w14:paraId="1EC995E7" w14:textId="77777777" w:rsidR="00223C6F" w:rsidRDefault="00223C6F" w:rsidP="00256864">
      <w:pPr>
        <w:spacing w:after="0" w:line="240" w:lineRule="auto"/>
        <w:rPr>
          <w:rFonts w:ascii="Tahoma" w:hAnsi="Tahoma" w:cs="Tahoma"/>
          <w:sz w:val="18"/>
          <w:szCs w:val="18"/>
          <w:lang w:val="pt-PT"/>
        </w:rPr>
      </w:pPr>
    </w:p>
    <w:p w14:paraId="368886ED" w14:textId="77777777" w:rsidR="00223C6F" w:rsidRDefault="00223C6F" w:rsidP="00256864">
      <w:pPr>
        <w:spacing w:after="0" w:line="240" w:lineRule="auto"/>
        <w:rPr>
          <w:rFonts w:ascii="Tahoma" w:hAnsi="Tahoma" w:cs="Tahoma"/>
          <w:sz w:val="18"/>
          <w:szCs w:val="18"/>
          <w:lang w:val="pt-PT"/>
        </w:rPr>
      </w:pPr>
    </w:p>
    <w:p w14:paraId="2EACFAEE" w14:textId="77777777" w:rsidR="00223C6F" w:rsidRDefault="00223C6F" w:rsidP="00256864">
      <w:pPr>
        <w:spacing w:after="0" w:line="240" w:lineRule="auto"/>
        <w:rPr>
          <w:rFonts w:ascii="Tahoma" w:hAnsi="Tahoma" w:cs="Tahoma"/>
          <w:sz w:val="18"/>
          <w:szCs w:val="18"/>
          <w:lang w:val="pt-PT"/>
        </w:rPr>
      </w:pPr>
    </w:p>
    <w:tbl>
      <w:tblPr>
        <w:tblW w:w="9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05"/>
      </w:tblGrid>
      <w:tr w:rsidR="00DC12B2" w:rsidRPr="007C7C1C" w14:paraId="70C9A4DF" w14:textId="77777777" w:rsidTr="00DC12B2">
        <w:trPr>
          <w:trHeight w:val="229"/>
        </w:trPr>
        <w:tc>
          <w:tcPr>
            <w:tcW w:w="9705" w:type="dxa"/>
            <w:tcBorders>
              <w:top w:val="single" w:sz="4" w:space="0" w:color="auto"/>
              <w:left w:val="single" w:sz="4" w:space="0" w:color="auto"/>
              <w:bottom w:val="single" w:sz="4" w:space="0" w:color="auto"/>
              <w:right w:val="single" w:sz="4" w:space="0" w:color="auto"/>
            </w:tcBorders>
          </w:tcPr>
          <w:p w14:paraId="3D234538" w14:textId="77777777" w:rsidR="009715E3" w:rsidRDefault="009715E3" w:rsidP="00DC12B2">
            <w:pPr>
              <w:pStyle w:val="Corpodetexto"/>
              <w:jc w:val="center"/>
              <w:rPr>
                <w:rFonts w:ascii="Tahoma" w:hAnsi="Tahoma" w:cs="Tahoma"/>
                <w:b/>
                <w:sz w:val="18"/>
                <w:szCs w:val="18"/>
              </w:rPr>
            </w:pPr>
            <w:r>
              <w:rPr>
                <w:rFonts w:ascii="Tahoma" w:hAnsi="Tahoma" w:cs="Tahoma"/>
                <w:b/>
                <w:sz w:val="18"/>
                <w:szCs w:val="18"/>
              </w:rPr>
              <w:lastRenderedPageBreak/>
              <w:t>ANEXO</w:t>
            </w:r>
          </w:p>
          <w:p w14:paraId="0D233722" w14:textId="77777777" w:rsidR="00DC12B2" w:rsidRPr="00165642" w:rsidRDefault="00DC12B2" w:rsidP="00DC12B2">
            <w:pPr>
              <w:pStyle w:val="Corpodetexto"/>
              <w:jc w:val="center"/>
              <w:rPr>
                <w:rFonts w:ascii="Tahoma" w:hAnsi="Tahoma" w:cs="Tahoma"/>
                <w:b/>
                <w:sz w:val="18"/>
                <w:szCs w:val="18"/>
              </w:rPr>
            </w:pPr>
            <w:r w:rsidRPr="00165642">
              <w:rPr>
                <w:rFonts w:ascii="Tahoma" w:hAnsi="Tahoma" w:cs="Tahoma"/>
                <w:b/>
                <w:sz w:val="18"/>
                <w:szCs w:val="18"/>
              </w:rPr>
              <w:t xml:space="preserve">TERMO DE AUTORIZAÇÃO PARA MOVIMENTAÇÃO </w:t>
            </w:r>
          </w:p>
          <w:p w14:paraId="1B06D943" w14:textId="77777777" w:rsidR="00DC12B2" w:rsidRPr="00165642" w:rsidRDefault="00DC12B2" w:rsidP="00DC12B2">
            <w:pPr>
              <w:pStyle w:val="Corpodetexto"/>
              <w:jc w:val="center"/>
              <w:rPr>
                <w:rFonts w:ascii="Tahoma" w:hAnsi="Tahoma" w:cs="Tahoma"/>
                <w:b/>
                <w:sz w:val="18"/>
                <w:szCs w:val="18"/>
              </w:rPr>
            </w:pPr>
            <w:r w:rsidRPr="00165642">
              <w:rPr>
                <w:rFonts w:ascii="Tahoma" w:hAnsi="Tahoma" w:cs="Tahoma"/>
                <w:b/>
                <w:sz w:val="18"/>
                <w:szCs w:val="18"/>
              </w:rPr>
              <w:t>E ACESSO AOS SALDOS E EXTRATOS DA CONTA VINCULADA</w:t>
            </w:r>
          </w:p>
        </w:tc>
      </w:tr>
    </w:tbl>
    <w:p w14:paraId="02C6EE6F" w14:textId="77777777" w:rsidR="00DC12B2" w:rsidRPr="007C7C1C" w:rsidRDefault="00DC12B2" w:rsidP="00DC12B2">
      <w:pPr>
        <w:spacing w:line="300" w:lineRule="auto"/>
        <w:jc w:val="right"/>
        <w:rPr>
          <w:rFonts w:ascii="Tahoma" w:hAnsi="Tahoma" w:cs="Tahoma"/>
          <w:sz w:val="18"/>
          <w:szCs w:val="18"/>
        </w:rPr>
      </w:pPr>
    </w:p>
    <w:p w14:paraId="24B5CFB3" w14:textId="77777777" w:rsidR="00DC12B2" w:rsidRPr="007C7C1C" w:rsidRDefault="00DC12B2" w:rsidP="00DC12B2">
      <w:pPr>
        <w:spacing w:line="300" w:lineRule="auto"/>
        <w:jc w:val="both"/>
        <w:rPr>
          <w:rFonts w:ascii="Tahoma" w:hAnsi="Tahoma" w:cs="Tahoma"/>
          <w:sz w:val="18"/>
          <w:szCs w:val="18"/>
        </w:rPr>
      </w:pPr>
      <w:r w:rsidRPr="007C7C1C">
        <w:rPr>
          <w:rFonts w:ascii="Tahoma" w:hAnsi="Tahoma" w:cs="Tahoma"/>
          <w:sz w:val="18"/>
          <w:szCs w:val="18"/>
        </w:rPr>
        <w:t>Ao Estado da Bahia</w:t>
      </w:r>
    </w:p>
    <w:p w14:paraId="6DEDC26B" w14:textId="77777777" w:rsidR="00DC12B2" w:rsidRPr="007C7C1C" w:rsidRDefault="00DC12B2" w:rsidP="00DC12B2">
      <w:pPr>
        <w:spacing w:line="300" w:lineRule="auto"/>
        <w:ind w:firstLine="1418"/>
        <w:jc w:val="both"/>
        <w:rPr>
          <w:rFonts w:ascii="Tahoma" w:hAnsi="Tahoma" w:cs="Tahoma"/>
          <w:sz w:val="18"/>
          <w:szCs w:val="18"/>
        </w:rPr>
      </w:pPr>
      <w:r w:rsidRPr="009715E3">
        <w:rPr>
          <w:rFonts w:ascii="Tahoma" w:hAnsi="Tahoma" w:cs="Tahoma"/>
          <w:sz w:val="18"/>
          <w:szCs w:val="18"/>
        </w:rPr>
        <w:t>Autorizamos, conforme disposto nos artigos 3</w:t>
      </w:r>
      <w:r w:rsidRPr="009715E3">
        <w:rPr>
          <w:rFonts w:ascii="Tahoma" w:hAnsi="Tahoma" w:cs="Tahoma"/>
          <w:b/>
          <w:smallCaps/>
          <w:sz w:val="18"/>
          <w:szCs w:val="18"/>
          <w:u w:val="single"/>
          <w:vertAlign w:val="superscript"/>
        </w:rPr>
        <w:t>o</w:t>
      </w:r>
      <w:r w:rsidRPr="009715E3">
        <w:rPr>
          <w:rFonts w:ascii="Tahoma" w:hAnsi="Tahoma" w:cs="Tahoma"/>
          <w:sz w:val="18"/>
          <w:szCs w:val="18"/>
        </w:rPr>
        <w:t xml:space="preserve"> e 5</w:t>
      </w:r>
      <w:r w:rsidRPr="009715E3">
        <w:rPr>
          <w:rFonts w:ascii="Tahoma" w:hAnsi="Tahoma" w:cs="Tahoma"/>
          <w:b/>
          <w:smallCaps/>
          <w:sz w:val="18"/>
          <w:szCs w:val="18"/>
          <w:u w:val="single"/>
          <w:vertAlign w:val="superscript"/>
        </w:rPr>
        <w:t>o</w:t>
      </w:r>
      <w:r w:rsidRPr="009715E3">
        <w:rPr>
          <w:rFonts w:ascii="Tahoma" w:hAnsi="Tahoma" w:cs="Tahoma"/>
          <w:sz w:val="18"/>
          <w:szCs w:val="18"/>
        </w:rPr>
        <w:t xml:space="preserve"> da Lei 12.949, de 14 de fevereiro de 2014, </w:t>
      </w:r>
      <w:r w:rsidR="009715E3" w:rsidRPr="009715E3">
        <w:rPr>
          <w:rFonts w:ascii="Tahoma" w:hAnsi="Tahoma" w:cs="Tahoma"/>
          <w:sz w:val="18"/>
          <w:szCs w:val="18"/>
        </w:rPr>
        <w:t>e em sua regulamentação</w:t>
      </w:r>
      <w:r w:rsidRPr="009715E3">
        <w:rPr>
          <w:rFonts w:ascii="Tahoma" w:hAnsi="Tahoma" w:cs="Tahoma"/>
          <w:sz w:val="18"/>
          <w:szCs w:val="18"/>
        </w:rPr>
        <w:t>, a</w:t>
      </w:r>
      <w:r w:rsidRPr="007C7C1C">
        <w:rPr>
          <w:rFonts w:ascii="Tahoma" w:hAnsi="Tahoma" w:cs="Tahoma"/>
          <w:sz w:val="18"/>
          <w:szCs w:val="18"/>
        </w:rPr>
        <w:t xml:space="preserve"> movimentação e acesso aos saldos e extratos da conta vinculada ao contrato de prestação de serviços de forma continuada de n</w:t>
      </w:r>
      <w:r w:rsidRPr="007C7C1C">
        <w:rPr>
          <w:rFonts w:ascii="Tahoma" w:hAnsi="Tahoma" w:cs="Tahoma"/>
          <w:b/>
          <w:smallCaps/>
          <w:sz w:val="18"/>
          <w:szCs w:val="18"/>
          <w:u w:val="single"/>
          <w:vertAlign w:val="superscript"/>
        </w:rPr>
        <w:t>o</w:t>
      </w:r>
      <w:r w:rsidRPr="007C7C1C">
        <w:rPr>
          <w:rFonts w:ascii="Tahoma" w:hAnsi="Tahoma" w:cs="Tahoma"/>
          <w:sz w:val="18"/>
          <w:szCs w:val="18"/>
        </w:rPr>
        <w:t xml:space="preserve">  ________________________________________ celebrado com a Secretaria/Órgão, em ________ de _____________________ </w:t>
      </w:r>
      <w:proofErr w:type="spellStart"/>
      <w:r w:rsidRPr="007C7C1C">
        <w:rPr>
          <w:rFonts w:ascii="Tahoma" w:hAnsi="Tahoma" w:cs="Tahoma"/>
          <w:sz w:val="18"/>
          <w:szCs w:val="18"/>
        </w:rPr>
        <w:t>de</w:t>
      </w:r>
      <w:proofErr w:type="spellEnd"/>
      <w:r w:rsidRPr="007C7C1C">
        <w:rPr>
          <w:rFonts w:ascii="Tahoma" w:hAnsi="Tahoma" w:cs="Tahoma"/>
          <w:sz w:val="18"/>
          <w:szCs w:val="18"/>
        </w:rPr>
        <w:t xml:space="preserve"> ____________.</w:t>
      </w:r>
    </w:p>
    <w:p w14:paraId="55488326" w14:textId="77777777" w:rsidR="00DC12B2" w:rsidRPr="007C7C1C" w:rsidRDefault="00DC12B2" w:rsidP="00DC12B2">
      <w:pPr>
        <w:spacing w:line="300" w:lineRule="auto"/>
        <w:jc w:val="both"/>
        <w:rPr>
          <w:rFonts w:ascii="Tahoma" w:hAnsi="Tahoma" w:cs="Tahoma"/>
          <w:sz w:val="18"/>
          <w:szCs w:val="18"/>
        </w:rPr>
      </w:pPr>
      <w:r w:rsidRPr="007C7C1C">
        <w:rPr>
          <w:rFonts w:ascii="Tahoma" w:hAnsi="Tahoma" w:cs="Tahoma"/>
          <w:sz w:val="18"/>
          <w:szCs w:val="18"/>
        </w:rPr>
        <w:t>Motivo para movimentação da conta:</w:t>
      </w:r>
    </w:p>
    <w:p w14:paraId="59DC2172" w14:textId="77777777" w:rsidR="00DC12B2" w:rsidRPr="007C7C1C" w:rsidRDefault="00DC12B2" w:rsidP="00DC12B2">
      <w:pPr>
        <w:spacing w:line="300" w:lineRule="auto"/>
        <w:jc w:val="both"/>
        <w:rPr>
          <w:rFonts w:ascii="Tahoma" w:hAnsi="Tahoma" w:cs="Tahoma"/>
          <w:sz w:val="18"/>
          <w:szCs w:val="18"/>
        </w:rPr>
      </w:pPr>
      <w:r w:rsidRPr="007C7C1C">
        <w:rPr>
          <w:rFonts w:ascii="Tahoma" w:hAnsi="Tahoma" w:cs="Tahoma"/>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w:t>
      </w:r>
      <w:r w:rsidR="009715E3">
        <w:rPr>
          <w:rFonts w:ascii="Tahoma" w:hAnsi="Tahoma" w:cs="Tahoma"/>
          <w:sz w:val="18"/>
          <w:szCs w:val="18"/>
        </w:rPr>
        <w:t>______________</w:t>
      </w:r>
      <w:r w:rsidRPr="007C7C1C">
        <w:rPr>
          <w:rFonts w:ascii="Tahoma" w:hAnsi="Tahoma" w:cs="Tahoma"/>
          <w:sz w:val="18"/>
          <w:szCs w:val="18"/>
        </w:rPr>
        <w:t>___</w:t>
      </w:r>
    </w:p>
    <w:p w14:paraId="6CFBE7AE" w14:textId="77777777" w:rsidR="00DC12B2" w:rsidRPr="007C7C1C" w:rsidRDefault="00DC12B2" w:rsidP="00DC12B2">
      <w:pPr>
        <w:spacing w:line="300" w:lineRule="auto"/>
        <w:jc w:val="both"/>
        <w:rPr>
          <w:rFonts w:ascii="Tahoma" w:hAnsi="Tahoma" w:cs="Tahoma"/>
          <w:sz w:val="18"/>
          <w:szCs w:val="18"/>
        </w:rPr>
      </w:pPr>
    </w:p>
    <w:p w14:paraId="16F3F32D" w14:textId="77777777" w:rsidR="00DC12B2" w:rsidRPr="007C7C1C" w:rsidRDefault="00DC12B2" w:rsidP="00DC12B2">
      <w:pPr>
        <w:spacing w:line="300" w:lineRule="auto"/>
        <w:rPr>
          <w:rFonts w:ascii="Tahoma" w:hAnsi="Tahoma" w:cs="Tahoma"/>
          <w:sz w:val="18"/>
          <w:szCs w:val="18"/>
        </w:rPr>
      </w:pPr>
      <w:proofErr w:type="gramStart"/>
      <w:r w:rsidRPr="007C7C1C">
        <w:rPr>
          <w:rFonts w:ascii="Tahoma" w:hAnsi="Tahoma" w:cs="Tahoma"/>
          <w:sz w:val="18"/>
          <w:szCs w:val="18"/>
        </w:rPr>
        <w:t>Empresa :</w:t>
      </w:r>
      <w:proofErr w:type="gramEnd"/>
      <w:r w:rsidRPr="007C7C1C">
        <w:rPr>
          <w:rFonts w:ascii="Tahoma" w:hAnsi="Tahoma" w:cs="Tahoma"/>
          <w:sz w:val="18"/>
          <w:szCs w:val="18"/>
        </w:rPr>
        <w:t>__________________________________________________</w:t>
      </w:r>
    </w:p>
    <w:p w14:paraId="27C4CDA8" w14:textId="77777777" w:rsidR="00DC12B2" w:rsidRPr="007C7C1C" w:rsidRDefault="00DC12B2" w:rsidP="00DC12B2">
      <w:pPr>
        <w:spacing w:line="300" w:lineRule="auto"/>
        <w:rPr>
          <w:rFonts w:ascii="Tahoma" w:hAnsi="Tahoma" w:cs="Tahoma"/>
          <w:sz w:val="18"/>
          <w:szCs w:val="18"/>
        </w:rPr>
      </w:pPr>
      <w:r w:rsidRPr="007C7C1C">
        <w:rPr>
          <w:rFonts w:ascii="Tahoma" w:hAnsi="Tahoma" w:cs="Tahoma"/>
          <w:sz w:val="18"/>
          <w:szCs w:val="18"/>
        </w:rPr>
        <w:t>CNPJ:_____________________________________________________</w:t>
      </w:r>
    </w:p>
    <w:p w14:paraId="4412645F" w14:textId="77777777" w:rsidR="00DC12B2" w:rsidRPr="007C7C1C" w:rsidRDefault="00DC12B2" w:rsidP="00DC12B2">
      <w:pPr>
        <w:spacing w:line="300" w:lineRule="auto"/>
        <w:rPr>
          <w:rFonts w:ascii="Tahoma" w:hAnsi="Tahoma" w:cs="Tahoma"/>
          <w:sz w:val="18"/>
          <w:szCs w:val="18"/>
        </w:rPr>
      </w:pPr>
      <w:r w:rsidRPr="007C7C1C">
        <w:rPr>
          <w:rFonts w:ascii="Tahoma" w:hAnsi="Tahoma" w:cs="Tahoma"/>
          <w:sz w:val="18"/>
          <w:szCs w:val="18"/>
        </w:rPr>
        <w:t>Razão Social: ___________________________________________________</w:t>
      </w:r>
    </w:p>
    <w:p w14:paraId="10A16F26" w14:textId="77777777" w:rsidR="00DC12B2" w:rsidRPr="007C7C1C" w:rsidRDefault="00DC12B2" w:rsidP="00DC12B2">
      <w:pPr>
        <w:spacing w:line="300" w:lineRule="auto"/>
        <w:rPr>
          <w:rFonts w:ascii="Tahoma" w:hAnsi="Tahoma" w:cs="Tahoma"/>
          <w:sz w:val="18"/>
          <w:szCs w:val="18"/>
        </w:rPr>
      </w:pPr>
    </w:p>
    <w:p w14:paraId="1C31C818" w14:textId="77777777" w:rsidR="00DC12B2" w:rsidRPr="007C7C1C" w:rsidRDefault="00DC12B2" w:rsidP="00DC12B2">
      <w:pPr>
        <w:spacing w:line="300" w:lineRule="auto"/>
        <w:rPr>
          <w:rFonts w:ascii="Tahoma" w:hAnsi="Tahoma" w:cs="Tahoma"/>
          <w:sz w:val="18"/>
          <w:szCs w:val="18"/>
        </w:rPr>
      </w:pPr>
      <w:proofErr w:type="gramStart"/>
      <w:r w:rsidRPr="007C7C1C">
        <w:rPr>
          <w:rFonts w:ascii="Tahoma" w:hAnsi="Tahoma" w:cs="Tahoma"/>
          <w:sz w:val="18"/>
          <w:szCs w:val="18"/>
        </w:rPr>
        <w:t>Banco :</w:t>
      </w:r>
      <w:proofErr w:type="gramEnd"/>
      <w:r w:rsidRPr="007C7C1C">
        <w:rPr>
          <w:rFonts w:ascii="Tahoma" w:hAnsi="Tahoma" w:cs="Tahoma"/>
          <w:sz w:val="18"/>
          <w:szCs w:val="18"/>
        </w:rPr>
        <w:t xml:space="preserve"> ____________________________________________________</w:t>
      </w:r>
    </w:p>
    <w:p w14:paraId="3CD5F88A" w14:textId="77777777" w:rsidR="00DC12B2" w:rsidRPr="007C7C1C" w:rsidRDefault="00DC12B2" w:rsidP="00DC12B2">
      <w:pPr>
        <w:spacing w:line="300" w:lineRule="auto"/>
        <w:rPr>
          <w:rFonts w:ascii="Tahoma" w:hAnsi="Tahoma" w:cs="Tahoma"/>
          <w:sz w:val="18"/>
          <w:szCs w:val="18"/>
        </w:rPr>
      </w:pPr>
      <w:r w:rsidRPr="007C7C1C">
        <w:rPr>
          <w:rFonts w:ascii="Tahoma" w:hAnsi="Tahoma" w:cs="Tahoma"/>
          <w:sz w:val="18"/>
          <w:szCs w:val="18"/>
        </w:rPr>
        <w:t>CNPJ: _________________________________________________________</w:t>
      </w:r>
    </w:p>
    <w:p w14:paraId="77ACAC55" w14:textId="77777777" w:rsidR="00DC12B2" w:rsidRPr="007C7C1C" w:rsidRDefault="00DC12B2" w:rsidP="00DC12B2">
      <w:pPr>
        <w:spacing w:line="300" w:lineRule="auto"/>
        <w:rPr>
          <w:rFonts w:ascii="Tahoma" w:hAnsi="Tahoma" w:cs="Tahoma"/>
          <w:sz w:val="18"/>
          <w:szCs w:val="18"/>
        </w:rPr>
      </w:pPr>
      <w:r w:rsidRPr="007C7C1C">
        <w:rPr>
          <w:rFonts w:ascii="Tahoma" w:hAnsi="Tahoma" w:cs="Tahoma"/>
          <w:sz w:val="18"/>
          <w:szCs w:val="18"/>
        </w:rPr>
        <w:t>Razão Social: ___________________________________________________</w:t>
      </w:r>
    </w:p>
    <w:p w14:paraId="365C2FCB" w14:textId="77777777" w:rsidR="00DC12B2" w:rsidRPr="007C7C1C" w:rsidRDefault="00DC12B2" w:rsidP="00DC12B2">
      <w:pPr>
        <w:spacing w:line="300" w:lineRule="auto"/>
        <w:ind w:firstLine="1418"/>
        <w:jc w:val="both"/>
        <w:rPr>
          <w:rFonts w:ascii="Tahoma" w:hAnsi="Tahoma" w:cs="Tahoma"/>
          <w:sz w:val="18"/>
          <w:szCs w:val="18"/>
        </w:rPr>
      </w:pPr>
    </w:p>
    <w:p w14:paraId="09A23C6A" w14:textId="77777777" w:rsidR="00DC12B2" w:rsidRPr="007C7C1C" w:rsidRDefault="00DC12B2" w:rsidP="00DC12B2">
      <w:pPr>
        <w:spacing w:line="300" w:lineRule="auto"/>
        <w:ind w:firstLine="1418"/>
        <w:jc w:val="both"/>
        <w:rPr>
          <w:rFonts w:ascii="Tahoma" w:hAnsi="Tahoma" w:cs="Tahoma"/>
          <w:sz w:val="18"/>
          <w:szCs w:val="18"/>
        </w:rPr>
      </w:pPr>
      <w:r w:rsidRPr="007C7C1C">
        <w:rPr>
          <w:rFonts w:ascii="Tahoma" w:hAnsi="Tahoma" w:cs="Tahoma"/>
          <w:sz w:val="18"/>
          <w:szCs w:val="18"/>
        </w:rPr>
        <w:t>Atenciosamente,</w:t>
      </w:r>
    </w:p>
    <w:p w14:paraId="2FF474CB" w14:textId="77777777" w:rsidR="009715E3" w:rsidRDefault="009715E3" w:rsidP="00DC12B2">
      <w:pPr>
        <w:spacing w:line="360" w:lineRule="auto"/>
        <w:jc w:val="center"/>
        <w:rPr>
          <w:rFonts w:ascii="Tahoma" w:hAnsi="Tahoma" w:cs="Tahoma"/>
          <w:sz w:val="18"/>
          <w:szCs w:val="18"/>
        </w:rPr>
      </w:pPr>
    </w:p>
    <w:p w14:paraId="503151C2" w14:textId="77777777" w:rsidR="00DC12B2" w:rsidRPr="007C7C1C" w:rsidRDefault="00DC12B2" w:rsidP="00DC12B2">
      <w:pPr>
        <w:spacing w:line="360" w:lineRule="auto"/>
        <w:jc w:val="center"/>
        <w:rPr>
          <w:rFonts w:ascii="Tahoma" w:hAnsi="Tahoma" w:cs="Tahoma"/>
          <w:sz w:val="18"/>
          <w:szCs w:val="18"/>
        </w:rPr>
      </w:pPr>
      <w:r w:rsidRPr="007C7C1C">
        <w:rPr>
          <w:rFonts w:ascii="Tahoma" w:hAnsi="Tahoma" w:cs="Tahoma"/>
          <w:sz w:val="18"/>
          <w:szCs w:val="18"/>
        </w:rPr>
        <w:t xml:space="preserve">Salvador _____de __________________ </w:t>
      </w:r>
      <w:proofErr w:type="spellStart"/>
      <w:proofErr w:type="gramStart"/>
      <w:r w:rsidRPr="007C7C1C">
        <w:rPr>
          <w:rFonts w:ascii="Tahoma" w:hAnsi="Tahoma" w:cs="Tahoma"/>
          <w:sz w:val="18"/>
          <w:szCs w:val="18"/>
        </w:rPr>
        <w:t>de</w:t>
      </w:r>
      <w:proofErr w:type="spellEnd"/>
      <w:r w:rsidRPr="007C7C1C">
        <w:rPr>
          <w:rFonts w:ascii="Tahoma" w:hAnsi="Tahoma" w:cs="Tahoma"/>
          <w:sz w:val="18"/>
          <w:szCs w:val="18"/>
        </w:rPr>
        <w:t xml:space="preserve">  20</w:t>
      </w:r>
      <w:proofErr w:type="gramEnd"/>
      <w:r w:rsidRPr="007C7C1C">
        <w:rPr>
          <w:rFonts w:ascii="Tahoma" w:hAnsi="Tahoma" w:cs="Tahoma"/>
          <w:sz w:val="18"/>
          <w:szCs w:val="18"/>
        </w:rPr>
        <w:t>___.</w:t>
      </w:r>
    </w:p>
    <w:p w14:paraId="0F1A5A4B" w14:textId="77777777" w:rsidR="00DC12B2" w:rsidRPr="007C7C1C" w:rsidRDefault="00DC12B2" w:rsidP="00DC12B2">
      <w:pPr>
        <w:jc w:val="center"/>
        <w:rPr>
          <w:rFonts w:ascii="Tahoma" w:hAnsi="Tahoma" w:cs="Tahoma"/>
          <w:b/>
          <w:sz w:val="18"/>
          <w:szCs w:val="18"/>
        </w:rPr>
      </w:pPr>
      <w:r w:rsidRPr="007C7C1C">
        <w:rPr>
          <w:rFonts w:ascii="Tahoma" w:hAnsi="Tahoma" w:cs="Tahoma"/>
          <w:b/>
          <w:sz w:val="18"/>
          <w:szCs w:val="18"/>
        </w:rPr>
        <w:t>_________________________________________________________</w:t>
      </w:r>
    </w:p>
    <w:p w14:paraId="0106A86C" w14:textId="77777777" w:rsidR="00DC12B2" w:rsidRPr="00DC12B2" w:rsidRDefault="00DC12B2" w:rsidP="00DC12B2">
      <w:pPr>
        <w:jc w:val="center"/>
        <w:rPr>
          <w:rFonts w:ascii="Tahoma" w:hAnsi="Tahoma" w:cs="Tahoma"/>
          <w:sz w:val="18"/>
          <w:szCs w:val="18"/>
          <w14:shadow w14:blurRad="50800" w14:dist="38100" w14:dir="2700000" w14:sx="100000" w14:sy="100000" w14:kx="0" w14:ky="0" w14:algn="tl">
            <w14:srgbClr w14:val="000000">
              <w14:alpha w14:val="60000"/>
            </w14:srgbClr>
          </w14:shadow>
        </w:rPr>
      </w:pPr>
      <w:r w:rsidRPr="00DC12B2">
        <w:rPr>
          <w:rFonts w:ascii="Tahoma" w:hAnsi="Tahoma" w:cs="Tahoma"/>
          <w:sz w:val="18"/>
          <w:szCs w:val="18"/>
          <w14:shadow w14:blurRad="50800" w14:dist="38100" w14:dir="2700000" w14:sx="100000" w14:sy="100000" w14:kx="0" w14:ky="0" w14:algn="tl">
            <w14:srgbClr w14:val="000000">
              <w14:alpha w14:val="60000"/>
            </w14:srgbClr>
          </w14:shadow>
        </w:rPr>
        <w:t>RAZÃO SOCIAL / CNPJ /</w:t>
      </w:r>
      <w:r w:rsidR="009715E3">
        <w:rPr>
          <w:rFonts w:ascii="Tahoma" w:hAnsi="Tahoma" w:cs="Tahoma"/>
          <w:sz w:val="18"/>
          <w:szCs w:val="18"/>
          <w14:shadow w14:blurRad="50800" w14:dist="38100" w14:dir="2700000" w14:sx="100000" w14:sy="100000" w14:kx="0" w14:ky="0" w14:algn="tl">
            <w14:srgbClr w14:val="000000">
              <w14:alpha w14:val="60000"/>
            </w14:srgbClr>
          </w14:shadow>
        </w:rPr>
        <w:t xml:space="preserve"> NOME DO REPRESENTANTE LEGAL / </w:t>
      </w:r>
      <w:r w:rsidRPr="00DC12B2">
        <w:rPr>
          <w:rFonts w:ascii="Tahoma" w:hAnsi="Tahoma" w:cs="Tahoma"/>
          <w:sz w:val="18"/>
          <w:szCs w:val="18"/>
          <w14:shadow w14:blurRad="50800" w14:dist="38100" w14:dir="2700000" w14:sx="100000" w14:sy="100000" w14:kx="0" w14:ky="0" w14:algn="tl">
            <w14:srgbClr w14:val="000000">
              <w14:alpha w14:val="60000"/>
            </w14:srgbClr>
          </w14:shadow>
        </w:rPr>
        <w:t>ASSINATURA</w:t>
      </w:r>
    </w:p>
    <w:p w14:paraId="7777DB0C" w14:textId="77777777" w:rsidR="00DC12B2" w:rsidRDefault="00DC12B2" w:rsidP="00223C6F">
      <w:pPr>
        <w:spacing w:after="0" w:line="240" w:lineRule="auto"/>
        <w:rPr>
          <w:rFonts w:ascii="Tahoma" w:hAnsi="Tahoma" w:cs="Tahoma"/>
          <w:sz w:val="18"/>
          <w:szCs w:val="18"/>
          <w:lang w:val="pt-PT"/>
        </w:rPr>
      </w:pPr>
    </w:p>
    <w:sectPr w:rsidR="00DC12B2" w:rsidSect="00A12F27">
      <w:headerReference w:type="default" r:id="rId13"/>
      <w:footerReference w:type="default" r:id="rId14"/>
      <w:pgSz w:w="11906" w:h="16838" w:code="9"/>
      <w:pgMar w:top="1417" w:right="1133"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0C9DD" w14:textId="77777777" w:rsidR="00F05B02" w:rsidRDefault="00F05B02" w:rsidP="00151E64">
      <w:pPr>
        <w:spacing w:after="0" w:line="240" w:lineRule="auto"/>
      </w:pPr>
      <w:r>
        <w:separator/>
      </w:r>
    </w:p>
  </w:endnote>
  <w:endnote w:type="continuationSeparator" w:id="0">
    <w:p w14:paraId="71D38C8F" w14:textId="77777777" w:rsidR="00F05B02" w:rsidRDefault="00F05B02" w:rsidP="00151E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1">
    <w:altName w:val="Times New Roman"/>
    <w:panose1 w:val="00000000000000000000"/>
    <w:charset w:val="00"/>
    <w:family w:val="roman"/>
    <w:notTrueType/>
    <w:pitch w:val="default"/>
  </w:font>
  <w:font w:name="3">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ouvenir Lt BT">
    <w:altName w:val="Times New Roman"/>
    <w:charset w:val="00"/>
    <w:family w:val="roman"/>
    <w:pitch w:val="variable"/>
  </w:font>
  <w:font w:name="Futura Lt BT">
    <w:altName w:val="Arial"/>
    <w:charset w:val="00"/>
    <w:family w:val="swiss"/>
    <w:pitch w:val="variable"/>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Ecofont_Spranq_eco_Sans">
    <w:altName w:val="Malgun Gothic"/>
    <w:charset w:val="00"/>
    <w:family w:val="swiss"/>
    <w:pitch w:val="variable"/>
    <w:sig w:usb0="00000003" w:usb1="1000204A" w:usb2="00000000" w:usb3="00000000" w:csb0="00000001" w:csb1="00000000"/>
  </w:font>
  <w:font w:name="WenQuanYi Micro Hei">
    <w:altName w:val="Times New Roman"/>
    <w:panose1 w:val="00000000000000000000"/>
    <w:charset w:val="00"/>
    <w:family w:val="roman"/>
    <w:notTrueType/>
    <w:pitch w:val="default"/>
    <w:sig w:usb0="00000003" w:usb1="00000000" w:usb2="00000000" w:usb3="00000000" w:csb0="00000001" w:csb1="00000000"/>
  </w:font>
  <w:font w:name="Lohit Hindi">
    <w:altName w:val="Times New Roman"/>
    <w:panose1 w:val="00000000000000000000"/>
    <w:charset w:val="00"/>
    <w:family w:val="roman"/>
    <w:notTrueType/>
    <w:pitch w:val="default"/>
    <w:sig w:usb0="00000003" w:usb1="00000000" w:usb2="00000000" w:usb3="00000000" w:csb0="00000001" w:csb1="00000000"/>
  </w:font>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C6CED" w14:textId="77777777" w:rsidR="003D3C2C" w:rsidRDefault="003D3C2C" w:rsidP="006B27C3">
    <w:pPr>
      <w:pStyle w:val="Rodap"/>
      <w:rPr>
        <w:rFonts w:ascii="Tahoma" w:hAnsi="Tahoma" w:cs="Tahoma"/>
        <w:color w:val="0000FF"/>
        <w:sz w:val="12"/>
        <w:szCs w:val="12"/>
      </w:rPr>
    </w:pPr>
  </w:p>
  <w:sdt>
    <w:sdtPr>
      <w:rPr>
        <w:sz w:val="16"/>
        <w:szCs w:val="16"/>
      </w:rPr>
      <w:id w:val="397615094"/>
      <w:docPartObj>
        <w:docPartGallery w:val="Page Numbers (Bottom of Page)"/>
        <w:docPartUnique/>
      </w:docPartObj>
    </w:sdtPr>
    <w:sdtEndPr>
      <w:rPr>
        <w:rFonts w:ascii="Tahoma" w:hAnsi="Tahoma" w:cs="Tahoma"/>
      </w:rPr>
    </w:sdtEndPr>
    <w:sdtContent>
      <w:p w14:paraId="019B930C" w14:textId="77777777" w:rsidR="003D3C2C" w:rsidRDefault="003D3C2C" w:rsidP="00F92D96">
        <w:pPr>
          <w:pStyle w:val="Rodap"/>
          <w:jc w:val="right"/>
          <w:rPr>
            <w:rFonts w:ascii="Tahoma" w:hAnsi="Tahoma" w:cs="Tahoma"/>
            <w:sz w:val="16"/>
            <w:szCs w:val="16"/>
          </w:rPr>
        </w:pPr>
        <w:r w:rsidRPr="003B210B">
          <w:rPr>
            <w:rStyle w:val="Nmerodepgina"/>
            <w:rFonts w:ascii="Tahoma" w:hAnsi="Tahoma" w:cs="Tahoma"/>
            <w:bCs/>
            <w:sz w:val="16"/>
            <w:szCs w:val="16"/>
          </w:rPr>
          <w:fldChar w:fldCharType="begin"/>
        </w:r>
        <w:r w:rsidRPr="003B210B">
          <w:rPr>
            <w:rStyle w:val="Nmerodepgina"/>
            <w:rFonts w:ascii="Tahoma" w:hAnsi="Tahoma" w:cs="Tahoma"/>
            <w:bCs/>
            <w:sz w:val="16"/>
            <w:szCs w:val="16"/>
          </w:rPr>
          <w:instrText xml:space="preserve"> PAGE </w:instrText>
        </w:r>
        <w:r w:rsidRPr="003B210B">
          <w:rPr>
            <w:rStyle w:val="Nmerodepgina"/>
            <w:rFonts w:ascii="Tahoma" w:hAnsi="Tahoma" w:cs="Tahoma"/>
            <w:bCs/>
            <w:sz w:val="16"/>
            <w:szCs w:val="16"/>
          </w:rPr>
          <w:fldChar w:fldCharType="separate"/>
        </w:r>
        <w:r w:rsidR="0018099B">
          <w:rPr>
            <w:rStyle w:val="Nmerodepgina"/>
            <w:rFonts w:ascii="Tahoma" w:hAnsi="Tahoma" w:cs="Tahoma"/>
            <w:bCs/>
            <w:noProof/>
            <w:sz w:val="16"/>
            <w:szCs w:val="16"/>
          </w:rPr>
          <w:t>16</w:t>
        </w:r>
        <w:r w:rsidRPr="003B210B">
          <w:rPr>
            <w:rStyle w:val="Nmerodepgina"/>
            <w:rFonts w:ascii="Tahoma" w:hAnsi="Tahoma" w:cs="Tahoma"/>
            <w:bCs/>
            <w:sz w:val="16"/>
            <w:szCs w:val="16"/>
          </w:rPr>
          <w:fldChar w:fldCharType="end"/>
        </w:r>
        <w:r w:rsidRPr="003B210B">
          <w:rPr>
            <w:rStyle w:val="Nmerodepgina"/>
            <w:rFonts w:ascii="Tahoma" w:hAnsi="Tahoma" w:cs="Tahoma"/>
            <w:bCs/>
            <w:sz w:val="16"/>
            <w:szCs w:val="16"/>
          </w:rPr>
          <w:t>/</w:t>
        </w:r>
        <w:r w:rsidRPr="003B210B">
          <w:rPr>
            <w:rStyle w:val="Nmerodepgina"/>
            <w:rFonts w:ascii="Tahoma" w:hAnsi="Tahoma" w:cs="Tahoma"/>
            <w:bCs/>
            <w:sz w:val="16"/>
            <w:szCs w:val="16"/>
          </w:rPr>
          <w:fldChar w:fldCharType="begin"/>
        </w:r>
        <w:r w:rsidRPr="003B210B">
          <w:rPr>
            <w:rStyle w:val="Nmerodepgina"/>
            <w:rFonts w:ascii="Tahoma" w:hAnsi="Tahoma" w:cs="Tahoma"/>
            <w:bCs/>
            <w:sz w:val="16"/>
            <w:szCs w:val="16"/>
          </w:rPr>
          <w:instrText xml:space="preserve"> NUMPAGES </w:instrText>
        </w:r>
        <w:r w:rsidRPr="003B210B">
          <w:rPr>
            <w:rStyle w:val="Nmerodepgina"/>
            <w:rFonts w:ascii="Tahoma" w:hAnsi="Tahoma" w:cs="Tahoma"/>
            <w:bCs/>
            <w:sz w:val="16"/>
            <w:szCs w:val="16"/>
          </w:rPr>
          <w:fldChar w:fldCharType="separate"/>
        </w:r>
        <w:r w:rsidR="0018099B">
          <w:rPr>
            <w:rStyle w:val="Nmerodepgina"/>
            <w:rFonts w:ascii="Tahoma" w:hAnsi="Tahoma" w:cs="Tahoma"/>
            <w:bCs/>
            <w:noProof/>
            <w:sz w:val="16"/>
            <w:szCs w:val="16"/>
          </w:rPr>
          <w:t>29</w:t>
        </w:r>
        <w:r w:rsidRPr="003B210B">
          <w:rPr>
            <w:rStyle w:val="Nmerodepgina"/>
            <w:rFonts w:ascii="Tahoma" w:hAnsi="Tahoma" w:cs="Tahoma"/>
            <w:bCs/>
            <w:sz w:val="16"/>
            <w:szCs w:val="16"/>
          </w:rPr>
          <w:fldChar w:fldCharType="end"/>
        </w:r>
      </w:p>
    </w:sdtContent>
  </w:sdt>
  <w:p w14:paraId="4864E9C2" w14:textId="77777777" w:rsidR="003D3C2C" w:rsidRPr="006D5ECE" w:rsidRDefault="003D3C2C" w:rsidP="006B27C3">
    <w:pPr>
      <w:pStyle w:val="Rodap"/>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3C59EF" w14:textId="77777777" w:rsidR="00F05B02" w:rsidRDefault="00F05B02" w:rsidP="00151E64">
      <w:pPr>
        <w:spacing w:after="0" w:line="240" w:lineRule="auto"/>
      </w:pPr>
      <w:r>
        <w:separator/>
      </w:r>
    </w:p>
  </w:footnote>
  <w:footnote w:type="continuationSeparator" w:id="0">
    <w:p w14:paraId="037DAD15" w14:textId="77777777" w:rsidR="00F05B02" w:rsidRDefault="00F05B02" w:rsidP="00151E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18594" w14:textId="77777777" w:rsidR="003D3C2C" w:rsidRDefault="003D3C2C" w:rsidP="00DF6877">
    <w:pPr>
      <w:pStyle w:val="Cabealho"/>
      <w:jc w:val="center"/>
      <w:rPr>
        <w:bCs/>
        <w:iCs/>
        <w:sz w:val="28"/>
      </w:rPr>
    </w:pPr>
    <w:r>
      <w:rPr>
        <w:noProof/>
        <w:lang w:eastAsia="pt-BR"/>
      </w:rPr>
      <w:drawing>
        <wp:inline distT="0" distB="0" distL="0" distR="0" wp14:anchorId="6136F1E6" wp14:editId="13EAF613">
          <wp:extent cx="588010" cy="783590"/>
          <wp:effectExtent l="0" t="0" r="254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8010" cy="783590"/>
                  </a:xfrm>
                  <a:prstGeom prst="rect">
                    <a:avLst/>
                  </a:prstGeom>
                  <a:solidFill>
                    <a:srgbClr val="FFFFFF"/>
                  </a:solidFill>
                  <a:ln>
                    <a:noFill/>
                  </a:ln>
                </pic:spPr>
              </pic:pic>
            </a:graphicData>
          </a:graphic>
        </wp:inline>
      </w:drawing>
    </w:r>
    <w:r>
      <w:rPr>
        <w:noProof/>
        <w:lang w:eastAsia="pt-BR"/>
      </w:rPr>
      <mc:AlternateContent>
        <mc:Choice Requires="wps">
          <w:drawing>
            <wp:anchor distT="0" distB="0" distL="114935" distR="114935" simplePos="0" relativeHeight="251657728" behindDoc="1" locked="0" layoutInCell="1" allowOverlap="1" wp14:anchorId="37EEF17F" wp14:editId="64B3709F">
              <wp:simplePos x="0" y="0"/>
              <wp:positionH relativeFrom="column">
                <wp:posOffset>661670</wp:posOffset>
              </wp:positionH>
              <wp:positionV relativeFrom="paragraph">
                <wp:posOffset>330835</wp:posOffset>
              </wp:positionV>
              <wp:extent cx="2473960" cy="390525"/>
              <wp:effectExtent l="0" t="0" r="0" b="0"/>
              <wp:wrapNone/>
              <wp:docPr id="3" name="Caixa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3960" cy="3905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AA089E" w14:textId="77777777" w:rsidR="003D3C2C" w:rsidRDefault="003D3C2C" w:rsidP="00DF687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EEF17F" id="_x0000_t202" coordsize="21600,21600" o:spt="202" path="m,l,21600r21600,l21600,xe">
              <v:stroke joinstyle="miter"/>
              <v:path gradientshapeok="t" o:connecttype="rect"/>
            </v:shapetype>
            <v:shape id="Caixa de texto 3" o:spid="_x0000_s1028" type="#_x0000_t202" style="position:absolute;left:0;text-align:left;margin-left:52.1pt;margin-top:26.05pt;width:194.8pt;height:30.75pt;z-index:-25165875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" stroked="f">
              <v:fill opacity="0"/>
              <v:textbox inset="0,0,0,0">
                <w:txbxContent>
                  <w:p w14:paraId="63AA089E" w14:textId="77777777" w:rsidR="003D3C2C" w:rsidRDefault="003D3C2C" w:rsidP="00DF6877"/>
                </w:txbxContent>
              </v:textbox>
            </v:shape>
          </w:pict>
        </mc:Fallback>
      </mc:AlternateContent>
    </w:r>
  </w:p>
  <w:p w14:paraId="2B0E4041" w14:textId="77777777" w:rsidR="003D3C2C" w:rsidRDefault="003D3C2C" w:rsidP="00DF6877">
    <w:pPr>
      <w:spacing w:after="0" w:line="240" w:lineRule="auto"/>
      <w:jc w:val="center"/>
      <w:rPr>
        <w:rFonts w:ascii="Tahoma" w:hAnsi="Tahoma"/>
        <w:bCs/>
        <w:iCs/>
        <w:sz w:val="18"/>
        <w:szCs w:val="18"/>
      </w:rPr>
    </w:pPr>
    <w:r w:rsidRPr="00DF6877">
      <w:rPr>
        <w:rFonts w:ascii="Tahoma" w:hAnsi="Tahoma"/>
        <w:bCs/>
        <w:iCs/>
        <w:sz w:val="18"/>
        <w:szCs w:val="18"/>
      </w:rPr>
      <w:t>[ESTADO DA BAHIA</w:t>
    </w:r>
  </w:p>
  <w:p w14:paraId="5CC3CE03" w14:textId="77777777" w:rsidR="003D3C2C" w:rsidRPr="00DF6877" w:rsidRDefault="003D3C2C" w:rsidP="00DF6877">
    <w:pPr>
      <w:spacing w:after="0" w:line="240" w:lineRule="auto"/>
      <w:jc w:val="center"/>
      <w:rPr>
        <w:rFonts w:ascii="Tahoma" w:hAnsi="Tahoma"/>
        <w:bCs/>
        <w:iCs/>
        <w:sz w:val="18"/>
        <w:szCs w:val="18"/>
      </w:rPr>
    </w:pPr>
    <w:r w:rsidRPr="00DF6877">
      <w:rPr>
        <w:rFonts w:ascii="Tahoma" w:hAnsi="Tahoma"/>
        <w:bCs/>
        <w:iCs/>
        <w:sz w:val="18"/>
        <w:szCs w:val="18"/>
      </w:rPr>
      <w:t>SECRETARIA OU ÓRGÃO]</w:t>
    </w:r>
  </w:p>
  <w:p w14:paraId="5EC31F1B" w14:textId="77777777" w:rsidR="003D3C2C" w:rsidRPr="00DF6877" w:rsidRDefault="003D3C2C" w:rsidP="00DF6877">
    <w:pPr>
      <w:spacing w:after="0" w:line="240" w:lineRule="auto"/>
      <w:jc w:val="center"/>
      <w:rPr>
        <w:rFonts w:ascii="Tahoma" w:hAnsi="Tahoma"/>
        <w:bCs/>
        <w:iCs/>
        <w:sz w:val="18"/>
        <w:szCs w:val="18"/>
      </w:rPr>
    </w:pPr>
    <w:r w:rsidRPr="00DF6877">
      <w:rPr>
        <w:rFonts w:ascii="Tahoma" w:hAnsi="Tahoma"/>
        <w:bCs/>
        <w:iCs/>
        <w:sz w:val="18"/>
        <w:szCs w:val="18"/>
      </w:rPr>
      <w:t>[OU]</w:t>
    </w:r>
  </w:p>
  <w:p w14:paraId="7E8D3CBA" w14:textId="77777777" w:rsidR="003D3C2C" w:rsidRPr="00DF6877" w:rsidRDefault="003D3C2C" w:rsidP="00DF6877">
    <w:pPr>
      <w:spacing w:after="0" w:line="240" w:lineRule="auto"/>
      <w:jc w:val="center"/>
      <w:rPr>
        <w:rFonts w:ascii="Tahoma" w:hAnsi="Tahoma"/>
        <w:bCs/>
        <w:iCs/>
        <w:sz w:val="18"/>
        <w:szCs w:val="18"/>
      </w:rPr>
    </w:pPr>
    <w:r w:rsidRPr="00DF6877">
      <w:rPr>
        <w:rFonts w:ascii="Tahoma" w:hAnsi="Tahoma"/>
        <w:bCs/>
        <w:iCs/>
        <w:sz w:val="18"/>
        <w:szCs w:val="18"/>
      </w:rPr>
      <w:t xml:space="preserve">[ENTIDADE] </w:t>
    </w:r>
  </w:p>
  <w:p w14:paraId="0B5F9752" w14:textId="77777777" w:rsidR="003D3C2C" w:rsidRDefault="003D3C2C">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0AD229F"/>
    <w:multiLevelType w:val="hybridMultilevel"/>
    <w:tmpl w:val="276CE890"/>
    <w:lvl w:ilvl="0" w:tplc="4BECEB80">
      <w:start w:val="1"/>
      <w:numFmt w:val="decimal"/>
      <w:lvlText w:val="%1."/>
      <w:lvlJc w:val="left"/>
      <w:pPr>
        <w:ind w:left="1636" w:hanging="360"/>
      </w:pPr>
      <w:rPr>
        <w:rFonts w:hint="default"/>
      </w:rPr>
    </w:lvl>
    <w:lvl w:ilvl="1" w:tplc="04160019" w:tentative="1">
      <w:start w:val="1"/>
      <w:numFmt w:val="lowerLetter"/>
      <w:lvlText w:val="%2."/>
      <w:lvlJc w:val="left"/>
      <w:pPr>
        <w:ind w:left="2356" w:hanging="360"/>
      </w:pPr>
    </w:lvl>
    <w:lvl w:ilvl="2" w:tplc="0416001B" w:tentative="1">
      <w:start w:val="1"/>
      <w:numFmt w:val="lowerRoman"/>
      <w:lvlText w:val="%3."/>
      <w:lvlJc w:val="right"/>
      <w:pPr>
        <w:ind w:left="3076" w:hanging="180"/>
      </w:pPr>
    </w:lvl>
    <w:lvl w:ilvl="3" w:tplc="0416000F" w:tentative="1">
      <w:start w:val="1"/>
      <w:numFmt w:val="decimal"/>
      <w:lvlText w:val="%4."/>
      <w:lvlJc w:val="left"/>
      <w:pPr>
        <w:ind w:left="3796" w:hanging="360"/>
      </w:pPr>
    </w:lvl>
    <w:lvl w:ilvl="4" w:tplc="04160019" w:tentative="1">
      <w:start w:val="1"/>
      <w:numFmt w:val="lowerLetter"/>
      <w:lvlText w:val="%5."/>
      <w:lvlJc w:val="left"/>
      <w:pPr>
        <w:ind w:left="4516" w:hanging="360"/>
      </w:pPr>
    </w:lvl>
    <w:lvl w:ilvl="5" w:tplc="0416001B" w:tentative="1">
      <w:start w:val="1"/>
      <w:numFmt w:val="lowerRoman"/>
      <w:lvlText w:val="%6."/>
      <w:lvlJc w:val="right"/>
      <w:pPr>
        <w:ind w:left="5236" w:hanging="180"/>
      </w:pPr>
    </w:lvl>
    <w:lvl w:ilvl="6" w:tplc="0416000F" w:tentative="1">
      <w:start w:val="1"/>
      <w:numFmt w:val="decimal"/>
      <w:lvlText w:val="%7."/>
      <w:lvlJc w:val="left"/>
      <w:pPr>
        <w:ind w:left="5956" w:hanging="360"/>
      </w:pPr>
    </w:lvl>
    <w:lvl w:ilvl="7" w:tplc="04160019" w:tentative="1">
      <w:start w:val="1"/>
      <w:numFmt w:val="lowerLetter"/>
      <w:lvlText w:val="%8."/>
      <w:lvlJc w:val="left"/>
      <w:pPr>
        <w:ind w:left="6676" w:hanging="360"/>
      </w:pPr>
    </w:lvl>
    <w:lvl w:ilvl="8" w:tplc="0416001B" w:tentative="1">
      <w:start w:val="1"/>
      <w:numFmt w:val="lowerRoman"/>
      <w:lvlText w:val="%9."/>
      <w:lvlJc w:val="right"/>
      <w:pPr>
        <w:ind w:left="7396" w:hanging="180"/>
      </w:pPr>
    </w:lvl>
  </w:abstractNum>
  <w:abstractNum w:abstractNumId="2" w15:restartNumberingAfterBreak="0">
    <w:nsid w:val="10BB1152"/>
    <w:multiLevelType w:val="hybridMultilevel"/>
    <w:tmpl w:val="FE2680F6"/>
    <w:lvl w:ilvl="0" w:tplc="28162440">
      <w:start w:val="1"/>
      <w:numFmt w:val="decimal"/>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3" w15:restartNumberingAfterBreak="0">
    <w:nsid w:val="113F4746"/>
    <w:multiLevelType w:val="hybridMultilevel"/>
    <w:tmpl w:val="14321C86"/>
    <w:lvl w:ilvl="0" w:tplc="2F089EEA">
      <w:start w:val="1"/>
      <w:numFmt w:val="decimal"/>
      <w:lvlText w:val="%1."/>
      <w:lvlJc w:val="left"/>
      <w:pPr>
        <w:ind w:left="927"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25E4D97"/>
    <w:multiLevelType w:val="hybridMultilevel"/>
    <w:tmpl w:val="967A6254"/>
    <w:lvl w:ilvl="0" w:tplc="1B0CE3E6">
      <w:start w:val="1"/>
      <w:numFmt w:val="decimal"/>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5" w15:restartNumberingAfterBreak="0">
    <w:nsid w:val="19114DAA"/>
    <w:multiLevelType w:val="hybridMultilevel"/>
    <w:tmpl w:val="9526562A"/>
    <w:lvl w:ilvl="0" w:tplc="D3EA592E">
      <w:start w:val="1"/>
      <w:numFmt w:val="decimal"/>
      <w:lvlText w:val="%1."/>
      <w:lvlJc w:val="left"/>
      <w:pPr>
        <w:ind w:left="1636" w:hanging="360"/>
      </w:pPr>
      <w:rPr>
        <w:rFonts w:hint="default"/>
      </w:rPr>
    </w:lvl>
    <w:lvl w:ilvl="1" w:tplc="04160019" w:tentative="1">
      <w:start w:val="1"/>
      <w:numFmt w:val="lowerLetter"/>
      <w:lvlText w:val="%2."/>
      <w:lvlJc w:val="left"/>
      <w:pPr>
        <w:ind w:left="2356" w:hanging="360"/>
      </w:pPr>
    </w:lvl>
    <w:lvl w:ilvl="2" w:tplc="0416001B" w:tentative="1">
      <w:start w:val="1"/>
      <w:numFmt w:val="lowerRoman"/>
      <w:lvlText w:val="%3."/>
      <w:lvlJc w:val="right"/>
      <w:pPr>
        <w:ind w:left="3076" w:hanging="180"/>
      </w:pPr>
    </w:lvl>
    <w:lvl w:ilvl="3" w:tplc="0416000F" w:tentative="1">
      <w:start w:val="1"/>
      <w:numFmt w:val="decimal"/>
      <w:lvlText w:val="%4."/>
      <w:lvlJc w:val="left"/>
      <w:pPr>
        <w:ind w:left="3796" w:hanging="360"/>
      </w:pPr>
    </w:lvl>
    <w:lvl w:ilvl="4" w:tplc="04160019" w:tentative="1">
      <w:start w:val="1"/>
      <w:numFmt w:val="lowerLetter"/>
      <w:lvlText w:val="%5."/>
      <w:lvlJc w:val="left"/>
      <w:pPr>
        <w:ind w:left="4516" w:hanging="360"/>
      </w:pPr>
    </w:lvl>
    <w:lvl w:ilvl="5" w:tplc="0416001B" w:tentative="1">
      <w:start w:val="1"/>
      <w:numFmt w:val="lowerRoman"/>
      <w:lvlText w:val="%6."/>
      <w:lvlJc w:val="right"/>
      <w:pPr>
        <w:ind w:left="5236" w:hanging="180"/>
      </w:pPr>
    </w:lvl>
    <w:lvl w:ilvl="6" w:tplc="0416000F" w:tentative="1">
      <w:start w:val="1"/>
      <w:numFmt w:val="decimal"/>
      <w:lvlText w:val="%7."/>
      <w:lvlJc w:val="left"/>
      <w:pPr>
        <w:ind w:left="5956" w:hanging="360"/>
      </w:pPr>
    </w:lvl>
    <w:lvl w:ilvl="7" w:tplc="04160019" w:tentative="1">
      <w:start w:val="1"/>
      <w:numFmt w:val="lowerLetter"/>
      <w:lvlText w:val="%8."/>
      <w:lvlJc w:val="left"/>
      <w:pPr>
        <w:ind w:left="6676" w:hanging="360"/>
      </w:pPr>
    </w:lvl>
    <w:lvl w:ilvl="8" w:tplc="0416001B" w:tentative="1">
      <w:start w:val="1"/>
      <w:numFmt w:val="lowerRoman"/>
      <w:lvlText w:val="%9."/>
      <w:lvlJc w:val="right"/>
      <w:pPr>
        <w:ind w:left="7396" w:hanging="180"/>
      </w:pPr>
    </w:lvl>
  </w:abstractNum>
  <w:abstractNum w:abstractNumId="6" w15:restartNumberingAfterBreak="0">
    <w:nsid w:val="1D5C100D"/>
    <w:multiLevelType w:val="multilevel"/>
    <w:tmpl w:val="CC5A3E4E"/>
    <w:lvl w:ilvl="0">
      <w:start w:val="1"/>
      <w:numFmt w:val="decimal"/>
      <w:pStyle w:val="Nivel01"/>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6742" w:hanging="504"/>
      </w:pPr>
      <w:rPr>
        <w:rFonts w:ascii="Arial" w:hAnsi="Arial" w:cs="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D7306B8"/>
    <w:multiLevelType w:val="hybridMultilevel"/>
    <w:tmpl w:val="E61ECDF2"/>
    <w:lvl w:ilvl="0" w:tplc="4FD6306C">
      <w:start w:val="1"/>
      <w:numFmt w:val="decimal"/>
      <w:lvlText w:val="(%1)"/>
      <w:lvlJc w:val="left"/>
      <w:pPr>
        <w:ind w:left="660" w:hanging="312"/>
      </w:pPr>
      <w:rPr>
        <w:rFonts w:hint="default"/>
        <w:w w:val="100"/>
        <w:lang w:val="pt-PT" w:eastAsia="en-US" w:bidi="ar-SA"/>
      </w:rPr>
    </w:lvl>
    <w:lvl w:ilvl="1" w:tplc="F0BCF1F2">
      <w:numFmt w:val="bullet"/>
      <w:lvlText w:val="•"/>
      <w:lvlJc w:val="left"/>
      <w:pPr>
        <w:ind w:left="1736" w:hanging="312"/>
      </w:pPr>
      <w:rPr>
        <w:rFonts w:hint="default"/>
        <w:lang w:val="pt-PT" w:eastAsia="en-US" w:bidi="ar-SA"/>
      </w:rPr>
    </w:lvl>
    <w:lvl w:ilvl="2" w:tplc="856E3A66">
      <w:numFmt w:val="bullet"/>
      <w:lvlText w:val="•"/>
      <w:lvlJc w:val="left"/>
      <w:pPr>
        <w:ind w:left="2812" w:hanging="312"/>
      </w:pPr>
      <w:rPr>
        <w:rFonts w:hint="default"/>
        <w:lang w:val="pt-PT" w:eastAsia="en-US" w:bidi="ar-SA"/>
      </w:rPr>
    </w:lvl>
    <w:lvl w:ilvl="3" w:tplc="E0CA2F9C">
      <w:numFmt w:val="bullet"/>
      <w:lvlText w:val="•"/>
      <w:lvlJc w:val="left"/>
      <w:pPr>
        <w:ind w:left="3888" w:hanging="312"/>
      </w:pPr>
      <w:rPr>
        <w:rFonts w:hint="default"/>
        <w:lang w:val="pt-PT" w:eastAsia="en-US" w:bidi="ar-SA"/>
      </w:rPr>
    </w:lvl>
    <w:lvl w:ilvl="4" w:tplc="E53CB238">
      <w:numFmt w:val="bullet"/>
      <w:lvlText w:val="•"/>
      <w:lvlJc w:val="left"/>
      <w:pPr>
        <w:ind w:left="4964" w:hanging="312"/>
      </w:pPr>
      <w:rPr>
        <w:rFonts w:hint="default"/>
        <w:lang w:val="pt-PT" w:eastAsia="en-US" w:bidi="ar-SA"/>
      </w:rPr>
    </w:lvl>
    <w:lvl w:ilvl="5" w:tplc="96C45CFA">
      <w:numFmt w:val="bullet"/>
      <w:lvlText w:val="•"/>
      <w:lvlJc w:val="left"/>
      <w:pPr>
        <w:ind w:left="6040" w:hanging="312"/>
      </w:pPr>
      <w:rPr>
        <w:rFonts w:hint="default"/>
        <w:lang w:val="pt-PT" w:eastAsia="en-US" w:bidi="ar-SA"/>
      </w:rPr>
    </w:lvl>
    <w:lvl w:ilvl="6" w:tplc="4A3E8868">
      <w:numFmt w:val="bullet"/>
      <w:lvlText w:val="•"/>
      <w:lvlJc w:val="left"/>
      <w:pPr>
        <w:ind w:left="7116" w:hanging="312"/>
      </w:pPr>
      <w:rPr>
        <w:rFonts w:hint="default"/>
        <w:lang w:val="pt-PT" w:eastAsia="en-US" w:bidi="ar-SA"/>
      </w:rPr>
    </w:lvl>
    <w:lvl w:ilvl="7" w:tplc="71986552">
      <w:numFmt w:val="bullet"/>
      <w:lvlText w:val="•"/>
      <w:lvlJc w:val="left"/>
      <w:pPr>
        <w:ind w:left="8192" w:hanging="312"/>
      </w:pPr>
      <w:rPr>
        <w:rFonts w:hint="default"/>
        <w:lang w:val="pt-PT" w:eastAsia="en-US" w:bidi="ar-SA"/>
      </w:rPr>
    </w:lvl>
    <w:lvl w:ilvl="8" w:tplc="782245B6">
      <w:numFmt w:val="bullet"/>
      <w:lvlText w:val="•"/>
      <w:lvlJc w:val="left"/>
      <w:pPr>
        <w:ind w:left="9268" w:hanging="312"/>
      </w:pPr>
      <w:rPr>
        <w:rFonts w:hint="default"/>
        <w:lang w:val="pt-PT" w:eastAsia="en-US" w:bidi="ar-SA"/>
      </w:rPr>
    </w:lvl>
  </w:abstractNum>
  <w:abstractNum w:abstractNumId="8" w15:restartNumberingAfterBreak="0">
    <w:nsid w:val="209946A2"/>
    <w:multiLevelType w:val="hybridMultilevel"/>
    <w:tmpl w:val="09A43232"/>
    <w:lvl w:ilvl="0" w:tplc="0416000F">
      <w:start w:val="1"/>
      <w:numFmt w:val="decimal"/>
      <w:lvlText w:val="%1."/>
      <w:lvlJc w:val="left"/>
      <w:pPr>
        <w:ind w:left="1287" w:hanging="360"/>
      </w:pPr>
    </w:lvl>
    <w:lvl w:ilvl="1" w:tplc="04160019">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9" w15:restartNumberingAfterBreak="0">
    <w:nsid w:val="232E50DF"/>
    <w:multiLevelType w:val="hybridMultilevel"/>
    <w:tmpl w:val="8A789432"/>
    <w:lvl w:ilvl="0" w:tplc="6B0C20BE">
      <w:start w:val="1"/>
      <w:numFmt w:val="decimal"/>
      <w:lvlText w:val="%1."/>
      <w:lvlJc w:val="left"/>
      <w:pPr>
        <w:ind w:left="2486" w:hanging="360"/>
      </w:pPr>
      <w:rPr>
        <w:rFonts w:hint="default"/>
        <w:b/>
        <w:sz w:val="14"/>
      </w:rPr>
    </w:lvl>
    <w:lvl w:ilvl="1" w:tplc="04160019" w:tentative="1">
      <w:start w:val="1"/>
      <w:numFmt w:val="lowerLetter"/>
      <w:lvlText w:val="%2."/>
      <w:lvlJc w:val="left"/>
      <w:pPr>
        <w:ind w:left="3206" w:hanging="360"/>
      </w:pPr>
    </w:lvl>
    <w:lvl w:ilvl="2" w:tplc="0416001B" w:tentative="1">
      <w:start w:val="1"/>
      <w:numFmt w:val="lowerRoman"/>
      <w:lvlText w:val="%3."/>
      <w:lvlJc w:val="right"/>
      <w:pPr>
        <w:ind w:left="3926" w:hanging="180"/>
      </w:pPr>
    </w:lvl>
    <w:lvl w:ilvl="3" w:tplc="0416000F" w:tentative="1">
      <w:start w:val="1"/>
      <w:numFmt w:val="decimal"/>
      <w:lvlText w:val="%4."/>
      <w:lvlJc w:val="left"/>
      <w:pPr>
        <w:ind w:left="4646" w:hanging="360"/>
      </w:pPr>
    </w:lvl>
    <w:lvl w:ilvl="4" w:tplc="04160019" w:tentative="1">
      <w:start w:val="1"/>
      <w:numFmt w:val="lowerLetter"/>
      <w:lvlText w:val="%5."/>
      <w:lvlJc w:val="left"/>
      <w:pPr>
        <w:ind w:left="5366" w:hanging="360"/>
      </w:pPr>
    </w:lvl>
    <w:lvl w:ilvl="5" w:tplc="0416001B" w:tentative="1">
      <w:start w:val="1"/>
      <w:numFmt w:val="lowerRoman"/>
      <w:lvlText w:val="%6."/>
      <w:lvlJc w:val="right"/>
      <w:pPr>
        <w:ind w:left="6086" w:hanging="180"/>
      </w:pPr>
    </w:lvl>
    <w:lvl w:ilvl="6" w:tplc="0416000F" w:tentative="1">
      <w:start w:val="1"/>
      <w:numFmt w:val="decimal"/>
      <w:lvlText w:val="%7."/>
      <w:lvlJc w:val="left"/>
      <w:pPr>
        <w:ind w:left="6806" w:hanging="360"/>
      </w:pPr>
    </w:lvl>
    <w:lvl w:ilvl="7" w:tplc="04160019" w:tentative="1">
      <w:start w:val="1"/>
      <w:numFmt w:val="lowerLetter"/>
      <w:lvlText w:val="%8."/>
      <w:lvlJc w:val="left"/>
      <w:pPr>
        <w:ind w:left="7526" w:hanging="360"/>
      </w:pPr>
    </w:lvl>
    <w:lvl w:ilvl="8" w:tplc="0416001B" w:tentative="1">
      <w:start w:val="1"/>
      <w:numFmt w:val="lowerRoman"/>
      <w:lvlText w:val="%9."/>
      <w:lvlJc w:val="right"/>
      <w:pPr>
        <w:ind w:left="8246" w:hanging="180"/>
      </w:pPr>
    </w:lvl>
  </w:abstractNum>
  <w:abstractNum w:abstractNumId="10" w15:restartNumberingAfterBreak="0">
    <w:nsid w:val="241274D6"/>
    <w:multiLevelType w:val="hybridMultilevel"/>
    <w:tmpl w:val="88EE8A46"/>
    <w:lvl w:ilvl="0" w:tplc="CED2C404">
      <w:start w:val="1"/>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1" w15:restartNumberingAfterBreak="0">
    <w:nsid w:val="24CE2039"/>
    <w:multiLevelType w:val="hybridMultilevel"/>
    <w:tmpl w:val="66149FD8"/>
    <w:lvl w:ilvl="0" w:tplc="52841148">
      <w:start w:val="1"/>
      <w:numFmt w:val="decimal"/>
      <w:lvlText w:val="%1."/>
      <w:lvlJc w:val="left"/>
      <w:pPr>
        <w:ind w:left="1494" w:hanging="360"/>
      </w:pPr>
      <w:rPr>
        <w:rFonts w:hint="default"/>
        <w:b/>
        <w:sz w:val="14"/>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2" w15:restartNumberingAfterBreak="0">
    <w:nsid w:val="252D6E5B"/>
    <w:multiLevelType w:val="hybridMultilevel"/>
    <w:tmpl w:val="BF3E2FD4"/>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3" w15:restartNumberingAfterBreak="0">
    <w:nsid w:val="28D93819"/>
    <w:multiLevelType w:val="hybridMultilevel"/>
    <w:tmpl w:val="A9D26536"/>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D2B6D76"/>
    <w:multiLevelType w:val="hybridMultilevel"/>
    <w:tmpl w:val="AF189BA8"/>
    <w:lvl w:ilvl="0" w:tplc="EFF89D8C">
      <w:start w:val="1"/>
      <w:numFmt w:val="decimal"/>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16" w15:restartNumberingAfterBreak="0">
    <w:nsid w:val="3E7A2091"/>
    <w:multiLevelType w:val="hybridMultilevel"/>
    <w:tmpl w:val="160057EA"/>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2F62501"/>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7856E93"/>
    <w:multiLevelType w:val="hybridMultilevel"/>
    <w:tmpl w:val="87820918"/>
    <w:lvl w:ilvl="0" w:tplc="C2D86184">
      <w:start w:val="1"/>
      <w:numFmt w:val="lowerLetter"/>
      <w:lvlText w:val="%1)"/>
      <w:lvlJc w:val="left"/>
      <w:pPr>
        <w:ind w:left="1353" w:hanging="360"/>
      </w:pPr>
      <w:rPr>
        <w:rFonts w:hint="default"/>
      </w:r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20" w15:restartNumberingAfterBreak="0">
    <w:nsid w:val="4C3F46F9"/>
    <w:multiLevelType w:val="hybridMultilevel"/>
    <w:tmpl w:val="99A6E23A"/>
    <w:lvl w:ilvl="0" w:tplc="5F7CB3F0">
      <w:start w:val="1"/>
      <w:numFmt w:val="decimal"/>
      <w:lvlText w:val="%1."/>
      <w:lvlJc w:val="left"/>
      <w:pPr>
        <w:ind w:left="1494" w:hanging="360"/>
      </w:pPr>
      <w:rPr>
        <w:rFonts w:hint="default"/>
        <w:b/>
        <w:sz w:val="14"/>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21"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5739790B"/>
    <w:multiLevelType w:val="hybridMultilevel"/>
    <w:tmpl w:val="B0147B56"/>
    <w:lvl w:ilvl="0" w:tplc="EE3C239E">
      <w:start w:val="1"/>
      <w:numFmt w:val="decimal"/>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23" w15:restartNumberingAfterBreak="0">
    <w:nsid w:val="58DC379E"/>
    <w:multiLevelType w:val="hybridMultilevel"/>
    <w:tmpl w:val="F1840D1E"/>
    <w:lvl w:ilvl="0" w:tplc="C42699DC">
      <w:start w:val="1"/>
      <w:numFmt w:val="decimal"/>
      <w:lvlText w:val="%1."/>
      <w:lvlJc w:val="left"/>
      <w:pPr>
        <w:ind w:left="2487" w:hanging="360"/>
      </w:pPr>
      <w:rPr>
        <w:rFonts w:hint="default"/>
      </w:rPr>
    </w:lvl>
    <w:lvl w:ilvl="1" w:tplc="04160019" w:tentative="1">
      <w:start w:val="1"/>
      <w:numFmt w:val="lowerLetter"/>
      <w:lvlText w:val="%2."/>
      <w:lvlJc w:val="left"/>
      <w:pPr>
        <w:ind w:left="3207" w:hanging="360"/>
      </w:pPr>
    </w:lvl>
    <w:lvl w:ilvl="2" w:tplc="0416001B" w:tentative="1">
      <w:start w:val="1"/>
      <w:numFmt w:val="lowerRoman"/>
      <w:lvlText w:val="%3."/>
      <w:lvlJc w:val="right"/>
      <w:pPr>
        <w:ind w:left="3927" w:hanging="180"/>
      </w:pPr>
    </w:lvl>
    <w:lvl w:ilvl="3" w:tplc="0416000F" w:tentative="1">
      <w:start w:val="1"/>
      <w:numFmt w:val="decimal"/>
      <w:lvlText w:val="%4."/>
      <w:lvlJc w:val="left"/>
      <w:pPr>
        <w:ind w:left="4647" w:hanging="360"/>
      </w:pPr>
    </w:lvl>
    <w:lvl w:ilvl="4" w:tplc="04160019" w:tentative="1">
      <w:start w:val="1"/>
      <w:numFmt w:val="lowerLetter"/>
      <w:lvlText w:val="%5."/>
      <w:lvlJc w:val="left"/>
      <w:pPr>
        <w:ind w:left="5367" w:hanging="360"/>
      </w:pPr>
    </w:lvl>
    <w:lvl w:ilvl="5" w:tplc="0416001B" w:tentative="1">
      <w:start w:val="1"/>
      <w:numFmt w:val="lowerRoman"/>
      <w:lvlText w:val="%6."/>
      <w:lvlJc w:val="right"/>
      <w:pPr>
        <w:ind w:left="6087" w:hanging="180"/>
      </w:pPr>
    </w:lvl>
    <w:lvl w:ilvl="6" w:tplc="0416000F" w:tentative="1">
      <w:start w:val="1"/>
      <w:numFmt w:val="decimal"/>
      <w:lvlText w:val="%7."/>
      <w:lvlJc w:val="left"/>
      <w:pPr>
        <w:ind w:left="6807" w:hanging="360"/>
      </w:pPr>
    </w:lvl>
    <w:lvl w:ilvl="7" w:tplc="04160019" w:tentative="1">
      <w:start w:val="1"/>
      <w:numFmt w:val="lowerLetter"/>
      <w:lvlText w:val="%8."/>
      <w:lvlJc w:val="left"/>
      <w:pPr>
        <w:ind w:left="7527" w:hanging="360"/>
      </w:pPr>
    </w:lvl>
    <w:lvl w:ilvl="8" w:tplc="0416001B" w:tentative="1">
      <w:start w:val="1"/>
      <w:numFmt w:val="lowerRoman"/>
      <w:lvlText w:val="%9."/>
      <w:lvlJc w:val="right"/>
      <w:pPr>
        <w:ind w:left="8247" w:hanging="180"/>
      </w:pPr>
    </w:lvl>
  </w:abstractNum>
  <w:abstractNum w:abstractNumId="24" w15:restartNumberingAfterBreak="0">
    <w:nsid w:val="59887CEF"/>
    <w:multiLevelType w:val="hybridMultilevel"/>
    <w:tmpl w:val="1CAEAB2E"/>
    <w:lvl w:ilvl="0" w:tplc="E59046CE">
      <w:start w:val="1"/>
      <w:numFmt w:val="bullet"/>
      <w:lvlText w:val=""/>
      <w:lvlJc w:val="left"/>
      <w:pPr>
        <w:tabs>
          <w:tab w:val="num" w:pos="0"/>
        </w:tabs>
        <w:ind w:left="0" w:firstLine="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3AA4DE4"/>
    <w:multiLevelType w:val="hybridMultilevel"/>
    <w:tmpl w:val="FFFFFFFF"/>
    <w:lvl w:ilvl="0" w:tplc="8216F1D8">
      <w:start w:val="2"/>
      <w:numFmt w:val="decimal"/>
      <w:pStyle w:val="PargrafoParecer"/>
      <w:lvlText w:val="%1."/>
      <w:lvlJc w:val="left"/>
      <w:pPr>
        <w:ind w:left="7590" w:hanging="360"/>
      </w:pPr>
      <w:rPr>
        <w:rFonts w:cs="Times New Roman" w:hint="default"/>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6" w15:restartNumberingAfterBreak="0">
    <w:nsid w:val="66534C50"/>
    <w:multiLevelType w:val="hybridMultilevel"/>
    <w:tmpl w:val="591857C4"/>
    <w:lvl w:ilvl="0" w:tplc="A434F1CA">
      <w:start w:val="1"/>
      <w:numFmt w:val="upp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27" w15:restartNumberingAfterBreak="0">
    <w:nsid w:val="675D2152"/>
    <w:multiLevelType w:val="hybridMultilevel"/>
    <w:tmpl w:val="F536DE14"/>
    <w:lvl w:ilvl="0" w:tplc="2F089EEA">
      <w:start w:val="1"/>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8"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B1D1232"/>
    <w:multiLevelType w:val="multilevel"/>
    <w:tmpl w:val="4B5C76FC"/>
    <w:lvl w:ilvl="0">
      <w:start w:val="1"/>
      <w:numFmt w:val="decimal"/>
      <w:pStyle w:val="Level1"/>
      <w:lvlText w:val="%1."/>
      <w:lvlJc w:val="left"/>
      <w:pPr>
        <w:tabs>
          <w:tab w:val="num" w:pos="567"/>
        </w:tabs>
        <w:ind w:left="567" w:hanging="567"/>
      </w:pPr>
      <w:rPr>
        <w:rFonts w:asciiTheme="minorHAnsi" w:eastAsia="Times New Roman" w:hAnsiTheme="minorHAnsi" w:cstheme="minorHAnsi" w:hint="default"/>
        <w:b/>
        <w:i w:val="0"/>
        <w:sz w:val="20"/>
        <w:szCs w:val="20"/>
      </w:rPr>
    </w:lvl>
    <w:lvl w:ilvl="1">
      <w:start w:val="1"/>
      <w:numFmt w:val="decimal"/>
      <w:pStyle w:val="Level2"/>
      <w:lvlText w:val="%1.%2"/>
      <w:lvlJc w:val="left"/>
      <w:pPr>
        <w:tabs>
          <w:tab w:val="num" w:pos="1106"/>
        </w:tabs>
        <w:ind w:left="1106" w:hanging="680"/>
      </w:pPr>
      <w:rPr>
        <w:rFonts w:ascii="Arial" w:eastAsia="Times New Roman" w:hAnsi="Arial" w:cs="Times New Roman" w:hint="default"/>
        <w:b/>
        <w:i w:val="0"/>
        <w:sz w:val="21"/>
        <w:lang w:val="pt-BR"/>
      </w:rPr>
    </w:lvl>
    <w:lvl w:ilvl="2">
      <w:start w:val="1"/>
      <w:numFmt w:val="decimal"/>
      <w:pStyle w:val="Level3"/>
      <w:lvlText w:val="%1.1.%3"/>
      <w:lvlJc w:val="left"/>
      <w:pPr>
        <w:tabs>
          <w:tab w:val="num" w:pos="1929"/>
        </w:tabs>
        <w:ind w:left="1929" w:hanging="794"/>
      </w:pPr>
      <w:rPr>
        <w:rFonts w:hint="default"/>
        <w:b/>
        <w:i w:val="0"/>
        <w:sz w:val="17"/>
        <w:lang w:val="pt-BR"/>
      </w:rPr>
    </w:lvl>
    <w:lvl w:ilvl="3">
      <w:start w:val="1"/>
      <w:numFmt w:val="lowerRoman"/>
      <w:pStyle w:val="Level4"/>
      <w:lvlText w:val="(%4)"/>
      <w:lvlJc w:val="left"/>
      <w:pPr>
        <w:tabs>
          <w:tab w:val="num" w:pos="2722"/>
        </w:tabs>
        <w:ind w:left="2722" w:hanging="681"/>
      </w:pPr>
      <w:rPr>
        <w:rFonts w:hint="default"/>
        <w:b w:val="0"/>
        <w:lang w:val="pt-BR"/>
      </w:rPr>
    </w:lvl>
    <w:lvl w:ilvl="4">
      <w:start w:val="1"/>
      <w:numFmt w:val="lowerLetter"/>
      <w:pStyle w:val="Level5"/>
      <w:lvlText w:val="(%5)"/>
      <w:lvlJc w:val="left"/>
      <w:pPr>
        <w:tabs>
          <w:tab w:val="num" w:pos="2907"/>
        </w:tabs>
        <w:ind w:left="2907" w:hanging="567"/>
      </w:pPr>
      <w:rPr>
        <w:rFonts w:hint="default"/>
      </w:rPr>
    </w:lvl>
    <w:lvl w:ilvl="5">
      <w:start w:val="1"/>
      <w:numFmt w:val="upperRoman"/>
      <w:pStyle w:val="Level6"/>
      <w:lvlText w:val="(%6)"/>
      <w:lvlJc w:val="left"/>
      <w:pPr>
        <w:tabs>
          <w:tab w:val="num" w:pos="3969"/>
        </w:tabs>
        <w:ind w:left="3969" w:hanging="680"/>
      </w:pPr>
      <w:rPr>
        <w:rFonts w:hint="default"/>
      </w:rPr>
    </w:lvl>
    <w:lvl w:ilvl="6">
      <w:start w:val="1"/>
      <w:numFmt w:val="none"/>
      <w:pStyle w:val="Level7"/>
      <w:lvlText w:val=""/>
      <w:lvlJc w:val="left"/>
      <w:pPr>
        <w:tabs>
          <w:tab w:val="num" w:pos="3969"/>
        </w:tabs>
        <w:ind w:left="3969" w:hanging="680"/>
      </w:pPr>
      <w:rPr>
        <w:rFonts w:hint="default"/>
      </w:rPr>
    </w:lvl>
    <w:lvl w:ilvl="7">
      <w:start w:val="1"/>
      <w:numFmt w:val="none"/>
      <w:pStyle w:val="Level8"/>
      <w:lvlText w:val=""/>
      <w:lvlJc w:val="left"/>
      <w:pPr>
        <w:tabs>
          <w:tab w:val="num" w:pos="3969"/>
        </w:tabs>
        <w:ind w:left="3969" w:hanging="680"/>
      </w:pPr>
      <w:rPr>
        <w:rFonts w:hint="default"/>
      </w:rPr>
    </w:lvl>
    <w:lvl w:ilvl="8">
      <w:start w:val="1"/>
      <w:numFmt w:val="none"/>
      <w:pStyle w:val="Level9"/>
      <w:lvlText w:val=""/>
      <w:lvlJc w:val="left"/>
      <w:pPr>
        <w:tabs>
          <w:tab w:val="num" w:pos="3969"/>
        </w:tabs>
        <w:ind w:left="3969" w:hanging="680"/>
      </w:pPr>
      <w:rPr>
        <w:rFonts w:hint="default"/>
      </w:rPr>
    </w:lvl>
  </w:abstractNum>
  <w:abstractNum w:abstractNumId="30" w15:restartNumberingAfterBreak="0">
    <w:nsid w:val="6CFE2297"/>
    <w:multiLevelType w:val="hybridMultilevel"/>
    <w:tmpl w:val="DFC652D4"/>
    <w:lvl w:ilvl="0" w:tplc="1976157E">
      <w:start w:val="1"/>
      <w:numFmt w:val="decimal"/>
      <w:lvlText w:val="%1."/>
      <w:lvlJc w:val="left"/>
      <w:pPr>
        <w:ind w:left="1494" w:hanging="360"/>
      </w:pPr>
      <w:rPr>
        <w:rFonts w:hint="default"/>
        <w:sz w:val="14"/>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31" w15:restartNumberingAfterBreak="0">
    <w:nsid w:val="704133DE"/>
    <w:multiLevelType w:val="hybridMultilevel"/>
    <w:tmpl w:val="F32687FE"/>
    <w:lvl w:ilvl="0" w:tplc="AD16A770">
      <w:start w:val="1"/>
      <w:numFmt w:val="decimal"/>
      <w:lvlText w:val="%1."/>
      <w:lvlJc w:val="left"/>
      <w:pPr>
        <w:ind w:left="2487" w:hanging="360"/>
      </w:pPr>
      <w:rPr>
        <w:rFonts w:hint="default"/>
      </w:rPr>
    </w:lvl>
    <w:lvl w:ilvl="1" w:tplc="04160019" w:tentative="1">
      <w:start w:val="1"/>
      <w:numFmt w:val="lowerLetter"/>
      <w:lvlText w:val="%2."/>
      <w:lvlJc w:val="left"/>
      <w:pPr>
        <w:ind w:left="3207" w:hanging="360"/>
      </w:pPr>
    </w:lvl>
    <w:lvl w:ilvl="2" w:tplc="0416001B" w:tentative="1">
      <w:start w:val="1"/>
      <w:numFmt w:val="lowerRoman"/>
      <w:lvlText w:val="%3."/>
      <w:lvlJc w:val="right"/>
      <w:pPr>
        <w:ind w:left="3927" w:hanging="180"/>
      </w:pPr>
    </w:lvl>
    <w:lvl w:ilvl="3" w:tplc="0416000F" w:tentative="1">
      <w:start w:val="1"/>
      <w:numFmt w:val="decimal"/>
      <w:lvlText w:val="%4."/>
      <w:lvlJc w:val="left"/>
      <w:pPr>
        <w:ind w:left="4647" w:hanging="360"/>
      </w:pPr>
    </w:lvl>
    <w:lvl w:ilvl="4" w:tplc="04160019" w:tentative="1">
      <w:start w:val="1"/>
      <w:numFmt w:val="lowerLetter"/>
      <w:lvlText w:val="%5."/>
      <w:lvlJc w:val="left"/>
      <w:pPr>
        <w:ind w:left="5367" w:hanging="360"/>
      </w:pPr>
    </w:lvl>
    <w:lvl w:ilvl="5" w:tplc="0416001B" w:tentative="1">
      <w:start w:val="1"/>
      <w:numFmt w:val="lowerRoman"/>
      <w:lvlText w:val="%6."/>
      <w:lvlJc w:val="right"/>
      <w:pPr>
        <w:ind w:left="6087" w:hanging="180"/>
      </w:pPr>
    </w:lvl>
    <w:lvl w:ilvl="6" w:tplc="0416000F" w:tentative="1">
      <w:start w:val="1"/>
      <w:numFmt w:val="decimal"/>
      <w:lvlText w:val="%7."/>
      <w:lvlJc w:val="left"/>
      <w:pPr>
        <w:ind w:left="6807" w:hanging="360"/>
      </w:pPr>
    </w:lvl>
    <w:lvl w:ilvl="7" w:tplc="04160019" w:tentative="1">
      <w:start w:val="1"/>
      <w:numFmt w:val="lowerLetter"/>
      <w:lvlText w:val="%8."/>
      <w:lvlJc w:val="left"/>
      <w:pPr>
        <w:ind w:left="7527" w:hanging="360"/>
      </w:pPr>
    </w:lvl>
    <w:lvl w:ilvl="8" w:tplc="0416001B" w:tentative="1">
      <w:start w:val="1"/>
      <w:numFmt w:val="lowerRoman"/>
      <w:lvlText w:val="%9."/>
      <w:lvlJc w:val="right"/>
      <w:pPr>
        <w:ind w:left="8247" w:hanging="180"/>
      </w:pPr>
    </w:lvl>
  </w:abstractNum>
  <w:abstractNum w:abstractNumId="32"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33"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7D806F40"/>
    <w:multiLevelType w:val="multilevel"/>
    <w:tmpl w:val="294CD0D4"/>
    <w:lvl w:ilvl="0">
      <w:start w:val="13"/>
      <w:numFmt w:val="decimal"/>
      <w:lvlText w:val="%1"/>
      <w:lvlJc w:val="left"/>
      <w:pPr>
        <w:ind w:left="384" w:hanging="384"/>
      </w:pPr>
      <w:rPr>
        <w:rFonts w:hint="default"/>
      </w:rPr>
    </w:lvl>
    <w:lvl w:ilvl="1">
      <w:start w:val="1"/>
      <w:numFmt w:val="decimal"/>
      <w:lvlText w:val="%1.%2"/>
      <w:lvlJc w:val="left"/>
      <w:pPr>
        <w:ind w:left="810" w:hanging="384"/>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420763602">
    <w:abstractNumId w:val="6"/>
  </w:num>
  <w:num w:numId="2" w16cid:durableId="1500465623">
    <w:abstractNumId w:val="34"/>
  </w:num>
  <w:num w:numId="3" w16cid:durableId="649990467">
    <w:abstractNumId w:val="29"/>
  </w:num>
  <w:num w:numId="4" w16cid:durableId="1209994347">
    <w:abstractNumId w:val="25"/>
  </w:num>
  <w:num w:numId="5" w16cid:durableId="2083864883">
    <w:abstractNumId w:val="0"/>
  </w:num>
  <w:num w:numId="6" w16cid:durableId="1510830095">
    <w:abstractNumId w:val="32"/>
  </w:num>
  <w:num w:numId="7" w16cid:durableId="1237977196">
    <w:abstractNumId w:val="33"/>
  </w:num>
  <w:num w:numId="8" w16cid:durableId="317927997">
    <w:abstractNumId w:val="17"/>
  </w:num>
  <w:num w:numId="9" w16cid:durableId="2082866076">
    <w:abstractNumId w:val="14"/>
  </w:num>
  <w:num w:numId="10" w16cid:durableId="1281034504">
    <w:abstractNumId w:val="21"/>
  </w:num>
  <w:num w:numId="11" w16cid:durableId="437651223">
    <w:abstractNumId w:val="28"/>
  </w:num>
  <w:num w:numId="12" w16cid:durableId="264339351">
    <w:abstractNumId w:val="18"/>
  </w:num>
  <w:num w:numId="13" w16cid:durableId="1521119175">
    <w:abstractNumId w:val="8"/>
  </w:num>
  <w:num w:numId="14" w16cid:durableId="1094545948">
    <w:abstractNumId w:val="19"/>
  </w:num>
  <w:num w:numId="15" w16cid:durableId="2125492286">
    <w:abstractNumId w:val="22"/>
  </w:num>
  <w:num w:numId="16" w16cid:durableId="827286007">
    <w:abstractNumId w:val="23"/>
  </w:num>
  <w:num w:numId="17" w16cid:durableId="71509559">
    <w:abstractNumId w:val="9"/>
  </w:num>
  <w:num w:numId="18" w16cid:durableId="1033379920">
    <w:abstractNumId w:val="1"/>
  </w:num>
  <w:num w:numId="19" w16cid:durableId="1423648177">
    <w:abstractNumId w:val="20"/>
  </w:num>
  <w:num w:numId="20" w16cid:durableId="1644501635">
    <w:abstractNumId w:val="11"/>
  </w:num>
  <w:num w:numId="21" w16cid:durableId="650448043">
    <w:abstractNumId w:val="30"/>
  </w:num>
  <w:num w:numId="22" w16cid:durableId="741954110">
    <w:abstractNumId w:val="5"/>
  </w:num>
  <w:num w:numId="23" w16cid:durableId="1776947974">
    <w:abstractNumId w:val="31"/>
  </w:num>
  <w:num w:numId="24" w16cid:durableId="1317760429">
    <w:abstractNumId w:val="26"/>
  </w:num>
  <w:num w:numId="25" w16cid:durableId="182063579">
    <w:abstractNumId w:val="7"/>
  </w:num>
  <w:num w:numId="26" w16cid:durableId="1262954620">
    <w:abstractNumId w:val="13"/>
  </w:num>
  <w:num w:numId="27" w16cid:durableId="1274510486">
    <w:abstractNumId w:val="12"/>
  </w:num>
  <w:num w:numId="28" w16cid:durableId="1552768745">
    <w:abstractNumId w:val="16"/>
  </w:num>
  <w:num w:numId="29" w16cid:durableId="614554315">
    <w:abstractNumId w:val="2"/>
  </w:num>
  <w:num w:numId="30" w16cid:durableId="254830165">
    <w:abstractNumId w:val="15"/>
  </w:num>
  <w:num w:numId="31" w16cid:durableId="10642196">
    <w:abstractNumId w:val="4"/>
  </w:num>
  <w:num w:numId="32" w16cid:durableId="1478911508">
    <w:abstractNumId w:val="10"/>
  </w:num>
  <w:num w:numId="33" w16cid:durableId="140663542">
    <w:abstractNumId w:val="27"/>
  </w:num>
  <w:num w:numId="34" w16cid:durableId="1910113189">
    <w:abstractNumId w:val="3"/>
  </w:num>
  <w:num w:numId="35" w16cid:durableId="576987606">
    <w:abstractNumId w:val="6"/>
  </w:num>
  <w:num w:numId="36" w16cid:durableId="434011277">
    <w:abstractNumId w:val="6"/>
  </w:num>
  <w:num w:numId="37" w16cid:durableId="127207147">
    <w:abstractNumId w:val="6"/>
  </w:num>
  <w:num w:numId="38" w16cid:durableId="309597889">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420680127">
    <w:abstractNumId w:val="6"/>
  </w:num>
  <w:num w:numId="40" w16cid:durableId="1535969543">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activeWritingStyle w:appName="MSWord" w:lang="pt-BR" w:vendorID="64" w:dllVersion="6" w:nlCheck="1" w:checkStyle="0"/>
  <w:activeWritingStyle w:appName="MSWord" w:lang="pt-BR" w:vendorID="64" w:dllVersion="4096" w:nlCheck="1" w:checkStyle="0"/>
  <w:activeWritingStyle w:appName="MSWord" w:lang="es-ES_tradnl" w:vendorID="64" w:dllVersion="6" w:nlCheck="1" w:checkStyle="1"/>
  <w:activeWritingStyle w:appName="MSWord" w:lang="pt-BR" w:vendorID="64" w:dllVersion="0" w:nlCheck="1" w:checkStyle="0"/>
  <w:proofState w:spelling="clean" w:grammar="clean"/>
  <w:defaultTabStop w:val="709"/>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2449"/>
    <w:rsid w:val="000001E4"/>
    <w:rsid w:val="00000240"/>
    <w:rsid w:val="000005F5"/>
    <w:rsid w:val="000015A9"/>
    <w:rsid w:val="00001D76"/>
    <w:rsid w:val="000021EF"/>
    <w:rsid w:val="00003A6D"/>
    <w:rsid w:val="000040B5"/>
    <w:rsid w:val="00004654"/>
    <w:rsid w:val="00004977"/>
    <w:rsid w:val="00005D52"/>
    <w:rsid w:val="00005FB9"/>
    <w:rsid w:val="00006C9D"/>
    <w:rsid w:val="000073DD"/>
    <w:rsid w:val="00007550"/>
    <w:rsid w:val="00010470"/>
    <w:rsid w:val="00010B24"/>
    <w:rsid w:val="0001130E"/>
    <w:rsid w:val="00012046"/>
    <w:rsid w:val="00013514"/>
    <w:rsid w:val="000147F4"/>
    <w:rsid w:val="00015896"/>
    <w:rsid w:val="00015952"/>
    <w:rsid w:val="00015A89"/>
    <w:rsid w:val="00015EEB"/>
    <w:rsid w:val="00015F3C"/>
    <w:rsid w:val="000163FB"/>
    <w:rsid w:val="00016417"/>
    <w:rsid w:val="00016808"/>
    <w:rsid w:val="00017E28"/>
    <w:rsid w:val="000200FE"/>
    <w:rsid w:val="000202B3"/>
    <w:rsid w:val="0002138B"/>
    <w:rsid w:val="00021A1E"/>
    <w:rsid w:val="0002275A"/>
    <w:rsid w:val="00022DB3"/>
    <w:rsid w:val="00022F6E"/>
    <w:rsid w:val="0002344D"/>
    <w:rsid w:val="00024F40"/>
    <w:rsid w:val="00025364"/>
    <w:rsid w:val="000264BB"/>
    <w:rsid w:val="00026986"/>
    <w:rsid w:val="00026E01"/>
    <w:rsid w:val="00027A70"/>
    <w:rsid w:val="000300E4"/>
    <w:rsid w:val="000309D0"/>
    <w:rsid w:val="00031073"/>
    <w:rsid w:val="00031800"/>
    <w:rsid w:val="0003203F"/>
    <w:rsid w:val="0003286E"/>
    <w:rsid w:val="00032AAB"/>
    <w:rsid w:val="00032B9B"/>
    <w:rsid w:val="00032EC3"/>
    <w:rsid w:val="0003350F"/>
    <w:rsid w:val="00033A6F"/>
    <w:rsid w:val="00034910"/>
    <w:rsid w:val="0003547D"/>
    <w:rsid w:val="00035FD3"/>
    <w:rsid w:val="00036518"/>
    <w:rsid w:val="000367CE"/>
    <w:rsid w:val="00036F1A"/>
    <w:rsid w:val="000370F7"/>
    <w:rsid w:val="00037889"/>
    <w:rsid w:val="00040022"/>
    <w:rsid w:val="00040946"/>
    <w:rsid w:val="00040EE3"/>
    <w:rsid w:val="00042E76"/>
    <w:rsid w:val="000433FD"/>
    <w:rsid w:val="000438AD"/>
    <w:rsid w:val="00043E12"/>
    <w:rsid w:val="00044E09"/>
    <w:rsid w:val="00044FC2"/>
    <w:rsid w:val="00045ABC"/>
    <w:rsid w:val="00045E0D"/>
    <w:rsid w:val="0004635C"/>
    <w:rsid w:val="00047A1E"/>
    <w:rsid w:val="00047AA7"/>
    <w:rsid w:val="000505ED"/>
    <w:rsid w:val="00050C76"/>
    <w:rsid w:val="00051A42"/>
    <w:rsid w:val="00051CF8"/>
    <w:rsid w:val="00052132"/>
    <w:rsid w:val="00052512"/>
    <w:rsid w:val="00052617"/>
    <w:rsid w:val="00052B13"/>
    <w:rsid w:val="0005386A"/>
    <w:rsid w:val="0005396E"/>
    <w:rsid w:val="00053BD6"/>
    <w:rsid w:val="00053FBE"/>
    <w:rsid w:val="00053FC1"/>
    <w:rsid w:val="00054B97"/>
    <w:rsid w:val="0005534B"/>
    <w:rsid w:val="000558D3"/>
    <w:rsid w:val="00056111"/>
    <w:rsid w:val="000561D3"/>
    <w:rsid w:val="000562C8"/>
    <w:rsid w:val="00056428"/>
    <w:rsid w:val="000578CC"/>
    <w:rsid w:val="00057961"/>
    <w:rsid w:val="000601C1"/>
    <w:rsid w:val="00060A41"/>
    <w:rsid w:val="00060F97"/>
    <w:rsid w:val="0006148D"/>
    <w:rsid w:val="0006150A"/>
    <w:rsid w:val="0006177B"/>
    <w:rsid w:val="000619F2"/>
    <w:rsid w:val="00061AB6"/>
    <w:rsid w:val="00061FF0"/>
    <w:rsid w:val="000621BB"/>
    <w:rsid w:val="00062C5A"/>
    <w:rsid w:val="00062CE6"/>
    <w:rsid w:val="0006310E"/>
    <w:rsid w:val="00063986"/>
    <w:rsid w:val="00063A51"/>
    <w:rsid w:val="00063DEC"/>
    <w:rsid w:val="00064067"/>
    <w:rsid w:val="000641D1"/>
    <w:rsid w:val="00064B4B"/>
    <w:rsid w:val="000655C5"/>
    <w:rsid w:val="0006579E"/>
    <w:rsid w:val="00066101"/>
    <w:rsid w:val="00066983"/>
    <w:rsid w:val="0006707A"/>
    <w:rsid w:val="0007106F"/>
    <w:rsid w:val="00071CD0"/>
    <w:rsid w:val="00072602"/>
    <w:rsid w:val="00072B4F"/>
    <w:rsid w:val="00073588"/>
    <w:rsid w:val="00073C42"/>
    <w:rsid w:val="0007515D"/>
    <w:rsid w:val="00075925"/>
    <w:rsid w:val="00075BA7"/>
    <w:rsid w:val="00075E7B"/>
    <w:rsid w:val="00076D12"/>
    <w:rsid w:val="00076FB1"/>
    <w:rsid w:val="00077F37"/>
    <w:rsid w:val="000807FE"/>
    <w:rsid w:val="000817A1"/>
    <w:rsid w:val="00081C85"/>
    <w:rsid w:val="00081CF4"/>
    <w:rsid w:val="000824D8"/>
    <w:rsid w:val="00082828"/>
    <w:rsid w:val="00082EA4"/>
    <w:rsid w:val="00083109"/>
    <w:rsid w:val="000833B1"/>
    <w:rsid w:val="0008351C"/>
    <w:rsid w:val="00083FE0"/>
    <w:rsid w:val="00084158"/>
    <w:rsid w:val="0008465C"/>
    <w:rsid w:val="000849E9"/>
    <w:rsid w:val="00085015"/>
    <w:rsid w:val="0008597B"/>
    <w:rsid w:val="00086EDD"/>
    <w:rsid w:val="00087838"/>
    <w:rsid w:val="00090860"/>
    <w:rsid w:val="0009096C"/>
    <w:rsid w:val="00091745"/>
    <w:rsid w:val="00091A0F"/>
    <w:rsid w:val="00091AB5"/>
    <w:rsid w:val="00091D11"/>
    <w:rsid w:val="00092133"/>
    <w:rsid w:val="000924C1"/>
    <w:rsid w:val="00093098"/>
    <w:rsid w:val="0009358A"/>
    <w:rsid w:val="00093B76"/>
    <w:rsid w:val="0009550C"/>
    <w:rsid w:val="000959C8"/>
    <w:rsid w:val="000976EC"/>
    <w:rsid w:val="00097D6F"/>
    <w:rsid w:val="000A0D2F"/>
    <w:rsid w:val="000A11B3"/>
    <w:rsid w:val="000A1345"/>
    <w:rsid w:val="000A2962"/>
    <w:rsid w:val="000A2AC5"/>
    <w:rsid w:val="000A2CE8"/>
    <w:rsid w:val="000A2D08"/>
    <w:rsid w:val="000A309C"/>
    <w:rsid w:val="000A31BD"/>
    <w:rsid w:val="000A3316"/>
    <w:rsid w:val="000A39C0"/>
    <w:rsid w:val="000A3AC8"/>
    <w:rsid w:val="000A3B36"/>
    <w:rsid w:val="000A3C7D"/>
    <w:rsid w:val="000A4AFE"/>
    <w:rsid w:val="000A4B43"/>
    <w:rsid w:val="000A54CA"/>
    <w:rsid w:val="000A761B"/>
    <w:rsid w:val="000A7DAC"/>
    <w:rsid w:val="000B0BB5"/>
    <w:rsid w:val="000B0E8E"/>
    <w:rsid w:val="000B1A26"/>
    <w:rsid w:val="000B1DE3"/>
    <w:rsid w:val="000B2328"/>
    <w:rsid w:val="000B267F"/>
    <w:rsid w:val="000B31EC"/>
    <w:rsid w:val="000B327A"/>
    <w:rsid w:val="000B40E9"/>
    <w:rsid w:val="000B4687"/>
    <w:rsid w:val="000B4C6D"/>
    <w:rsid w:val="000B51E7"/>
    <w:rsid w:val="000B547F"/>
    <w:rsid w:val="000B6443"/>
    <w:rsid w:val="000B6938"/>
    <w:rsid w:val="000B7902"/>
    <w:rsid w:val="000B7BBE"/>
    <w:rsid w:val="000C026C"/>
    <w:rsid w:val="000C0410"/>
    <w:rsid w:val="000C09C3"/>
    <w:rsid w:val="000C0A47"/>
    <w:rsid w:val="000C0B5A"/>
    <w:rsid w:val="000C0CDE"/>
    <w:rsid w:val="000C0F80"/>
    <w:rsid w:val="000C17C5"/>
    <w:rsid w:val="000C2293"/>
    <w:rsid w:val="000C2673"/>
    <w:rsid w:val="000C2D94"/>
    <w:rsid w:val="000C2DB4"/>
    <w:rsid w:val="000C46E0"/>
    <w:rsid w:val="000C4E15"/>
    <w:rsid w:val="000C560C"/>
    <w:rsid w:val="000C60FF"/>
    <w:rsid w:val="000C67DE"/>
    <w:rsid w:val="000C68C2"/>
    <w:rsid w:val="000C6EC5"/>
    <w:rsid w:val="000C71D3"/>
    <w:rsid w:val="000C7F8E"/>
    <w:rsid w:val="000C7FE4"/>
    <w:rsid w:val="000D0436"/>
    <w:rsid w:val="000D0577"/>
    <w:rsid w:val="000D0D50"/>
    <w:rsid w:val="000D0F53"/>
    <w:rsid w:val="000D10B5"/>
    <w:rsid w:val="000D12FD"/>
    <w:rsid w:val="000D1BA0"/>
    <w:rsid w:val="000D1DCF"/>
    <w:rsid w:val="000D1EEB"/>
    <w:rsid w:val="000D295F"/>
    <w:rsid w:val="000D2979"/>
    <w:rsid w:val="000D2AEC"/>
    <w:rsid w:val="000D396A"/>
    <w:rsid w:val="000D3DE7"/>
    <w:rsid w:val="000D3F4B"/>
    <w:rsid w:val="000D3FBD"/>
    <w:rsid w:val="000D4302"/>
    <w:rsid w:val="000D4B05"/>
    <w:rsid w:val="000D4B9D"/>
    <w:rsid w:val="000D50B7"/>
    <w:rsid w:val="000D565E"/>
    <w:rsid w:val="000D6347"/>
    <w:rsid w:val="000D64F5"/>
    <w:rsid w:val="000D6729"/>
    <w:rsid w:val="000D76D0"/>
    <w:rsid w:val="000D7834"/>
    <w:rsid w:val="000D7F3F"/>
    <w:rsid w:val="000E024D"/>
    <w:rsid w:val="000E0BA5"/>
    <w:rsid w:val="000E0E0C"/>
    <w:rsid w:val="000E1096"/>
    <w:rsid w:val="000E1360"/>
    <w:rsid w:val="000E140B"/>
    <w:rsid w:val="000E286B"/>
    <w:rsid w:val="000E3346"/>
    <w:rsid w:val="000E36B0"/>
    <w:rsid w:val="000E38EC"/>
    <w:rsid w:val="000E3B55"/>
    <w:rsid w:val="000E44B4"/>
    <w:rsid w:val="000E48EC"/>
    <w:rsid w:val="000E6B40"/>
    <w:rsid w:val="000E71F8"/>
    <w:rsid w:val="000E7A81"/>
    <w:rsid w:val="000E7EBB"/>
    <w:rsid w:val="000E7FC8"/>
    <w:rsid w:val="000F029B"/>
    <w:rsid w:val="000F04C7"/>
    <w:rsid w:val="000F0FAA"/>
    <w:rsid w:val="000F155B"/>
    <w:rsid w:val="000F16CB"/>
    <w:rsid w:val="000F19A4"/>
    <w:rsid w:val="000F3641"/>
    <w:rsid w:val="000F3BA7"/>
    <w:rsid w:val="000F4790"/>
    <w:rsid w:val="000F48BA"/>
    <w:rsid w:val="000F6687"/>
    <w:rsid w:val="000F7671"/>
    <w:rsid w:val="000F7FA3"/>
    <w:rsid w:val="00100FC8"/>
    <w:rsid w:val="001015CD"/>
    <w:rsid w:val="00101705"/>
    <w:rsid w:val="001018E0"/>
    <w:rsid w:val="00101D6E"/>
    <w:rsid w:val="00101E75"/>
    <w:rsid w:val="00102338"/>
    <w:rsid w:val="001024E6"/>
    <w:rsid w:val="00103E08"/>
    <w:rsid w:val="001045AE"/>
    <w:rsid w:val="001047C0"/>
    <w:rsid w:val="00104A15"/>
    <w:rsid w:val="00105B1F"/>
    <w:rsid w:val="00105F59"/>
    <w:rsid w:val="001068E6"/>
    <w:rsid w:val="00107A9D"/>
    <w:rsid w:val="00110B8F"/>
    <w:rsid w:val="00111F5C"/>
    <w:rsid w:val="00112146"/>
    <w:rsid w:val="00112408"/>
    <w:rsid w:val="00113795"/>
    <w:rsid w:val="00113BC4"/>
    <w:rsid w:val="00113C35"/>
    <w:rsid w:val="001147A5"/>
    <w:rsid w:val="001147DD"/>
    <w:rsid w:val="00115534"/>
    <w:rsid w:val="00115F61"/>
    <w:rsid w:val="00116687"/>
    <w:rsid w:val="0011767A"/>
    <w:rsid w:val="0012002B"/>
    <w:rsid w:val="001209E9"/>
    <w:rsid w:val="00120E6E"/>
    <w:rsid w:val="00121098"/>
    <w:rsid w:val="001225F6"/>
    <w:rsid w:val="001231EC"/>
    <w:rsid w:val="001234B1"/>
    <w:rsid w:val="0012457F"/>
    <w:rsid w:val="00125083"/>
    <w:rsid w:val="001257F8"/>
    <w:rsid w:val="00126283"/>
    <w:rsid w:val="00126BC1"/>
    <w:rsid w:val="00126F37"/>
    <w:rsid w:val="001313FF"/>
    <w:rsid w:val="00131F8F"/>
    <w:rsid w:val="00132F7E"/>
    <w:rsid w:val="001339D3"/>
    <w:rsid w:val="00133B18"/>
    <w:rsid w:val="00133BA7"/>
    <w:rsid w:val="00134843"/>
    <w:rsid w:val="00135B8F"/>
    <w:rsid w:val="001369F4"/>
    <w:rsid w:val="0013787E"/>
    <w:rsid w:val="001379A3"/>
    <w:rsid w:val="00137A52"/>
    <w:rsid w:val="00137AA5"/>
    <w:rsid w:val="001407A3"/>
    <w:rsid w:val="00140965"/>
    <w:rsid w:val="00140BC2"/>
    <w:rsid w:val="001411B9"/>
    <w:rsid w:val="001434AE"/>
    <w:rsid w:val="001435CF"/>
    <w:rsid w:val="0014370C"/>
    <w:rsid w:val="00143A5D"/>
    <w:rsid w:val="00144152"/>
    <w:rsid w:val="0014434E"/>
    <w:rsid w:val="00144D6D"/>
    <w:rsid w:val="00145270"/>
    <w:rsid w:val="001454FA"/>
    <w:rsid w:val="001458CC"/>
    <w:rsid w:val="00145928"/>
    <w:rsid w:val="00146308"/>
    <w:rsid w:val="001474F7"/>
    <w:rsid w:val="001476AF"/>
    <w:rsid w:val="001506F1"/>
    <w:rsid w:val="0015077F"/>
    <w:rsid w:val="00151E64"/>
    <w:rsid w:val="00151EF5"/>
    <w:rsid w:val="0015212B"/>
    <w:rsid w:val="001528AE"/>
    <w:rsid w:val="00152CBF"/>
    <w:rsid w:val="00152F60"/>
    <w:rsid w:val="00152F74"/>
    <w:rsid w:val="0015336A"/>
    <w:rsid w:val="001544C8"/>
    <w:rsid w:val="00154620"/>
    <w:rsid w:val="00154820"/>
    <w:rsid w:val="001556B2"/>
    <w:rsid w:val="00155B6F"/>
    <w:rsid w:val="00156852"/>
    <w:rsid w:val="00157131"/>
    <w:rsid w:val="0016000E"/>
    <w:rsid w:val="0016023D"/>
    <w:rsid w:val="00160243"/>
    <w:rsid w:val="0016071C"/>
    <w:rsid w:val="001609DE"/>
    <w:rsid w:val="00160BD1"/>
    <w:rsid w:val="00160CAF"/>
    <w:rsid w:val="00160DA4"/>
    <w:rsid w:val="0016121B"/>
    <w:rsid w:val="001619D4"/>
    <w:rsid w:val="00162B71"/>
    <w:rsid w:val="0016356F"/>
    <w:rsid w:val="00163F0A"/>
    <w:rsid w:val="001640C2"/>
    <w:rsid w:val="00164CD1"/>
    <w:rsid w:val="001651D8"/>
    <w:rsid w:val="0016522F"/>
    <w:rsid w:val="00165D68"/>
    <w:rsid w:val="00166624"/>
    <w:rsid w:val="00166F51"/>
    <w:rsid w:val="0016708B"/>
    <w:rsid w:val="0016732D"/>
    <w:rsid w:val="00167BC6"/>
    <w:rsid w:val="001701C9"/>
    <w:rsid w:val="0017028A"/>
    <w:rsid w:val="0017047D"/>
    <w:rsid w:val="0017063E"/>
    <w:rsid w:val="0017194F"/>
    <w:rsid w:val="00172240"/>
    <w:rsid w:val="0017254B"/>
    <w:rsid w:val="00172C4F"/>
    <w:rsid w:val="001732F4"/>
    <w:rsid w:val="001734C2"/>
    <w:rsid w:val="00173797"/>
    <w:rsid w:val="00174653"/>
    <w:rsid w:val="00175DFD"/>
    <w:rsid w:val="00175EE6"/>
    <w:rsid w:val="001775BC"/>
    <w:rsid w:val="00177666"/>
    <w:rsid w:val="001776EE"/>
    <w:rsid w:val="00177A78"/>
    <w:rsid w:val="00177CE3"/>
    <w:rsid w:val="0018099B"/>
    <w:rsid w:val="00180C5C"/>
    <w:rsid w:val="00181BEA"/>
    <w:rsid w:val="00181F14"/>
    <w:rsid w:val="00181F1A"/>
    <w:rsid w:val="00181F49"/>
    <w:rsid w:val="001824AB"/>
    <w:rsid w:val="00182F1E"/>
    <w:rsid w:val="0018325E"/>
    <w:rsid w:val="00183E2D"/>
    <w:rsid w:val="00184172"/>
    <w:rsid w:val="001844F6"/>
    <w:rsid w:val="00184584"/>
    <w:rsid w:val="00184A30"/>
    <w:rsid w:val="0018510B"/>
    <w:rsid w:val="001852FC"/>
    <w:rsid w:val="001858B3"/>
    <w:rsid w:val="00185BE6"/>
    <w:rsid w:val="00185D00"/>
    <w:rsid w:val="0019083D"/>
    <w:rsid w:val="00190D85"/>
    <w:rsid w:val="00190E05"/>
    <w:rsid w:val="0019151F"/>
    <w:rsid w:val="00191670"/>
    <w:rsid w:val="00191696"/>
    <w:rsid w:val="00192E83"/>
    <w:rsid w:val="00193580"/>
    <w:rsid w:val="00193EA8"/>
    <w:rsid w:val="00194823"/>
    <w:rsid w:val="00195455"/>
    <w:rsid w:val="00195A1C"/>
    <w:rsid w:val="001962E2"/>
    <w:rsid w:val="00196606"/>
    <w:rsid w:val="0019683B"/>
    <w:rsid w:val="00196920"/>
    <w:rsid w:val="00196C34"/>
    <w:rsid w:val="00197CBD"/>
    <w:rsid w:val="001A0496"/>
    <w:rsid w:val="001A06E1"/>
    <w:rsid w:val="001A08E5"/>
    <w:rsid w:val="001A09D2"/>
    <w:rsid w:val="001A1478"/>
    <w:rsid w:val="001A1C7F"/>
    <w:rsid w:val="001A1E22"/>
    <w:rsid w:val="001A1E7C"/>
    <w:rsid w:val="001A1E8E"/>
    <w:rsid w:val="001A2540"/>
    <w:rsid w:val="001A293C"/>
    <w:rsid w:val="001A2E3A"/>
    <w:rsid w:val="001A3829"/>
    <w:rsid w:val="001A4DC2"/>
    <w:rsid w:val="001A5BF7"/>
    <w:rsid w:val="001A5FCA"/>
    <w:rsid w:val="001A7872"/>
    <w:rsid w:val="001A7B37"/>
    <w:rsid w:val="001B182F"/>
    <w:rsid w:val="001B1F55"/>
    <w:rsid w:val="001B27B9"/>
    <w:rsid w:val="001B2834"/>
    <w:rsid w:val="001B2E6E"/>
    <w:rsid w:val="001B39A7"/>
    <w:rsid w:val="001B3F89"/>
    <w:rsid w:val="001B4774"/>
    <w:rsid w:val="001B4777"/>
    <w:rsid w:val="001B504C"/>
    <w:rsid w:val="001B5264"/>
    <w:rsid w:val="001B58BB"/>
    <w:rsid w:val="001B65F0"/>
    <w:rsid w:val="001B72B4"/>
    <w:rsid w:val="001C07BD"/>
    <w:rsid w:val="001C0BD6"/>
    <w:rsid w:val="001C1026"/>
    <w:rsid w:val="001C1713"/>
    <w:rsid w:val="001C1E1F"/>
    <w:rsid w:val="001C2043"/>
    <w:rsid w:val="001C2913"/>
    <w:rsid w:val="001C2D2A"/>
    <w:rsid w:val="001C2D86"/>
    <w:rsid w:val="001C3675"/>
    <w:rsid w:val="001C3D31"/>
    <w:rsid w:val="001C41F0"/>
    <w:rsid w:val="001C4F81"/>
    <w:rsid w:val="001C7131"/>
    <w:rsid w:val="001C74DE"/>
    <w:rsid w:val="001C7D6F"/>
    <w:rsid w:val="001D003B"/>
    <w:rsid w:val="001D0EEE"/>
    <w:rsid w:val="001D0F73"/>
    <w:rsid w:val="001D1939"/>
    <w:rsid w:val="001D1D20"/>
    <w:rsid w:val="001D21BC"/>
    <w:rsid w:val="001D26A7"/>
    <w:rsid w:val="001D358C"/>
    <w:rsid w:val="001D3D27"/>
    <w:rsid w:val="001D4802"/>
    <w:rsid w:val="001D4F25"/>
    <w:rsid w:val="001D4F49"/>
    <w:rsid w:val="001D52B6"/>
    <w:rsid w:val="001D65B4"/>
    <w:rsid w:val="001D7301"/>
    <w:rsid w:val="001D7CC3"/>
    <w:rsid w:val="001E0688"/>
    <w:rsid w:val="001E06CD"/>
    <w:rsid w:val="001E0B61"/>
    <w:rsid w:val="001E1058"/>
    <w:rsid w:val="001E10B4"/>
    <w:rsid w:val="001E173B"/>
    <w:rsid w:val="001E2E80"/>
    <w:rsid w:val="001E3655"/>
    <w:rsid w:val="001E4926"/>
    <w:rsid w:val="001E4DDD"/>
    <w:rsid w:val="001E5362"/>
    <w:rsid w:val="001E5DE5"/>
    <w:rsid w:val="001E5F6B"/>
    <w:rsid w:val="001F01D0"/>
    <w:rsid w:val="001F06E1"/>
    <w:rsid w:val="001F16B6"/>
    <w:rsid w:val="001F1B1D"/>
    <w:rsid w:val="001F2089"/>
    <w:rsid w:val="001F3314"/>
    <w:rsid w:val="001F3A03"/>
    <w:rsid w:val="001F3B1C"/>
    <w:rsid w:val="001F3C73"/>
    <w:rsid w:val="001F3D5A"/>
    <w:rsid w:val="001F4911"/>
    <w:rsid w:val="001F4EB2"/>
    <w:rsid w:val="001F5F5D"/>
    <w:rsid w:val="001F6699"/>
    <w:rsid w:val="001F7740"/>
    <w:rsid w:val="001F7A61"/>
    <w:rsid w:val="00200EF7"/>
    <w:rsid w:val="00201D5E"/>
    <w:rsid w:val="0020270E"/>
    <w:rsid w:val="00203192"/>
    <w:rsid w:val="00203742"/>
    <w:rsid w:val="00203F0D"/>
    <w:rsid w:val="00203FC7"/>
    <w:rsid w:val="002043D7"/>
    <w:rsid w:val="00204DD3"/>
    <w:rsid w:val="002058BD"/>
    <w:rsid w:val="00206A7E"/>
    <w:rsid w:val="0021021E"/>
    <w:rsid w:val="002108E4"/>
    <w:rsid w:val="00210CDC"/>
    <w:rsid w:val="00211F18"/>
    <w:rsid w:val="00212325"/>
    <w:rsid w:val="002124F1"/>
    <w:rsid w:val="00212ACF"/>
    <w:rsid w:val="00212C52"/>
    <w:rsid w:val="0021354F"/>
    <w:rsid w:val="0021371F"/>
    <w:rsid w:val="00213AAE"/>
    <w:rsid w:val="0021421B"/>
    <w:rsid w:val="0021484F"/>
    <w:rsid w:val="00215058"/>
    <w:rsid w:val="0021590E"/>
    <w:rsid w:val="00215C62"/>
    <w:rsid w:val="00215F1A"/>
    <w:rsid w:val="00216D01"/>
    <w:rsid w:val="00216D62"/>
    <w:rsid w:val="00216F8F"/>
    <w:rsid w:val="00217D70"/>
    <w:rsid w:val="00220858"/>
    <w:rsid w:val="00220CED"/>
    <w:rsid w:val="00221055"/>
    <w:rsid w:val="002210F2"/>
    <w:rsid w:val="00221255"/>
    <w:rsid w:val="00222E54"/>
    <w:rsid w:val="00223044"/>
    <w:rsid w:val="00223A61"/>
    <w:rsid w:val="00223C5F"/>
    <w:rsid w:val="00223C6F"/>
    <w:rsid w:val="002244C8"/>
    <w:rsid w:val="00225D19"/>
    <w:rsid w:val="00225D98"/>
    <w:rsid w:val="00226214"/>
    <w:rsid w:val="00226C89"/>
    <w:rsid w:val="00226CA2"/>
    <w:rsid w:val="00227C94"/>
    <w:rsid w:val="0023053E"/>
    <w:rsid w:val="00230543"/>
    <w:rsid w:val="0023062F"/>
    <w:rsid w:val="002307FA"/>
    <w:rsid w:val="00230872"/>
    <w:rsid w:val="00231619"/>
    <w:rsid w:val="0023168A"/>
    <w:rsid w:val="00231FD1"/>
    <w:rsid w:val="00232808"/>
    <w:rsid w:val="002332DC"/>
    <w:rsid w:val="00233AE4"/>
    <w:rsid w:val="00233E96"/>
    <w:rsid w:val="00234469"/>
    <w:rsid w:val="00234ED4"/>
    <w:rsid w:val="00235082"/>
    <w:rsid w:val="002352F1"/>
    <w:rsid w:val="00235845"/>
    <w:rsid w:val="002360CF"/>
    <w:rsid w:val="0023771F"/>
    <w:rsid w:val="00237946"/>
    <w:rsid w:val="00237C0F"/>
    <w:rsid w:val="00240F22"/>
    <w:rsid w:val="00242A6C"/>
    <w:rsid w:val="0024463B"/>
    <w:rsid w:val="00244A67"/>
    <w:rsid w:val="002454E6"/>
    <w:rsid w:val="002457BD"/>
    <w:rsid w:val="0024632D"/>
    <w:rsid w:val="0024656C"/>
    <w:rsid w:val="0024698A"/>
    <w:rsid w:val="00246D4C"/>
    <w:rsid w:val="00246EB7"/>
    <w:rsid w:val="0024732B"/>
    <w:rsid w:val="0024746A"/>
    <w:rsid w:val="0025000F"/>
    <w:rsid w:val="00250257"/>
    <w:rsid w:val="00250BD0"/>
    <w:rsid w:val="00250F91"/>
    <w:rsid w:val="00251206"/>
    <w:rsid w:val="002515C7"/>
    <w:rsid w:val="00251EB7"/>
    <w:rsid w:val="00251FA5"/>
    <w:rsid w:val="00252F11"/>
    <w:rsid w:val="002555BC"/>
    <w:rsid w:val="002560EA"/>
    <w:rsid w:val="00256864"/>
    <w:rsid w:val="002568AF"/>
    <w:rsid w:val="00257160"/>
    <w:rsid w:val="0026099D"/>
    <w:rsid w:val="00261048"/>
    <w:rsid w:val="0026166A"/>
    <w:rsid w:val="00261818"/>
    <w:rsid w:val="00261E50"/>
    <w:rsid w:val="00262A63"/>
    <w:rsid w:val="00263539"/>
    <w:rsid w:val="00265FC9"/>
    <w:rsid w:val="00271C8C"/>
    <w:rsid w:val="00271D2C"/>
    <w:rsid w:val="00272481"/>
    <w:rsid w:val="0027253E"/>
    <w:rsid w:val="00272AA5"/>
    <w:rsid w:val="00273A91"/>
    <w:rsid w:val="00273AAC"/>
    <w:rsid w:val="00273E10"/>
    <w:rsid w:val="0027436B"/>
    <w:rsid w:val="00274ABD"/>
    <w:rsid w:val="00274D7D"/>
    <w:rsid w:val="00274D85"/>
    <w:rsid w:val="00274EA1"/>
    <w:rsid w:val="0027507A"/>
    <w:rsid w:val="00275130"/>
    <w:rsid w:val="00275A84"/>
    <w:rsid w:val="00275BEB"/>
    <w:rsid w:val="002765D3"/>
    <w:rsid w:val="002767BA"/>
    <w:rsid w:val="00280EB9"/>
    <w:rsid w:val="00281A43"/>
    <w:rsid w:val="00281A9B"/>
    <w:rsid w:val="00281DAB"/>
    <w:rsid w:val="00282113"/>
    <w:rsid w:val="002827F6"/>
    <w:rsid w:val="00283353"/>
    <w:rsid w:val="00284ADB"/>
    <w:rsid w:val="00284E7D"/>
    <w:rsid w:val="0028507E"/>
    <w:rsid w:val="0028539E"/>
    <w:rsid w:val="00285822"/>
    <w:rsid w:val="002865CD"/>
    <w:rsid w:val="002875EF"/>
    <w:rsid w:val="002904E8"/>
    <w:rsid w:val="002907FA"/>
    <w:rsid w:val="00291033"/>
    <w:rsid w:val="00291373"/>
    <w:rsid w:val="002956A9"/>
    <w:rsid w:val="002957F4"/>
    <w:rsid w:val="00295BB2"/>
    <w:rsid w:val="00295ECF"/>
    <w:rsid w:val="00296514"/>
    <w:rsid w:val="0029672E"/>
    <w:rsid w:val="00297102"/>
    <w:rsid w:val="0029758B"/>
    <w:rsid w:val="002A0651"/>
    <w:rsid w:val="002A1683"/>
    <w:rsid w:val="002A22A9"/>
    <w:rsid w:val="002A2544"/>
    <w:rsid w:val="002A2B8B"/>
    <w:rsid w:val="002A2C41"/>
    <w:rsid w:val="002A389D"/>
    <w:rsid w:val="002A4679"/>
    <w:rsid w:val="002A492F"/>
    <w:rsid w:val="002A4E8C"/>
    <w:rsid w:val="002A5AC2"/>
    <w:rsid w:val="002A7EA7"/>
    <w:rsid w:val="002B09B5"/>
    <w:rsid w:val="002B13B7"/>
    <w:rsid w:val="002B16FA"/>
    <w:rsid w:val="002B2159"/>
    <w:rsid w:val="002B26FB"/>
    <w:rsid w:val="002B2AC2"/>
    <w:rsid w:val="002B2D09"/>
    <w:rsid w:val="002B2FCF"/>
    <w:rsid w:val="002B346E"/>
    <w:rsid w:val="002B366D"/>
    <w:rsid w:val="002B3A97"/>
    <w:rsid w:val="002B42DC"/>
    <w:rsid w:val="002B4484"/>
    <w:rsid w:val="002B4D01"/>
    <w:rsid w:val="002B5541"/>
    <w:rsid w:val="002B593C"/>
    <w:rsid w:val="002B5D53"/>
    <w:rsid w:val="002B67B5"/>
    <w:rsid w:val="002B6BC9"/>
    <w:rsid w:val="002B76DF"/>
    <w:rsid w:val="002B7717"/>
    <w:rsid w:val="002B7C0C"/>
    <w:rsid w:val="002B7FB0"/>
    <w:rsid w:val="002C0D40"/>
    <w:rsid w:val="002C0D4C"/>
    <w:rsid w:val="002C1F18"/>
    <w:rsid w:val="002C23BA"/>
    <w:rsid w:val="002C2521"/>
    <w:rsid w:val="002C259B"/>
    <w:rsid w:val="002C332A"/>
    <w:rsid w:val="002C33C0"/>
    <w:rsid w:val="002C3617"/>
    <w:rsid w:val="002C3E82"/>
    <w:rsid w:val="002C4927"/>
    <w:rsid w:val="002C4C4E"/>
    <w:rsid w:val="002C4DCC"/>
    <w:rsid w:val="002C5244"/>
    <w:rsid w:val="002C6262"/>
    <w:rsid w:val="002C681D"/>
    <w:rsid w:val="002C6BDC"/>
    <w:rsid w:val="002C79D6"/>
    <w:rsid w:val="002D033F"/>
    <w:rsid w:val="002D0380"/>
    <w:rsid w:val="002D12CD"/>
    <w:rsid w:val="002D26E7"/>
    <w:rsid w:val="002D4C6F"/>
    <w:rsid w:val="002D54C8"/>
    <w:rsid w:val="002D54EF"/>
    <w:rsid w:val="002D6B29"/>
    <w:rsid w:val="002D79B0"/>
    <w:rsid w:val="002D7DCE"/>
    <w:rsid w:val="002E0263"/>
    <w:rsid w:val="002E04AB"/>
    <w:rsid w:val="002E0817"/>
    <w:rsid w:val="002E11A0"/>
    <w:rsid w:val="002E1851"/>
    <w:rsid w:val="002E1D2C"/>
    <w:rsid w:val="002E2579"/>
    <w:rsid w:val="002E30A4"/>
    <w:rsid w:val="002E343B"/>
    <w:rsid w:val="002E349C"/>
    <w:rsid w:val="002E36A2"/>
    <w:rsid w:val="002E3D45"/>
    <w:rsid w:val="002E4AA1"/>
    <w:rsid w:val="002E4F8A"/>
    <w:rsid w:val="002E6DCF"/>
    <w:rsid w:val="002E7DC5"/>
    <w:rsid w:val="002F0571"/>
    <w:rsid w:val="002F0751"/>
    <w:rsid w:val="002F0815"/>
    <w:rsid w:val="002F0C24"/>
    <w:rsid w:val="002F13C5"/>
    <w:rsid w:val="002F17FC"/>
    <w:rsid w:val="002F2077"/>
    <w:rsid w:val="002F2789"/>
    <w:rsid w:val="002F28D8"/>
    <w:rsid w:val="002F2CD8"/>
    <w:rsid w:val="002F33CB"/>
    <w:rsid w:val="002F39DD"/>
    <w:rsid w:val="002F44C9"/>
    <w:rsid w:val="002F4BB3"/>
    <w:rsid w:val="002F54E3"/>
    <w:rsid w:val="002F5D3D"/>
    <w:rsid w:val="002F5DAF"/>
    <w:rsid w:val="002F6475"/>
    <w:rsid w:val="002F64D2"/>
    <w:rsid w:val="002F68D8"/>
    <w:rsid w:val="002F6E0A"/>
    <w:rsid w:val="002F7277"/>
    <w:rsid w:val="002F7339"/>
    <w:rsid w:val="00300417"/>
    <w:rsid w:val="003004F4"/>
    <w:rsid w:val="00300634"/>
    <w:rsid w:val="00300A02"/>
    <w:rsid w:val="00300EF9"/>
    <w:rsid w:val="003022E2"/>
    <w:rsid w:val="003037A1"/>
    <w:rsid w:val="0030421B"/>
    <w:rsid w:val="003045A2"/>
    <w:rsid w:val="0030474E"/>
    <w:rsid w:val="0030492B"/>
    <w:rsid w:val="0030539C"/>
    <w:rsid w:val="0030546D"/>
    <w:rsid w:val="00305802"/>
    <w:rsid w:val="00305889"/>
    <w:rsid w:val="00305911"/>
    <w:rsid w:val="003059A1"/>
    <w:rsid w:val="00305DF2"/>
    <w:rsid w:val="00305F10"/>
    <w:rsid w:val="003061A2"/>
    <w:rsid w:val="00306582"/>
    <w:rsid w:val="00306844"/>
    <w:rsid w:val="00306C72"/>
    <w:rsid w:val="00306D56"/>
    <w:rsid w:val="0030703D"/>
    <w:rsid w:val="003072DB"/>
    <w:rsid w:val="003073C0"/>
    <w:rsid w:val="0030760D"/>
    <w:rsid w:val="0031214C"/>
    <w:rsid w:val="003122CF"/>
    <w:rsid w:val="0031274D"/>
    <w:rsid w:val="00314769"/>
    <w:rsid w:val="00314967"/>
    <w:rsid w:val="00314D2D"/>
    <w:rsid w:val="00314FEA"/>
    <w:rsid w:val="0031579F"/>
    <w:rsid w:val="0031600B"/>
    <w:rsid w:val="00316734"/>
    <w:rsid w:val="0031676E"/>
    <w:rsid w:val="003169BC"/>
    <w:rsid w:val="00316E40"/>
    <w:rsid w:val="00316F77"/>
    <w:rsid w:val="00317353"/>
    <w:rsid w:val="00317958"/>
    <w:rsid w:val="00317961"/>
    <w:rsid w:val="00320299"/>
    <w:rsid w:val="003202DD"/>
    <w:rsid w:val="00320720"/>
    <w:rsid w:val="0032072A"/>
    <w:rsid w:val="003238A7"/>
    <w:rsid w:val="00323A74"/>
    <w:rsid w:val="003242F4"/>
    <w:rsid w:val="00324823"/>
    <w:rsid w:val="003248E9"/>
    <w:rsid w:val="0032505C"/>
    <w:rsid w:val="00325186"/>
    <w:rsid w:val="003258D6"/>
    <w:rsid w:val="00325EDB"/>
    <w:rsid w:val="003262F8"/>
    <w:rsid w:val="00326A26"/>
    <w:rsid w:val="00330831"/>
    <w:rsid w:val="00331B17"/>
    <w:rsid w:val="00332494"/>
    <w:rsid w:val="003324B7"/>
    <w:rsid w:val="0033337E"/>
    <w:rsid w:val="0033398B"/>
    <w:rsid w:val="00334243"/>
    <w:rsid w:val="003345B9"/>
    <w:rsid w:val="00335EE4"/>
    <w:rsid w:val="00337281"/>
    <w:rsid w:val="003406DA"/>
    <w:rsid w:val="00340822"/>
    <w:rsid w:val="0034094F"/>
    <w:rsid w:val="00340AD4"/>
    <w:rsid w:val="00340F11"/>
    <w:rsid w:val="003410B6"/>
    <w:rsid w:val="003410C8"/>
    <w:rsid w:val="003412BE"/>
    <w:rsid w:val="00341353"/>
    <w:rsid w:val="003420B1"/>
    <w:rsid w:val="0034311B"/>
    <w:rsid w:val="00343483"/>
    <w:rsid w:val="00343748"/>
    <w:rsid w:val="003438A6"/>
    <w:rsid w:val="00344F9F"/>
    <w:rsid w:val="003462A6"/>
    <w:rsid w:val="0034706A"/>
    <w:rsid w:val="003470DF"/>
    <w:rsid w:val="0034728E"/>
    <w:rsid w:val="003479DB"/>
    <w:rsid w:val="003500A8"/>
    <w:rsid w:val="003503E4"/>
    <w:rsid w:val="003506AC"/>
    <w:rsid w:val="00350AC0"/>
    <w:rsid w:val="00350EC0"/>
    <w:rsid w:val="003513A6"/>
    <w:rsid w:val="003524D8"/>
    <w:rsid w:val="0035265D"/>
    <w:rsid w:val="0035297C"/>
    <w:rsid w:val="00352C2B"/>
    <w:rsid w:val="00352FDC"/>
    <w:rsid w:val="0035358C"/>
    <w:rsid w:val="00353E33"/>
    <w:rsid w:val="003543A5"/>
    <w:rsid w:val="00354D02"/>
    <w:rsid w:val="003555B4"/>
    <w:rsid w:val="003572A9"/>
    <w:rsid w:val="00360605"/>
    <w:rsid w:val="00361A31"/>
    <w:rsid w:val="00361A9E"/>
    <w:rsid w:val="0036289C"/>
    <w:rsid w:val="00362AEA"/>
    <w:rsid w:val="00363177"/>
    <w:rsid w:val="00363731"/>
    <w:rsid w:val="00364061"/>
    <w:rsid w:val="0036435C"/>
    <w:rsid w:val="00364568"/>
    <w:rsid w:val="003648ED"/>
    <w:rsid w:val="00364F1C"/>
    <w:rsid w:val="003653B5"/>
    <w:rsid w:val="00365B59"/>
    <w:rsid w:val="00366669"/>
    <w:rsid w:val="00367E8C"/>
    <w:rsid w:val="0037029A"/>
    <w:rsid w:val="0037067D"/>
    <w:rsid w:val="00371443"/>
    <w:rsid w:val="00371472"/>
    <w:rsid w:val="0037214B"/>
    <w:rsid w:val="003732A5"/>
    <w:rsid w:val="00373695"/>
    <w:rsid w:val="00373A73"/>
    <w:rsid w:val="00373E75"/>
    <w:rsid w:val="0037423A"/>
    <w:rsid w:val="00375D52"/>
    <w:rsid w:val="00376A63"/>
    <w:rsid w:val="0037719D"/>
    <w:rsid w:val="0037738A"/>
    <w:rsid w:val="00377DAC"/>
    <w:rsid w:val="00377DCA"/>
    <w:rsid w:val="00380443"/>
    <w:rsid w:val="003806CF"/>
    <w:rsid w:val="00380B2C"/>
    <w:rsid w:val="00381148"/>
    <w:rsid w:val="003819B1"/>
    <w:rsid w:val="0038202B"/>
    <w:rsid w:val="00382243"/>
    <w:rsid w:val="003829F6"/>
    <w:rsid w:val="00382A42"/>
    <w:rsid w:val="00382DC4"/>
    <w:rsid w:val="00382E88"/>
    <w:rsid w:val="00382FBC"/>
    <w:rsid w:val="00383A39"/>
    <w:rsid w:val="00383CCD"/>
    <w:rsid w:val="00383D76"/>
    <w:rsid w:val="003842E7"/>
    <w:rsid w:val="0038446F"/>
    <w:rsid w:val="003844FA"/>
    <w:rsid w:val="0038554A"/>
    <w:rsid w:val="00385CA9"/>
    <w:rsid w:val="00385D65"/>
    <w:rsid w:val="00386677"/>
    <w:rsid w:val="0038667D"/>
    <w:rsid w:val="00386DC7"/>
    <w:rsid w:val="003871E9"/>
    <w:rsid w:val="00387D01"/>
    <w:rsid w:val="003907A5"/>
    <w:rsid w:val="00390D9D"/>
    <w:rsid w:val="00391659"/>
    <w:rsid w:val="00392069"/>
    <w:rsid w:val="003935A7"/>
    <w:rsid w:val="00393E3B"/>
    <w:rsid w:val="003941D2"/>
    <w:rsid w:val="00394558"/>
    <w:rsid w:val="00394750"/>
    <w:rsid w:val="00394C16"/>
    <w:rsid w:val="00395971"/>
    <w:rsid w:val="00395E9A"/>
    <w:rsid w:val="003961FE"/>
    <w:rsid w:val="00396910"/>
    <w:rsid w:val="00396C96"/>
    <w:rsid w:val="003A03CF"/>
    <w:rsid w:val="003A0984"/>
    <w:rsid w:val="003A0B6E"/>
    <w:rsid w:val="003A0E1C"/>
    <w:rsid w:val="003A0EAE"/>
    <w:rsid w:val="003A1AD7"/>
    <w:rsid w:val="003A2282"/>
    <w:rsid w:val="003A28EA"/>
    <w:rsid w:val="003A2AE8"/>
    <w:rsid w:val="003A3754"/>
    <w:rsid w:val="003A3836"/>
    <w:rsid w:val="003A3F0F"/>
    <w:rsid w:val="003A41C5"/>
    <w:rsid w:val="003A630F"/>
    <w:rsid w:val="003A6463"/>
    <w:rsid w:val="003A754E"/>
    <w:rsid w:val="003A77FE"/>
    <w:rsid w:val="003A7F94"/>
    <w:rsid w:val="003B0B6E"/>
    <w:rsid w:val="003B0F0D"/>
    <w:rsid w:val="003B14AE"/>
    <w:rsid w:val="003B19B6"/>
    <w:rsid w:val="003B210B"/>
    <w:rsid w:val="003B255B"/>
    <w:rsid w:val="003B2A85"/>
    <w:rsid w:val="003B357E"/>
    <w:rsid w:val="003B3618"/>
    <w:rsid w:val="003B3AFB"/>
    <w:rsid w:val="003B3D36"/>
    <w:rsid w:val="003B3E32"/>
    <w:rsid w:val="003B45A3"/>
    <w:rsid w:val="003B4871"/>
    <w:rsid w:val="003B4CDA"/>
    <w:rsid w:val="003B515D"/>
    <w:rsid w:val="003B564C"/>
    <w:rsid w:val="003B6391"/>
    <w:rsid w:val="003B691C"/>
    <w:rsid w:val="003B7196"/>
    <w:rsid w:val="003B729F"/>
    <w:rsid w:val="003B7B8A"/>
    <w:rsid w:val="003C005C"/>
    <w:rsid w:val="003C092C"/>
    <w:rsid w:val="003C14AE"/>
    <w:rsid w:val="003C185A"/>
    <w:rsid w:val="003C1E0C"/>
    <w:rsid w:val="003C2B24"/>
    <w:rsid w:val="003C2DAA"/>
    <w:rsid w:val="003C365E"/>
    <w:rsid w:val="003C36C9"/>
    <w:rsid w:val="003C3783"/>
    <w:rsid w:val="003C44E9"/>
    <w:rsid w:val="003C4792"/>
    <w:rsid w:val="003C514E"/>
    <w:rsid w:val="003C53DA"/>
    <w:rsid w:val="003C5EB8"/>
    <w:rsid w:val="003D008E"/>
    <w:rsid w:val="003D117F"/>
    <w:rsid w:val="003D1C98"/>
    <w:rsid w:val="003D1FAA"/>
    <w:rsid w:val="003D2B84"/>
    <w:rsid w:val="003D2D78"/>
    <w:rsid w:val="003D35A6"/>
    <w:rsid w:val="003D3B46"/>
    <w:rsid w:val="003D3C2C"/>
    <w:rsid w:val="003D4064"/>
    <w:rsid w:val="003D4179"/>
    <w:rsid w:val="003D483E"/>
    <w:rsid w:val="003D49FB"/>
    <w:rsid w:val="003D560D"/>
    <w:rsid w:val="003D6B4A"/>
    <w:rsid w:val="003D6E02"/>
    <w:rsid w:val="003E0AE5"/>
    <w:rsid w:val="003E114B"/>
    <w:rsid w:val="003E1F84"/>
    <w:rsid w:val="003E2B92"/>
    <w:rsid w:val="003E3674"/>
    <w:rsid w:val="003E4005"/>
    <w:rsid w:val="003E423D"/>
    <w:rsid w:val="003E4990"/>
    <w:rsid w:val="003E5B21"/>
    <w:rsid w:val="003E6DA2"/>
    <w:rsid w:val="003E700E"/>
    <w:rsid w:val="003F1702"/>
    <w:rsid w:val="003F18CE"/>
    <w:rsid w:val="003F1DAC"/>
    <w:rsid w:val="003F2004"/>
    <w:rsid w:val="003F24CE"/>
    <w:rsid w:val="003F25F3"/>
    <w:rsid w:val="003F2959"/>
    <w:rsid w:val="003F3AFC"/>
    <w:rsid w:val="003F4AE5"/>
    <w:rsid w:val="003F50E8"/>
    <w:rsid w:val="003F5789"/>
    <w:rsid w:val="003F58CF"/>
    <w:rsid w:val="003F63D7"/>
    <w:rsid w:val="003F63FC"/>
    <w:rsid w:val="003F693A"/>
    <w:rsid w:val="003F7336"/>
    <w:rsid w:val="003F7B2A"/>
    <w:rsid w:val="003F7E84"/>
    <w:rsid w:val="004007C0"/>
    <w:rsid w:val="00400C6B"/>
    <w:rsid w:val="00400E4F"/>
    <w:rsid w:val="00401DD1"/>
    <w:rsid w:val="0040211B"/>
    <w:rsid w:val="00402ECC"/>
    <w:rsid w:val="0040353E"/>
    <w:rsid w:val="004036F9"/>
    <w:rsid w:val="00403AD7"/>
    <w:rsid w:val="00404167"/>
    <w:rsid w:val="0040482F"/>
    <w:rsid w:val="00404BF4"/>
    <w:rsid w:val="00405475"/>
    <w:rsid w:val="00405F28"/>
    <w:rsid w:val="0040773A"/>
    <w:rsid w:val="00407B72"/>
    <w:rsid w:val="0041026B"/>
    <w:rsid w:val="004107ED"/>
    <w:rsid w:val="00410D93"/>
    <w:rsid w:val="0041191F"/>
    <w:rsid w:val="004119A4"/>
    <w:rsid w:val="00412AC5"/>
    <w:rsid w:val="00412F90"/>
    <w:rsid w:val="00413733"/>
    <w:rsid w:val="00414ECA"/>
    <w:rsid w:val="004160A3"/>
    <w:rsid w:val="00416A24"/>
    <w:rsid w:val="004175F5"/>
    <w:rsid w:val="0041785F"/>
    <w:rsid w:val="00417894"/>
    <w:rsid w:val="004178F2"/>
    <w:rsid w:val="00417D8E"/>
    <w:rsid w:val="0042060B"/>
    <w:rsid w:val="00420C26"/>
    <w:rsid w:val="00420D2E"/>
    <w:rsid w:val="00420F81"/>
    <w:rsid w:val="00422F6B"/>
    <w:rsid w:val="0042399A"/>
    <w:rsid w:val="00423C15"/>
    <w:rsid w:val="00423C4C"/>
    <w:rsid w:val="00423D03"/>
    <w:rsid w:val="00424959"/>
    <w:rsid w:val="00424C28"/>
    <w:rsid w:val="0042554F"/>
    <w:rsid w:val="0042594C"/>
    <w:rsid w:val="0042662B"/>
    <w:rsid w:val="00426895"/>
    <w:rsid w:val="00426955"/>
    <w:rsid w:val="00426F21"/>
    <w:rsid w:val="004275DB"/>
    <w:rsid w:val="004275FF"/>
    <w:rsid w:val="004278AB"/>
    <w:rsid w:val="00427A23"/>
    <w:rsid w:val="004305E2"/>
    <w:rsid w:val="0043077F"/>
    <w:rsid w:val="00431834"/>
    <w:rsid w:val="00431CC2"/>
    <w:rsid w:val="00432860"/>
    <w:rsid w:val="00433BB0"/>
    <w:rsid w:val="00433FD2"/>
    <w:rsid w:val="00434658"/>
    <w:rsid w:val="004347C5"/>
    <w:rsid w:val="004348AF"/>
    <w:rsid w:val="004348EC"/>
    <w:rsid w:val="00434A39"/>
    <w:rsid w:val="00434A93"/>
    <w:rsid w:val="00434D1C"/>
    <w:rsid w:val="00435333"/>
    <w:rsid w:val="00435AD6"/>
    <w:rsid w:val="004372EF"/>
    <w:rsid w:val="00437DA0"/>
    <w:rsid w:val="004402E9"/>
    <w:rsid w:val="0044050E"/>
    <w:rsid w:val="004406FE"/>
    <w:rsid w:val="004410E9"/>
    <w:rsid w:val="004415D2"/>
    <w:rsid w:val="0044164C"/>
    <w:rsid w:val="00441B3F"/>
    <w:rsid w:val="00442429"/>
    <w:rsid w:val="004428DF"/>
    <w:rsid w:val="00442E95"/>
    <w:rsid w:val="0044302D"/>
    <w:rsid w:val="00444D6B"/>
    <w:rsid w:val="00445C3D"/>
    <w:rsid w:val="00446BC7"/>
    <w:rsid w:val="00446DBD"/>
    <w:rsid w:val="00447048"/>
    <w:rsid w:val="0044764E"/>
    <w:rsid w:val="00447BEC"/>
    <w:rsid w:val="00450627"/>
    <w:rsid w:val="004515E1"/>
    <w:rsid w:val="0045234E"/>
    <w:rsid w:val="00452A38"/>
    <w:rsid w:val="00452E55"/>
    <w:rsid w:val="0045342E"/>
    <w:rsid w:val="00453C61"/>
    <w:rsid w:val="00453F66"/>
    <w:rsid w:val="00454DFB"/>
    <w:rsid w:val="00454E9F"/>
    <w:rsid w:val="00454FAD"/>
    <w:rsid w:val="0045520E"/>
    <w:rsid w:val="00455842"/>
    <w:rsid w:val="00455A05"/>
    <w:rsid w:val="00457269"/>
    <w:rsid w:val="00457274"/>
    <w:rsid w:val="00460217"/>
    <w:rsid w:val="00460565"/>
    <w:rsid w:val="00460664"/>
    <w:rsid w:val="004611BA"/>
    <w:rsid w:val="004619D1"/>
    <w:rsid w:val="00461CAA"/>
    <w:rsid w:val="0046281C"/>
    <w:rsid w:val="00463173"/>
    <w:rsid w:val="004632A1"/>
    <w:rsid w:val="00463AF1"/>
    <w:rsid w:val="00463F4C"/>
    <w:rsid w:val="0046608E"/>
    <w:rsid w:val="00466C60"/>
    <w:rsid w:val="004676F8"/>
    <w:rsid w:val="00467916"/>
    <w:rsid w:val="00470DF6"/>
    <w:rsid w:val="00471424"/>
    <w:rsid w:val="00472C2E"/>
    <w:rsid w:val="004738D6"/>
    <w:rsid w:val="004744B5"/>
    <w:rsid w:val="00474F40"/>
    <w:rsid w:val="00475889"/>
    <w:rsid w:val="00475F42"/>
    <w:rsid w:val="0047779A"/>
    <w:rsid w:val="00477AF2"/>
    <w:rsid w:val="00480863"/>
    <w:rsid w:val="0048108C"/>
    <w:rsid w:val="0048182D"/>
    <w:rsid w:val="004818FA"/>
    <w:rsid w:val="00481F50"/>
    <w:rsid w:val="00481FB8"/>
    <w:rsid w:val="004820D2"/>
    <w:rsid w:val="004822BD"/>
    <w:rsid w:val="00482B7B"/>
    <w:rsid w:val="00483992"/>
    <w:rsid w:val="00484A45"/>
    <w:rsid w:val="00484AE7"/>
    <w:rsid w:val="00485658"/>
    <w:rsid w:val="00485931"/>
    <w:rsid w:val="004877B6"/>
    <w:rsid w:val="0049020E"/>
    <w:rsid w:val="00490289"/>
    <w:rsid w:val="00490F84"/>
    <w:rsid w:val="0049135F"/>
    <w:rsid w:val="0049179B"/>
    <w:rsid w:val="00491D6B"/>
    <w:rsid w:val="004923D7"/>
    <w:rsid w:val="004933A5"/>
    <w:rsid w:val="0049354C"/>
    <w:rsid w:val="0049358F"/>
    <w:rsid w:val="0049430B"/>
    <w:rsid w:val="00494E5D"/>
    <w:rsid w:val="00494FB5"/>
    <w:rsid w:val="004952D6"/>
    <w:rsid w:val="004957EF"/>
    <w:rsid w:val="004960A9"/>
    <w:rsid w:val="004961A3"/>
    <w:rsid w:val="00496492"/>
    <w:rsid w:val="00496F3B"/>
    <w:rsid w:val="004973F7"/>
    <w:rsid w:val="00497A56"/>
    <w:rsid w:val="00497B9B"/>
    <w:rsid w:val="004A0F40"/>
    <w:rsid w:val="004A1546"/>
    <w:rsid w:val="004A1A13"/>
    <w:rsid w:val="004A2592"/>
    <w:rsid w:val="004A2BF6"/>
    <w:rsid w:val="004A3CF0"/>
    <w:rsid w:val="004A4A54"/>
    <w:rsid w:val="004A56E1"/>
    <w:rsid w:val="004A6390"/>
    <w:rsid w:val="004A6BCA"/>
    <w:rsid w:val="004A71C7"/>
    <w:rsid w:val="004B094E"/>
    <w:rsid w:val="004B1E8D"/>
    <w:rsid w:val="004B2C1C"/>
    <w:rsid w:val="004B36ED"/>
    <w:rsid w:val="004B3D60"/>
    <w:rsid w:val="004B48A7"/>
    <w:rsid w:val="004B4F3C"/>
    <w:rsid w:val="004B6E71"/>
    <w:rsid w:val="004B6EC9"/>
    <w:rsid w:val="004B6F7A"/>
    <w:rsid w:val="004B734F"/>
    <w:rsid w:val="004B7684"/>
    <w:rsid w:val="004B78FA"/>
    <w:rsid w:val="004C0C8C"/>
    <w:rsid w:val="004C120C"/>
    <w:rsid w:val="004C12CF"/>
    <w:rsid w:val="004C19EB"/>
    <w:rsid w:val="004C236E"/>
    <w:rsid w:val="004C23CD"/>
    <w:rsid w:val="004C31F7"/>
    <w:rsid w:val="004C3959"/>
    <w:rsid w:val="004C4146"/>
    <w:rsid w:val="004C4696"/>
    <w:rsid w:val="004C49A6"/>
    <w:rsid w:val="004C4CFF"/>
    <w:rsid w:val="004C581D"/>
    <w:rsid w:val="004C59C0"/>
    <w:rsid w:val="004C5C16"/>
    <w:rsid w:val="004C5CE1"/>
    <w:rsid w:val="004C5E3F"/>
    <w:rsid w:val="004C722B"/>
    <w:rsid w:val="004D03F4"/>
    <w:rsid w:val="004D0BC7"/>
    <w:rsid w:val="004D0EBD"/>
    <w:rsid w:val="004D187A"/>
    <w:rsid w:val="004D20AE"/>
    <w:rsid w:val="004D2362"/>
    <w:rsid w:val="004D25E8"/>
    <w:rsid w:val="004D2864"/>
    <w:rsid w:val="004D318B"/>
    <w:rsid w:val="004D3653"/>
    <w:rsid w:val="004D4212"/>
    <w:rsid w:val="004D4832"/>
    <w:rsid w:val="004D486F"/>
    <w:rsid w:val="004D5D09"/>
    <w:rsid w:val="004D5F7D"/>
    <w:rsid w:val="004D615D"/>
    <w:rsid w:val="004D69CF"/>
    <w:rsid w:val="004E0C16"/>
    <w:rsid w:val="004E10CA"/>
    <w:rsid w:val="004E152B"/>
    <w:rsid w:val="004E1758"/>
    <w:rsid w:val="004E1CE3"/>
    <w:rsid w:val="004E258F"/>
    <w:rsid w:val="004E2B20"/>
    <w:rsid w:val="004E3877"/>
    <w:rsid w:val="004E4484"/>
    <w:rsid w:val="004E48EC"/>
    <w:rsid w:val="004E5808"/>
    <w:rsid w:val="004E5F14"/>
    <w:rsid w:val="004E619B"/>
    <w:rsid w:val="004E66AD"/>
    <w:rsid w:val="004E67EB"/>
    <w:rsid w:val="004E6CC7"/>
    <w:rsid w:val="004E7382"/>
    <w:rsid w:val="004E7D2E"/>
    <w:rsid w:val="004E7F52"/>
    <w:rsid w:val="004F0026"/>
    <w:rsid w:val="004F1747"/>
    <w:rsid w:val="004F195D"/>
    <w:rsid w:val="004F1AC8"/>
    <w:rsid w:val="004F2254"/>
    <w:rsid w:val="004F27CD"/>
    <w:rsid w:val="004F2AB0"/>
    <w:rsid w:val="004F2D67"/>
    <w:rsid w:val="004F3F39"/>
    <w:rsid w:val="004F3FE1"/>
    <w:rsid w:val="004F4ADB"/>
    <w:rsid w:val="004F5B25"/>
    <w:rsid w:val="004F6152"/>
    <w:rsid w:val="0050025B"/>
    <w:rsid w:val="00500891"/>
    <w:rsid w:val="00500F36"/>
    <w:rsid w:val="005010A6"/>
    <w:rsid w:val="00501D78"/>
    <w:rsid w:val="00502028"/>
    <w:rsid w:val="005024D8"/>
    <w:rsid w:val="00503656"/>
    <w:rsid w:val="00503EF3"/>
    <w:rsid w:val="00504359"/>
    <w:rsid w:val="00505247"/>
    <w:rsid w:val="00505740"/>
    <w:rsid w:val="00505C3C"/>
    <w:rsid w:val="00505C89"/>
    <w:rsid w:val="00505E8F"/>
    <w:rsid w:val="00506AE1"/>
    <w:rsid w:val="005079F1"/>
    <w:rsid w:val="00511A01"/>
    <w:rsid w:val="0051331D"/>
    <w:rsid w:val="00513FCD"/>
    <w:rsid w:val="005141FF"/>
    <w:rsid w:val="00514660"/>
    <w:rsid w:val="00514B25"/>
    <w:rsid w:val="00515505"/>
    <w:rsid w:val="005158CE"/>
    <w:rsid w:val="00515C1B"/>
    <w:rsid w:val="00515FAF"/>
    <w:rsid w:val="00516B46"/>
    <w:rsid w:val="00516C51"/>
    <w:rsid w:val="00516D5C"/>
    <w:rsid w:val="0051760D"/>
    <w:rsid w:val="0051761B"/>
    <w:rsid w:val="00517D82"/>
    <w:rsid w:val="00520923"/>
    <w:rsid w:val="00521D8C"/>
    <w:rsid w:val="0052310E"/>
    <w:rsid w:val="00523652"/>
    <w:rsid w:val="0052386F"/>
    <w:rsid w:val="00523B64"/>
    <w:rsid w:val="005245C8"/>
    <w:rsid w:val="0052474F"/>
    <w:rsid w:val="005248B4"/>
    <w:rsid w:val="00524B21"/>
    <w:rsid w:val="00524D5D"/>
    <w:rsid w:val="00524DA2"/>
    <w:rsid w:val="00525050"/>
    <w:rsid w:val="005256C3"/>
    <w:rsid w:val="00525C71"/>
    <w:rsid w:val="00525EC8"/>
    <w:rsid w:val="00525F92"/>
    <w:rsid w:val="00525FD7"/>
    <w:rsid w:val="00526801"/>
    <w:rsid w:val="00526E74"/>
    <w:rsid w:val="00527F44"/>
    <w:rsid w:val="005300C3"/>
    <w:rsid w:val="005300E1"/>
    <w:rsid w:val="0053014A"/>
    <w:rsid w:val="00530639"/>
    <w:rsid w:val="00531E09"/>
    <w:rsid w:val="00531F0E"/>
    <w:rsid w:val="005322F4"/>
    <w:rsid w:val="00532B85"/>
    <w:rsid w:val="00533F5E"/>
    <w:rsid w:val="00534709"/>
    <w:rsid w:val="00534E7F"/>
    <w:rsid w:val="0053531C"/>
    <w:rsid w:val="00536349"/>
    <w:rsid w:val="005364E3"/>
    <w:rsid w:val="0054005C"/>
    <w:rsid w:val="00541F63"/>
    <w:rsid w:val="00542848"/>
    <w:rsid w:val="00543448"/>
    <w:rsid w:val="005435CE"/>
    <w:rsid w:val="00543FF1"/>
    <w:rsid w:val="00544AB6"/>
    <w:rsid w:val="00544AE4"/>
    <w:rsid w:val="00544C77"/>
    <w:rsid w:val="00546099"/>
    <w:rsid w:val="0054622F"/>
    <w:rsid w:val="0054672F"/>
    <w:rsid w:val="0055063B"/>
    <w:rsid w:val="00551784"/>
    <w:rsid w:val="0055198D"/>
    <w:rsid w:val="00551F7A"/>
    <w:rsid w:val="00552261"/>
    <w:rsid w:val="005538EA"/>
    <w:rsid w:val="00553B8C"/>
    <w:rsid w:val="00553D17"/>
    <w:rsid w:val="00554085"/>
    <w:rsid w:val="00554443"/>
    <w:rsid w:val="00554921"/>
    <w:rsid w:val="00554AB0"/>
    <w:rsid w:val="005557E8"/>
    <w:rsid w:val="005558AD"/>
    <w:rsid w:val="00555E92"/>
    <w:rsid w:val="00555EAB"/>
    <w:rsid w:val="00555FE5"/>
    <w:rsid w:val="005569C7"/>
    <w:rsid w:val="0056045A"/>
    <w:rsid w:val="0056073D"/>
    <w:rsid w:val="00560F9D"/>
    <w:rsid w:val="0056101D"/>
    <w:rsid w:val="005621FA"/>
    <w:rsid w:val="00562377"/>
    <w:rsid w:val="00562693"/>
    <w:rsid w:val="00563517"/>
    <w:rsid w:val="00563978"/>
    <w:rsid w:val="0056456A"/>
    <w:rsid w:val="005646A2"/>
    <w:rsid w:val="00564EFC"/>
    <w:rsid w:val="00565FC7"/>
    <w:rsid w:val="00567226"/>
    <w:rsid w:val="0056736E"/>
    <w:rsid w:val="0056748B"/>
    <w:rsid w:val="00567D97"/>
    <w:rsid w:val="00567F71"/>
    <w:rsid w:val="00567FCA"/>
    <w:rsid w:val="005717AA"/>
    <w:rsid w:val="00571AED"/>
    <w:rsid w:val="00572648"/>
    <w:rsid w:val="0057282E"/>
    <w:rsid w:val="00572A31"/>
    <w:rsid w:val="005737F4"/>
    <w:rsid w:val="00574165"/>
    <w:rsid w:val="00574B61"/>
    <w:rsid w:val="00574BF3"/>
    <w:rsid w:val="0057520E"/>
    <w:rsid w:val="00577784"/>
    <w:rsid w:val="00580088"/>
    <w:rsid w:val="0058195F"/>
    <w:rsid w:val="0058267C"/>
    <w:rsid w:val="0058360E"/>
    <w:rsid w:val="00583C6A"/>
    <w:rsid w:val="00583FFD"/>
    <w:rsid w:val="00584BEA"/>
    <w:rsid w:val="00584C9E"/>
    <w:rsid w:val="0058532F"/>
    <w:rsid w:val="005858A6"/>
    <w:rsid w:val="00586237"/>
    <w:rsid w:val="0058719A"/>
    <w:rsid w:val="005900E2"/>
    <w:rsid w:val="00590113"/>
    <w:rsid w:val="0059038A"/>
    <w:rsid w:val="00590A0B"/>
    <w:rsid w:val="00590B55"/>
    <w:rsid w:val="00590E52"/>
    <w:rsid w:val="00590EF4"/>
    <w:rsid w:val="00591F41"/>
    <w:rsid w:val="00591F4D"/>
    <w:rsid w:val="005923A6"/>
    <w:rsid w:val="00593017"/>
    <w:rsid w:val="00594209"/>
    <w:rsid w:val="00594B0F"/>
    <w:rsid w:val="0059550A"/>
    <w:rsid w:val="00595692"/>
    <w:rsid w:val="00595E9F"/>
    <w:rsid w:val="005963C8"/>
    <w:rsid w:val="00596E13"/>
    <w:rsid w:val="0059795F"/>
    <w:rsid w:val="005A0388"/>
    <w:rsid w:val="005A0392"/>
    <w:rsid w:val="005A0C13"/>
    <w:rsid w:val="005A0E47"/>
    <w:rsid w:val="005A1843"/>
    <w:rsid w:val="005A1A6D"/>
    <w:rsid w:val="005A1D4D"/>
    <w:rsid w:val="005A2556"/>
    <w:rsid w:val="005A2F9E"/>
    <w:rsid w:val="005A3FD0"/>
    <w:rsid w:val="005A3FE1"/>
    <w:rsid w:val="005A4EEB"/>
    <w:rsid w:val="005A54F2"/>
    <w:rsid w:val="005A59D1"/>
    <w:rsid w:val="005A62D4"/>
    <w:rsid w:val="005A6437"/>
    <w:rsid w:val="005A71E3"/>
    <w:rsid w:val="005A7B96"/>
    <w:rsid w:val="005B009A"/>
    <w:rsid w:val="005B08AD"/>
    <w:rsid w:val="005B0E72"/>
    <w:rsid w:val="005B0FF1"/>
    <w:rsid w:val="005B119C"/>
    <w:rsid w:val="005B1D6A"/>
    <w:rsid w:val="005B3204"/>
    <w:rsid w:val="005B5A75"/>
    <w:rsid w:val="005B6147"/>
    <w:rsid w:val="005B626A"/>
    <w:rsid w:val="005B65E0"/>
    <w:rsid w:val="005B69BD"/>
    <w:rsid w:val="005B6C0B"/>
    <w:rsid w:val="005B70FB"/>
    <w:rsid w:val="005B769C"/>
    <w:rsid w:val="005B794D"/>
    <w:rsid w:val="005B7CCE"/>
    <w:rsid w:val="005B7E82"/>
    <w:rsid w:val="005C0B6E"/>
    <w:rsid w:val="005C12B3"/>
    <w:rsid w:val="005C1AD2"/>
    <w:rsid w:val="005C1C69"/>
    <w:rsid w:val="005C2EA4"/>
    <w:rsid w:val="005C36E8"/>
    <w:rsid w:val="005C37D5"/>
    <w:rsid w:val="005C4A27"/>
    <w:rsid w:val="005C4E5C"/>
    <w:rsid w:val="005C5B36"/>
    <w:rsid w:val="005C5D3E"/>
    <w:rsid w:val="005C6640"/>
    <w:rsid w:val="005C6DB2"/>
    <w:rsid w:val="005C79AA"/>
    <w:rsid w:val="005C7D87"/>
    <w:rsid w:val="005C7E3A"/>
    <w:rsid w:val="005D033A"/>
    <w:rsid w:val="005D140B"/>
    <w:rsid w:val="005D1450"/>
    <w:rsid w:val="005D26D3"/>
    <w:rsid w:val="005D3157"/>
    <w:rsid w:val="005D31C3"/>
    <w:rsid w:val="005D375B"/>
    <w:rsid w:val="005D3DAC"/>
    <w:rsid w:val="005D3F92"/>
    <w:rsid w:val="005D4792"/>
    <w:rsid w:val="005D504F"/>
    <w:rsid w:val="005D5143"/>
    <w:rsid w:val="005D53E7"/>
    <w:rsid w:val="005D5706"/>
    <w:rsid w:val="005D5E8F"/>
    <w:rsid w:val="005D6431"/>
    <w:rsid w:val="005D73D2"/>
    <w:rsid w:val="005D7804"/>
    <w:rsid w:val="005D7F9F"/>
    <w:rsid w:val="005E0757"/>
    <w:rsid w:val="005E07EB"/>
    <w:rsid w:val="005E095B"/>
    <w:rsid w:val="005E1399"/>
    <w:rsid w:val="005E15A2"/>
    <w:rsid w:val="005E1B51"/>
    <w:rsid w:val="005E207C"/>
    <w:rsid w:val="005E256F"/>
    <w:rsid w:val="005E2E3C"/>
    <w:rsid w:val="005E343F"/>
    <w:rsid w:val="005E3B05"/>
    <w:rsid w:val="005E3DBB"/>
    <w:rsid w:val="005E3DC0"/>
    <w:rsid w:val="005E48B0"/>
    <w:rsid w:val="005E5CCC"/>
    <w:rsid w:val="005E5E68"/>
    <w:rsid w:val="005E6543"/>
    <w:rsid w:val="005E67F6"/>
    <w:rsid w:val="005F0C47"/>
    <w:rsid w:val="005F147D"/>
    <w:rsid w:val="005F3061"/>
    <w:rsid w:val="005F369A"/>
    <w:rsid w:val="005F3815"/>
    <w:rsid w:val="005F3837"/>
    <w:rsid w:val="005F446C"/>
    <w:rsid w:val="005F4F54"/>
    <w:rsid w:val="005F5678"/>
    <w:rsid w:val="005F5727"/>
    <w:rsid w:val="005F6BB6"/>
    <w:rsid w:val="005F6F86"/>
    <w:rsid w:val="005F72E4"/>
    <w:rsid w:val="006010E4"/>
    <w:rsid w:val="006024B7"/>
    <w:rsid w:val="00602643"/>
    <w:rsid w:val="006027BF"/>
    <w:rsid w:val="00602A6C"/>
    <w:rsid w:val="00603027"/>
    <w:rsid w:val="00603233"/>
    <w:rsid w:val="006038B3"/>
    <w:rsid w:val="006043ED"/>
    <w:rsid w:val="006048F5"/>
    <w:rsid w:val="00604AFF"/>
    <w:rsid w:val="006056D1"/>
    <w:rsid w:val="00606F23"/>
    <w:rsid w:val="00607398"/>
    <w:rsid w:val="006075C2"/>
    <w:rsid w:val="0061086C"/>
    <w:rsid w:val="00610989"/>
    <w:rsid w:val="0061157A"/>
    <w:rsid w:val="0061203B"/>
    <w:rsid w:val="0061395A"/>
    <w:rsid w:val="006142D2"/>
    <w:rsid w:val="006142D5"/>
    <w:rsid w:val="00614A06"/>
    <w:rsid w:val="00614EEE"/>
    <w:rsid w:val="0061596F"/>
    <w:rsid w:val="006160CE"/>
    <w:rsid w:val="00616241"/>
    <w:rsid w:val="00616B40"/>
    <w:rsid w:val="00616E04"/>
    <w:rsid w:val="006205BE"/>
    <w:rsid w:val="00621B9F"/>
    <w:rsid w:val="00621CB8"/>
    <w:rsid w:val="00623612"/>
    <w:rsid w:val="00623C59"/>
    <w:rsid w:val="00624759"/>
    <w:rsid w:val="00624FE4"/>
    <w:rsid w:val="00625F79"/>
    <w:rsid w:val="006260DF"/>
    <w:rsid w:val="00626258"/>
    <w:rsid w:val="00626429"/>
    <w:rsid w:val="0062725F"/>
    <w:rsid w:val="006273D2"/>
    <w:rsid w:val="00627B35"/>
    <w:rsid w:val="00630250"/>
    <w:rsid w:val="00630303"/>
    <w:rsid w:val="00630B45"/>
    <w:rsid w:val="006318E5"/>
    <w:rsid w:val="006320ED"/>
    <w:rsid w:val="006324C0"/>
    <w:rsid w:val="00632911"/>
    <w:rsid w:val="00633DC7"/>
    <w:rsid w:val="0063420B"/>
    <w:rsid w:val="00634409"/>
    <w:rsid w:val="006344E5"/>
    <w:rsid w:val="006348E2"/>
    <w:rsid w:val="00634D90"/>
    <w:rsid w:val="00634D9C"/>
    <w:rsid w:val="00634F99"/>
    <w:rsid w:val="0063628A"/>
    <w:rsid w:val="00636311"/>
    <w:rsid w:val="00636532"/>
    <w:rsid w:val="0064030F"/>
    <w:rsid w:val="00640633"/>
    <w:rsid w:val="00640CCE"/>
    <w:rsid w:val="006414DC"/>
    <w:rsid w:val="0064233E"/>
    <w:rsid w:val="00643D88"/>
    <w:rsid w:val="006449DE"/>
    <w:rsid w:val="006453F9"/>
    <w:rsid w:val="0064671B"/>
    <w:rsid w:val="00646A76"/>
    <w:rsid w:val="00646BCD"/>
    <w:rsid w:val="00647515"/>
    <w:rsid w:val="006479C4"/>
    <w:rsid w:val="00647AC0"/>
    <w:rsid w:val="00647E1B"/>
    <w:rsid w:val="00650069"/>
    <w:rsid w:val="00650198"/>
    <w:rsid w:val="00650A68"/>
    <w:rsid w:val="00651562"/>
    <w:rsid w:val="00651829"/>
    <w:rsid w:val="00651B7E"/>
    <w:rsid w:val="00651BBF"/>
    <w:rsid w:val="00653087"/>
    <w:rsid w:val="00653809"/>
    <w:rsid w:val="00654862"/>
    <w:rsid w:val="006550CB"/>
    <w:rsid w:val="006551C8"/>
    <w:rsid w:val="00656A12"/>
    <w:rsid w:val="00656C0F"/>
    <w:rsid w:val="00656EBD"/>
    <w:rsid w:val="006577EA"/>
    <w:rsid w:val="006609A4"/>
    <w:rsid w:val="006609C5"/>
    <w:rsid w:val="00661218"/>
    <w:rsid w:val="006637B4"/>
    <w:rsid w:val="00663CDF"/>
    <w:rsid w:val="00664319"/>
    <w:rsid w:val="00664ACD"/>
    <w:rsid w:val="0066551F"/>
    <w:rsid w:val="006655BB"/>
    <w:rsid w:val="006668EE"/>
    <w:rsid w:val="00667071"/>
    <w:rsid w:val="006670C3"/>
    <w:rsid w:val="0067018F"/>
    <w:rsid w:val="006707C8"/>
    <w:rsid w:val="00670900"/>
    <w:rsid w:val="00670F93"/>
    <w:rsid w:val="00671010"/>
    <w:rsid w:val="006722B4"/>
    <w:rsid w:val="00672AF3"/>
    <w:rsid w:val="00673ADF"/>
    <w:rsid w:val="00673E3E"/>
    <w:rsid w:val="0067402D"/>
    <w:rsid w:val="00674BB5"/>
    <w:rsid w:val="00674E04"/>
    <w:rsid w:val="006753F8"/>
    <w:rsid w:val="00675A1D"/>
    <w:rsid w:val="00675E55"/>
    <w:rsid w:val="00675F6E"/>
    <w:rsid w:val="00676760"/>
    <w:rsid w:val="00676D6F"/>
    <w:rsid w:val="006808C7"/>
    <w:rsid w:val="00680DCC"/>
    <w:rsid w:val="00681588"/>
    <w:rsid w:val="00681935"/>
    <w:rsid w:val="00681AA6"/>
    <w:rsid w:val="00682A6E"/>
    <w:rsid w:val="00682B5B"/>
    <w:rsid w:val="00682E23"/>
    <w:rsid w:val="0068305A"/>
    <w:rsid w:val="00683123"/>
    <w:rsid w:val="0068348C"/>
    <w:rsid w:val="0068464F"/>
    <w:rsid w:val="006847BD"/>
    <w:rsid w:val="00684EA2"/>
    <w:rsid w:val="006853F2"/>
    <w:rsid w:val="006855B9"/>
    <w:rsid w:val="00685C62"/>
    <w:rsid w:val="0068605B"/>
    <w:rsid w:val="006863DB"/>
    <w:rsid w:val="00686F64"/>
    <w:rsid w:val="00687615"/>
    <w:rsid w:val="006878B8"/>
    <w:rsid w:val="00687B4C"/>
    <w:rsid w:val="00691CFF"/>
    <w:rsid w:val="00691D18"/>
    <w:rsid w:val="00692BD1"/>
    <w:rsid w:val="00693CCC"/>
    <w:rsid w:val="00693F0D"/>
    <w:rsid w:val="00694560"/>
    <w:rsid w:val="00694B90"/>
    <w:rsid w:val="00695897"/>
    <w:rsid w:val="00696BFB"/>
    <w:rsid w:val="00697930"/>
    <w:rsid w:val="006A003A"/>
    <w:rsid w:val="006A16B7"/>
    <w:rsid w:val="006A16C4"/>
    <w:rsid w:val="006A2F6F"/>
    <w:rsid w:val="006A3D2D"/>
    <w:rsid w:val="006A407B"/>
    <w:rsid w:val="006A4F8D"/>
    <w:rsid w:val="006A52E1"/>
    <w:rsid w:val="006A5AC0"/>
    <w:rsid w:val="006A5C40"/>
    <w:rsid w:val="006A61C1"/>
    <w:rsid w:val="006A67D7"/>
    <w:rsid w:val="006A67F7"/>
    <w:rsid w:val="006A6DD0"/>
    <w:rsid w:val="006A7E24"/>
    <w:rsid w:val="006B0111"/>
    <w:rsid w:val="006B01C6"/>
    <w:rsid w:val="006B054B"/>
    <w:rsid w:val="006B0AEF"/>
    <w:rsid w:val="006B0BD9"/>
    <w:rsid w:val="006B0BFC"/>
    <w:rsid w:val="006B10AE"/>
    <w:rsid w:val="006B16C2"/>
    <w:rsid w:val="006B197D"/>
    <w:rsid w:val="006B1C37"/>
    <w:rsid w:val="006B1FC1"/>
    <w:rsid w:val="006B2164"/>
    <w:rsid w:val="006B26F4"/>
    <w:rsid w:val="006B27C3"/>
    <w:rsid w:val="006B4438"/>
    <w:rsid w:val="006B52C2"/>
    <w:rsid w:val="006B579F"/>
    <w:rsid w:val="006B57B4"/>
    <w:rsid w:val="006B5CB0"/>
    <w:rsid w:val="006B76C7"/>
    <w:rsid w:val="006C02F9"/>
    <w:rsid w:val="006C0C3C"/>
    <w:rsid w:val="006C15ED"/>
    <w:rsid w:val="006C26BC"/>
    <w:rsid w:val="006C2B0B"/>
    <w:rsid w:val="006C2B4A"/>
    <w:rsid w:val="006C401A"/>
    <w:rsid w:val="006C4292"/>
    <w:rsid w:val="006C56E6"/>
    <w:rsid w:val="006C5740"/>
    <w:rsid w:val="006C58DF"/>
    <w:rsid w:val="006C5A39"/>
    <w:rsid w:val="006C6633"/>
    <w:rsid w:val="006C6B1B"/>
    <w:rsid w:val="006D0BF7"/>
    <w:rsid w:val="006D1FD3"/>
    <w:rsid w:val="006D2361"/>
    <w:rsid w:val="006D28A9"/>
    <w:rsid w:val="006D2995"/>
    <w:rsid w:val="006D2DAE"/>
    <w:rsid w:val="006D349E"/>
    <w:rsid w:val="006D3A3C"/>
    <w:rsid w:val="006D3F34"/>
    <w:rsid w:val="006D414E"/>
    <w:rsid w:val="006D41BC"/>
    <w:rsid w:val="006D49D2"/>
    <w:rsid w:val="006D53CB"/>
    <w:rsid w:val="006D5ECE"/>
    <w:rsid w:val="006D6755"/>
    <w:rsid w:val="006D68D3"/>
    <w:rsid w:val="006D6FA7"/>
    <w:rsid w:val="006D74CA"/>
    <w:rsid w:val="006D7632"/>
    <w:rsid w:val="006E00C6"/>
    <w:rsid w:val="006E08D6"/>
    <w:rsid w:val="006E1280"/>
    <w:rsid w:val="006E17B7"/>
    <w:rsid w:val="006E1F79"/>
    <w:rsid w:val="006E2374"/>
    <w:rsid w:val="006E3156"/>
    <w:rsid w:val="006E40F3"/>
    <w:rsid w:val="006E4461"/>
    <w:rsid w:val="006E4614"/>
    <w:rsid w:val="006E4918"/>
    <w:rsid w:val="006E5154"/>
    <w:rsid w:val="006E5CEE"/>
    <w:rsid w:val="006E6777"/>
    <w:rsid w:val="006E67F6"/>
    <w:rsid w:val="006E6FDD"/>
    <w:rsid w:val="006F00F0"/>
    <w:rsid w:val="006F03CB"/>
    <w:rsid w:val="006F054D"/>
    <w:rsid w:val="006F0836"/>
    <w:rsid w:val="006F2163"/>
    <w:rsid w:val="006F3DEF"/>
    <w:rsid w:val="006F41E1"/>
    <w:rsid w:val="006F426F"/>
    <w:rsid w:val="006F43DA"/>
    <w:rsid w:val="006F45BA"/>
    <w:rsid w:val="006F4729"/>
    <w:rsid w:val="006F482B"/>
    <w:rsid w:val="006F50F0"/>
    <w:rsid w:val="006F5512"/>
    <w:rsid w:val="006F5650"/>
    <w:rsid w:val="006F6006"/>
    <w:rsid w:val="006F616E"/>
    <w:rsid w:val="006F67F7"/>
    <w:rsid w:val="006F7292"/>
    <w:rsid w:val="006F7A1E"/>
    <w:rsid w:val="006F7DB2"/>
    <w:rsid w:val="00700181"/>
    <w:rsid w:val="007005FC"/>
    <w:rsid w:val="007006CD"/>
    <w:rsid w:val="00700B1A"/>
    <w:rsid w:val="00701580"/>
    <w:rsid w:val="007051CE"/>
    <w:rsid w:val="0070724E"/>
    <w:rsid w:val="0071027E"/>
    <w:rsid w:val="0071033E"/>
    <w:rsid w:val="00710803"/>
    <w:rsid w:val="00710C7C"/>
    <w:rsid w:val="00710F33"/>
    <w:rsid w:val="007111F1"/>
    <w:rsid w:val="00711640"/>
    <w:rsid w:val="00711813"/>
    <w:rsid w:val="00712368"/>
    <w:rsid w:val="00712EB8"/>
    <w:rsid w:val="00713084"/>
    <w:rsid w:val="007135AD"/>
    <w:rsid w:val="00713A75"/>
    <w:rsid w:val="007147CD"/>
    <w:rsid w:val="007152C4"/>
    <w:rsid w:val="0071581D"/>
    <w:rsid w:val="00716BA3"/>
    <w:rsid w:val="00716D88"/>
    <w:rsid w:val="007176CE"/>
    <w:rsid w:val="00720D6A"/>
    <w:rsid w:val="00721146"/>
    <w:rsid w:val="00721441"/>
    <w:rsid w:val="007215D7"/>
    <w:rsid w:val="0072168D"/>
    <w:rsid w:val="007225B3"/>
    <w:rsid w:val="0072275A"/>
    <w:rsid w:val="00722798"/>
    <w:rsid w:val="007227D4"/>
    <w:rsid w:val="007245A5"/>
    <w:rsid w:val="007249E3"/>
    <w:rsid w:val="00725836"/>
    <w:rsid w:val="00725BA6"/>
    <w:rsid w:val="00725D46"/>
    <w:rsid w:val="00725F97"/>
    <w:rsid w:val="0072623E"/>
    <w:rsid w:val="007263D9"/>
    <w:rsid w:val="007264D2"/>
    <w:rsid w:val="007267DB"/>
    <w:rsid w:val="0072694E"/>
    <w:rsid w:val="0072745C"/>
    <w:rsid w:val="0073002C"/>
    <w:rsid w:val="00730227"/>
    <w:rsid w:val="007308B9"/>
    <w:rsid w:val="00730CFD"/>
    <w:rsid w:val="007317FE"/>
    <w:rsid w:val="00731A00"/>
    <w:rsid w:val="00731A20"/>
    <w:rsid w:val="00731D23"/>
    <w:rsid w:val="007334DA"/>
    <w:rsid w:val="007339C7"/>
    <w:rsid w:val="00734013"/>
    <w:rsid w:val="007357B1"/>
    <w:rsid w:val="00735F37"/>
    <w:rsid w:val="00736069"/>
    <w:rsid w:val="00736766"/>
    <w:rsid w:val="00736934"/>
    <w:rsid w:val="00736B0A"/>
    <w:rsid w:val="00737104"/>
    <w:rsid w:val="00737180"/>
    <w:rsid w:val="00737B0C"/>
    <w:rsid w:val="00740228"/>
    <w:rsid w:val="0074103F"/>
    <w:rsid w:val="00741347"/>
    <w:rsid w:val="00741849"/>
    <w:rsid w:val="00741F68"/>
    <w:rsid w:val="00742F6C"/>
    <w:rsid w:val="00744A16"/>
    <w:rsid w:val="00744DC2"/>
    <w:rsid w:val="007455D9"/>
    <w:rsid w:val="00745C15"/>
    <w:rsid w:val="007468CD"/>
    <w:rsid w:val="007500C9"/>
    <w:rsid w:val="00751F9E"/>
    <w:rsid w:val="00753125"/>
    <w:rsid w:val="00753C5F"/>
    <w:rsid w:val="00753E79"/>
    <w:rsid w:val="00754C6E"/>
    <w:rsid w:val="00756359"/>
    <w:rsid w:val="00756A82"/>
    <w:rsid w:val="00756B65"/>
    <w:rsid w:val="00756BB6"/>
    <w:rsid w:val="00756DD4"/>
    <w:rsid w:val="007612D6"/>
    <w:rsid w:val="007620A3"/>
    <w:rsid w:val="007624E0"/>
    <w:rsid w:val="00762A86"/>
    <w:rsid w:val="00762F6F"/>
    <w:rsid w:val="00763141"/>
    <w:rsid w:val="00763243"/>
    <w:rsid w:val="007635EE"/>
    <w:rsid w:val="00763CC8"/>
    <w:rsid w:val="0076443F"/>
    <w:rsid w:val="007645B1"/>
    <w:rsid w:val="00765B5D"/>
    <w:rsid w:val="00765DBD"/>
    <w:rsid w:val="00765DF8"/>
    <w:rsid w:val="00765EAD"/>
    <w:rsid w:val="0076610C"/>
    <w:rsid w:val="0076628B"/>
    <w:rsid w:val="007663A1"/>
    <w:rsid w:val="00766478"/>
    <w:rsid w:val="007674C3"/>
    <w:rsid w:val="007679A9"/>
    <w:rsid w:val="00770099"/>
    <w:rsid w:val="00770FA2"/>
    <w:rsid w:val="00771E3C"/>
    <w:rsid w:val="00771FB1"/>
    <w:rsid w:val="007723AD"/>
    <w:rsid w:val="00772D16"/>
    <w:rsid w:val="00773069"/>
    <w:rsid w:val="007734B1"/>
    <w:rsid w:val="00773998"/>
    <w:rsid w:val="0077553C"/>
    <w:rsid w:val="00776ED0"/>
    <w:rsid w:val="007801EF"/>
    <w:rsid w:val="007814A0"/>
    <w:rsid w:val="0078178E"/>
    <w:rsid w:val="00782355"/>
    <w:rsid w:val="007824B7"/>
    <w:rsid w:val="007827E0"/>
    <w:rsid w:val="00782AC1"/>
    <w:rsid w:val="0078315C"/>
    <w:rsid w:val="00783A69"/>
    <w:rsid w:val="00783C0A"/>
    <w:rsid w:val="007842F5"/>
    <w:rsid w:val="0078532C"/>
    <w:rsid w:val="0078549E"/>
    <w:rsid w:val="00785D5A"/>
    <w:rsid w:val="007861C4"/>
    <w:rsid w:val="00786229"/>
    <w:rsid w:val="00787603"/>
    <w:rsid w:val="007879D1"/>
    <w:rsid w:val="0079088F"/>
    <w:rsid w:val="00791507"/>
    <w:rsid w:val="00791B1E"/>
    <w:rsid w:val="00791CCA"/>
    <w:rsid w:val="0079253D"/>
    <w:rsid w:val="00794C19"/>
    <w:rsid w:val="00794FF0"/>
    <w:rsid w:val="007957C5"/>
    <w:rsid w:val="00795AB7"/>
    <w:rsid w:val="007964B7"/>
    <w:rsid w:val="00796658"/>
    <w:rsid w:val="007968CC"/>
    <w:rsid w:val="00797730"/>
    <w:rsid w:val="00797A14"/>
    <w:rsid w:val="007A0AD6"/>
    <w:rsid w:val="007A1096"/>
    <w:rsid w:val="007A1296"/>
    <w:rsid w:val="007A1314"/>
    <w:rsid w:val="007A162E"/>
    <w:rsid w:val="007A1C21"/>
    <w:rsid w:val="007A1D2B"/>
    <w:rsid w:val="007A273B"/>
    <w:rsid w:val="007A2BC6"/>
    <w:rsid w:val="007A2FFD"/>
    <w:rsid w:val="007A3A8F"/>
    <w:rsid w:val="007A4575"/>
    <w:rsid w:val="007A48A1"/>
    <w:rsid w:val="007A4C0F"/>
    <w:rsid w:val="007A4C29"/>
    <w:rsid w:val="007A6172"/>
    <w:rsid w:val="007A63EB"/>
    <w:rsid w:val="007A6B44"/>
    <w:rsid w:val="007A6D16"/>
    <w:rsid w:val="007A6F65"/>
    <w:rsid w:val="007A7673"/>
    <w:rsid w:val="007A7C12"/>
    <w:rsid w:val="007A7FD0"/>
    <w:rsid w:val="007B06A1"/>
    <w:rsid w:val="007B07FA"/>
    <w:rsid w:val="007B157A"/>
    <w:rsid w:val="007B1D54"/>
    <w:rsid w:val="007B21FE"/>
    <w:rsid w:val="007B27EA"/>
    <w:rsid w:val="007B29B0"/>
    <w:rsid w:val="007B29C6"/>
    <w:rsid w:val="007B2A92"/>
    <w:rsid w:val="007B385E"/>
    <w:rsid w:val="007B419F"/>
    <w:rsid w:val="007B5861"/>
    <w:rsid w:val="007B5968"/>
    <w:rsid w:val="007B5A9D"/>
    <w:rsid w:val="007B6931"/>
    <w:rsid w:val="007B6DB9"/>
    <w:rsid w:val="007B6F1D"/>
    <w:rsid w:val="007B7608"/>
    <w:rsid w:val="007B7A6E"/>
    <w:rsid w:val="007C05EF"/>
    <w:rsid w:val="007C07EC"/>
    <w:rsid w:val="007C0DA5"/>
    <w:rsid w:val="007C13DF"/>
    <w:rsid w:val="007C149B"/>
    <w:rsid w:val="007C188E"/>
    <w:rsid w:val="007C18FF"/>
    <w:rsid w:val="007C2013"/>
    <w:rsid w:val="007C208E"/>
    <w:rsid w:val="007C4421"/>
    <w:rsid w:val="007C507C"/>
    <w:rsid w:val="007C5A07"/>
    <w:rsid w:val="007C5B2F"/>
    <w:rsid w:val="007C68A6"/>
    <w:rsid w:val="007C7F94"/>
    <w:rsid w:val="007D05E8"/>
    <w:rsid w:val="007D0C6F"/>
    <w:rsid w:val="007D16DE"/>
    <w:rsid w:val="007D3242"/>
    <w:rsid w:val="007D373C"/>
    <w:rsid w:val="007D38AF"/>
    <w:rsid w:val="007D3E42"/>
    <w:rsid w:val="007D41DD"/>
    <w:rsid w:val="007D452D"/>
    <w:rsid w:val="007D46EE"/>
    <w:rsid w:val="007D4BB2"/>
    <w:rsid w:val="007D4E82"/>
    <w:rsid w:val="007D5B87"/>
    <w:rsid w:val="007D6D3F"/>
    <w:rsid w:val="007D7441"/>
    <w:rsid w:val="007E0A3C"/>
    <w:rsid w:val="007E1121"/>
    <w:rsid w:val="007E1480"/>
    <w:rsid w:val="007E1485"/>
    <w:rsid w:val="007E18F6"/>
    <w:rsid w:val="007E1B71"/>
    <w:rsid w:val="007E23F7"/>
    <w:rsid w:val="007E29F1"/>
    <w:rsid w:val="007E36FE"/>
    <w:rsid w:val="007E55E6"/>
    <w:rsid w:val="007E614E"/>
    <w:rsid w:val="007E7A99"/>
    <w:rsid w:val="007F0239"/>
    <w:rsid w:val="007F1819"/>
    <w:rsid w:val="007F2201"/>
    <w:rsid w:val="007F236B"/>
    <w:rsid w:val="007F26C7"/>
    <w:rsid w:val="007F3155"/>
    <w:rsid w:val="007F316C"/>
    <w:rsid w:val="007F3194"/>
    <w:rsid w:val="007F3EF6"/>
    <w:rsid w:val="007F4CD2"/>
    <w:rsid w:val="007F4D41"/>
    <w:rsid w:val="007F4D4C"/>
    <w:rsid w:val="007F4E33"/>
    <w:rsid w:val="007F52AC"/>
    <w:rsid w:val="007F69D0"/>
    <w:rsid w:val="007F70C4"/>
    <w:rsid w:val="007F7C9A"/>
    <w:rsid w:val="008004E0"/>
    <w:rsid w:val="00800C94"/>
    <w:rsid w:val="00800D93"/>
    <w:rsid w:val="00801575"/>
    <w:rsid w:val="00802559"/>
    <w:rsid w:val="00802AE8"/>
    <w:rsid w:val="00802D94"/>
    <w:rsid w:val="008039F3"/>
    <w:rsid w:val="00803A01"/>
    <w:rsid w:val="00803D4B"/>
    <w:rsid w:val="00804899"/>
    <w:rsid w:val="00805CF4"/>
    <w:rsid w:val="00806391"/>
    <w:rsid w:val="008067F8"/>
    <w:rsid w:val="00806A96"/>
    <w:rsid w:val="00807FD0"/>
    <w:rsid w:val="00810044"/>
    <w:rsid w:val="008100C2"/>
    <w:rsid w:val="00810486"/>
    <w:rsid w:val="008106B9"/>
    <w:rsid w:val="0081109D"/>
    <w:rsid w:val="00812897"/>
    <w:rsid w:val="00812B62"/>
    <w:rsid w:val="00812E6B"/>
    <w:rsid w:val="0081342D"/>
    <w:rsid w:val="008136DC"/>
    <w:rsid w:val="00813E67"/>
    <w:rsid w:val="00815A2E"/>
    <w:rsid w:val="008166A2"/>
    <w:rsid w:val="008167A5"/>
    <w:rsid w:val="008168CE"/>
    <w:rsid w:val="008176FA"/>
    <w:rsid w:val="008202C5"/>
    <w:rsid w:val="0082146C"/>
    <w:rsid w:val="008217E5"/>
    <w:rsid w:val="00821D0C"/>
    <w:rsid w:val="008227A9"/>
    <w:rsid w:val="00822F7F"/>
    <w:rsid w:val="00823212"/>
    <w:rsid w:val="0082449E"/>
    <w:rsid w:val="00824537"/>
    <w:rsid w:val="008250C2"/>
    <w:rsid w:val="0082548C"/>
    <w:rsid w:val="008255C3"/>
    <w:rsid w:val="0082569D"/>
    <w:rsid w:val="008259AF"/>
    <w:rsid w:val="00825FB8"/>
    <w:rsid w:val="008260EC"/>
    <w:rsid w:val="00826295"/>
    <w:rsid w:val="0082680F"/>
    <w:rsid w:val="00826A78"/>
    <w:rsid w:val="00827586"/>
    <w:rsid w:val="00827727"/>
    <w:rsid w:val="00827751"/>
    <w:rsid w:val="00827FC3"/>
    <w:rsid w:val="00827FEE"/>
    <w:rsid w:val="008316B3"/>
    <w:rsid w:val="00831E40"/>
    <w:rsid w:val="00831ECD"/>
    <w:rsid w:val="0083257E"/>
    <w:rsid w:val="0083275C"/>
    <w:rsid w:val="00832E23"/>
    <w:rsid w:val="00832EB4"/>
    <w:rsid w:val="0083344C"/>
    <w:rsid w:val="00833BF6"/>
    <w:rsid w:val="00833CFA"/>
    <w:rsid w:val="00834BFC"/>
    <w:rsid w:val="00834F41"/>
    <w:rsid w:val="008352FB"/>
    <w:rsid w:val="00835574"/>
    <w:rsid w:val="008356C2"/>
    <w:rsid w:val="008360C3"/>
    <w:rsid w:val="00836F79"/>
    <w:rsid w:val="00837441"/>
    <w:rsid w:val="00837CC2"/>
    <w:rsid w:val="00837D14"/>
    <w:rsid w:val="008401CD"/>
    <w:rsid w:val="0084158F"/>
    <w:rsid w:val="008418FC"/>
    <w:rsid w:val="00842032"/>
    <w:rsid w:val="00842344"/>
    <w:rsid w:val="00842A37"/>
    <w:rsid w:val="00844080"/>
    <w:rsid w:val="0084475E"/>
    <w:rsid w:val="00844D41"/>
    <w:rsid w:val="00844F66"/>
    <w:rsid w:val="00845039"/>
    <w:rsid w:val="00845726"/>
    <w:rsid w:val="0084737D"/>
    <w:rsid w:val="008478D1"/>
    <w:rsid w:val="00850B16"/>
    <w:rsid w:val="00851113"/>
    <w:rsid w:val="00851B6C"/>
    <w:rsid w:val="00851D42"/>
    <w:rsid w:val="0085311E"/>
    <w:rsid w:val="0085314D"/>
    <w:rsid w:val="00853231"/>
    <w:rsid w:val="008537A7"/>
    <w:rsid w:val="00853B6E"/>
    <w:rsid w:val="008546BF"/>
    <w:rsid w:val="008550F0"/>
    <w:rsid w:val="008555DD"/>
    <w:rsid w:val="008557BC"/>
    <w:rsid w:val="008558CD"/>
    <w:rsid w:val="008562EE"/>
    <w:rsid w:val="0085707E"/>
    <w:rsid w:val="00857632"/>
    <w:rsid w:val="0085790F"/>
    <w:rsid w:val="008602E8"/>
    <w:rsid w:val="00860818"/>
    <w:rsid w:val="00860BD8"/>
    <w:rsid w:val="00860F36"/>
    <w:rsid w:val="00861CC3"/>
    <w:rsid w:val="00861E48"/>
    <w:rsid w:val="00862DA6"/>
    <w:rsid w:val="00863FEF"/>
    <w:rsid w:val="008648A4"/>
    <w:rsid w:val="00866F73"/>
    <w:rsid w:val="008671A5"/>
    <w:rsid w:val="008673F6"/>
    <w:rsid w:val="0086740B"/>
    <w:rsid w:val="00867C53"/>
    <w:rsid w:val="00867CF3"/>
    <w:rsid w:val="008701D7"/>
    <w:rsid w:val="00870BE7"/>
    <w:rsid w:val="00870D62"/>
    <w:rsid w:val="0087112C"/>
    <w:rsid w:val="008714A3"/>
    <w:rsid w:val="00873522"/>
    <w:rsid w:val="00873579"/>
    <w:rsid w:val="00873A06"/>
    <w:rsid w:val="0087478A"/>
    <w:rsid w:val="00874A1E"/>
    <w:rsid w:val="00874C72"/>
    <w:rsid w:val="00874E34"/>
    <w:rsid w:val="00874EA9"/>
    <w:rsid w:val="00875357"/>
    <w:rsid w:val="00875BD5"/>
    <w:rsid w:val="00876988"/>
    <w:rsid w:val="0087719C"/>
    <w:rsid w:val="0087741C"/>
    <w:rsid w:val="008777BE"/>
    <w:rsid w:val="008807AD"/>
    <w:rsid w:val="0088084E"/>
    <w:rsid w:val="00881479"/>
    <w:rsid w:val="00881FDB"/>
    <w:rsid w:val="00883136"/>
    <w:rsid w:val="00883D84"/>
    <w:rsid w:val="0088496C"/>
    <w:rsid w:val="00884F16"/>
    <w:rsid w:val="00885FDE"/>
    <w:rsid w:val="008860DA"/>
    <w:rsid w:val="0088674C"/>
    <w:rsid w:val="0088674E"/>
    <w:rsid w:val="00886C14"/>
    <w:rsid w:val="00886C3F"/>
    <w:rsid w:val="0088711E"/>
    <w:rsid w:val="0088788D"/>
    <w:rsid w:val="0088799F"/>
    <w:rsid w:val="00890CC0"/>
    <w:rsid w:val="00890EA6"/>
    <w:rsid w:val="008910BB"/>
    <w:rsid w:val="0089182E"/>
    <w:rsid w:val="008924D7"/>
    <w:rsid w:val="0089277D"/>
    <w:rsid w:val="008927D8"/>
    <w:rsid w:val="00893165"/>
    <w:rsid w:val="00893849"/>
    <w:rsid w:val="008939DE"/>
    <w:rsid w:val="008940F8"/>
    <w:rsid w:val="008947E0"/>
    <w:rsid w:val="00895076"/>
    <w:rsid w:val="00895EE3"/>
    <w:rsid w:val="00895FC0"/>
    <w:rsid w:val="00897064"/>
    <w:rsid w:val="008971F3"/>
    <w:rsid w:val="008973BE"/>
    <w:rsid w:val="00897702"/>
    <w:rsid w:val="008977B1"/>
    <w:rsid w:val="00897ACD"/>
    <w:rsid w:val="00897CA5"/>
    <w:rsid w:val="008A000F"/>
    <w:rsid w:val="008A0417"/>
    <w:rsid w:val="008A0687"/>
    <w:rsid w:val="008A11D3"/>
    <w:rsid w:val="008A2385"/>
    <w:rsid w:val="008A3210"/>
    <w:rsid w:val="008A3F5C"/>
    <w:rsid w:val="008A3F9C"/>
    <w:rsid w:val="008A401C"/>
    <w:rsid w:val="008A47FA"/>
    <w:rsid w:val="008A4C55"/>
    <w:rsid w:val="008A5341"/>
    <w:rsid w:val="008A5672"/>
    <w:rsid w:val="008A5C1E"/>
    <w:rsid w:val="008A63E8"/>
    <w:rsid w:val="008A6621"/>
    <w:rsid w:val="008A7D69"/>
    <w:rsid w:val="008B09F6"/>
    <w:rsid w:val="008B1168"/>
    <w:rsid w:val="008B135A"/>
    <w:rsid w:val="008B13DD"/>
    <w:rsid w:val="008B141B"/>
    <w:rsid w:val="008B199C"/>
    <w:rsid w:val="008B1C57"/>
    <w:rsid w:val="008B2170"/>
    <w:rsid w:val="008B2EC6"/>
    <w:rsid w:val="008B2EE0"/>
    <w:rsid w:val="008B2F4B"/>
    <w:rsid w:val="008B34A7"/>
    <w:rsid w:val="008B37D2"/>
    <w:rsid w:val="008B3B3C"/>
    <w:rsid w:val="008B429D"/>
    <w:rsid w:val="008B4A13"/>
    <w:rsid w:val="008B5106"/>
    <w:rsid w:val="008B5277"/>
    <w:rsid w:val="008B5BBA"/>
    <w:rsid w:val="008B5C0A"/>
    <w:rsid w:val="008B5E8C"/>
    <w:rsid w:val="008B667D"/>
    <w:rsid w:val="008B6CBD"/>
    <w:rsid w:val="008B726E"/>
    <w:rsid w:val="008B76DC"/>
    <w:rsid w:val="008B79FB"/>
    <w:rsid w:val="008C0D92"/>
    <w:rsid w:val="008C1567"/>
    <w:rsid w:val="008C207A"/>
    <w:rsid w:val="008C24AF"/>
    <w:rsid w:val="008C29D4"/>
    <w:rsid w:val="008C2AB5"/>
    <w:rsid w:val="008C3BFC"/>
    <w:rsid w:val="008C467C"/>
    <w:rsid w:val="008C4AAD"/>
    <w:rsid w:val="008C4D75"/>
    <w:rsid w:val="008C4E31"/>
    <w:rsid w:val="008C4F10"/>
    <w:rsid w:val="008C4FA9"/>
    <w:rsid w:val="008C5557"/>
    <w:rsid w:val="008C5A30"/>
    <w:rsid w:val="008C5B99"/>
    <w:rsid w:val="008C634E"/>
    <w:rsid w:val="008C6DFD"/>
    <w:rsid w:val="008C779E"/>
    <w:rsid w:val="008D0086"/>
    <w:rsid w:val="008D123F"/>
    <w:rsid w:val="008D1D13"/>
    <w:rsid w:val="008D1F0D"/>
    <w:rsid w:val="008D22E8"/>
    <w:rsid w:val="008D2387"/>
    <w:rsid w:val="008D269B"/>
    <w:rsid w:val="008D28D9"/>
    <w:rsid w:val="008D2AA8"/>
    <w:rsid w:val="008D2D85"/>
    <w:rsid w:val="008D339F"/>
    <w:rsid w:val="008D40FE"/>
    <w:rsid w:val="008D44BA"/>
    <w:rsid w:val="008D4C98"/>
    <w:rsid w:val="008D5C33"/>
    <w:rsid w:val="008D5D14"/>
    <w:rsid w:val="008D6DD0"/>
    <w:rsid w:val="008D75D4"/>
    <w:rsid w:val="008D7920"/>
    <w:rsid w:val="008E03B9"/>
    <w:rsid w:val="008E1BA0"/>
    <w:rsid w:val="008E22D4"/>
    <w:rsid w:val="008E34B6"/>
    <w:rsid w:val="008E3A91"/>
    <w:rsid w:val="008E5C92"/>
    <w:rsid w:val="008E5D91"/>
    <w:rsid w:val="008E6063"/>
    <w:rsid w:val="008E6700"/>
    <w:rsid w:val="008E6853"/>
    <w:rsid w:val="008E7341"/>
    <w:rsid w:val="008E7553"/>
    <w:rsid w:val="008E7A55"/>
    <w:rsid w:val="008E7B73"/>
    <w:rsid w:val="008F1730"/>
    <w:rsid w:val="008F17A9"/>
    <w:rsid w:val="008F1B7A"/>
    <w:rsid w:val="008F2259"/>
    <w:rsid w:val="008F4C6B"/>
    <w:rsid w:val="008F4D94"/>
    <w:rsid w:val="008F4E64"/>
    <w:rsid w:val="008F55A6"/>
    <w:rsid w:val="008F5781"/>
    <w:rsid w:val="008F57DE"/>
    <w:rsid w:val="008F5EC8"/>
    <w:rsid w:val="008F600C"/>
    <w:rsid w:val="008F6F97"/>
    <w:rsid w:val="008F7D0A"/>
    <w:rsid w:val="0090014B"/>
    <w:rsid w:val="00900D8A"/>
    <w:rsid w:val="00901BE4"/>
    <w:rsid w:val="0090237F"/>
    <w:rsid w:val="00902433"/>
    <w:rsid w:val="009029F2"/>
    <w:rsid w:val="00902B35"/>
    <w:rsid w:val="00902EBB"/>
    <w:rsid w:val="00904A72"/>
    <w:rsid w:val="00904FBF"/>
    <w:rsid w:val="0090503A"/>
    <w:rsid w:val="0090530D"/>
    <w:rsid w:val="0090541A"/>
    <w:rsid w:val="0090566D"/>
    <w:rsid w:val="00905C0C"/>
    <w:rsid w:val="00907D91"/>
    <w:rsid w:val="00912293"/>
    <w:rsid w:val="00912E58"/>
    <w:rsid w:val="009130D1"/>
    <w:rsid w:val="009137C4"/>
    <w:rsid w:val="00913F61"/>
    <w:rsid w:val="00914035"/>
    <w:rsid w:val="00914B48"/>
    <w:rsid w:val="00914D08"/>
    <w:rsid w:val="00914F08"/>
    <w:rsid w:val="00915FC3"/>
    <w:rsid w:val="00916211"/>
    <w:rsid w:val="009164F9"/>
    <w:rsid w:val="00916D36"/>
    <w:rsid w:val="009202C0"/>
    <w:rsid w:val="00921065"/>
    <w:rsid w:val="00921208"/>
    <w:rsid w:val="00921871"/>
    <w:rsid w:val="009223DE"/>
    <w:rsid w:val="009228C7"/>
    <w:rsid w:val="00922958"/>
    <w:rsid w:val="00922F15"/>
    <w:rsid w:val="00924952"/>
    <w:rsid w:val="009259CE"/>
    <w:rsid w:val="0092607B"/>
    <w:rsid w:val="009261C9"/>
    <w:rsid w:val="00926328"/>
    <w:rsid w:val="00926874"/>
    <w:rsid w:val="00926D04"/>
    <w:rsid w:val="00926EE4"/>
    <w:rsid w:val="00927A10"/>
    <w:rsid w:val="009309B3"/>
    <w:rsid w:val="00931C7E"/>
    <w:rsid w:val="00932625"/>
    <w:rsid w:val="009348A2"/>
    <w:rsid w:val="009349C3"/>
    <w:rsid w:val="00934D1C"/>
    <w:rsid w:val="00934DBE"/>
    <w:rsid w:val="009355BD"/>
    <w:rsid w:val="00935825"/>
    <w:rsid w:val="00935D26"/>
    <w:rsid w:val="00936328"/>
    <w:rsid w:val="009363BD"/>
    <w:rsid w:val="009364C4"/>
    <w:rsid w:val="009364EB"/>
    <w:rsid w:val="009365A1"/>
    <w:rsid w:val="00936708"/>
    <w:rsid w:val="00936CE7"/>
    <w:rsid w:val="00937087"/>
    <w:rsid w:val="00937949"/>
    <w:rsid w:val="00940917"/>
    <w:rsid w:val="009412AF"/>
    <w:rsid w:val="00941DEA"/>
    <w:rsid w:val="0094393D"/>
    <w:rsid w:val="00943BC2"/>
    <w:rsid w:val="00943E7E"/>
    <w:rsid w:val="009440F0"/>
    <w:rsid w:val="009440FE"/>
    <w:rsid w:val="0094474C"/>
    <w:rsid w:val="009460B6"/>
    <w:rsid w:val="00946CC4"/>
    <w:rsid w:val="00946DA1"/>
    <w:rsid w:val="0094759A"/>
    <w:rsid w:val="009478E0"/>
    <w:rsid w:val="0095096F"/>
    <w:rsid w:val="00951801"/>
    <w:rsid w:val="009528F3"/>
    <w:rsid w:val="009531C4"/>
    <w:rsid w:val="00953409"/>
    <w:rsid w:val="00953587"/>
    <w:rsid w:val="00953CE4"/>
    <w:rsid w:val="00954844"/>
    <w:rsid w:val="009549DF"/>
    <w:rsid w:val="00954EDC"/>
    <w:rsid w:val="00955337"/>
    <w:rsid w:val="009553F0"/>
    <w:rsid w:val="0095579F"/>
    <w:rsid w:val="009557F8"/>
    <w:rsid w:val="009558BB"/>
    <w:rsid w:val="00955C59"/>
    <w:rsid w:val="00955DF0"/>
    <w:rsid w:val="0095639B"/>
    <w:rsid w:val="00956A79"/>
    <w:rsid w:val="00956C61"/>
    <w:rsid w:val="00956D1B"/>
    <w:rsid w:val="00956FDB"/>
    <w:rsid w:val="0095720C"/>
    <w:rsid w:val="0095725C"/>
    <w:rsid w:val="00957503"/>
    <w:rsid w:val="00957665"/>
    <w:rsid w:val="00957C46"/>
    <w:rsid w:val="009600D2"/>
    <w:rsid w:val="009609A1"/>
    <w:rsid w:val="00960F0C"/>
    <w:rsid w:val="00961DF2"/>
    <w:rsid w:val="009621E6"/>
    <w:rsid w:val="00962F30"/>
    <w:rsid w:val="00964B26"/>
    <w:rsid w:val="00965515"/>
    <w:rsid w:val="009659C3"/>
    <w:rsid w:val="00965A9E"/>
    <w:rsid w:val="00966020"/>
    <w:rsid w:val="0096608B"/>
    <w:rsid w:val="009660C8"/>
    <w:rsid w:val="00967134"/>
    <w:rsid w:val="00967346"/>
    <w:rsid w:val="00967DD1"/>
    <w:rsid w:val="00970FCD"/>
    <w:rsid w:val="00971127"/>
    <w:rsid w:val="0097119C"/>
    <w:rsid w:val="009715E3"/>
    <w:rsid w:val="00971697"/>
    <w:rsid w:val="00971C7B"/>
    <w:rsid w:val="00973FB6"/>
    <w:rsid w:val="00974259"/>
    <w:rsid w:val="00974739"/>
    <w:rsid w:val="00974D95"/>
    <w:rsid w:val="00974F3D"/>
    <w:rsid w:val="00975247"/>
    <w:rsid w:val="009757B6"/>
    <w:rsid w:val="00975C24"/>
    <w:rsid w:val="009763D9"/>
    <w:rsid w:val="0097669F"/>
    <w:rsid w:val="009775BD"/>
    <w:rsid w:val="00977C5C"/>
    <w:rsid w:val="00982056"/>
    <w:rsid w:val="009826AC"/>
    <w:rsid w:val="00982A9B"/>
    <w:rsid w:val="00982B2E"/>
    <w:rsid w:val="009834A5"/>
    <w:rsid w:val="00984312"/>
    <w:rsid w:val="00984806"/>
    <w:rsid w:val="009849AD"/>
    <w:rsid w:val="00984E34"/>
    <w:rsid w:val="009853E8"/>
    <w:rsid w:val="009853F1"/>
    <w:rsid w:val="0098546C"/>
    <w:rsid w:val="009861AD"/>
    <w:rsid w:val="00986515"/>
    <w:rsid w:val="00986518"/>
    <w:rsid w:val="00987000"/>
    <w:rsid w:val="009872A0"/>
    <w:rsid w:val="009878D0"/>
    <w:rsid w:val="00987F9D"/>
    <w:rsid w:val="00990359"/>
    <w:rsid w:val="00990AC0"/>
    <w:rsid w:val="009919A9"/>
    <w:rsid w:val="00992730"/>
    <w:rsid w:val="00992D9B"/>
    <w:rsid w:val="00993E29"/>
    <w:rsid w:val="00994520"/>
    <w:rsid w:val="00994F1D"/>
    <w:rsid w:val="009958AA"/>
    <w:rsid w:val="00995A64"/>
    <w:rsid w:val="0099637A"/>
    <w:rsid w:val="00997338"/>
    <w:rsid w:val="0099772B"/>
    <w:rsid w:val="009A08DC"/>
    <w:rsid w:val="009A0F75"/>
    <w:rsid w:val="009A1E70"/>
    <w:rsid w:val="009A2B4E"/>
    <w:rsid w:val="009A3118"/>
    <w:rsid w:val="009A373F"/>
    <w:rsid w:val="009A4245"/>
    <w:rsid w:val="009A49D2"/>
    <w:rsid w:val="009A53B2"/>
    <w:rsid w:val="009A57AB"/>
    <w:rsid w:val="009A6EE9"/>
    <w:rsid w:val="009A73AD"/>
    <w:rsid w:val="009A7E5A"/>
    <w:rsid w:val="009B1A26"/>
    <w:rsid w:val="009B1CA2"/>
    <w:rsid w:val="009B24F0"/>
    <w:rsid w:val="009B2621"/>
    <w:rsid w:val="009B2838"/>
    <w:rsid w:val="009B3CEC"/>
    <w:rsid w:val="009B3E57"/>
    <w:rsid w:val="009B4192"/>
    <w:rsid w:val="009B50D3"/>
    <w:rsid w:val="009B58FD"/>
    <w:rsid w:val="009B6CCE"/>
    <w:rsid w:val="009B6E9D"/>
    <w:rsid w:val="009B77CD"/>
    <w:rsid w:val="009C033E"/>
    <w:rsid w:val="009C06BB"/>
    <w:rsid w:val="009C0C3E"/>
    <w:rsid w:val="009C2120"/>
    <w:rsid w:val="009C2490"/>
    <w:rsid w:val="009C32C1"/>
    <w:rsid w:val="009C3325"/>
    <w:rsid w:val="009C394F"/>
    <w:rsid w:val="009C3E1E"/>
    <w:rsid w:val="009C4BD1"/>
    <w:rsid w:val="009C53E5"/>
    <w:rsid w:val="009C54F8"/>
    <w:rsid w:val="009C597A"/>
    <w:rsid w:val="009C644E"/>
    <w:rsid w:val="009C67FE"/>
    <w:rsid w:val="009C6845"/>
    <w:rsid w:val="009C6C1A"/>
    <w:rsid w:val="009C6D5F"/>
    <w:rsid w:val="009C6D69"/>
    <w:rsid w:val="009C72CF"/>
    <w:rsid w:val="009C73BE"/>
    <w:rsid w:val="009C7E1D"/>
    <w:rsid w:val="009D0802"/>
    <w:rsid w:val="009D0A81"/>
    <w:rsid w:val="009D0BAB"/>
    <w:rsid w:val="009D0C2C"/>
    <w:rsid w:val="009D0E9A"/>
    <w:rsid w:val="009D0FA2"/>
    <w:rsid w:val="009D12FD"/>
    <w:rsid w:val="009D1960"/>
    <w:rsid w:val="009D2789"/>
    <w:rsid w:val="009D3994"/>
    <w:rsid w:val="009D3A68"/>
    <w:rsid w:val="009D553E"/>
    <w:rsid w:val="009D5CEA"/>
    <w:rsid w:val="009D5D7F"/>
    <w:rsid w:val="009D6944"/>
    <w:rsid w:val="009D6961"/>
    <w:rsid w:val="009D71CB"/>
    <w:rsid w:val="009D74C9"/>
    <w:rsid w:val="009D79EB"/>
    <w:rsid w:val="009D7B44"/>
    <w:rsid w:val="009E0270"/>
    <w:rsid w:val="009E0A51"/>
    <w:rsid w:val="009E25D6"/>
    <w:rsid w:val="009E264C"/>
    <w:rsid w:val="009E4445"/>
    <w:rsid w:val="009E7121"/>
    <w:rsid w:val="009E77D4"/>
    <w:rsid w:val="009F014B"/>
    <w:rsid w:val="009F0753"/>
    <w:rsid w:val="009F1C66"/>
    <w:rsid w:val="009F27FA"/>
    <w:rsid w:val="009F2CBA"/>
    <w:rsid w:val="009F365C"/>
    <w:rsid w:val="009F3849"/>
    <w:rsid w:val="009F466B"/>
    <w:rsid w:val="009F52BC"/>
    <w:rsid w:val="009F5B54"/>
    <w:rsid w:val="009F60E1"/>
    <w:rsid w:val="009F6107"/>
    <w:rsid w:val="009F6DCE"/>
    <w:rsid w:val="009F76C8"/>
    <w:rsid w:val="009F7841"/>
    <w:rsid w:val="009F78B8"/>
    <w:rsid w:val="00A00008"/>
    <w:rsid w:val="00A00325"/>
    <w:rsid w:val="00A00C6B"/>
    <w:rsid w:val="00A00D55"/>
    <w:rsid w:val="00A01B78"/>
    <w:rsid w:val="00A01CFB"/>
    <w:rsid w:val="00A02484"/>
    <w:rsid w:val="00A0370D"/>
    <w:rsid w:val="00A03904"/>
    <w:rsid w:val="00A041DF"/>
    <w:rsid w:val="00A0452F"/>
    <w:rsid w:val="00A04CF6"/>
    <w:rsid w:val="00A0588B"/>
    <w:rsid w:val="00A068AC"/>
    <w:rsid w:val="00A06A01"/>
    <w:rsid w:val="00A06B65"/>
    <w:rsid w:val="00A07006"/>
    <w:rsid w:val="00A0717E"/>
    <w:rsid w:val="00A07993"/>
    <w:rsid w:val="00A07EE6"/>
    <w:rsid w:val="00A10C14"/>
    <w:rsid w:val="00A12A66"/>
    <w:rsid w:val="00A12B24"/>
    <w:rsid w:val="00A12DC1"/>
    <w:rsid w:val="00A12E90"/>
    <w:rsid w:val="00A12F27"/>
    <w:rsid w:val="00A13116"/>
    <w:rsid w:val="00A1355A"/>
    <w:rsid w:val="00A138F4"/>
    <w:rsid w:val="00A13D1F"/>
    <w:rsid w:val="00A13E04"/>
    <w:rsid w:val="00A145B1"/>
    <w:rsid w:val="00A14992"/>
    <w:rsid w:val="00A161D9"/>
    <w:rsid w:val="00A16F8C"/>
    <w:rsid w:val="00A17307"/>
    <w:rsid w:val="00A21D46"/>
    <w:rsid w:val="00A220DB"/>
    <w:rsid w:val="00A22300"/>
    <w:rsid w:val="00A22364"/>
    <w:rsid w:val="00A22606"/>
    <w:rsid w:val="00A23261"/>
    <w:rsid w:val="00A2381A"/>
    <w:rsid w:val="00A23FE3"/>
    <w:rsid w:val="00A24F78"/>
    <w:rsid w:val="00A2548F"/>
    <w:rsid w:val="00A2560C"/>
    <w:rsid w:val="00A25AFF"/>
    <w:rsid w:val="00A25B47"/>
    <w:rsid w:val="00A260B2"/>
    <w:rsid w:val="00A27F27"/>
    <w:rsid w:val="00A33115"/>
    <w:rsid w:val="00A341C7"/>
    <w:rsid w:val="00A34B99"/>
    <w:rsid w:val="00A35003"/>
    <w:rsid w:val="00A35766"/>
    <w:rsid w:val="00A35A5D"/>
    <w:rsid w:val="00A35CFF"/>
    <w:rsid w:val="00A35D01"/>
    <w:rsid w:val="00A365F9"/>
    <w:rsid w:val="00A36801"/>
    <w:rsid w:val="00A36C0A"/>
    <w:rsid w:val="00A36E94"/>
    <w:rsid w:val="00A377E4"/>
    <w:rsid w:val="00A37D4D"/>
    <w:rsid w:val="00A40E03"/>
    <w:rsid w:val="00A410FC"/>
    <w:rsid w:val="00A41E36"/>
    <w:rsid w:val="00A44682"/>
    <w:rsid w:val="00A46C35"/>
    <w:rsid w:val="00A474EF"/>
    <w:rsid w:val="00A4776A"/>
    <w:rsid w:val="00A4797D"/>
    <w:rsid w:val="00A5024B"/>
    <w:rsid w:val="00A50376"/>
    <w:rsid w:val="00A511AE"/>
    <w:rsid w:val="00A52347"/>
    <w:rsid w:val="00A52D3C"/>
    <w:rsid w:val="00A540F2"/>
    <w:rsid w:val="00A5411C"/>
    <w:rsid w:val="00A5421E"/>
    <w:rsid w:val="00A54729"/>
    <w:rsid w:val="00A5476E"/>
    <w:rsid w:val="00A54FD1"/>
    <w:rsid w:val="00A553CB"/>
    <w:rsid w:val="00A567A3"/>
    <w:rsid w:val="00A56EA2"/>
    <w:rsid w:val="00A5784A"/>
    <w:rsid w:val="00A57B72"/>
    <w:rsid w:val="00A60CE5"/>
    <w:rsid w:val="00A60F13"/>
    <w:rsid w:val="00A61E47"/>
    <w:rsid w:val="00A61F69"/>
    <w:rsid w:val="00A630BF"/>
    <w:rsid w:val="00A6463E"/>
    <w:rsid w:val="00A65F6D"/>
    <w:rsid w:val="00A66061"/>
    <w:rsid w:val="00A66182"/>
    <w:rsid w:val="00A661D0"/>
    <w:rsid w:val="00A663A4"/>
    <w:rsid w:val="00A66402"/>
    <w:rsid w:val="00A667F0"/>
    <w:rsid w:val="00A66AF8"/>
    <w:rsid w:val="00A66C10"/>
    <w:rsid w:val="00A66D6F"/>
    <w:rsid w:val="00A676DD"/>
    <w:rsid w:val="00A70170"/>
    <w:rsid w:val="00A7018F"/>
    <w:rsid w:val="00A70350"/>
    <w:rsid w:val="00A71711"/>
    <w:rsid w:val="00A717B5"/>
    <w:rsid w:val="00A7244A"/>
    <w:rsid w:val="00A72552"/>
    <w:rsid w:val="00A725BD"/>
    <w:rsid w:val="00A742E8"/>
    <w:rsid w:val="00A74B98"/>
    <w:rsid w:val="00A74E67"/>
    <w:rsid w:val="00A751C5"/>
    <w:rsid w:val="00A803F4"/>
    <w:rsid w:val="00A80B82"/>
    <w:rsid w:val="00A80FEF"/>
    <w:rsid w:val="00A81088"/>
    <w:rsid w:val="00A81654"/>
    <w:rsid w:val="00A81D81"/>
    <w:rsid w:val="00A83796"/>
    <w:rsid w:val="00A8436F"/>
    <w:rsid w:val="00A84A54"/>
    <w:rsid w:val="00A84F24"/>
    <w:rsid w:val="00A85201"/>
    <w:rsid w:val="00A85466"/>
    <w:rsid w:val="00A858F3"/>
    <w:rsid w:val="00A869B6"/>
    <w:rsid w:val="00A87081"/>
    <w:rsid w:val="00A877A1"/>
    <w:rsid w:val="00A87CA2"/>
    <w:rsid w:val="00A87E47"/>
    <w:rsid w:val="00A87EEA"/>
    <w:rsid w:val="00A87F90"/>
    <w:rsid w:val="00A90005"/>
    <w:rsid w:val="00A90F7A"/>
    <w:rsid w:val="00A91049"/>
    <w:rsid w:val="00A91449"/>
    <w:rsid w:val="00A91E8D"/>
    <w:rsid w:val="00A9328B"/>
    <w:rsid w:val="00A93559"/>
    <w:rsid w:val="00A94810"/>
    <w:rsid w:val="00A9491C"/>
    <w:rsid w:val="00A94B60"/>
    <w:rsid w:val="00A95032"/>
    <w:rsid w:val="00A95A7C"/>
    <w:rsid w:val="00A95BC9"/>
    <w:rsid w:val="00A97145"/>
    <w:rsid w:val="00A972D3"/>
    <w:rsid w:val="00A97336"/>
    <w:rsid w:val="00A97A57"/>
    <w:rsid w:val="00AA08A7"/>
    <w:rsid w:val="00AA0ED0"/>
    <w:rsid w:val="00AA22D6"/>
    <w:rsid w:val="00AA2760"/>
    <w:rsid w:val="00AA27D6"/>
    <w:rsid w:val="00AA2DEF"/>
    <w:rsid w:val="00AA327F"/>
    <w:rsid w:val="00AA35DD"/>
    <w:rsid w:val="00AA3D81"/>
    <w:rsid w:val="00AA4053"/>
    <w:rsid w:val="00AA4599"/>
    <w:rsid w:val="00AA4F20"/>
    <w:rsid w:val="00AA55D0"/>
    <w:rsid w:val="00AA5AA5"/>
    <w:rsid w:val="00AA5D07"/>
    <w:rsid w:val="00AA5EE5"/>
    <w:rsid w:val="00AA5FAD"/>
    <w:rsid w:val="00AA6A24"/>
    <w:rsid w:val="00AA7C6D"/>
    <w:rsid w:val="00AA7CEB"/>
    <w:rsid w:val="00AB00B8"/>
    <w:rsid w:val="00AB2B9F"/>
    <w:rsid w:val="00AB2F8D"/>
    <w:rsid w:val="00AB3299"/>
    <w:rsid w:val="00AB391D"/>
    <w:rsid w:val="00AB49C3"/>
    <w:rsid w:val="00AB4AF3"/>
    <w:rsid w:val="00AB53EB"/>
    <w:rsid w:val="00AB5524"/>
    <w:rsid w:val="00AB622F"/>
    <w:rsid w:val="00AB6955"/>
    <w:rsid w:val="00AB6B2B"/>
    <w:rsid w:val="00AB790A"/>
    <w:rsid w:val="00AC028D"/>
    <w:rsid w:val="00AC0471"/>
    <w:rsid w:val="00AC0B47"/>
    <w:rsid w:val="00AC1892"/>
    <w:rsid w:val="00AC1F53"/>
    <w:rsid w:val="00AC3460"/>
    <w:rsid w:val="00AC40C4"/>
    <w:rsid w:val="00AC43D2"/>
    <w:rsid w:val="00AC4A8D"/>
    <w:rsid w:val="00AC54D8"/>
    <w:rsid w:val="00AC6885"/>
    <w:rsid w:val="00AC6C2E"/>
    <w:rsid w:val="00AC73F6"/>
    <w:rsid w:val="00AC79F6"/>
    <w:rsid w:val="00AD06A8"/>
    <w:rsid w:val="00AD09DD"/>
    <w:rsid w:val="00AD100D"/>
    <w:rsid w:val="00AD16A9"/>
    <w:rsid w:val="00AD1DCA"/>
    <w:rsid w:val="00AD24D6"/>
    <w:rsid w:val="00AD29AB"/>
    <w:rsid w:val="00AD3C41"/>
    <w:rsid w:val="00AD400A"/>
    <w:rsid w:val="00AD434B"/>
    <w:rsid w:val="00AD5453"/>
    <w:rsid w:val="00AD59B2"/>
    <w:rsid w:val="00AD5AC3"/>
    <w:rsid w:val="00AD61B2"/>
    <w:rsid w:val="00AD6D96"/>
    <w:rsid w:val="00AD6F78"/>
    <w:rsid w:val="00AD7496"/>
    <w:rsid w:val="00AD7ABE"/>
    <w:rsid w:val="00AE042E"/>
    <w:rsid w:val="00AE068A"/>
    <w:rsid w:val="00AE1285"/>
    <w:rsid w:val="00AE1467"/>
    <w:rsid w:val="00AE20D3"/>
    <w:rsid w:val="00AE2218"/>
    <w:rsid w:val="00AE2CEC"/>
    <w:rsid w:val="00AE2E8A"/>
    <w:rsid w:val="00AE332B"/>
    <w:rsid w:val="00AE3560"/>
    <w:rsid w:val="00AE3D54"/>
    <w:rsid w:val="00AE3DA1"/>
    <w:rsid w:val="00AE3E9A"/>
    <w:rsid w:val="00AE3F71"/>
    <w:rsid w:val="00AE44C3"/>
    <w:rsid w:val="00AE551F"/>
    <w:rsid w:val="00AE599D"/>
    <w:rsid w:val="00AE5C63"/>
    <w:rsid w:val="00AE6E47"/>
    <w:rsid w:val="00AE7343"/>
    <w:rsid w:val="00AE7466"/>
    <w:rsid w:val="00AE7575"/>
    <w:rsid w:val="00AE7F54"/>
    <w:rsid w:val="00AF05D9"/>
    <w:rsid w:val="00AF0E88"/>
    <w:rsid w:val="00AF0FFC"/>
    <w:rsid w:val="00AF18FE"/>
    <w:rsid w:val="00AF1A96"/>
    <w:rsid w:val="00AF2798"/>
    <w:rsid w:val="00AF3C0C"/>
    <w:rsid w:val="00AF4116"/>
    <w:rsid w:val="00AF4377"/>
    <w:rsid w:val="00AF4C53"/>
    <w:rsid w:val="00AF4E0C"/>
    <w:rsid w:val="00AF5673"/>
    <w:rsid w:val="00AF5BDA"/>
    <w:rsid w:val="00AF620C"/>
    <w:rsid w:val="00AF68D0"/>
    <w:rsid w:val="00AF69AA"/>
    <w:rsid w:val="00AF7060"/>
    <w:rsid w:val="00AF72E8"/>
    <w:rsid w:val="00AF72FA"/>
    <w:rsid w:val="00AF7A47"/>
    <w:rsid w:val="00B00191"/>
    <w:rsid w:val="00B00275"/>
    <w:rsid w:val="00B00C11"/>
    <w:rsid w:val="00B014CD"/>
    <w:rsid w:val="00B0182E"/>
    <w:rsid w:val="00B018F4"/>
    <w:rsid w:val="00B02453"/>
    <w:rsid w:val="00B031CE"/>
    <w:rsid w:val="00B03C37"/>
    <w:rsid w:val="00B043BF"/>
    <w:rsid w:val="00B045E2"/>
    <w:rsid w:val="00B04B59"/>
    <w:rsid w:val="00B04BE1"/>
    <w:rsid w:val="00B05085"/>
    <w:rsid w:val="00B061D2"/>
    <w:rsid w:val="00B06807"/>
    <w:rsid w:val="00B07973"/>
    <w:rsid w:val="00B104E2"/>
    <w:rsid w:val="00B10DEE"/>
    <w:rsid w:val="00B11C8F"/>
    <w:rsid w:val="00B128D2"/>
    <w:rsid w:val="00B12A22"/>
    <w:rsid w:val="00B13699"/>
    <w:rsid w:val="00B13EDC"/>
    <w:rsid w:val="00B143BA"/>
    <w:rsid w:val="00B148F2"/>
    <w:rsid w:val="00B151DB"/>
    <w:rsid w:val="00B1529F"/>
    <w:rsid w:val="00B15421"/>
    <w:rsid w:val="00B154AA"/>
    <w:rsid w:val="00B1585B"/>
    <w:rsid w:val="00B15C82"/>
    <w:rsid w:val="00B15C8E"/>
    <w:rsid w:val="00B16402"/>
    <w:rsid w:val="00B16A60"/>
    <w:rsid w:val="00B16E18"/>
    <w:rsid w:val="00B206A1"/>
    <w:rsid w:val="00B2092C"/>
    <w:rsid w:val="00B20B78"/>
    <w:rsid w:val="00B20FD3"/>
    <w:rsid w:val="00B21229"/>
    <w:rsid w:val="00B2150B"/>
    <w:rsid w:val="00B215CF"/>
    <w:rsid w:val="00B226AA"/>
    <w:rsid w:val="00B2299A"/>
    <w:rsid w:val="00B22E13"/>
    <w:rsid w:val="00B2445D"/>
    <w:rsid w:val="00B24C5B"/>
    <w:rsid w:val="00B24EEF"/>
    <w:rsid w:val="00B2501A"/>
    <w:rsid w:val="00B25097"/>
    <w:rsid w:val="00B2529C"/>
    <w:rsid w:val="00B2595A"/>
    <w:rsid w:val="00B25CC8"/>
    <w:rsid w:val="00B26810"/>
    <w:rsid w:val="00B26DDA"/>
    <w:rsid w:val="00B3012B"/>
    <w:rsid w:val="00B30632"/>
    <w:rsid w:val="00B310DA"/>
    <w:rsid w:val="00B318AE"/>
    <w:rsid w:val="00B31F0A"/>
    <w:rsid w:val="00B32641"/>
    <w:rsid w:val="00B3273C"/>
    <w:rsid w:val="00B32B60"/>
    <w:rsid w:val="00B338D0"/>
    <w:rsid w:val="00B3468C"/>
    <w:rsid w:val="00B34EF0"/>
    <w:rsid w:val="00B35971"/>
    <w:rsid w:val="00B35CFF"/>
    <w:rsid w:val="00B35F0A"/>
    <w:rsid w:val="00B3651E"/>
    <w:rsid w:val="00B367E8"/>
    <w:rsid w:val="00B36896"/>
    <w:rsid w:val="00B36D8B"/>
    <w:rsid w:val="00B37664"/>
    <w:rsid w:val="00B37D55"/>
    <w:rsid w:val="00B40087"/>
    <w:rsid w:val="00B40859"/>
    <w:rsid w:val="00B40AF1"/>
    <w:rsid w:val="00B41024"/>
    <w:rsid w:val="00B415C2"/>
    <w:rsid w:val="00B419E1"/>
    <w:rsid w:val="00B41BBA"/>
    <w:rsid w:val="00B41F87"/>
    <w:rsid w:val="00B426D9"/>
    <w:rsid w:val="00B42A1B"/>
    <w:rsid w:val="00B43223"/>
    <w:rsid w:val="00B43395"/>
    <w:rsid w:val="00B44731"/>
    <w:rsid w:val="00B449EF"/>
    <w:rsid w:val="00B44CA1"/>
    <w:rsid w:val="00B44E66"/>
    <w:rsid w:val="00B45062"/>
    <w:rsid w:val="00B4508E"/>
    <w:rsid w:val="00B457F1"/>
    <w:rsid w:val="00B467B8"/>
    <w:rsid w:val="00B46B23"/>
    <w:rsid w:val="00B477F8"/>
    <w:rsid w:val="00B503C4"/>
    <w:rsid w:val="00B503F7"/>
    <w:rsid w:val="00B513A2"/>
    <w:rsid w:val="00B51E20"/>
    <w:rsid w:val="00B523C0"/>
    <w:rsid w:val="00B53963"/>
    <w:rsid w:val="00B53C04"/>
    <w:rsid w:val="00B53D66"/>
    <w:rsid w:val="00B547F0"/>
    <w:rsid w:val="00B56D29"/>
    <w:rsid w:val="00B56E65"/>
    <w:rsid w:val="00B570E3"/>
    <w:rsid w:val="00B5737D"/>
    <w:rsid w:val="00B575AE"/>
    <w:rsid w:val="00B57DBF"/>
    <w:rsid w:val="00B600D6"/>
    <w:rsid w:val="00B6046E"/>
    <w:rsid w:val="00B60672"/>
    <w:rsid w:val="00B606D7"/>
    <w:rsid w:val="00B60F4E"/>
    <w:rsid w:val="00B61110"/>
    <w:rsid w:val="00B61C73"/>
    <w:rsid w:val="00B626D6"/>
    <w:rsid w:val="00B62C3B"/>
    <w:rsid w:val="00B62F03"/>
    <w:rsid w:val="00B6323B"/>
    <w:rsid w:val="00B63418"/>
    <w:rsid w:val="00B63461"/>
    <w:rsid w:val="00B64730"/>
    <w:rsid w:val="00B647CE"/>
    <w:rsid w:val="00B64882"/>
    <w:rsid w:val="00B64A6D"/>
    <w:rsid w:val="00B64C5E"/>
    <w:rsid w:val="00B64C8A"/>
    <w:rsid w:val="00B64D71"/>
    <w:rsid w:val="00B65020"/>
    <w:rsid w:val="00B65279"/>
    <w:rsid w:val="00B65A8A"/>
    <w:rsid w:val="00B65BDE"/>
    <w:rsid w:val="00B65F9A"/>
    <w:rsid w:val="00B6620C"/>
    <w:rsid w:val="00B66A6C"/>
    <w:rsid w:val="00B66B59"/>
    <w:rsid w:val="00B66C4E"/>
    <w:rsid w:val="00B67128"/>
    <w:rsid w:val="00B671C0"/>
    <w:rsid w:val="00B673B6"/>
    <w:rsid w:val="00B67F20"/>
    <w:rsid w:val="00B70502"/>
    <w:rsid w:val="00B7084D"/>
    <w:rsid w:val="00B71256"/>
    <w:rsid w:val="00B72B3C"/>
    <w:rsid w:val="00B7372A"/>
    <w:rsid w:val="00B73A2A"/>
    <w:rsid w:val="00B74710"/>
    <w:rsid w:val="00B750F4"/>
    <w:rsid w:val="00B7513D"/>
    <w:rsid w:val="00B75313"/>
    <w:rsid w:val="00B75813"/>
    <w:rsid w:val="00B75944"/>
    <w:rsid w:val="00B759C6"/>
    <w:rsid w:val="00B77200"/>
    <w:rsid w:val="00B7731F"/>
    <w:rsid w:val="00B77919"/>
    <w:rsid w:val="00B77EB1"/>
    <w:rsid w:val="00B803EA"/>
    <w:rsid w:val="00B80573"/>
    <w:rsid w:val="00B80DD4"/>
    <w:rsid w:val="00B81C5A"/>
    <w:rsid w:val="00B82333"/>
    <w:rsid w:val="00B83E81"/>
    <w:rsid w:val="00B8470D"/>
    <w:rsid w:val="00B8472D"/>
    <w:rsid w:val="00B856FE"/>
    <w:rsid w:val="00B8570E"/>
    <w:rsid w:val="00B859AC"/>
    <w:rsid w:val="00B85A76"/>
    <w:rsid w:val="00B86124"/>
    <w:rsid w:val="00B86478"/>
    <w:rsid w:val="00B8706E"/>
    <w:rsid w:val="00B8796D"/>
    <w:rsid w:val="00B87D1F"/>
    <w:rsid w:val="00B87F95"/>
    <w:rsid w:val="00B90CAD"/>
    <w:rsid w:val="00B90DAB"/>
    <w:rsid w:val="00B90E5E"/>
    <w:rsid w:val="00B9116F"/>
    <w:rsid w:val="00B91206"/>
    <w:rsid w:val="00B918C3"/>
    <w:rsid w:val="00B922F3"/>
    <w:rsid w:val="00B92A61"/>
    <w:rsid w:val="00B9349E"/>
    <w:rsid w:val="00B936AE"/>
    <w:rsid w:val="00B93745"/>
    <w:rsid w:val="00B93FD5"/>
    <w:rsid w:val="00B94EDC"/>
    <w:rsid w:val="00B95F69"/>
    <w:rsid w:val="00B96213"/>
    <w:rsid w:val="00B966C6"/>
    <w:rsid w:val="00B96F23"/>
    <w:rsid w:val="00B9739E"/>
    <w:rsid w:val="00B97482"/>
    <w:rsid w:val="00B978A6"/>
    <w:rsid w:val="00B97DA3"/>
    <w:rsid w:val="00BA0893"/>
    <w:rsid w:val="00BA09D5"/>
    <w:rsid w:val="00BA0A5C"/>
    <w:rsid w:val="00BA0F85"/>
    <w:rsid w:val="00BA25B5"/>
    <w:rsid w:val="00BA30B9"/>
    <w:rsid w:val="00BA3387"/>
    <w:rsid w:val="00BA34FD"/>
    <w:rsid w:val="00BA35BD"/>
    <w:rsid w:val="00BA371C"/>
    <w:rsid w:val="00BA4348"/>
    <w:rsid w:val="00BA4F8D"/>
    <w:rsid w:val="00BA5128"/>
    <w:rsid w:val="00BA5391"/>
    <w:rsid w:val="00BA553D"/>
    <w:rsid w:val="00BA5885"/>
    <w:rsid w:val="00BA6435"/>
    <w:rsid w:val="00BA66F7"/>
    <w:rsid w:val="00BA6980"/>
    <w:rsid w:val="00BA7257"/>
    <w:rsid w:val="00BA791E"/>
    <w:rsid w:val="00BB0239"/>
    <w:rsid w:val="00BB0DFD"/>
    <w:rsid w:val="00BB1D88"/>
    <w:rsid w:val="00BB20D3"/>
    <w:rsid w:val="00BB2BD2"/>
    <w:rsid w:val="00BB2BE0"/>
    <w:rsid w:val="00BB318F"/>
    <w:rsid w:val="00BB3452"/>
    <w:rsid w:val="00BB3C02"/>
    <w:rsid w:val="00BB3D58"/>
    <w:rsid w:val="00BB3D63"/>
    <w:rsid w:val="00BB4D8D"/>
    <w:rsid w:val="00BB5410"/>
    <w:rsid w:val="00BB5BD6"/>
    <w:rsid w:val="00BB747E"/>
    <w:rsid w:val="00BB78DE"/>
    <w:rsid w:val="00BC006F"/>
    <w:rsid w:val="00BC03DF"/>
    <w:rsid w:val="00BC05A6"/>
    <w:rsid w:val="00BC064C"/>
    <w:rsid w:val="00BC148C"/>
    <w:rsid w:val="00BC1A8D"/>
    <w:rsid w:val="00BC1C75"/>
    <w:rsid w:val="00BC28D9"/>
    <w:rsid w:val="00BC2EB2"/>
    <w:rsid w:val="00BC3E0E"/>
    <w:rsid w:val="00BC3FD1"/>
    <w:rsid w:val="00BC4C12"/>
    <w:rsid w:val="00BC5261"/>
    <w:rsid w:val="00BC58CF"/>
    <w:rsid w:val="00BC5FC9"/>
    <w:rsid w:val="00BC6026"/>
    <w:rsid w:val="00BC77B5"/>
    <w:rsid w:val="00BC790A"/>
    <w:rsid w:val="00BC7B45"/>
    <w:rsid w:val="00BC7B4E"/>
    <w:rsid w:val="00BC7CDC"/>
    <w:rsid w:val="00BD0000"/>
    <w:rsid w:val="00BD01A5"/>
    <w:rsid w:val="00BD02C7"/>
    <w:rsid w:val="00BD0689"/>
    <w:rsid w:val="00BD0867"/>
    <w:rsid w:val="00BD0872"/>
    <w:rsid w:val="00BD0C58"/>
    <w:rsid w:val="00BD0DA0"/>
    <w:rsid w:val="00BD1589"/>
    <w:rsid w:val="00BD169B"/>
    <w:rsid w:val="00BD178F"/>
    <w:rsid w:val="00BD2CE7"/>
    <w:rsid w:val="00BD2F8F"/>
    <w:rsid w:val="00BD364C"/>
    <w:rsid w:val="00BD43D2"/>
    <w:rsid w:val="00BD470B"/>
    <w:rsid w:val="00BD5DAC"/>
    <w:rsid w:val="00BD6B41"/>
    <w:rsid w:val="00BD7BB6"/>
    <w:rsid w:val="00BD7C8F"/>
    <w:rsid w:val="00BE0276"/>
    <w:rsid w:val="00BE060C"/>
    <w:rsid w:val="00BE0FAA"/>
    <w:rsid w:val="00BE114F"/>
    <w:rsid w:val="00BE3403"/>
    <w:rsid w:val="00BE38D8"/>
    <w:rsid w:val="00BE3906"/>
    <w:rsid w:val="00BE3BF9"/>
    <w:rsid w:val="00BE5230"/>
    <w:rsid w:val="00BE65AA"/>
    <w:rsid w:val="00BE66EB"/>
    <w:rsid w:val="00BE6939"/>
    <w:rsid w:val="00BE6D69"/>
    <w:rsid w:val="00BE6D9C"/>
    <w:rsid w:val="00BE717A"/>
    <w:rsid w:val="00BE75CB"/>
    <w:rsid w:val="00BE7691"/>
    <w:rsid w:val="00BE7AC9"/>
    <w:rsid w:val="00BF03DF"/>
    <w:rsid w:val="00BF0904"/>
    <w:rsid w:val="00BF0F89"/>
    <w:rsid w:val="00BF1DA1"/>
    <w:rsid w:val="00BF2021"/>
    <w:rsid w:val="00BF217F"/>
    <w:rsid w:val="00BF21FB"/>
    <w:rsid w:val="00BF2F17"/>
    <w:rsid w:val="00BF3882"/>
    <w:rsid w:val="00BF41C8"/>
    <w:rsid w:val="00BF49B3"/>
    <w:rsid w:val="00BF51A4"/>
    <w:rsid w:val="00BF5356"/>
    <w:rsid w:val="00BF58D4"/>
    <w:rsid w:val="00BF6976"/>
    <w:rsid w:val="00BF7B02"/>
    <w:rsid w:val="00BF7EDD"/>
    <w:rsid w:val="00C0042D"/>
    <w:rsid w:val="00C00C06"/>
    <w:rsid w:val="00C014FE"/>
    <w:rsid w:val="00C023B2"/>
    <w:rsid w:val="00C02CDC"/>
    <w:rsid w:val="00C031FB"/>
    <w:rsid w:val="00C05A75"/>
    <w:rsid w:val="00C06872"/>
    <w:rsid w:val="00C06937"/>
    <w:rsid w:val="00C07767"/>
    <w:rsid w:val="00C10193"/>
    <w:rsid w:val="00C11388"/>
    <w:rsid w:val="00C11E05"/>
    <w:rsid w:val="00C121EA"/>
    <w:rsid w:val="00C126CF"/>
    <w:rsid w:val="00C138DC"/>
    <w:rsid w:val="00C13CEC"/>
    <w:rsid w:val="00C13E73"/>
    <w:rsid w:val="00C14820"/>
    <w:rsid w:val="00C1486A"/>
    <w:rsid w:val="00C15706"/>
    <w:rsid w:val="00C15874"/>
    <w:rsid w:val="00C15FCB"/>
    <w:rsid w:val="00C16E15"/>
    <w:rsid w:val="00C1722E"/>
    <w:rsid w:val="00C1723C"/>
    <w:rsid w:val="00C1792E"/>
    <w:rsid w:val="00C17A94"/>
    <w:rsid w:val="00C204D5"/>
    <w:rsid w:val="00C21A89"/>
    <w:rsid w:val="00C220D4"/>
    <w:rsid w:val="00C22265"/>
    <w:rsid w:val="00C22A7B"/>
    <w:rsid w:val="00C22CF7"/>
    <w:rsid w:val="00C231AF"/>
    <w:rsid w:val="00C233E6"/>
    <w:rsid w:val="00C2370D"/>
    <w:rsid w:val="00C24002"/>
    <w:rsid w:val="00C24079"/>
    <w:rsid w:val="00C24C54"/>
    <w:rsid w:val="00C2542E"/>
    <w:rsid w:val="00C25999"/>
    <w:rsid w:val="00C25A5A"/>
    <w:rsid w:val="00C25CC5"/>
    <w:rsid w:val="00C25FCF"/>
    <w:rsid w:val="00C261A9"/>
    <w:rsid w:val="00C266AF"/>
    <w:rsid w:val="00C275FA"/>
    <w:rsid w:val="00C275FD"/>
    <w:rsid w:val="00C27D72"/>
    <w:rsid w:val="00C3096F"/>
    <w:rsid w:val="00C30F18"/>
    <w:rsid w:val="00C313A5"/>
    <w:rsid w:val="00C31657"/>
    <w:rsid w:val="00C31975"/>
    <w:rsid w:val="00C31A4B"/>
    <w:rsid w:val="00C31D02"/>
    <w:rsid w:val="00C31F29"/>
    <w:rsid w:val="00C32128"/>
    <w:rsid w:val="00C33DC4"/>
    <w:rsid w:val="00C348EF"/>
    <w:rsid w:val="00C36D13"/>
    <w:rsid w:val="00C37093"/>
    <w:rsid w:val="00C3778D"/>
    <w:rsid w:val="00C37E32"/>
    <w:rsid w:val="00C404FA"/>
    <w:rsid w:val="00C40C6A"/>
    <w:rsid w:val="00C40DFE"/>
    <w:rsid w:val="00C41065"/>
    <w:rsid w:val="00C41417"/>
    <w:rsid w:val="00C4146D"/>
    <w:rsid w:val="00C41DCB"/>
    <w:rsid w:val="00C440CA"/>
    <w:rsid w:val="00C44B7D"/>
    <w:rsid w:val="00C44C03"/>
    <w:rsid w:val="00C451AD"/>
    <w:rsid w:val="00C4590B"/>
    <w:rsid w:val="00C476E6"/>
    <w:rsid w:val="00C47ADB"/>
    <w:rsid w:val="00C50384"/>
    <w:rsid w:val="00C50BED"/>
    <w:rsid w:val="00C50EA2"/>
    <w:rsid w:val="00C512ED"/>
    <w:rsid w:val="00C51633"/>
    <w:rsid w:val="00C51742"/>
    <w:rsid w:val="00C51872"/>
    <w:rsid w:val="00C519A2"/>
    <w:rsid w:val="00C519D6"/>
    <w:rsid w:val="00C52245"/>
    <w:rsid w:val="00C52709"/>
    <w:rsid w:val="00C546F8"/>
    <w:rsid w:val="00C549DC"/>
    <w:rsid w:val="00C55071"/>
    <w:rsid w:val="00C554CC"/>
    <w:rsid w:val="00C55A48"/>
    <w:rsid w:val="00C55E59"/>
    <w:rsid w:val="00C564D3"/>
    <w:rsid w:val="00C57170"/>
    <w:rsid w:val="00C57613"/>
    <w:rsid w:val="00C6021F"/>
    <w:rsid w:val="00C60C8B"/>
    <w:rsid w:val="00C60E9A"/>
    <w:rsid w:val="00C60E9F"/>
    <w:rsid w:val="00C61FF1"/>
    <w:rsid w:val="00C627AD"/>
    <w:rsid w:val="00C63358"/>
    <w:rsid w:val="00C634BD"/>
    <w:rsid w:val="00C63B02"/>
    <w:rsid w:val="00C64D62"/>
    <w:rsid w:val="00C656A7"/>
    <w:rsid w:val="00C65CF3"/>
    <w:rsid w:val="00C66132"/>
    <w:rsid w:val="00C67134"/>
    <w:rsid w:val="00C676A6"/>
    <w:rsid w:val="00C708EA"/>
    <w:rsid w:val="00C72836"/>
    <w:rsid w:val="00C729D6"/>
    <w:rsid w:val="00C72CCC"/>
    <w:rsid w:val="00C74B70"/>
    <w:rsid w:val="00C7661F"/>
    <w:rsid w:val="00C7682F"/>
    <w:rsid w:val="00C77299"/>
    <w:rsid w:val="00C77697"/>
    <w:rsid w:val="00C80383"/>
    <w:rsid w:val="00C805A7"/>
    <w:rsid w:val="00C808FA"/>
    <w:rsid w:val="00C80CD2"/>
    <w:rsid w:val="00C815EE"/>
    <w:rsid w:val="00C81C34"/>
    <w:rsid w:val="00C8250B"/>
    <w:rsid w:val="00C8266F"/>
    <w:rsid w:val="00C82A59"/>
    <w:rsid w:val="00C8346B"/>
    <w:rsid w:val="00C83C39"/>
    <w:rsid w:val="00C851B4"/>
    <w:rsid w:val="00C8600F"/>
    <w:rsid w:val="00C87243"/>
    <w:rsid w:val="00C87748"/>
    <w:rsid w:val="00C87890"/>
    <w:rsid w:val="00C87ACA"/>
    <w:rsid w:val="00C87DA3"/>
    <w:rsid w:val="00C911DF"/>
    <w:rsid w:val="00C91292"/>
    <w:rsid w:val="00C92566"/>
    <w:rsid w:val="00C92A31"/>
    <w:rsid w:val="00C92E0A"/>
    <w:rsid w:val="00C93C38"/>
    <w:rsid w:val="00C93C8E"/>
    <w:rsid w:val="00C943C5"/>
    <w:rsid w:val="00C949D8"/>
    <w:rsid w:val="00C9567C"/>
    <w:rsid w:val="00C956D3"/>
    <w:rsid w:val="00C962F5"/>
    <w:rsid w:val="00C9688C"/>
    <w:rsid w:val="00C975F0"/>
    <w:rsid w:val="00CA0166"/>
    <w:rsid w:val="00CA07E5"/>
    <w:rsid w:val="00CA1265"/>
    <w:rsid w:val="00CA1B52"/>
    <w:rsid w:val="00CA1E87"/>
    <w:rsid w:val="00CA1FC8"/>
    <w:rsid w:val="00CA32B1"/>
    <w:rsid w:val="00CA3B6C"/>
    <w:rsid w:val="00CA43DB"/>
    <w:rsid w:val="00CA4587"/>
    <w:rsid w:val="00CA46FB"/>
    <w:rsid w:val="00CA5851"/>
    <w:rsid w:val="00CA5C3A"/>
    <w:rsid w:val="00CA5D20"/>
    <w:rsid w:val="00CA608E"/>
    <w:rsid w:val="00CA63DF"/>
    <w:rsid w:val="00CA6861"/>
    <w:rsid w:val="00CA6B1D"/>
    <w:rsid w:val="00CA6E1C"/>
    <w:rsid w:val="00CA735A"/>
    <w:rsid w:val="00CA7629"/>
    <w:rsid w:val="00CA7E80"/>
    <w:rsid w:val="00CB1372"/>
    <w:rsid w:val="00CB13AE"/>
    <w:rsid w:val="00CB13E9"/>
    <w:rsid w:val="00CB1827"/>
    <w:rsid w:val="00CB2C2B"/>
    <w:rsid w:val="00CB2E95"/>
    <w:rsid w:val="00CB41D0"/>
    <w:rsid w:val="00CB4D7C"/>
    <w:rsid w:val="00CB57CB"/>
    <w:rsid w:val="00CB5D27"/>
    <w:rsid w:val="00CB634C"/>
    <w:rsid w:val="00CB6D68"/>
    <w:rsid w:val="00CB70F7"/>
    <w:rsid w:val="00CB7163"/>
    <w:rsid w:val="00CB7253"/>
    <w:rsid w:val="00CC04CC"/>
    <w:rsid w:val="00CC0A61"/>
    <w:rsid w:val="00CC0A95"/>
    <w:rsid w:val="00CC0E74"/>
    <w:rsid w:val="00CC1AEA"/>
    <w:rsid w:val="00CC2620"/>
    <w:rsid w:val="00CC2A02"/>
    <w:rsid w:val="00CC2AEA"/>
    <w:rsid w:val="00CC2F54"/>
    <w:rsid w:val="00CC32D0"/>
    <w:rsid w:val="00CC4097"/>
    <w:rsid w:val="00CC45D5"/>
    <w:rsid w:val="00CC4681"/>
    <w:rsid w:val="00CC4CBF"/>
    <w:rsid w:val="00CC6F03"/>
    <w:rsid w:val="00CD0120"/>
    <w:rsid w:val="00CD02CD"/>
    <w:rsid w:val="00CD0EC2"/>
    <w:rsid w:val="00CD10F5"/>
    <w:rsid w:val="00CD19DD"/>
    <w:rsid w:val="00CD1CBD"/>
    <w:rsid w:val="00CD1DF1"/>
    <w:rsid w:val="00CD2043"/>
    <w:rsid w:val="00CD223F"/>
    <w:rsid w:val="00CD28DD"/>
    <w:rsid w:val="00CD3390"/>
    <w:rsid w:val="00CD3504"/>
    <w:rsid w:val="00CD4420"/>
    <w:rsid w:val="00CD54DD"/>
    <w:rsid w:val="00CD5C2A"/>
    <w:rsid w:val="00CD699A"/>
    <w:rsid w:val="00CD6D73"/>
    <w:rsid w:val="00CD767F"/>
    <w:rsid w:val="00CD76D3"/>
    <w:rsid w:val="00CD7CAF"/>
    <w:rsid w:val="00CE038A"/>
    <w:rsid w:val="00CE0493"/>
    <w:rsid w:val="00CE0DA3"/>
    <w:rsid w:val="00CE15A1"/>
    <w:rsid w:val="00CE19E5"/>
    <w:rsid w:val="00CE1AF1"/>
    <w:rsid w:val="00CE21CE"/>
    <w:rsid w:val="00CE2A76"/>
    <w:rsid w:val="00CE300F"/>
    <w:rsid w:val="00CE3854"/>
    <w:rsid w:val="00CE3FCE"/>
    <w:rsid w:val="00CE4300"/>
    <w:rsid w:val="00CE46BE"/>
    <w:rsid w:val="00CE48C0"/>
    <w:rsid w:val="00CE498C"/>
    <w:rsid w:val="00CE5A30"/>
    <w:rsid w:val="00CE5B44"/>
    <w:rsid w:val="00CE6D93"/>
    <w:rsid w:val="00CE7845"/>
    <w:rsid w:val="00CE7F70"/>
    <w:rsid w:val="00CF0733"/>
    <w:rsid w:val="00CF1416"/>
    <w:rsid w:val="00CF15AD"/>
    <w:rsid w:val="00CF1952"/>
    <w:rsid w:val="00CF269A"/>
    <w:rsid w:val="00CF2FD0"/>
    <w:rsid w:val="00CF32E8"/>
    <w:rsid w:val="00CF3B25"/>
    <w:rsid w:val="00CF3C17"/>
    <w:rsid w:val="00CF4415"/>
    <w:rsid w:val="00CF4710"/>
    <w:rsid w:val="00CF51B3"/>
    <w:rsid w:val="00CF5792"/>
    <w:rsid w:val="00CF5D9C"/>
    <w:rsid w:val="00CF5DAC"/>
    <w:rsid w:val="00CF71DF"/>
    <w:rsid w:val="00CF7B0A"/>
    <w:rsid w:val="00CF7C47"/>
    <w:rsid w:val="00CF7C93"/>
    <w:rsid w:val="00D004B7"/>
    <w:rsid w:val="00D00DF5"/>
    <w:rsid w:val="00D015CC"/>
    <w:rsid w:val="00D01B10"/>
    <w:rsid w:val="00D02A8B"/>
    <w:rsid w:val="00D02F34"/>
    <w:rsid w:val="00D04454"/>
    <w:rsid w:val="00D04A64"/>
    <w:rsid w:val="00D04D57"/>
    <w:rsid w:val="00D04FDB"/>
    <w:rsid w:val="00D05052"/>
    <w:rsid w:val="00D050BF"/>
    <w:rsid w:val="00D05315"/>
    <w:rsid w:val="00D05AE3"/>
    <w:rsid w:val="00D0629F"/>
    <w:rsid w:val="00D06930"/>
    <w:rsid w:val="00D06CCD"/>
    <w:rsid w:val="00D06DDE"/>
    <w:rsid w:val="00D06F3A"/>
    <w:rsid w:val="00D07367"/>
    <w:rsid w:val="00D0765E"/>
    <w:rsid w:val="00D077FB"/>
    <w:rsid w:val="00D07FFE"/>
    <w:rsid w:val="00D10278"/>
    <w:rsid w:val="00D102CC"/>
    <w:rsid w:val="00D11169"/>
    <w:rsid w:val="00D11A18"/>
    <w:rsid w:val="00D11B00"/>
    <w:rsid w:val="00D125C2"/>
    <w:rsid w:val="00D12ACF"/>
    <w:rsid w:val="00D13CAE"/>
    <w:rsid w:val="00D13D76"/>
    <w:rsid w:val="00D14638"/>
    <w:rsid w:val="00D15434"/>
    <w:rsid w:val="00D154AB"/>
    <w:rsid w:val="00D16284"/>
    <w:rsid w:val="00D16F62"/>
    <w:rsid w:val="00D174D8"/>
    <w:rsid w:val="00D17A75"/>
    <w:rsid w:val="00D203EA"/>
    <w:rsid w:val="00D205D1"/>
    <w:rsid w:val="00D22419"/>
    <w:rsid w:val="00D22A1A"/>
    <w:rsid w:val="00D236A5"/>
    <w:rsid w:val="00D242A0"/>
    <w:rsid w:val="00D24A82"/>
    <w:rsid w:val="00D24D38"/>
    <w:rsid w:val="00D25541"/>
    <w:rsid w:val="00D25743"/>
    <w:rsid w:val="00D25F29"/>
    <w:rsid w:val="00D2683A"/>
    <w:rsid w:val="00D3023E"/>
    <w:rsid w:val="00D3033B"/>
    <w:rsid w:val="00D322A7"/>
    <w:rsid w:val="00D32434"/>
    <w:rsid w:val="00D32C93"/>
    <w:rsid w:val="00D35FDA"/>
    <w:rsid w:val="00D3631F"/>
    <w:rsid w:val="00D370DD"/>
    <w:rsid w:val="00D373B9"/>
    <w:rsid w:val="00D37710"/>
    <w:rsid w:val="00D37AB8"/>
    <w:rsid w:val="00D41C3C"/>
    <w:rsid w:val="00D4204C"/>
    <w:rsid w:val="00D42A24"/>
    <w:rsid w:val="00D43722"/>
    <w:rsid w:val="00D43BF7"/>
    <w:rsid w:val="00D440FF"/>
    <w:rsid w:val="00D4516E"/>
    <w:rsid w:val="00D457E4"/>
    <w:rsid w:val="00D47A8A"/>
    <w:rsid w:val="00D508E9"/>
    <w:rsid w:val="00D5165A"/>
    <w:rsid w:val="00D517FC"/>
    <w:rsid w:val="00D51CF1"/>
    <w:rsid w:val="00D52910"/>
    <w:rsid w:val="00D52C5A"/>
    <w:rsid w:val="00D53926"/>
    <w:rsid w:val="00D542E9"/>
    <w:rsid w:val="00D5586E"/>
    <w:rsid w:val="00D55CDB"/>
    <w:rsid w:val="00D561A7"/>
    <w:rsid w:val="00D566B3"/>
    <w:rsid w:val="00D57B45"/>
    <w:rsid w:val="00D60164"/>
    <w:rsid w:val="00D60244"/>
    <w:rsid w:val="00D60AA8"/>
    <w:rsid w:val="00D61A8D"/>
    <w:rsid w:val="00D61E7E"/>
    <w:rsid w:val="00D621B3"/>
    <w:rsid w:val="00D625ED"/>
    <w:rsid w:val="00D63578"/>
    <w:rsid w:val="00D640C9"/>
    <w:rsid w:val="00D642F8"/>
    <w:rsid w:val="00D652E1"/>
    <w:rsid w:val="00D6594D"/>
    <w:rsid w:val="00D6623A"/>
    <w:rsid w:val="00D668D0"/>
    <w:rsid w:val="00D67CFE"/>
    <w:rsid w:val="00D70A14"/>
    <w:rsid w:val="00D70C27"/>
    <w:rsid w:val="00D70C92"/>
    <w:rsid w:val="00D70F32"/>
    <w:rsid w:val="00D71950"/>
    <w:rsid w:val="00D7196D"/>
    <w:rsid w:val="00D7277F"/>
    <w:rsid w:val="00D72857"/>
    <w:rsid w:val="00D729B9"/>
    <w:rsid w:val="00D72DC8"/>
    <w:rsid w:val="00D73475"/>
    <w:rsid w:val="00D7427B"/>
    <w:rsid w:val="00D75C06"/>
    <w:rsid w:val="00D7608E"/>
    <w:rsid w:val="00D76266"/>
    <w:rsid w:val="00D77B6B"/>
    <w:rsid w:val="00D80751"/>
    <w:rsid w:val="00D80CBF"/>
    <w:rsid w:val="00D81FF9"/>
    <w:rsid w:val="00D82310"/>
    <w:rsid w:val="00D82577"/>
    <w:rsid w:val="00D82738"/>
    <w:rsid w:val="00D83035"/>
    <w:rsid w:val="00D83159"/>
    <w:rsid w:val="00D8325D"/>
    <w:rsid w:val="00D83343"/>
    <w:rsid w:val="00D833B8"/>
    <w:rsid w:val="00D835A4"/>
    <w:rsid w:val="00D83A70"/>
    <w:rsid w:val="00D83CC2"/>
    <w:rsid w:val="00D83D06"/>
    <w:rsid w:val="00D844C8"/>
    <w:rsid w:val="00D849B8"/>
    <w:rsid w:val="00D84B84"/>
    <w:rsid w:val="00D85741"/>
    <w:rsid w:val="00D85937"/>
    <w:rsid w:val="00D86156"/>
    <w:rsid w:val="00D864CB"/>
    <w:rsid w:val="00D86670"/>
    <w:rsid w:val="00D87190"/>
    <w:rsid w:val="00D877DA"/>
    <w:rsid w:val="00D87BDB"/>
    <w:rsid w:val="00D90B3A"/>
    <w:rsid w:val="00D91148"/>
    <w:rsid w:val="00D91423"/>
    <w:rsid w:val="00D91A9B"/>
    <w:rsid w:val="00D91B54"/>
    <w:rsid w:val="00D922B1"/>
    <w:rsid w:val="00D9277E"/>
    <w:rsid w:val="00D92C22"/>
    <w:rsid w:val="00D92FFC"/>
    <w:rsid w:val="00D93033"/>
    <w:rsid w:val="00D932D1"/>
    <w:rsid w:val="00D945AE"/>
    <w:rsid w:val="00D94E2A"/>
    <w:rsid w:val="00D95FDC"/>
    <w:rsid w:val="00D960D7"/>
    <w:rsid w:val="00D96267"/>
    <w:rsid w:val="00D96539"/>
    <w:rsid w:val="00D968BB"/>
    <w:rsid w:val="00D969BF"/>
    <w:rsid w:val="00D96BBF"/>
    <w:rsid w:val="00D96D2D"/>
    <w:rsid w:val="00D97221"/>
    <w:rsid w:val="00D977E6"/>
    <w:rsid w:val="00D97B3F"/>
    <w:rsid w:val="00D97C02"/>
    <w:rsid w:val="00DA04C4"/>
    <w:rsid w:val="00DA0827"/>
    <w:rsid w:val="00DA0D20"/>
    <w:rsid w:val="00DA0EA0"/>
    <w:rsid w:val="00DA219C"/>
    <w:rsid w:val="00DA220C"/>
    <w:rsid w:val="00DA2520"/>
    <w:rsid w:val="00DA3326"/>
    <w:rsid w:val="00DA4312"/>
    <w:rsid w:val="00DA4EAD"/>
    <w:rsid w:val="00DA53F1"/>
    <w:rsid w:val="00DA6D15"/>
    <w:rsid w:val="00DA7A0D"/>
    <w:rsid w:val="00DA7B0A"/>
    <w:rsid w:val="00DB13A1"/>
    <w:rsid w:val="00DB1936"/>
    <w:rsid w:val="00DB3A15"/>
    <w:rsid w:val="00DB4014"/>
    <w:rsid w:val="00DB4489"/>
    <w:rsid w:val="00DB4E2E"/>
    <w:rsid w:val="00DB518E"/>
    <w:rsid w:val="00DB5672"/>
    <w:rsid w:val="00DB5785"/>
    <w:rsid w:val="00DB58F2"/>
    <w:rsid w:val="00DB61F4"/>
    <w:rsid w:val="00DB6448"/>
    <w:rsid w:val="00DB6475"/>
    <w:rsid w:val="00DB6AAC"/>
    <w:rsid w:val="00DB727B"/>
    <w:rsid w:val="00DB72F3"/>
    <w:rsid w:val="00DB7762"/>
    <w:rsid w:val="00DB7948"/>
    <w:rsid w:val="00DC04AE"/>
    <w:rsid w:val="00DC0642"/>
    <w:rsid w:val="00DC0E1D"/>
    <w:rsid w:val="00DC0EF6"/>
    <w:rsid w:val="00DC115F"/>
    <w:rsid w:val="00DC11E7"/>
    <w:rsid w:val="00DC12B2"/>
    <w:rsid w:val="00DC16E9"/>
    <w:rsid w:val="00DC183E"/>
    <w:rsid w:val="00DC2736"/>
    <w:rsid w:val="00DC3369"/>
    <w:rsid w:val="00DC3C17"/>
    <w:rsid w:val="00DC44ED"/>
    <w:rsid w:val="00DC493B"/>
    <w:rsid w:val="00DC4D0F"/>
    <w:rsid w:val="00DC57CF"/>
    <w:rsid w:val="00DC6070"/>
    <w:rsid w:val="00DC6074"/>
    <w:rsid w:val="00DC6DEF"/>
    <w:rsid w:val="00DC7892"/>
    <w:rsid w:val="00DD023D"/>
    <w:rsid w:val="00DD072A"/>
    <w:rsid w:val="00DD0A9C"/>
    <w:rsid w:val="00DD0F03"/>
    <w:rsid w:val="00DD1011"/>
    <w:rsid w:val="00DD1B11"/>
    <w:rsid w:val="00DD23D3"/>
    <w:rsid w:val="00DD2405"/>
    <w:rsid w:val="00DD33A5"/>
    <w:rsid w:val="00DD3500"/>
    <w:rsid w:val="00DD365E"/>
    <w:rsid w:val="00DD499C"/>
    <w:rsid w:val="00DD5B3C"/>
    <w:rsid w:val="00DD6468"/>
    <w:rsid w:val="00DD66BC"/>
    <w:rsid w:val="00DD72A4"/>
    <w:rsid w:val="00DE0432"/>
    <w:rsid w:val="00DE0527"/>
    <w:rsid w:val="00DE0A22"/>
    <w:rsid w:val="00DE12DA"/>
    <w:rsid w:val="00DE147B"/>
    <w:rsid w:val="00DE19A2"/>
    <w:rsid w:val="00DE1ADB"/>
    <w:rsid w:val="00DE21D2"/>
    <w:rsid w:val="00DE28BB"/>
    <w:rsid w:val="00DE31C6"/>
    <w:rsid w:val="00DE3BB3"/>
    <w:rsid w:val="00DE3C00"/>
    <w:rsid w:val="00DE4C0B"/>
    <w:rsid w:val="00DE63E0"/>
    <w:rsid w:val="00DE6AC0"/>
    <w:rsid w:val="00DE744D"/>
    <w:rsid w:val="00DE7A5B"/>
    <w:rsid w:val="00DE7A6A"/>
    <w:rsid w:val="00DE7D50"/>
    <w:rsid w:val="00DE7E37"/>
    <w:rsid w:val="00DE7F22"/>
    <w:rsid w:val="00DE7FB9"/>
    <w:rsid w:val="00DF06A2"/>
    <w:rsid w:val="00DF1066"/>
    <w:rsid w:val="00DF1453"/>
    <w:rsid w:val="00DF14F5"/>
    <w:rsid w:val="00DF172B"/>
    <w:rsid w:val="00DF259A"/>
    <w:rsid w:val="00DF3A90"/>
    <w:rsid w:val="00DF3C93"/>
    <w:rsid w:val="00DF4134"/>
    <w:rsid w:val="00DF45DD"/>
    <w:rsid w:val="00DF50A2"/>
    <w:rsid w:val="00DF5709"/>
    <w:rsid w:val="00DF57B5"/>
    <w:rsid w:val="00DF5CB6"/>
    <w:rsid w:val="00DF60B0"/>
    <w:rsid w:val="00DF6535"/>
    <w:rsid w:val="00DF6877"/>
    <w:rsid w:val="00DF68AC"/>
    <w:rsid w:val="00DF6919"/>
    <w:rsid w:val="00DF6D29"/>
    <w:rsid w:val="00DF6EA9"/>
    <w:rsid w:val="00E00311"/>
    <w:rsid w:val="00E0045F"/>
    <w:rsid w:val="00E0060C"/>
    <w:rsid w:val="00E00924"/>
    <w:rsid w:val="00E01053"/>
    <w:rsid w:val="00E01806"/>
    <w:rsid w:val="00E018BC"/>
    <w:rsid w:val="00E01DD9"/>
    <w:rsid w:val="00E01E75"/>
    <w:rsid w:val="00E01FC9"/>
    <w:rsid w:val="00E0204D"/>
    <w:rsid w:val="00E0229D"/>
    <w:rsid w:val="00E03F11"/>
    <w:rsid w:val="00E04961"/>
    <w:rsid w:val="00E0576B"/>
    <w:rsid w:val="00E06C91"/>
    <w:rsid w:val="00E07148"/>
    <w:rsid w:val="00E07EA2"/>
    <w:rsid w:val="00E07EB7"/>
    <w:rsid w:val="00E10870"/>
    <w:rsid w:val="00E10AF6"/>
    <w:rsid w:val="00E1132A"/>
    <w:rsid w:val="00E12675"/>
    <w:rsid w:val="00E12689"/>
    <w:rsid w:val="00E12DF6"/>
    <w:rsid w:val="00E133E9"/>
    <w:rsid w:val="00E135BF"/>
    <w:rsid w:val="00E13805"/>
    <w:rsid w:val="00E139C0"/>
    <w:rsid w:val="00E14250"/>
    <w:rsid w:val="00E14477"/>
    <w:rsid w:val="00E14A96"/>
    <w:rsid w:val="00E15254"/>
    <w:rsid w:val="00E15681"/>
    <w:rsid w:val="00E15F52"/>
    <w:rsid w:val="00E15FE6"/>
    <w:rsid w:val="00E1683C"/>
    <w:rsid w:val="00E16EC2"/>
    <w:rsid w:val="00E17122"/>
    <w:rsid w:val="00E176CC"/>
    <w:rsid w:val="00E20891"/>
    <w:rsid w:val="00E21484"/>
    <w:rsid w:val="00E21E09"/>
    <w:rsid w:val="00E22524"/>
    <w:rsid w:val="00E22666"/>
    <w:rsid w:val="00E229A0"/>
    <w:rsid w:val="00E22E4C"/>
    <w:rsid w:val="00E22F77"/>
    <w:rsid w:val="00E2408B"/>
    <w:rsid w:val="00E24617"/>
    <w:rsid w:val="00E248A1"/>
    <w:rsid w:val="00E249F3"/>
    <w:rsid w:val="00E24FAB"/>
    <w:rsid w:val="00E25D43"/>
    <w:rsid w:val="00E26A13"/>
    <w:rsid w:val="00E2720D"/>
    <w:rsid w:val="00E27300"/>
    <w:rsid w:val="00E301D8"/>
    <w:rsid w:val="00E3109D"/>
    <w:rsid w:val="00E31FE2"/>
    <w:rsid w:val="00E32F03"/>
    <w:rsid w:val="00E33053"/>
    <w:rsid w:val="00E34261"/>
    <w:rsid w:val="00E346E6"/>
    <w:rsid w:val="00E34D1A"/>
    <w:rsid w:val="00E34F84"/>
    <w:rsid w:val="00E35937"/>
    <w:rsid w:val="00E35AA7"/>
    <w:rsid w:val="00E35AB4"/>
    <w:rsid w:val="00E35DAA"/>
    <w:rsid w:val="00E36158"/>
    <w:rsid w:val="00E37086"/>
    <w:rsid w:val="00E375FB"/>
    <w:rsid w:val="00E405A9"/>
    <w:rsid w:val="00E43391"/>
    <w:rsid w:val="00E4413F"/>
    <w:rsid w:val="00E44C09"/>
    <w:rsid w:val="00E44F2B"/>
    <w:rsid w:val="00E4521D"/>
    <w:rsid w:val="00E461CB"/>
    <w:rsid w:val="00E462CA"/>
    <w:rsid w:val="00E503B3"/>
    <w:rsid w:val="00E51699"/>
    <w:rsid w:val="00E516FD"/>
    <w:rsid w:val="00E51C49"/>
    <w:rsid w:val="00E52C89"/>
    <w:rsid w:val="00E53412"/>
    <w:rsid w:val="00E54269"/>
    <w:rsid w:val="00E5470D"/>
    <w:rsid w:val="00E54CC3"/>
    <w:rsid w:val="00E54EE8"/>
    <w:rsid w:val="00E553F5"/>
    <w:rsid w:val="00E55CC8"/>
    <w:rsid w:val="00E5748B"/>
    <w:rsid w:val="00E5751D"/>
    <w:rsid w:val="00E606F3"/>
    <w:rsid w:val="00E60DD8"/>
    <w:rsid w:val="00E60F3F"/>
    <w:rsid w:val="00E6118F"/>
    <w:rsid w:val="00E612B6"/>
    <w:rsid w:val="00E613AE"/>
    <w:rsid w:val="00E61B6B"/>
    <w:rsid w:val="00E61F18"/>
    <w:rsid w:val="00E61F78"/>
    <w:rsid w:val="00E62F0E"/>
    <w:rsid w:val="00E639F8"/>
    <w:rsid w:val="00E64F36"/>
    <w:rsid w:val="00E654B7"/>
    <w:rsid w:val="00E65CDC"/>
    <w:rsid w:val="00E65EAA"/>
    <w:rsid w:val="00E66059"/>
    <w:rsid w:val="00E67064"/>
    <w:rsid w:val="00E6712B"/>
    <w:rsid w:val="00E67184"/>
    <w:rsid w:val="00E67A3B"/>
    <w:rsid w:val="00E67B34"/>
    <w:rsid w:val="00E7015D"/>
    <w:rsid w:val="00E70523"/>
    <w:rsid w:val="00E70C57"/>
    <w:rsid w:val="00E714F5"/>
    <w:rsid w:val="00E716A8"/>
    <w:rsid w:val="00E727F3"/>
    <w:rsid w:val="00E735AB"/>
    <w:rsid w:val="00E7383E"/>
    <w:rsid w:val="00E74189"/>
    <w:rsid w:val="00E74AE9"/>
    <w:rsid w:val="00E759A7"/>
    <w:rsid w:val="00E77405"/>
    <w:rsid w:val="00E7772B"/>
    <w:rsid w:val="00E80DB4"/>
    <w:rsid w:val="00E815BE"/>
    <w:rsid w:val="00E82ABB"/>
    <w:rsid w:val="00E82AF6"/>
    <w:rsid w:val="00E832F9"/>
    <w:rsid w:val="00E83AAF"/>
    <w:rsid w:val="00E84306"/>
    <w:rsid w:val="00E85156"/>
    <w:rsid w:val="00E857B4"/>
    <w:rsid w:val="00E85ED1"/>
    <w:rsid w:val="00E86C0D"/>
    <w:rsid w:val="00E87404"/>
    <w:rsid w:val="00E87627"/>
    <w:rsid w:val="00E87E1F"/>
    <w:rsid w:val="00E90178"/>
    <w:rsid w:val="00E90BF4"/>
    <w:rsid w:val="00E916B4"/>
    <w:rsid w:val="00E91854"/>
    <w:rsid w:val="00E94017"/>
    <w:rsid w:val="00E94E6B"/>
    <w:rsid w:val="00E9535F"/>
    <w:rsid w:val="00E962F0"/>
    <w:rsid w:val="00E966C3"/>
    <w:rsid w:val="00E96839"/>
    <w:rsid w:val="00E96D03"/>
    <w:rsid w:val="00E972BB"/>
    <w:rsid w:val="00E9772F"/>
    <w:rsid w:val="00E97C80"/>
    <w:rsid w:val="00EA043E"/>
    <w:rsid w:val="00EA0AA3"/>
    <w:rsid w:val="00EA10D2"/>
    <w:rsid w:val="00EA1378"/>
    <w:rsid w:val="00EA19E3"/>
    <w:rsid w:val="00EA1EF8"/>
    <w:rsid w:val="00EA1F98"/>
    <w:rsid w:val="00EA2228"/>
    <w:rsid w:val="00EA225D"/>
    <w:rsid w:val="00EA2669"/>
    <w:rsid w:val="00EA2970"/>
    <w:rsid w:val="00EA31F2"/>
    <w:rsid w:val="00EA33B0"/>
    <w:rsid w:val="00EA34DF"/>
    <w:rsid w:val="00EA351E"/>
    <w:rsid w:val="00EA35ED"/>
    <w:rsid w:val="00EA366A"/>
    <w:rsid w:val="00EA3C86"/>
    <w:rsid w:val="00EA4415"/>
    <w:rsid w:val="00EA4521"/>
    <w:rsid w:val="00EA4CDA"/>
    <w:rsid w:val="00EA5378"/>
    <w:rsid w:val="00EA5927"/>
    <w:rsid w:val="00EA6246"/>
    <w:rsid w:val="00EA628B"/>
    <w:rsid w:val="00EA6913"/>
    <w:rsid w:val="00EA6DDE"/>
    <w:rsid w:val="00EA7AD8"/>
    <w:rsid w:val="00EA7BB2"/>
    <w:rsid w:val="00EA7E94"/>
    <w:rsid w:val="00EB0F7D"/>
    <w:rsid w:val="00EB2F4E"/>
    <w:rsid w:val="00EB32C0"/>
    <w:rsid w:val="00EB3615"/>
    <w:rsid w:val="00EB36BA"/>
    <w:rsid w:val="00EB3742"/>
    <w:rsid w:val="00EB3BA9"/>
    <w:rsid w:val="00EB3F27"/>
    <w:rsid w:val="00EB47BA"/>
    <w:rsid w:val="00EB4D79"/>
    <w:rsid w:val="00EB5343"/>
    <w:rsid w:val="00EB58FE"/>
    <w:rsid w:val="00EB5A32"/>
    <w:rsid w:val="00EB66C2"/>
    <w:rsid w:val="00EB691D"/>
    <w:rsid w:val="00EB713B"/>
    <w:rsid w:val="00EB7F64"/>
    <w:rsid w:val="00EC02B8"/>
    <w:rsid w:val="00EC130A"/>
    <w:rsid w:val="00EC1580"/>
    <w:rsid w:val="00EC2F7F"/>
    <w:rsid w:val="00EC30E1"/>
    <w:rsid w:val="00EC37B0"/>
    <w:rsid w:val="00EC4F99"/>
    <w:rsid w:val="00EC5103"/>
    <w:rsid w:val="00EC5231"/>
    <w:rsid w:val="00EC55E5"/>
    <w:rsid w:val="00EC5B87"/>
    <w:rsid w:val="00EC5BCE"/>
    <w:rsid w:val="00EC5C8F"/>
    <w:rsid w:val="00EC670D"/>
    <w:rsid w:val="00EC6879"/>
    <w:rsid w:val="00ED0E04"/>
    <w:rsid w:val="00ED29EC"/>
    <w:rsid w:val="00ED35FF"/>
    <w:rsid w:val="00ED3B79"/>
    <w:rsid w:val="00ED4965"/>
    <w:rsid w:val="00ED4A9A"/>
    <w:rsid w:val="00ED53EE"/>
    <w:rsid w:val="00ED6067"/>
    <w:rsid w:val="00ED60D0"/>
    <w:rsid w:val="00ED6CCE"/>
    <w:rsid w:val="00ED6FDF"/>
    <w:rsid w:val="00EE0291"/>
    <w:rsid w:val="00EE0A74"/>
    <w:rsid w:val="00EE0AC3"/>
    <w:rsid w:val="00EE0B50"/>
    <w:rsid w:val="00EE1AE4"/>
    <w:rsid w:val="00EE1B36"/>
    <w:rsid w:val="00EE2290"/>
    <w:rsid w:val="00EE3278"/>
    <w:rsid w:val="00EE423B"/>
    <w:rsid w:val="00EE492C"/>
    <w:rsid w:val="00EE5A6B"/>
    <w:rsid w:val="00EE6429"/>
    <w:rsid w:val="00EE77A0"/>
    <w:rsid w:val="00EF0D3F"/>
    <w:rsid w:val="00EF162C"/>
    <w:rsid w:val="00EF2953"/>
    <w:rsid w:val="00EF2F1F"/>
    <w:rsid w:val="00EF33FB"/>
    <w:rsid w:val="00EF43F8"/>
    <w:rsid w:val="00EF4668"/>
    <w:rsid w:val="00EF6F05"/>
    <w:rsid w:val="00EF795D"/>
    <w:rsid w:val="00EF79BC"/>
    <w:rsid w:val="00EF7BC7"/>
    <w:rsid w:val="00EF7F83"/>
    <w:rsid w:val="00F002FD"/>
    <w:rsid w:val="00F003EC"/>
    <w:rsid w:val="00F00AB9"/>
    <w:rsid w:val="00F00CA1"/>
    <w:rsid w:val="00F01707"/>
    <w:rsid w:val="00F01745"/>
    <w:rsid w:val="00F018B5"/>
    <w:rsid w:val="00F01DFE"/>
    <w:rsid w:val="00F02316"/>
    <w:rsid w:val="00F0293B"/>
    <w:rsid w:val="00F030D4"/>
    <w:rsid w:val="00F036D2"/>
    <w:rsid w:val="00F04136"/>
    <w:rsid w:val="00F049A0"/>
    <w:rsid w:val="00F05156"/>
    <w:rsid w:val="00F055CA"/>
    <w:rsid w:val="00F05A8D"/>
    <w:rsid w:val="00F05B02"/>
    <w:rsid w:val="00F06255"/>
    <w:rsid w:val="00F06D74"/>
    <w:rsid w:val="00F06D9B"/>
    <w:rsid w:val="00F07A9D"/>
    <w:rsid w:val="00F101DA"/>
    <w:rsid w:val="00F110EE"/>
    <w:rsid w:val="00F12090"/>
    <w:rsid w:val="00F12E32"/>
    <w:rsid w:val="00F1333C"/>
    <w:rsid w:val="00F13381"/>
    <w:rsid w:val="00F13A6E"/>
    <w:rsid w:val="00F13C30"/>
    <w:rsid w:val="00F14439"/>
    <w:rsid w:val="00F1582E"/>
    <w:rsid w:val="00F15889"/>
    <w:rsid w:val="00F158BF"/>
    <w:rsid w:val="00F16120"/>
    <w:rsid w:val="00F169CA"/>
    <w:rsid w:val="00F17144"/>
    <w:rsid w:val="00F1726A"/>
    <w:rsid w:val="00F179E7"/>
    <w:rsid w:val="00F210BA"/>
    <w:rsid w:val="00F21349"/>
    <w:rsid w:val="00F21FAE"/>
    <w:rsid w:val="00F21FD4"/>
    <w:rsid w:val="00F22427"/>
    <w:rsid w:val="00F2265B"/>
    <w:rsid w:val="00F233E9"/>
    <w:rsid w:val="00F237B6"/>
    <w:rsid w:val="00F23BD0"/>
    <w:rsid w:val="00F243B9"/>
    <w:rsid w:val="00F244A7"/>
    <w:rsid w:val="00F244FE"/>
    <w:rsid w:val="00F250C7"/>
    <w:rsid w:val="00F2514E"/>
    <w:rsid w:val="00F30214"/>
    <w:rsid w:val="00F3087A"/>
    <w:rsid w:val="00F317B2"/>
    <w:rsid w:val="00F32020"/>
    <w:rsid w:val="00F32CBE"/>
    <w:rsid w:val="00F34B44"/>
    <w:rsid w:val="00F34BAC"/>
    <w:rsid w:val="00F3526C"/>
    <w:rsid w:val="00F354D1"/>
    <w:rsid w:val="00F36390"/>
    <w:rsid w:val="00F36865"/>
    <w:rsid w:val="00F36CE7"/>
    <w:rsid w:val="00F3761B"/>
    <w:rsid w:val="00F40695"/>
    <w:rsid w:val="00F411D1"/>
    <w:rsid w:val="00F4179F"/>
    <w:rsid w:val="00F43BBD"/>
    <w:rsid w:val="00F43F4C"/>
    <w:rsid w:val="00F44434"/>
    <w:rsid w:val="00F44A12"/>
    <w:rsid w:val="00F463F0"/>
    <w:rsid w:val="00F467D4"/>
    <w:rsid w:val="00F46F45"/>
    <w:rsid w:val="00F471B7"/>
    <w:rsid w:val="00F475B9"/>
    <w:rsid w:val="00F47B8E"/>
    <w:rsid w:val="00F50018"/>
    <w:rsid w:val="00F5183B"/>
    <w:rsid w:val="00F51A76"/>
    <w:rsid w:val="00F52005"/>
    <w:rsid w:val="00F52346"/>
    <w:rsid w:val="00F52C8E"/>
    <w:rsid w:val="00F530FA"/>
    <w:rsid w:val="00F53C48"/>
    <w:rsid w:val="00F549ED"/>
    <w:rsid w:val="00F55154"/>
    <w:rsid w:val="00F555A4"/>
    <w:rsid w:val="00F558A2"/>
    <w:rsid w:val="00F56139"/>
    <w:rsid w:val="00F56654"/>
    <w:rsid w:val="00F569C9"/>
    <w:rsid w:val="00F56CB0"/>
    <w:rsid w:val="00F571EB"/>
    <w:rsid w:val="00F5755E"/>
    <w:rsid w:val="00F57961"/>
    <w:rsid w:val="00F57F57"/>
    <w:rsid w:val="00F60151"/>
    <w:rsid w:val="00F6087E"/>
    <w:rsid w:val="00F60F13"/>
    <w:rsid w:val="00F61B55"/>
    <w:rsid w:val="00F62B39"/>
    <w:rsid w:val="00F62CD9"/>
    <w:rsid w:val="00F62E4D"/>
    <w:rsid w:val="00F62FF1"/>
    <w:rsid w:val="00F6497F"/>
    <w:rsid w:val="00F6526C"/>
    <w:rsid w:val="00F659D0"/>
    <w:rsid w:val="00F662D4"/>
    <w:rsid w:val="00F66614"/>
    <w:rsid w:val="00F66C7A"/>
    <w:rsid w:val="00F678F6"/>
    <w:rsid w:val="00F67D8C"/>
    <w:rsid w:val="00F71383"/>
    <w:rsid w:val="00F71F62"/>
    <w:rsid w:val="00F726BE"/>
    <w:rsid w:val="00F728F7"/>
    <w:rsid w:val="00F72DCD"/>
    <w:rsid w:val="00F74415"/>
    <w:rsid w:val="00F7476C"/>
    <w:rsid w:val="00F748BC"/>
    <w:rsid w:val="00F75025"/>
    <w:rsid w:val="00F7509F"/>
    <w:rsid w:val="00F75C6B"/>
    <w:rsid w:val="00F75CCF"/>
    <w:rsid w:val="00F7631C"/>
    <w:rsid w:val="00F7659A"/>
    <w:rsid w:val="00F76AFA"/>
    <w:rsid w:val="00F76B53"/>
    <w:rsid w:val="00F77844"/>
    <w:rsid w:val="00F802BA"/>
    <w:rsid w:val="00F805B7"/>
    <w:rsid w:val="00F811BC"/>
    <w:rsid w:val="00F81341"/>
    <w:rsid w:val="00F826C6"/>
    <w:rsid w:val="00F82C45"/>
    <w:rsid w:val="00F834A0"/>
    <w:rsid w:val="00F83EEE"/>
    <w:rsid w:val="00F84100"/>
    <w:rsid w:val="00F857FB"/>
    <w:rsid w:val="00F859B4"/>
    <w:rsid w:val="00F86B63"/>
    <w:rsid w:val="00F86DAB"/>
    <w:rsid w:val="00F86E76"/>
    <w:rsid w:val="00F87120"/>
    <w:rsid w:val="00F87401"/>
    <w:rsid w:val="00F904D8"/>
    <w:rsid w:val="00F90E9E"/>
    <w:rsid w:val="00F919C0"/>
    <w:rsid w:val="00F924BD"/>
    <w:rsid w:val="00F9270F"/>
    <w:rsid w:val="00F92845"/>
    <w:rsid w:val="00F92884"/>
    <w:rsid w:val="00F92BCD"/>
    <w:rsid w:val="00F92D96"/>
    <w:rsid w:val="00F9358F"/>
    <w:rsid w:val="00F94703"/>
    <w:rsid w:val="00F94E46"/>
    <w:rsid w:val="00F94F9B"/>
    <w:rsid w:val="00F96BEE"/>
    <w:rsid w:val="00F96D02"/>
    <w:rsid w:val="00F972A8"/>
    <w:rsid w:val="00F9742E"/>
    <w:rsid w:val="00F97754"/>
    <w:rsid w:val="00F97F94"/>
    <w:rsid w:val="00FA0209"/>
    <w:rsid w:val="00FA095B"/>
    <w:rsid w:val="00FA0E9C"/>
    <w:rsid w:val="00FA0EE4"/>
    <w:rsid w:val="00FA10F7"/>
    <w:rsid w:val="00FA1D40"/>
    <w:rsid w:val="00FA2739"/>
    <w:rsid w:val="00FA3028"/>
    <w:rsid w:val="00FA35AA"/>
    <w:rsid w:val="00FA3C7A"/>
    <w:rsid w:val="00FA438C"/>
    <w:rsid w:val="00FA5145"/>
    <w:rsid w:val="00FA51F8"/>
    <w:rsid w:val="00FA540A"/>
    <w:rsid w:val="00FA5DC0"/>
    <w:rsid w:val="00FA69A8"/>
    <w:rsid w:val="00FA7015"/>
    <w:rsid w:val="00FA7995"/>
    <w:rsid w:val="00FA7C94"/>
    <w:rsid w:val="00FB009B"/>
    <w:rsid w:val="00FB1A6D"/>
    <w:rsid w:val="00FB1AAC"/>
    <w:rsid w:val="00FB1CBF"/>
    <w:rsid w:val="00FB1E25"/>
    <w:rsid w:val="00FB2244"/>
    <w:rsid w:val="00FB2292"/>
    <w:rsid w:val="00FB2334"/>
    <w:rsid w:val="00FB2387"/>
    <w:rsid w:val="00FB2E7E"/>
    <w:rsid w:val="00FB3542"/>
    <w:rsid w:val="00FB388B"/>
    <w:rsid w:val="00FB417C"/>
    <w:rsid w:val="00FB55EC"/>
    <w:rsid w:val="00FB5651"/>
    <w:rsid w:val="00FB64F3"/>
    <w:rsid w:val="00FB6B28"/>
    <w:rsid w:val="00FB6DE9"/>
    <w:rsid w:val="00FB77F7"/>
    <w:rsid w:val="00FC027D"/>
    <w:rsid w:val="00FC0765"/>
    <w:rsid w:val="00FC101A"/>
    <w:rsid w:val="00FC153A"/>
    <w:rsid w:val="00FC305F"/>
    <w:rsid w:val="00FC3298"/>
    <w:rsid w:val="00FC370E"/>
    <w:rsid w:val="00FC3987"/>
    <w:rsid w:val="00FC3F6F"/>
    <w:rsid w:val="00FC59E5"/>
    <w:rsid w:val="00FC5DFE"/>
    <w:rsid w:val="00FC70E2"/>
    <w:rsid w:val="00FC7C0C"/>
    <w:rsid w:val="00FC7C25"/>
    <w:rsid w:val="00FD0758"/>
    <w:rsid w:val="00FD0A75"/>
    <w:rsid w:val="00FD0B7A"/>
    <w:rsid w:val="00FD11A9"/>
    <w:rsid w:val="00FD1694"/>
    <w:rsid w:val="00FD18F2"/>
    <w:rsid w:val="00FD1D71"/>
    <w:rsid w:val="00FD2449"/>
    <w:rsid w:val="00FD2C41"/>
    <w:rsid w:val="00FD325E"/>
    <w:rsid w:val="00FD332E"/>
    <w:rsid w:val="00FD3AB7"/>
    <w:rsid w:val="00FD4240"/>
    <w:rsid w:val="00FD47D0"/>
    <w:rsid w:val="00FD4F2F"/>
    <w:rsid w:val="00FD50AC"/>
    <w:rsid w:val="00FD5123"/>
    <w:rsid w:val="00FD550C"/>
    <w:rsid w:val="00FD590D"/>
    <w:rsid w:val="00FD598F"/>
    <w:rsid w:val="00FD5FDB"/>
    <w:rsid w:val="00FD7313"/>
    <w:rsid w:val="00FD7930"/>
    <w:rsid w:val="00FD7B07"/>
    <w:rsid w:val="00FD7D25"/>
    <w:rsid w:val="00FE0CB4"/>
    <w:rsid w:val="00FE1088"/>
    <w:rsid w:val="00FE1A2B"/>
    <w:rsid w:val="00FE2FCB"/>
    <w:rsid w:val="00FE3A60"/>
    <w:rsid w:val="00FE3DED"/>
    <w:rsid w:val="00FE4210"/>
    <w:rsid w:val="00FE5469"/>
    <w:rsid w:val="00FE5B21"/>
    <w:rsid w:val="00FE5F59"/>
    <w:rsid w:val="00FE5F71"/>
    <w:rsid w:val="00FE6243"/>
    <w:rsid w:val="00FE65B2"/>
    <w:rsid w:val="00FE6C8B"/>
    <w:rsid w:val="00FE723B"/>
    <w:rsid w:val="00FE77C1"/>
    <w:rsid w:val="00FF03C2"/>
    <w:rsid w:val="00FF045D"/>
    <w:rsid w:val="00FF132B"/>
    <w:rsid w:val="00FF1B04"/>
    <w:rsid w:val="00FF22C6"/>
    <w:rsid w:val="00FF269B"/>
    <w:rsid w:val="00FF382F"/>
    <w:rsid w:val="00FF3906"/>
    <w:rsid w:val="00FF3A80"/>
    <w:rsid w:val="00FF4027"/>
    <w:rsid w:val="00FF4BBD"/>
    <w:rsid w:val="00FF4D9E"/>
    <w:rsid w:val="00FF571F"/>
    <w:rsid w:val="00FF5F1F"/>
    <w:rsid w:val="00FF60E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0CA516F"/>
  <w15:docId w15:val="{5A6C1A37-0177-437B-BD15-1EBD5F45F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6861"/>
  </w:style>
  <w:style w:type="paragraph" w:styleId="Ttulo1">
    <w:name w:val="heading 1"/>
    <w:basedOn w:val="Normal"/>
    <w:next w:val="Normal"/>
    <w:link w:val="Ttulo1Char"/>
    <w:uiPriority w:val="9"/>
    <w:qFormat/>
    <w:rsid w:val="00FD244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har"/>
    <w:unhideWhenUsed/>
    <w:qFormat/>
    <w:rsid w:val="00F43BB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har"/>
    <w:uiPriority w:val="9"/>
    <w:qFormat/>
    <w:rsid w:val="00F43BBD"/>
    <w:pPr>
      <w:keepNext/>
      <w:tabs>
        <w:tab w:val="num" w:pos="720"/>
      </w:tabs>
      <w:spacing w:after="0" w:line="240" w:lineRule="auto"/>
      <w:ind w:left="720" w:hanging="432"/>
      <w:outlineLvl w:val="2"/>
    </w:pPr>
    <w:rPr>
      <w:rFonts w:ascii="Times New Roman" w:eastAsia="Times New Roman" w:hAnsi="Times New Roman" w:cs="Times New Roman"/>
      <w:b/>
      <w:bCs/>
      <w:sz w:val="40"/>
      <w:szCs w:val="40"/>
      <w:lang w:eastAsia="pt-BR"/>
    </w:rPr>
  </w:style>
  <w:style w:type="paragraph" w:styleId="Ttulo4">
    <w:name w:val="heading 4"/>
    <w:basedOn w:val="Normal"/>
    <w:next w:val="Normal"/>
    <w:link w:val="Ttulo4Char"/>
    <w:qFormat/>
    <w:rsid w:val="00F43BBD"/>
    <w:pPr>
      <w:keepNext/>
      <w:tabs>
        <w:tab w:val="num" w:pos="864"/>
      </w:tabs>
      <w:spacing w:after="0" w:line="240" w:lineRule="auto"/>
      <w:ind w:left="864" w:hanging="144"/>
      <w:outlineLvl w:val="3"/>
    </w:pPr>
    <w:rPr>
      <w:rFonts w:ascii="Times New Roman" w:eastAsia="Times New Roman" w:hAnsi="Times New Roman" w:cs="Times New Roman"/>
      <w:b/>
      <w:bCs/>
      <w:smallCaps/>
      <w:sz w:val="52"/>
      <w:szCs w:val="52"/>
      <w:lang w:eastAsia="pt-BR"/>
    </w:rPr>
  </w:style>
  <w:style w:type="paragraph" w:styleId="Ttulo5">
    <w:name w:val="heading 5"/>
    <w:basedOn w:val="Normal"/>
    <w:next w:val="Normal"/>
    <w:link w:val="Ttulo5Char"/>
    <w:qFormat/>
    <w:rsid w:val="00F43BBD"/>
    <w:pPr>
      <w:keepNext/>
      <w:tabs>
        <w:tab w:val="num" w:pos="1008"/>
      </w:tabs>
      <w:spacing w:after="0" w:line="240" w:lineRule="auto"/>
      <w:ind w:left="1008" w:hanging="432"/>
      <w:outlineLvl w:val="4"/>
    </w:pPr>
    <w:rPr>
      <w:rFonts w:ascii="Arial" w:eastAsia="Times New Roman" w:hAnsi="Arial" w:cs="Arial"/>
      <w:sz w:val="24"/>
      <w:szCs w:val="24"/>
      <w:lang w:val="pt-PT" w:eastAsia="pt-BR"/>
    </w:rPr>
  </w:style>
  <w:style w:type="paragraph" w:styleId="Ttulo6">
    <w:name w:val="heading 6"/>
    <w:basedOn w:val="Normal"/>
    <w:next w:val="Normal"/>
    <w:link w:val="Ttulo6Char"/>
    <w:uiPriority w:val="9"/>
    <w:qFormat/>
    <w:rsid w:val="00F43BBD"/>
    <w:pPr>
      <w:keepNext/>
      <w:tabs>
        <w:tab w:val="num" w:pos="1152"/>
      </w:tabs>
      <w:spacing w:after="0" w:line="240" w:lineRule="auto"/>
      <w:ind w:left="1152" w:hanging="432"/>
      <w:outlineLvl w:val="5"/>
    </w:pPr>
    <w:rPr>
      <w:rFonts w:ascii="Souvenir Lt BT" w:eastAsia="Times New Roman" w:hAnsi="Souvenir Lt BT" w:cs="Times New Roman"/>
      <w:sz w:val="24"/>
      <w:szCs w:val="24"/>
      <w:lang w:eastAsia="pt-BR"/>
    </w:rPr>
  </w:style>
  <w:style w:type="paragraph" w:styleId="Ttulo7">
    <w:name w:val="heading 7"/>
    <w:basedOn w:val="Normal"/>
    <w:next w:val="Normal"/>
    <w:link w:val="Ttulo7Char"/>
    <w:qFormat/>
    <w:rsid w:val="00F43BBD"/>
    <w:pPr>
      <w:keepNext/>
      <w:pBdr>
        <w:top w:val="single" w:sz="4" w:space="1" w:color="auto"/>
      </w:pBdr>
      <w:tabs>
        <w:tab w:val="num" w:pos="1296"/>
      </w:tabs>
      <w:spacing w:after="0" w:line="240" w:lineRule="auto"/>
      <w:ind w:left="1296" w:hanging="288"/>
      <w:jc w:val="both"/>
      <w:outlineLvl w:val="6"/>
    </w:pPr>
    <w:rPr>
      <w:rFonts w:ascii="Futura Lt BT" w:eastAsia="Times New Roman" w:hAnsi="Futura Lt BT" w:cs="Times New Roman"/>
      <w:b/>
      <w:bCs/>
      <w:color w:val="000000"/>
      <w:sz w:val="20"/>
      <w:szCs w:val="20"/>
      <w:u w:val="single"/>
      <w:lang w:eastAsia="pt-BR"/>
    </w:rPr>
  </w:style>
  <w:style w:type="paragraph" w:styleId="Ttulo8">
    <w:name w:val="heading 8"/>
    <w:basedOn w:val="Normal"/>
    <w:next w:val="Normal"/>
    <w:link w:val="Ttulo8Char"/>
    <w:qFormat/>
    <w:rsid w:val="00F43BBD"/>
    <w:pPr>
      <w:keepNext/>
      <w:tabs>
        <w:tab w:val="num" w:pos="1440"/>
      </w:tabs>
      <w:spacing w:after="0" w:line="240" w:lineRule="auto"/>
      <w:ind w:left="1440" w:hanging="432"/>
      <w:outlineLvl w:val="7"/>
    </w:pPr>
    <w:rPr>
      <w:rFonts w:ascii="Arial" w:eastAsia="Times New Roman" w:hAnsi="Arial" w:cs="Arial"/>
      <w:b/>
      <w:bCs/>
      <w:smallCaps/>
      <w:sz w:val="20"/>
      <w:szCs w:val="20"/>
      <w:lang w:eastAsia="pt-BR"/>
    </w:rPr>
  </w:style>
  <w:style w:type="paragraph" w:styleId="Ttulo9">
    <w:name w:val="heading 9"/>
    <w:basedOn w:val="Normal"/>
    <w:next w:val="Normal"/>
    <w:link w:val="Ttulo9Char"/>
    <w:qFormat/>
    <w:rsid w:val="00F43BBD"/>
    <w:pPr>
      <w:keepNext/>
      <w:tabs>
        <w:tab w:val="num" w:pos="1584"/>
      </w:tabs>
      <w:spacing w:after="60" w:line="360" w:lineRule="auto"/>
      <w:ind w:left="1584" w:hanging="144"/>
      <w:jc w:val="both"/>
      <w:outlineLvl w:val="8"/>
    </w:pPr>
    <w:rPr>
      <w:rFonts w:ascii="Futura Lt BT" w:eastAsia="Times New Roman" w:hAnsi="Futura Lt BT" w:cs="Times New Roman"/>
      <w:b/>
      <w:bCs/>
      <w:color w:val="000000"/>
      <w:sz w:val="18"/>
      <w:szCs w:val="18"/>
      <w:lang w:val="pt-PT"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nhideWhenUsed/>
    <w:rsid w:val="00FD2449"/>
    <w:rPr>
      <w:color w:val="0000FF"/>
      <w:u w:val="single"/>
    </w:rPr>
  </w:style>
  <w:style w:type="character" w:styleId="Refdecomentrio">
    <w:name w:val="annotation reference"/>
    <w:basedOn w:val="Fontepargpadro"/>
    <w:unhideWhenUsed/>
    <w:qFormat/>
    <w:rsid w:val="00FD2449"/>
    <w:rPr>
      <w:sz w:val="16"/>
      <w:szCs w:val="16"/>
    </w:rPr>
  </w:style>
  <w:style w:type="paragraph" w:styleId="Textodecomentrio">
    <w:name w:val="annotation text"/>
    <w:basedOn w:val="Normal"/>
    <w:link w:val="TextodecomentrioChar"/>
    <w:uiPriority w:val="99"/>
    <w:unhideWhenUsed/>
    <w:qFormat/>
    <w:rsid w:val="00FD2449"/>
    <w:pPr>
      <w:spacing w:line="240" w:lineRule="auto"/>
    </w:pPr>
    <w:rPr>
      <w:sz w:val="20"/>
      <w:szCs w:val="20"/>
    </w:rPr>
  </w:style>
  <w:style w:type="character" w:customStyle="1" w:styleId="TextodecomentrioChar">
    <w:name w:val="Texto de comentário Char"/>
    <w:basedOn w:val="Fontepargpadro"/>
    <w:link w:val="Textodecomentrio"/>
    <w:uiPriority w:val="99"/>
    <w:qFormat/>
    <w:rsid w:val="00FD2449"/>
    <w:rPr>
      <w:sz w:val="20"/>
      <w:szCs w:val="20"/>
    </w:rPr>
  </w:style>
  <w:style w:type="paragraph" w:customStyle="1" w:styleId="Nivel01">
    <w:name w:val="Nivel 01"/>
    <w:basedOn w:val="Ttulo1"/>
    <w:next w:val="Normal"/>
    <w:link w:val="Nivel01Char"/>
    <w:qFormat/>
    <w:rsid w:val="00FD2449"/>
    <w:pPr>
      <w:numPr>
        <w:numId w:val="1"/>
      </w:numPr>
      <w:tabs>
        <w:tab w:val="left" w:pos="567"/>
      </w:tabs>
      <w:spacing w:line="240" w:lineRule="auto"/>
      <w:jc w:val="both"/>
    </w:pPr>
    <w:rPr>
      <w:rFonts w:ascii="Arial" w:hAnsi="Arial" w:cs="Arial"/>
      <w:b/>
      <w:bCs/>
      <w:color w:val="auto"/>
      <w:sz w:val="20"/>
      <w:szCs w:val="20"/>
      <w:lang w:eastAsia="pt-BR"/>
    </w:rPr>
  </w:style>
  <w:style w:type="character" w:customStyle="1" w:styleId="Nivel01Char">
    <w:name w:val="Nivel 01 Char"/>
    <w:basedOn w:val="Fontepargpadro"/>
    <w:link w:val="Nivel01"/>
    <w:rsid w:val="00FD2449"/>
    <w:rPr>
      <w:rFonts w:ascii="Arial" w:eastAsiaTheme="majorEastAsia" w:hAnsi="Arial" w:cs="Arial"/>
      <w:b/>
      <w:bCs/>
      <w:sz w:val="20"/>
      <w:szCs w:val="20"/>
      <w:lang w:eastAsia="pt-BR"/>
    </w:rPr>
  </w:style>
  <w:style w:type="paragraph" w:customStyle="1" w:styleId="Nivel2">
    <w:name w:val="Nivel 2"/>
    <w:basedOn w:val="Normal"/>
    <w:link w:val="Nivel2Char"/>
    <w:qFormat/>
    <w:rsid w:val="00FD2449"/>
    <w:pPr>
      <w:numPr>
        <w:ilvl w:val="1"/>
        <w:numId w:val="1"/>
      </w:numPr>
      <w:spacing w:before="120" w:after="120" w:line="276" w:lineRule="auto"/>
      <w:jc w:val="both"/>
    </w:pPr>
    <w:rPr>
      <w:rFonts w:ascii="Arial" w:eastAsiaTheme="minorEastAsia" w:hAnsi="Arial" w:cs="Arial"/>
      <w:color w:val="000000"/>
      <w:sz w:val="20"/>
      <w:szCs w:val="20"/>
      <w:lang w:eastAsia="pt-BR"/>
    </w:rPr>
  </w:style>
  <w:style w:type="paragraph" w:customStyle="1" w:styleId="Nivel3">
    <w:name w:val="Nivel 3"/>
    <w:basedOn w:val="Normal"/>
    <w:link w:val="Nivel3Char"/>
    <w:qFormat/>
    <w:rsid w:val="00FD2449"/>
    <w:pPr>
      <w:numPr>
        <w:ilvl w:val="2"/>
        <w:numId w:val="1"/>
      </w:numPr>
      <w:spacing w:before="120" w:after="120" w:line="276" w:lineRule="auto"/>
      <w:jc w:val="both"/>
    </w:pPr>
    <w:rPr>
      <w:rFonts w:ascii="Arial" w:eastAsiaTheme="minorEastAsia" w:hAnsi="Arial" w:cs="Arial"/>
      <w:color w:val="000000"/>
      <w:sz w:val="20"/>
      <w:szCs w:val="20"/>
      <w:lang w:eastAsia="pt-BR"/>
    </w:rPr>
  </w:style>
  <w:style w:type="paragraph" w:customStyle="1" w:styleId="Nivel4">
    <w:name w:val="Nivel 4"/>
    <w:basedOn w:val="Nivel3"/>
    <w:link w:val="Nivel4Char"/>
    <w:qFormat/>
    <w:rsid w:val="00FD2449"/>
    <w:pPr>
      <w:numPr>
        <w:ilvl w:val="3"/>
      </w:numPr>
    </w:pPr>
    <w:rPr>
      <w:color w:val="auto"/>
    </w:rPr>
  </w:style>
  <w:style w:type="paragraph" w:customStyle="1" w:styleId="Nivel5">
    <w:name w:val="Nivel 5"/>
    <w:basedOn w:val="Nivel4"/>
    <w:qFormat/>
    <w:rsid w:val="00FD2449"/>
    <w:pPr>
      <w:numPr>
        <w:ilvl w:val="4"/>
      </w:numPr>
      <w:ind w:left="1276" w:firstLine="0"/>
    </w:pPr>
  </w:style>
  <w:style w:type="character" w:customStyle="1" w:styleId="Nivel2Char">
    <w:name w:val="Nivel 2 Char"/>
    <w:basedOn w:val="Fontepargpadro"/>
    <w:link w:val="Nivel2"/>
    <w:locked/>
    <w:rsid w:val="00FD2449"/>
    <w:rPr>
      <w:rFonts w:ascii="Arial" w:eastAsiaTheme="minorEastAsia" w:hAnsi="Arial" w:cs="Arial"/>
      <w:color w:val="000000"/>
      <w:sz w:val="20"/>
      <w:szCs w:val="20"/>
      <w:lang w:eastAsia="pt-BR"/>
    </w:rPr>
  </w:style>
  <w:style w:type="character" w:customStyle="1" w:styleId="Nivel3Char">
    <w:name w:val="Nivel 3 Char"/>
    <w:basedOn w:val="Fontepargpadro"/>
    <w:link w:val="Nivel3"/>
    <w:rsid w:val="00FD2449"/>
    <w:rPr>
      <w:rFonts w:ascii="Arial" w:eastAsiaTheme="minorEastAsia" w:hAnsi="Arial" w:cs="Arial"/>
      <w:color w:val="000000"/>
      <w:sz w:val="20"/>
      <w:szCs w:val="20"/>
      <w:lang w:eastAsia="pt-BR"/>
    </w:rPr>
  </w:style>
  <w:style w:type="paragraph" w:customStyle="1" w:styleId="Nvel3-R">
    <w:name w:val="Nível 3-R"/>
    <w:basedOn w:val="Nivel3"/>
    <w:link w:val="Nvel3-RChar"/>
    <w:qFormat/>
    <w:rsid w:val="00FD2449"/>
    <w:pPr>
      <w:numPr>
        <w:ilvl w:val="0"/>
        <w:numId w:val="0"/>
      </w:numPr>
      <w:ind w:left="2160" w:hanging="180"/>
    </w:pPr>
    <w:rPr>
      <w:i/>
      <w:iCs/>
      <w:color w:val="FF0000"/>
    </w:rPr>
  </w:style>
  <w:style w:type="character" w:customStyle="1" w:styleId="Nvel3-RChar">
    <w:name w:val="Nível 3-R Char"/>
    <w:basedOn w:val="Nivel3Char"/>
    <w:link w:val="Nvel3-R"/>
    <w:rsid w:val="00FD2449"/>
    <w:rPr>
      <w:rFonts w:ascii="Arial" w:eastAsiaTheme="minorEastAsia" w:hAnsi="Arial" w:cs="Arial"/>
      <w:i/>
      <w:iCs/>
      <w:color w:val="FF0000"/>
      <w:sz w:val="20"/>
      <w:szCs w:val="20"/>
      <w:lang w:eastAsia="pt-BR"/>
    </w:rPr>
  </w:style>
  <w:style w:type="character" w:customStyle="1" w:styleId="Ttulo1Char">
    <w:name w:val="Título 1 Char"/>
    <w:basedOn w:val="Fontepargpadro"/>
    <w:link w:val="Ttulo1"/>
    <w:uiPriority w:val="9"/>
    <w:rsid w:val="00FD2449"/>
    <w:rPr>
      <w:rFonts w:asciiTheme="majorHAnsi" w:eastAsiaTheme="majorEastAsia" w:hAnsiTheme="majorHAnsi" w:cstheme="majorBidi"/>
      <w:color w:val="2E74B5" w:themeColor="accent1" w:themeShade="BF"/>
      <w:sz w:val="32"/>
      <w:szCs w:val="32"/>
    </w:rPr>
  </w:style>
  <w:style w:type="paragraph" w:styleId="Textodebalo">
    <w:name w:val="Balloon Text"/>
    <w:basedOn w:val="Normal"/>
    <w:link w:val="TextodebaloChar"/>
    <w:uiPriority w:val="99"/>
    <w:unhideWhenUsed/>
    <w:rsid w:val="00FD2449"/>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rsid w:val="00FD2449"/>
    <w:rPr>
      <w:rFonts w:ascii="Segoe UI" w:hAnsi="Segoe UI" w:cs="Segoe UI"/>
      <w:sz w:val="18"/>
      <w:szCs w:val="18"/>
    </w:rPr>
  </w:style>
  <w:style w:type="paragraph" w:customStyle="1" w:styleId="ou">
    <w:name w:val="ou"/>
    <w:basedOn w:val="PargrafodaLista"/>
    <w:link w:val="ouChar"/>
    <w:qFormat/>
    <w:rsid w:val="00AD24D6"/>
    <w:pPr>
      <w:spacing w:before="60" w:after="60"/>
      <w:ind w:left="0"/>
      <w:contextualSpacing w:val="0"/>
      <w:jc w:val="center"/>
    </w:pPr>
    <w:rPr>
      <w:rFonts w:ascii="Arial" w:hAnsi="Arial" w:cs="Arial"/>
      <w:b/>
      <w:bCs/>
      <w:i/>
      <w:iCs/>
      <w:color w:val="FF0000"/>
      <w:sz w:val="24"/>
      <w:szCs w:val="24"/>
      <w:u w:val="single"/>
      <w:lang w:eastAsia="pt-BR"/>
    </w:rPr>
  </w:style>
  <w:style w:type="character" w:customStyle="1" w:styleId="ouChar">
    <w:name w:val="ou Char"/>
    <w:basedOn w:val="Fontepargpadro"/>
    <w:link w:val="ou"/>
    <w:rsid w:val="00AD24D6"/>
    <w:rPr>
      <w:rFonts w:ascii="Arial" w:hAnsi="Arial" w:cs="Arial"/>
      <w:b/>
      <w:bCs/>
      <w:i/>
      <w:iCs/>
      <w:color w:val="FF0000"/>
      <w:sz w:val="24"/>
      <w:szCs w:val="24"/>
      <w:u w:val="single"/>
      <w:lang w:eastAsia="pt-BR"/>
    </w:rPr>
  </w:style>
  <w:style w:type="character" w:customStyle="1" w:styleId="Nivel4Char">
    <w:name w:val="Nivel 4 Char"/>
    <w:basedOn w:val="Fontepargpadro"/>
    <w:link w:val="Nivel4"/>
    <w:rsid w:val="00AD24D6"/>
    <w:rPr>
      <w:rFonts w:ascii="Arial" w:eastAsiaTheme="minorEastAsia" w:hAnsi="Arial" w:cs="Arial"/>
      <w:sz w:val="20"/>
      <w:szCs w:val="20"/>
      <w:lang w:eastAsia="pt-BR"/>
    </w:rPr>
  </w:style>
  <w:style w:type="paragraph" w:styleId="PargrafodaLista">
    <w:name w:val="List Paragraph"/>
    <w:basedOn w:val="Normal"/>
    <w:link w:val="PargrafodaListaChar"/>
    <w:uiPriority w:val="34"/>
    <w:qFormat/>
    <w:rsid w:val="00AD24D6"/>
    <w:pPr>
      <w:ind w:left="720"/>
      <w:contextualSpacing/>
    </w:pPr>
  </w:style>
  <w:style w:type="character" w:customStyle="1" w:styleId="PargrafodaListaChar">
    <w:name w:val="Parágrafo da Lista Char"/>
    <w:basedOn w:val="Fontepargpadro"/>
    <w:link w:val="PargrafodaLista"/>
    <w:uiPriority w:val="34"/>
    <w:rsid w:val="00AD24D6"/>
  </w:style>
  <w:style w:type="paragraph" w:customStyle="1" w:styleId="locdat1">
    <w:name w:val="locdat1"/>
    <w:basedOn w:val="Normal"/>
    <w:rsid w:val="0006579E"/>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ui-provider">
    <w:name w:val="ui-provider"/>
    <w:basedOn w:val="Fontepargpadro"/>
    <w:rsid w:val="005300E1"/>
  </w:style>
  <w:style w:type="paragraph" w:styleId="Assuntodocomentrio">
    <w:name w:val="annotation subject"/>
    <w:basedOn w:val="Textodecomentrio"/>
    <w:next w:val="Textodecomentrio"/>
    <w:link w:val="AssuntodocomentrioChar"/>
    <w:uiPriority w:val="99"/>
    <w:semiHidden/>
    <w:unhideWhenUsed/>
    <w:rsid w:val="00111F5C"/>
    <w:rPr>
      <w:b/>
      <w:bCs/>
    </w:rPr>
  </w:style>
  <w:style w:type="character" w:customStyle="1" w:styleId="AssuntodocomentrioChar">
    <w:name w:val="Assunto do comentário Char"/>
    <w:basedOn w:val="TextodecomentrioChar"/>
    <w:link w:val="Assuntodocomentrio"/>
    <w:uiPriority w:val="99"/>
    <w:semiHidden/>
    <w:rsid w:val="00111F5C"/>
    <w:rPr>
      <w:b/>
      <w:bCs/>
      <w:sz w:val="20"/>
      <w:szCs w:val="20"/>
    </w:rPr>
  </w:style>
  <w:style w:type="paragraph" w:styleId="Cabealho">
    <w:name w:val="header"/>
    <w:basedOn w:val="Normal"/>
    <w:link w:val="CabealhoChar"/>
    <w:unhideWhenUsed/>
    <w:rsid w:val="00151E64"/>
    <w:pPr>
      <w:tabs>
        <w:tab w:val="center" w:pos="4252"/>
        <w:tab w:val="right" w:pos="8504"/>
      </w:tabs>
      <w:spacing w:after="0" w:line="240" w:lineRule="auto"/>
    </w:pPr>
  </w:style>
  <w:style w:type="character" w:customStyle="1" w:styleId="CabealhoChar">
    <w:name w:val="Cabeçalho Char"/>
    <w:basedOn w:val="Fontepargpadro"/>
    <w:link w:val="Cabealho"/>
    <w:rsid w:val="00151E64"/>
  </w:style>
  <w:style w:type="paragraph" w:styleId="Rodap">
    <w:name w:val="footer"/>
    <w:basedOn w:val="Normal"/>
    <w:link w:val="RodapChar"/>
    <w:unhideWhenUsed/>
    <w:rsid w:val="00151E64"/>
    <w:pPr>
      <w:tabs>
        <w:tab w:val="center" w:pos="4252"/>
        <w:tab w:val="right" w:pos="8504"/>
      </w:tabs>
      <w:spacing w:after="0" w:line="240" w:lineRule="auto"/>
    </w:pPr>
  </w:style>
  <w:style w:type="character" w:customStyle="1" w:styleId="RodapChar">
    <w:name w:val="Rodapé Char"/>
    <w:basedOn w:val="Fontepargpadro"/>
    <w:link w:val="Rodap"/>
    <w:qFormat/>
    <w:rsid w:val="00151E64"/>
  </w:style>
  <w:style w:type="table" w:styleId="Tabelacomgrade">
    <w:name w:val="Table Grid"/>
    <w:basedOn w:val="Tabelanormal"/>
    <w:uiPriority w:val="39"/>
    <w:rsid w:val="00E82ABB"/>
    <w:pPr>
      <w:spacing w:after="0" w:line="240" w:lineRule="auto"/>
    </w:pPr>
    <w:rPr>
      <w:rFonts w:ascii="Times New Roman" w:eastAsiaTheme="minorEastAsia"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link w:val="SubttuloChar"/>
    <w:qFormat/>
    <w:rsid w:val="00C15FCB"/>
    <w:pPr>
      <w:spacing w:after="0" w:line="240" w:lineRule="auto"/>
    </w:pPr>
    <w:rPr>
      <w:rFonts w:ascii="Futura Lt BT" w:eastAsia="Times New Roman" w:hAnsi="Futura Lt BT" w:cs="Times New Roman"/>
      <w:b/>
      <w:bCs/>
      <w:smallCaps/>
      <w:sz w:val="20"/>
      <w:szCs w:val="20"/>
    </w:rPr>
  </w:style>
  <w:style w:type="character" w:customStyle="1" w:styleId="SubttuloChar">
    <w:name w:val="Subtítulo Char"/>
    <w:basedOn w:val="Fontepargpadro"/>
    <w:link w:val="Subttulo"/>
    <w:rsid w:val="00C15FCB"/>
    <w:rPr>
      <w:rFonts w:ascii="Futura Lt BT" w:eastAsia="Times New Roman" w:hAnsi="Futura Lt BT" w:cs="Times New Roman"/>
      <w:b/>
      <w:bCs/>
      <w:smallCaps/>
      <w:sz w:val="20"/>
      <w:szCs w:val="20"/>
    </w:rPr>
  </w:style>
  <w:style w:type="paragraph" w:customStyle="1" w:styleId="xl27">
    <w:name w:val="xl27"/>
    <w:basedOn w:val="Normal"/>
    <w:rsid w:val="00F569C9"/>
    <w:pPr>
      <w:pBdr>
        <w:bottom w:val="single" w:sz="4" w:space="0" w:color="000000"/>
      </w:pBdr>
      <w:suppressAutoHyphens/>
      <w:spacing w:before="100" w:after="100" w:line="240" w:lineRule="auto"/>
      <w:jc w:val="center"/>
      <w:textAlignment w:val="center"/>
    </w:pPr>
    <w:rPr>
      <w:rFonts w:ascii="Arial" w:eastAsia="Arial Unicode MS" w:hAnsi="Arial" w:cs="Arial"/>
      <w:b/>
      <w:bCs/>
      <w:sz w:val="16"/>
      <w:szCs w:val="16"/>
      <w:lang w:eastAsia="ar-SA"/>
    </w:rPr>
  </w:style>
  <w:style w:type="paragraph" w:customStyle="1" w:styleId="Nvel2-Red">
    <w:name w:val="Nível 2 -Red"/>
    <w:basedOn w:val="Nivel2"/>
    <w:link w:val="Nvel2-RedChar"/>
    <w:qFormat/>
    <w:rsid w:val="00404BF4"/>
    <w:rPr>
      <w:i/>
      <w:iCs/>
      <w:color w:val="FF0000"/>
    </w:rPr>
  </w:style>
  <w:style w:type="character" w:customStyle="1" w:styleId="Nvel2-RedChar">
    <w:name w:val="Nível 2 -Red Char"/>
    <w:basedOn w:val="Nivel2Char"/>
    <w:link w:val="Nvel2-Red"/>
    <w:rsid w:val="00404BF4"/>
    <w:rPr>
      <w:rFonts w:ascii="Arial" w:eastAsiaTheme="minorEastAsia" w:hAnsi="Arial" w:cs="Arial"/>
      <w:i/>
      <w:iCs/>
      <w:color w:val="FF0000"/>
      <w:sz w:val="20"/>
      <w:szCs w:val="20"/>
      <w:lang w:eastAsia="pt-BR"/>
    </w:rPr>
  </w:style>
  <w:style w:type="character" w:styleId="Forte">
    <w:name w:val="Strong"/>
    <w:basedOn w:val="Fontepargpadro"/>
    <w:uiPriority w:val="22"/>
    <w:qFormat/>
    <w:rsid w:val="00772D16"/>
    <w:rPr>
      <w:b/>
      <w:bCs/>
    </w:rPr>
  </w:style>
  <w:style w:type="paragraph" w:customStyle="1" w:styleId="Level1">
    <w:name w:val="Level 1"/>
    <w:basedOn w:val="Normal"/>
    <w:rsid w:val="00B03C37"/>
    <w:pPr>
      <w:numPr>
        <w:numId w:val="3"/>
      </w:numPr>
      <w:spacing w:after="140" w:line="290" w:lineRule="auto"/>
      <w:jc w:val="both"/>
    </w:pPr>
    <w:rPr>
      <w:rFonts w:ascii="Arial" w:eastAsia="Times New Roman" w:hAnsi="Arial" w:cs="Times New Roman"/>
      <w:kern w:val="20"/>
      <w:sz w:val="20"/>
      <w:szCs w:val="28"/>
    </w:rPr>
  </w:style>
  <w:style w:type="paragraph" w:customStyle="1" w:styleId="Level2">
    <w:name w:val="Level 2"/>
    <w:basedOn w:val="Normal"/>
    <w:qFormat/>
    <w:rsid w:val="00B03C37"/>
    <w:pPr>
      <w:numPr>
        <w:ilvl w:val="1"/>
        <w:numId w:val="3"/>
      </w:numPr>
      <w:spacing w:after="140" w:line="290" w:lineRule="auto"/>
      <w:jc w:val="both"/>
    </w:pPr>
    <w:rPr>
      <w:rFonts w:ascii="Arial" w:eastAsia="Times New Roman" w:hAnsi="Arial" w:cs="Times New Roman"/>
      <w:kern w:val="20"/>
      <w:sz w:val="20"/>
      <w:szCs w:val="28"/>
    </w:rPr>
  </w:style>
  <w:style w:type="paragraph" w:customStyle="1" w:styleId="Level3">
    <w:name w:val="Level 3"/>
    <w:basedOn w:val="Normal"/>
    <w:qFormat/>
    <w:rsid w:val="00B03C37"/>
    <w:pPr>
      <w:numPr>
        <w:ilvl w:val="2"/>
        <w:numId w:val="3"/>
      </w:numPr>
      <w:spacing w:after="140" w:line="290" w:lineRule="auto"/>
      <w:jc w:val="both"/>
    </w:pPr>
    <w:rPr>
      <w:rFonts w:ascii="Arial" w:eastAsia="Times New Roman" w:hAnsi="Arial" w:cs="Times New Roman"/>
      <w:kern w:val="20"/>
      <w:sz w:val="20"/>
      <w:szCs w:val="28"/>
    </w:rPr>
  </w:style>
  <w:style w:type="paragraph" w:customStyle="1" w:styleId="Level4">
    <w:name w:val="Level 4"/>
    <w:basedOn w:val="Normal"/>
    <w:qFormat/>
    <w:rsid w:val="00B03C37"/>
    <w:pPr>
      <w:numPr>
        <w:ilvl w:val="3"/>
        <w:numId w:val="3"/>
      </w:numPr>
      <w:spacing w:after="140" w:line="290" w:lineRule="auto"/>
      <w:jc w:val="both"/>
    </w:pPr>
    <w:rPr>
      <w:rFonts w:ascii="Arial" w:eastAsia="Times New Roman" w:hAnsi="Arial" w:cs="Times New Roman"/>
      <w:kern w:val="20"/>
      <w:sz w:val="20"/>
      <w:szCs w:val="24"/>
    </w:rPr>
  </w:style>
  <w:style w:type="paragraph" w:customStyle="1" w:styleId="Level5">
    <w:name w:val="Level 5"/>
    <w:basedOn w:val="Normal"/>
    <w:rsid w:val="00B03C37"/>
    <w:pPr>
      <w:numPr>
        <w:ilvl w:val="4"/>
        <w:numId w:val="3"/>
      </w:numPr>
      <w:spacing w:after="140" w:line="290" w:lineRule="auto"/>
      <w:jc w:val="both"/>
    </w:pPr>
    <w:rPr>
      <w:rFonts w:ascii="Arial" w:eastAsia="Times New Roman" w:hAnsi="Arial" w:cs="Times New Roman"/>
      <w:kern w:val="20"/>
      <w:sz w:val="20"/>
      <w:szCs w:val="24"/>
    </w:rPr>
  </w:style>
  <w:style w:type="paragraph" w:customStyle="1" w:styleId="Level6">
    <w:name w:val="Level 6"/>
    <w:basedOn w:val="Normal"/>
    <w:rsid w:val="00B03C37"/>
    <w:pPr>
      <w:numPr>
        <w:ilvl w:val="5"/>
        <w:numId w:val="3"/>
      </w:numPr>
      <w:spacing w:after="140" w:line="290" w:lineRule="auto"/>
      <w:jc w:val="both"/>
    </w:pPr>
    <w:rPr>
      <w:rFonts w:ascii="Arial" w:eastAsia="Times New Roman" w:hAnsi="Arial" w:cs="Times New Roman"/>
      <w:kern w:val="20"/>
      <w:sz w:val="20"/>
      <w:szCs w:val="24"/>
    </w:rPr>
  </w:style>
  <w:style w:type="paragraph" w:customStyle="1" w:styleId="Level7">
    <w:name w:val="Level 7"/>
    <w:basedOn w:val="Normal"/>
    <w:rsid w:val="00B03C37"/>
    <w:pPr>
      <w:numPr>
        <w:ilvl w:val="6"/>
        <w:numId w:val="3"/>
      </w:numPr>
      <w:spacing w:after="140" w:line="290" w:lineRule="auto"/>
      <w:jc w:val="both"/>
      <w:outlineLvl w:val="6"/>
    </w:pPr>
    <w:rPr>
      <w:rFonts w:ascii="Arial" w:eastAsia="Times New Roman" w:hAnsi="Arial" w:cs="Times New Roman"/>
      <w:kern w:val="20"/>
      <w:sz w:val="20"/>
      <w:szCs w:val="24"/>
    </w:rPr>
  </w:style>
  <w:style w:type="paragraph" w:customStyle="1" w:styleId="Level8">
    <w:name w:val="Level 8"/>
    <w:basedOn w:val="Normal"/>
    <w:rsid w:val="00B03C37"/>
    <w:pPr>
      <w:numPr>
        <w:ilvl w:val="7"/>
        <w:numId w:val="3"/>
      </w:numPr>
      <w:spacing w:after="140" w:line="290" w:lineRule="auto"/>
      <w:jc w:val="both"/>
      <w:outlineLvl w:val="7"/>
    </w:pPr>
    <w:rPr>
      <w:rFonts w:ascii="Arial" w:eastAsia="Times New Roman" w:hAnsi="Arial" w:cs="Times New Roman"/>
      <w:kern w:val="20"/>
      <w:sz w:val="20"/>
      <w:szCs w:val="24"/>
    </w:rPr>
  </w:style>
  <w:style w:type="paragraph" w:customStyle="1" w:styleId="Level9">
    <w:name w:val="Level 9"/>
    <w:basedOn w:val="Normal"/>
    <w:rsid w:val="00B03C37"/>
    <w:pPr>
      <w:numPr>
        <w:ilvl w:val="8"/>
        <w:numId w:val="3"/>
      </w:numPr>
      <w:spacing w:after="140" w:line="290" w:lineRule="auto"/>
      <w:jc w:val="both"/>
      <w:outlineLvl w:val="8"/>
    </w:pPr>
    <w:rPr>
      <w:rFonts w:ascii="Arial" w:eastAsia="Times New Roman" w:hAnsi="Arial" w:cs="Times New Roman"/>
      <w:kern w:val="20"/>
      <w:sz w:val="20"/>
      <w:szCs w:val="24"/>
    </w:rPr>
  </w:style>
  <w:style w:type="paragraph" w:customStyle="1" w:styleId="Nvel4-R">
    <w:name w:val="Nível 4-R"/>
    <w:basedOn w:val="Nivel4"/>
    <w:link w:val="Nvel4-RChar"/>
    <w:qFormat/>
    <w:rsid w:val="00CD4420"/>
    <w:rPr>
      <w:i/>
      <w:iCs/>
      <w:color w:val="FF0000"/>
    </w:rPr>
  </w:style>
  <w:style w:type="character" w:customStyle="1" w:styleId="Nvel4-RChar">
    <w:name w:val="Nível 4-R Char"/>
    <w:basedOn w:val="Nivel4Char"/>
    <w:link w:val="Nvel4-R"/>
    <w:rsid w:val="00CD4420"/>
    <w:rPr>
      <w:rFonts w:ascii="Arial" w:eastAsiaTheme="minorEastAsia" w:hAnsi="Arial" w:cs="Arial"/>
      <w:i/>
      <w:iCs/>
      <w:color w:val="FF0000"/>
      <w:sz w:val="20"/>
      <w:szCs w:val="20"/>
      <w:lang w:eastAsia="pt-BR"/>
    </w:rPr>
  </w:style>
  <w:style w:type="character" w:customStyle="1" w:styleId="normalchar1">
    <w:name w:val="normal__char1"/>
    <w:rsid w:val="00B759C6"/>
    <w:rPr>
      <w:rFonts w:ascii="Arial" w:hAnsi="Arial" w:cs="Arial" w:hint="default"/>
      <w:strike w:val="0"/>
      <w:dstrike w:val="0"/>
      <w:sz w:val="24"/>
      <w:szCs w:val="24"/>
      <w:u w:val="none"/>
      <w:effect w:val="none"/>
    </w:rPr>
  </w:style>
  <w:style w:type="paragraph" w:styleId="NormalWeb">
    <w:name w:val="Normal (Web)"/>
    <w:basedOn w:val="Normal"/>
    <w:uiPriority w:val="99"/>
    <w:unhideWhenUsed/>
    <w:rsid w:val="00744DC2"/>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normaltextrun">
    <w:name w:val="normaltextrun"/>
    <w:basedOn w:val="Fontepargpadro"/>
    <w:rsid w:val="00C57170"/>
  </w:style>
  <w:style w:type="character" w:customStyle="1" w:styleId="eop">
    <w:name w:val="eop"/>
    <w:basedOn w:val="Fontepargpadro"/>
    <w:rsid w:val="00C57170"/>
  </w:style>
  <w:style w:type="paragraph" w:styleId="Citao">
    <w:name w:val="Quote"/>
    <w:aliases w:val="TCU,Citação AGU,NotaExplicativa"/>
    <w:basedOn w:val="Normal"/>
    <w:next w:val="Normal"/>
    <w:link w:val="CitaoChar"/>
    <w:rsid w:val="00FD18F2"/>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eastAsia="Calibri" w:hAnsi="Arial" w:cs="Tahoma"/>
      <w:i/>
      <w:iCs/>
      <w:color w:val="000000"/>
      <w:sz w:val="20"/>
      <w:szCs w:val="24"/>
    </w:rPr>
  </w:style>
  <w:style w:type="character" w:customStyle="1" w:styleId="CitaoChar">
    <w:name w:val="Citação Char"/>
    <w:aliases w:val="TCU Char,Citação AGU Char,NotaExplicativa Char"/>
    <w:basedOn w:val="Fontepargpadro"/>
    <w:link w:val="Citao"/>
    <w:qFormat/>
    <w:rsid w:val="00FD18F2"/>
    <w:rPr>
      <w:rFonts w:ascii="Arial" w:eastAsia="Calibri" w:hAnsi="Arial" w:cs="Tahoma"/>
      <w:i/>
      <w:iCs/>
      <w:color w:val="000000"/>
      <w:sz w:val="20"/>
      <w:szCs w:val="24"/>
      <w:shd w:val="clear" w:color="auto" w:fill="FFFFCC"/>
    </w:rPr>
  </w:style>
  <w:style w:type="character" w:customStyle="1" w:styleId="Ttulo2Char">
    <w:name w:val="Título 2 Char"/>
    <w:basedOn w:val="Fontepargpadro"/>
    <w:link w:val="Ttulo2"/>
    <w:rsid w:val="00F43BBD"/>
    <w:rPr>
      <w:rFonts w:asciiTheme="majorHAnsi" w:eastAsiaTheme="majorEastAsia" w:hAnsiTheme="majorHAnsi" w:cstheme="majorBidi"/>
      <w:color w:val="2E74B5" w:themeColor="accent1" w:themeShade="BF"/>
      <w:sz w:val="26"/>
      <w:szCs w:val="26"/>
    </w:rPr>
  </w:style>
  <w:style w:type="character" w:customStyle="1" w:styleId="Ttulo3Char">
    <w:name w:val="Título 3 Char"/>
    <w:basedOn w:val="Fontepargpadro"/>
    <w:link w:val="Ttulo3"/>
    <w:uiPriority w:val="9"/>
    <w:rsid w:val="00F43BBD"/>
    <w:rPr>
      <w:rFonts w:ascii="Times New Roman" w:eastAsia="Times New Roman" w:hAnsi="Times New Roman" w:cs="Times New Roman"/>
      <w:b/>
      <w:bCs/>
      <w:sz w:val="40"/>
      <w:szCs w:val="40"/>
      <w:lang w:eastAsia="pt-BR"/>
    </w:rPr>
  </w:style>
  <w:style w:type="character" w:customStyle="1" w:styleId="Ttulo4Char">
    <w:name w:val="Título 4 Char"/>
    <w:basedOn w:val="Fontepargpadro"/>
    <w:link w:val="Ttulo4"/>
    <w:rsid w:val="00F43BBD"/>
    <w:rPr>
      <w:rFonts w:ascii="Times New Roman" w:eastAsia="Times New Roman" w:hAnsi="Times New Roman" w:cs="Times New Roman"/>
      <w:b/>
      <w:bCs/>
      <w:smallCaps/>
      <w:sz w:val="52"/>
      <w:szCs w:val="52"/>
      <w:lang w:eastAsia="pt-BR"/>
    </w:rPr>
  </w:style>
  <w:style w:type="character" w:customStyle="1" w:styleId="Ttulo5Char">
    <w:name w:val="Título 5 Char"/>
    <w:basedOn w:val="Fontepargpadro"/>
    <w:link w:val="Ttulo5"/>
    <w:rsid w:val="00F43BBD"/>
    <w:rPr>
      <w:rFonts w:ascii="Arial" w:eastAsia="Times New Roman" w:hAnsi="Arial" w:cs="Arial"/>
      <w:sz w:val="24"/>
      <w:szCs w:val="24"/>
      <w:lang w:val="pt-PT" w:eastAsia="pt-BR"/>
    </w:rPr>
  </w:style>
  <w:style w:type="character" w:customStyle="1" w:styleId="Ttulo6Char">
    <w:name w:val="Título 6 Char"/>
    <w:basedOn w:val="Fontepargpadro"/>
    <w:link w:val="Ttulo6"/>
    <w:uiPriority w:val="9"/>
    <w:rsid w:val="00F43BBD"/>
    <w:rPr>
      <w:rFonts w:ascii="Souvenir Lt BT" w:eastAsia="Times New Roman" w:hAnsi="Souvenir Lt BT" w:cs="Times New Roman"/>
      <w:sz w:val="24"/>
      <w:szCs w:val="24"/>
      <w:lang w:eastAsia="pt-BR"/>
    </w:rPr>
  </w:style>
  <w:style w:type="character" w:customStyle="1" w:styleId="Ttulo7Char">
    <w:name w:val="Título 7 Char"/>
    <w:basedOn w:val="Fontepargpadro"/>
    <w:link w:val="Ttulo7"/>
    <w:rsid w:val="00F43BBD"/>
    <w:rPr>
      <w:rFonts w:ascii="Futura Lt BT" w:eastAsia="Times New Roman" w:hAnsi="Futura Lt BT" w:cs="Times New Roman"/>
      <w:b/>
      <w:bCs/>
      <w:color w:val="000000"/>
      <w:sz w:val="20"/>
      <w:szCs w:val="20"/>
      <w:u w:val="single"/>
      <w:lang w:eastAsia="pt-BR"/>
    </w:rPr>
  </w:style>
  <w:style w:type="character" w:customStyle="1" w:styleId="Ttulo8Char">
    <w:name w:val="Título 8 Char"/>
    <w:basedOn w:val="Fontepargpadro"/>
    <w:link w:val="Ttulo8"/>
    <w:rsid w:val="00F43BBD"/>
    <w:rPr>
      <w:rFonts w:ascii="Arial" w:eastAsia="Times New Roman" w:hAnsi="Arial" w:cs="Arial"/>
      <w:b/>
      <w:bCs/>
      <w:smallCaps/>
      <w:sz w:val="20"/>
      <w:szCs w:val="20"/>
      <w:lang w:eastAsia="pt-BR"/>
    </w:rPr>
  </w:style>
  <w:style w:type="character" w:customStyle="1" w:styleId="Ttulo9Char">
    <w:name w:val="Título 9 Char"/>
    <w:basedOn w:val="Fontepargpadro"/>
    <w:link w:val="Ttulo9"/>
    <w:rsid w:val="00F43BBD"/>
    <w:rPr>
      <w:rFonts w:ascii="Futura Lt BT" w:eastAsia="Times New Roman" w:hAnsi="Futura Lt BT" w:cs="Times New Roman"/>
      <w:b/>
      <w:bCs/>
      <w:color w:val="000000"/>
      <w:sz w:val="18"/>
      <w:szCs w:val="18"/>
      <w:lang w:val="pt-PT" w:eastAsia="pt-BR"/>
    </w:rPr>
  </w:style>
  <w:style w:type="paragraph" w:styleId="Corpodetexto">
    <w:name w:val="Body Text"/>
    <w:basedOn w:val="Normal"/>
    <w:link w:val="CorpodetextoChar"/>
    <w:rsid w:val="00F43BBD"/>
    <w:pPr>
      <w:suppressAutoHyphens/>
      <w:spacing w:after="0" w:line="240" w:lineRule="auto"/>
    </w:pPr>
    <w:rPr>
      <w:rFonts w:ascii="Times New Roman" w:eastAsia="Times New Roman" w:hAnsi="Times New Roman" w:cs="Times New Roman"/>
      <w:sz w:val="36"/>
      <w:szCs w:val="36"/>
      <w:lang w:eastAsia="ar-SA"/>
    </w:rPr>
  </w:style>
  <w:style w:type="character" w:customStyle="1" w:styleId="CorpodetextoChar">
    <w:name w:val="Corpo de texto Char"/>
    <w:basedOn w:val="Fontepargpadro"/>
    <w:link w:val="Corpodetexto"/>
    <w:rsid w:val="00F43BBD"/>
    <w:rPr>
      <w:rFonts w:ascii="Times New Roman" w:eastAsia="Times New Roman" w:hAnsi="Times New Roman" w:cs="Times New Roman"/>
      <w:sz w:val="36"/>
      <w:szCs w:val="36"/>
      <w:lang w:eastAsia="ar-SA"/>
    </w:rPr>
  </w:style>
  <w:style w:type="character" w:styleId="Nmerodepgina">
    <w:name w:val="page number"/>
    <w:basedOn w:val="Fontepargpadro"/>
    <w:rsid w:val="003B210B"/>
  </w:style>
  <w:style w:type="paragraph" w:customStyle="1" w:styleId="PargrafoParecer">
    <w:name w:val="Parágrafo_Parecer"/>
    <w:basedOn w:val="PargrafodaLista"/>
    <w:qFormat/>
    <w:rsid w:val="00F471B7"/>
    <w:pPr>
      <w:numPr>
        <w:numId w:val="4"/>
      </w:numPr>
      <w:tabs>
        <w:tab w:val="left" w:pos="1418"/>
      </w:tabs>
      <w:suppressAutoHyphens/>
      <w:spacing w:before="120" w:after="120" w:line="240" w:lineRule="auto"/>
      <w:ind w:left="0"/>
      <w:contextualSpacing w:val="0"/>
      <w:jc w:val="both"/>
    </w:pPr>
    <w:rPr>
      <w:rFonts w:ascii="Times New Roman" w:eastAsiaTheme="minorEastAsia" w:hAnsi="Times New Roman" w:cs="Times New Roman"/>
      <w:sz w:val="20"/>
      <w:szCs w:val="20"/>
      <w:lang w:eastAsia="ar-SA"/>
    </w:rPr>
  </w:style>
  <w:style w:type="paragraph" w:customStyle="1" w:styleId="Corpodetexto21">
    <w:name w:val="Corpo de texto 21"/>
    <w:basedOn w:val="Normal"/>
    <w:rsid w:val="00A972D3"/>
    <w:pPr>
      <w:suppressAutoHyphens/>
      <w:spacing w:after="0" w:line="240" w:lineRule="auto"/>
    </w:pPr>
    <w:rPr>
      <w:rFonts w:ascii="Times New Roman" w:eastAsia="Times New Roman" w:hAnsi="Times New Roman" w:cs="Times New Roman"/>
      <w:sz w:val="36"/>
      <w:szCs w:val="20"/>
      <w:u w:val="single"/>
      <w:lang w:eastAsia="ar-SA"/>
    </w:rPr>
  </w:style>
  <w:style w:type="paragraph" w:customStyle="1" w:styleId="Nvel2">
    <w:name w:val="Nível 2"/>
    <w:basedOn w:val="Normal"/>
    <w:next w:val="Normal"/>
    <w:rsid w:val="00FA51F8"/>
    <w:pPr>
      <w:spacing w:after="120" w:line="240" w:lineRule="auto"/>
      <w:jc w:val="both"/>
    </w:pPr>
    <w:rPr>
      <w:rFonts w:ascii="Arial" w:eastAsiaTheme="minorEastAsia" w:hAnsi="Arial" w:cs="Times New Roman"/>
      <w:b/>
      <w:sz w:val="24"/>
      <w:szCs w:val="20"/>
      <w:lang w:eastAsia="pt-BR"/>
    </w:rPr>
  </w:style>
  <w:style w:type="character" w:customStyle="1" w:styleId="apple-style-span">
    <w:name w:val="apple-style-span"/>
    <w:basedOn w:val="Fontepargpadro"/>
    <w:rsid w:val="00FA51F8"/>
  </w:style>
  <w:style w:type="paragraph" w:styleId="Commarcadores5">
    <w:name w:val="List Bullet 5"/>
    <w:basedOn w:val="Normal"/>
    <w:rsid w:val="00FA51F8"/>
    <w:pPr>
      <w:numPr>
        <w:numId w:val="5"/>
      </w:numPr>
      <w:spacing w:after="0" w:line="240" w:lineRule="auto"/>
      <w:contextualSpacing/>
    </w:pPr>
    <w:rPr>
      <w:rFonts w:ascii="Ecofont_Spranq_eco_Sans" w:eastAsiaTheme="minorEastAsia" w:hAnsi="Ecofont_Spranq_eco_Sans" w:cs="Tahoma"/>
      <w:sz w:val="24"/>
      <w:szCs w:val="24"/>
      <w:lang w:eastAsia="pt-BR"/>
    </w:rPr>
  </w:style>
  <w:style w:type="paragraph" w:customStyle="1" w:styleId="Notaexplicativa">
    <w:name w:val="Nota explicativa"/>
    <w:basedOn w:val="Citao"/>
    <w:link w:val="NotaexplicativaChar"/>
    <w:qFormat/>
    <w:rsid w:val="00FA51F8"/>
    <w:rPr>
      <w:szCs w:val="20"/>
    </w:rPr>
  </w:style>
  <w:style w:type="character" w:customStyle="1" w:styleId="NotaexplicativaChar">
    <w:name w:val="Nota explicativa Char"/>
    <w:basedOn w:val="CitaoChar"/>
    <w:link w:val="Notaexplicativa"/>
    <w:rsid w:val="00FA51F8"/>
    <w:rPr>
      <w:rFonts w:ascii="Arial" w:eastAsia="Calibri" w:hAnsi="Arial" w:cs="Tahoma"/>
      <w:i/>
      <w:iCs/>
      <w:color w:val="000000"/>
      <w:sz w:val="20"/>
      <w:szCs w:val="20"/>
      <w:shd w:val="clear" w:color="auto" w:fill="FFFFCC"/>
    </w:rPr>
  </w:style>
  <w:style w:type="numbering" w:customStyle="1" w:styleId="Estilo1">
    <w:name w:val="Estilo1"/>
    <w:uiPriority w:val="99"/>
    <w:rsid w:val="00FA51F8"/>
    <w:pPr>
      <w:numPr>
        <w:numId w:val="6"/>
      </w:numPr>
    </w:pPr>
  </w:style>
  <w:style w:type="numbering" w:customStyle="1" w:styleId="Estilo2">
    <w:name w:val="Estilo2"/>
    <w:uiPriority w:val="99"/>
    <w:rsid w:val="00FA51F8"/>
    <w:pPr>
      <w:numPr>
        <w:numId w:val="7"/>
      </w:numPr>
    </w:pPr>
  </w:style>
  <w:style w:type="numbering" w:customStyle="1" w:styleId="Estilo3">
    <w:name w:val="Estilo3"/>
    <w:uiPriority w:val="99"/>
    <w:rsid w:val="00FA51F8"/>
    <w:pPr>
      <w:numPr>
        <w:numId w:val="8"/>
      </w:numPr>
    </w:pPr>
  </w:style>
  <w:style w:type="numbering" w:customStyle="1" w:styleId="Estilo4">
    <w:name w:val="Estilo4"/>
    <w:uiPriority w:val="99"/>
    <w:rsid w:val="00FA51F8"/>
    <w:pPr>
      <w:numPr>
        <w:numId w:val="9"/>
      </w:numPr>
    </w:pPr>
  </w:style>
  <w:style w:type="numbering" w:customStyle="1" w:styleId="Estilo5">
    <w:name w:val="Estilo5"/>
    <w:uiPriority w:val="99"/>
    <w:rsid w:val="00FA51F8"/>
    <w:pPr>
      <w:numPr>
        <w:numId w:val="10"/>
      </w:numPr>
    </w:pPr>
  </w:style>
  <w:style w:type="numbering" w:customStyle="1" w:styleId="Estilo6">
    <w:name w:val="Estilo6"/>
    <w:uiPriority w:val="99"/>
    <w:rsid w:val="00FA51F8"/>
    <w:pPr>
      <w:numPr>
        <w:numId w:val="11"/>
      </w:numPr>
    </w:pPr>
  </w:style>
  <w:style w:type="paragraph" w:customStyle="1" w:styleId="Nivel01Titulo">
    <w:name w:val="Nivel_01_Titulo"/>
    <w:basedOn w:val="Nivel01"/>
    <w:link w:val="Nivel01TituloChar"/>
    <w:rsid w:val="00FA51F8"/>
    <w:pPr>
      <w:jc w:val="left"/>
    </w:pPr>
    <w:rPr>
      <w:rFonts w:cstheme="majorBidi"/>
      <w:color w:val="000000" w:themeColor="text1"/>
      <w:spacing w:val="5"/>
      <w:kern w:val="28"/>
      <w:sz w:val="52"/>
      <w:szCs w:val="52"/>
    </w:rPr>
  </w:style>
  <w:style w:type="paragraph" w:styleId="Ttulo">
    <w:name w:val="Title"/>
    <w:basedOn w:val="Normal"/>
    <w:next w:val="Normal"/>
    <w:link w:val="TtuloChar"/>
    <w:rsid w:val="00FA51F8"/>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eastAsia="pt-BR"/>
    </w:rPr>
  </w:style>
  <w:style w:type="character" w:customStyle="1" w:styleId="TtuloChar">
    <w:name w:val="Título Char"/>
    <w:basedOn w:val="Fontepargpadro"/>
    <w:link w:val="Ttulo"/>
    <w:rsid w:val="00FA51F8"/>
    <w:rPr>
      <w:rFonts w:asciiTheme="majorHAnsi" w:eastAsiaTheme="majorEastAsia" w:hAnsiTheme="majorHAnsi" w:cstheme="majorBidi"/>
      <w:color w:val="323E4F" w:themeColor="text2" w:themeShade="BF"/>
      <w:spacing w:val="5"/>
      <w:kern w:val="28"/>
      <w:sz w:val="52"/>
      <w:szCs w:val="52"/>
      <w:lang w:eastAsia="pt-BR"/>
    </w:rPr>
  </w:style>
  <w:style w:type="character" w:customStyle="1" w:styleId="Nivel01TituloChar">
    <w:name w:val="Nivel_01_Titulo Char"/>
    <w:basedOn w:val="Nivel01Char"/>
    <w:link w:val="Nivel01Titulo"/>
    <w:qFormat/>
    <w:rsid w:val="00FA51F8"/>
    <w:rPr>
      <w:rFonts w:ascii="Arial" w:eastAsiaTheme="majorEastAsia" w:hAnsi="Arial" w:cstheme="majorBidi"/>
      <w:b/>
      <w:bCs/>
      <w:color w:val="000000" w:themeColor="text1"/>
      <w:spacing w:val="5"/>
      <w:kern w:val="28"/>
      <w:sz w:val="52"/>
      <w:szCs w:val="52"/>
      <w:lang w:eastAsia="pt-BR"/>
    </w:rPr>
  </w:style>
  <w:style w:type="paragraph" w:customStyle="1" w:styleId="PADRO">
    <w:name w:val="PADRÃO"/>
    <w:qFormat/>
    <w:rsid w:val="00FA51F8"/>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 w:val="20"/>
      <w:szCs w:val="24"/>
      <w:lang w:eastAsia="zh-CN" w:bidi="hi-IN"/>
    </w:rPr>
  </w:style>
  <w:style w:type="character" w:customStyle="1" w:styleId="QuoteChar">
    <w:name w:val="Quote Char"/>
    <w:basedOn w:val="Fontepargpadro"/>
    <w:link w:val="Citao1"/>
    <w:rsid w:val="00FA51F8"/>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FA51F8"/>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Ecofont_Spranq_eco_Sans" w:eastAsia="Calibri" w:hAnsi="Ecofont_Spranq_eco_Sans" w:cs="Tahoma"/>
      <w:i/>
      <w:iCs/>
      <w:color w:val="000000"/>
    </w:rPr>
  </w:style>
  <w:style w:type="paragraph" w:customStyle="1" w:styleId="paragraph">
    <w:name w:val="paragraph"/>
    <w:basedOn w:val="Normal"/>
    <w:rsid w:val="00FA51F8"/>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spellingerror">
    <w:name w:val="spellingerror"/>
    <w:basedOn w:val="Fontepargpadro"/>
    <w:rsid w:val="00FA51F8"/>
  </w:style>
  <w:style w:type="paragraph" w:customStyle="1" w:styleId="Nivel1">
    <w:name w:val="Nivel1"/>
    <w:basedOn w:val="Ttulo1"/>
    <w:link w:val="Nivel1Char"/>
    <w:rsid w:val="00FA51F8"/>
    <w:pPr>
      <w:spacing w:before="480" w:line="276" w:lineRule="auto"/>
      <w:ind w:left="357" w:hanging="357"/>
      <w:jc w:val="both"/>
    </w:pPr>
    <w:rPr>
      <w:rFonts w:ascii="Arial" w:hAnsi="Arial" w:cs="Arial"/>
      <w:b/>
      <w:color w:val="000000"/>
      <w:sz w:val="28"/>
      <w:szCs w:val="28"/>
      <w:lang w:eastAsia="pt-BR"/>
    </w:rPr>
  </w:style>
  <w:style w:type="character" w:customStyle="1" w:styleId="Nivel1Char">
    <w:name w:val="Nivel1 Char"/>
    <w:basedOn w:val="Ttulo1Char"/>
    <w:link w:val="Nivel1"/>
    <w:rsid w:val="00FA51F8"/>
    <w:rPr>
      <w:rFonts w:ascii="Arial" w:eastAsiaTheme="majorEastAsia" w:hAnsi="Arial" w:cs="Arial"/>
      <w:b/>
      <w:color w:val="000000"/>
      <w:sz w:val="28"/>
      <w:szCs w:val="28"/>
      <w:lang w:eastAsia="pt-BR"/>
    </w:rPr>
  </w:style>
  <w:style w:type="paragraph" w:customStyle="1" w:styleId="PargrafodaLista1">
    <w:name w:val="Parágrafo da Lista1"/>
    <w:basedOn w:val="Normal"/>
    <w:rsid w:val="00FA51F8"/>
    <w:pPr>
      <w:spacing w:after="0" w:line="240" w:lineRule="auto"/>
      <w:ind w:left="720"/>
    </w:pPr>
    <w:rPr>
      <w:rFonts w:ascii="Ecofont_Spranq_eco_Sans" w:eastAsia="Times New Roman" w:hAnsi="Ecofont_Spranq_eco_Sans" w:cs="Ecofont_Spranq_eco_Sans"/>
      <w:sz w:val="24"/>
      <w:szCs w:val="24"/>
      <w:lang w:eastAsia="pt-BR"/>
    </w:rPr>
  </w:style>
  <w:style w:type="paragraph" w:customStyle="1" w:styleId="Nivel10">
    <w:name w:val="Nivel 1"/>
    <w:basedOn w:val="Nivel2"/>
    <w:next w:val="Nivel2"/>
    <w:rsid w:val="00FA51F8"/>
    <w:pPr>
      <w:numPr>
        <w:ilvl w:val="0"/>
        <w:numId w:val="0"/>
      </w:numPr>
      <w:ind w:left="360" w:hanging="360"/>
    </w:pPr>
    <w:rPr>
      <w:b/>
    </w:rPr>
  </w:style>
  <w:style w:type="paragraph" w:customStyle="1" w:styleId="textbody">
    <w:name w:val="textbody"/>
    <w:basedOn w:val="Normal"/>
    <w:rsid w:val="00FA51F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em0020ementa">
    <w:name w:val="em_0020ementa"/>
    <w:basedOn w:val="Normal"/>
    <w:rsid w:val="00FA51F8"/>
    <w:pPr>
      <w:spacing w:after="0" w:line="240" w:lineRule="auto"/>
      <w:ind w:left="4160"/>
      <w:jc w:val="both"/>
    </w:pPr>
    <w:rPr>
      <w:rFonts w:ascii="Times New Roman" w:eastAsia="Times New Roman" w:hAnsi="Times New Roman" w:cs="Times New Roman"/>
      <w:sz w:val="28"/>
      <w:szCs w:val="28"/>
      <w:lang w:eastAsia="pt-BR"/>
    </w:rPr>
  </w:style>
  <w:style w:type="character" w:customStyle="1" w:styleId="cp0020corpodespachochar1">
    <w:name w:val="cp_0020corpodespacho__char1"/>
    <w:rsid w:val="00FA51F8"/>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FA51F8"/>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FA51F8"/>
    <w:pPr>
      <w:spacing w:after="0" w:line="240" w:lineRule="auto"/>
    </w:pPr>
    <w:rPr>
      <w:rFonts w:ascii="Ecofont_Spranq_eco_Sans" w:eastAsia="Times New Roman" w:hAnsi="Ecofont_Spranq_eco_Sans" w:cs="Tahoma"/>
      <w:sz w:val="24"/>
      <w:szCs w:val="24"/>
      <w:lang w:eastAsia="pt-BR"/>
    </w:rPr>
  </w:style>
  <w:style w:type="character" w:styleId="nfase">
    <w:name w:val="Emphasis"/>
    <w:basedOn w:val="Fontepargpadro"/>
    <w:uiPriority w:val="20"/>
    <w:qFormat/>
    <w:rsid w:val="00FA51F8"/>
    <w:rPr>
      <w:i/>
      <w:iCs/>
    </w:rPr>
  </w:style>
  <w:style w:type="character" w:customStyle="1" w:styleId="Manoel">
    <w:name w:val="Manoel"/>
    <w:rsid w:val="00FA51F8"/>
    <w:rPr>
      <w:rFonts w:ascii="Arial" w:hAnsi="Arial" w:cs="Arial"/>
      <w:color w:val="7030A0"/>
      <w:sz w:val="20"/>
    </w:rPr>
  </w:style>
  <w:style w:type="character" w:customStyle="1" w:styleId="ListLabel12">
    <w:name w:val="ListLabel 12"/>
    <w:rsid w:val="00FA51F8"/>
    <w:rPr>
      <w:b/>
    </w:rPr>
  </w:style>
  <w:style w:type="paragraph" w:customStyle="1" w:styleId="texto1">
    <w:name w:val="texto1"/>
    <w:basedOn w:val="Normal"/>
    <w:rsid w:val="00FA51F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GradeColorida-nfase11">
    <w:name w:val="Grade Colorida - Ênfase 11"/>
    <w:basedOn w:val="Normal"/>
    <w:next w:val="Normal"/>
    <w:link w:val="GradeColorida-nfase1Char"/>
    <w:uiPriority w:val="29"/>
    <w:rsid w:val="00FA51F8"/>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eastAsia="Calibri" w:hAnsi="Arial" w:cs="Times New Roman"/>
      <w:i/>
      <w:iCs/>
      <w:color w:val="000000"/>
      <w:sz w:val="20"/>
      <w:szCs w:val="24"/>
    </w:rPr>
  </w:style>
  <w:style w:type="character" w:customStyle="1" w:styleId="GradeColorida-nfase1Char">
    <w:name w:val="Grade Colorida - Ênfase 1 Char"/>
    <w:link w:val="GradeColorida-nfase11"/>
    <w:uiPriority w:val="29"/>
    <w:rsid w:val="00FA51F8"/>
    <w:rPr>
      <w:rFonts w:ascii="Arial" w:eastAsia="Calibri" w:hAnsi="Arial" w:cs="Times New Roman"/>
      <w:i/>
      <w:iCs/>
      <w:color w:val="000000"/>
      <w:sz w:val="20"/>
      <w:szCs w:val="24"/>
      <w:shd w:val="clear" w:color="auto" w:fill="FFFFCC"/>
    </w:rPr>
  </w:style>
  <w:style w:type="paragraph" w:customStyle="1" w:styleId="xwestern">
    <w:name w:val="x_western"/>
    <w:basedOn w:val="Normal"/>
    <w:rsid w:val="00FA51F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CU-Ac-item9-0">
    <w:name w:val="TCU - Ac - item 9 - §§_0"/>
    <w:basedOn w:val="Normal"/>
    <w:rsid w:val="00FA51F8"/>
    <w:pPr>
      <w:spacing w:after="0" w:line="240" w:lineRule="auto"/>
      <w:ind w:firstLine="1134"/>
      <w:jc w:val="both"/>
    </w:pPr>
    <w:rPr>
      <w:rFonts w:ascii="Times New Roman" w:eastAsia="Times New Roman" w:hAnsi="Times New Roman" w:cs="Times New Roman"/>
      <w:sz w:val="24"/>
    </w:rPr>
  </w:style>
  <w:style w:type="paragraph" w:customStyle="1" w:styleId="Normal1">
    <w:name w:val="Normal_1"/>
    <w:rsid w:val="00FA51F8"/>
    <w:pPr>
      <w:spacing w:after="0" w:line="240" w:lineRule="auto"/>
    </w:pPr>
    <w:rPr>
      <w:rFonts w:ascii="Times New Roman" w:eastAsia="Times New Roman" w:hAnsi="Times New Roman" w:cs="Times New Roman"/>
      <w:sz w:val="24"/>
    </w:rPr>
  </w:style>
  <w:style w:type="paragraph" w:customStyle="1" w:styleId="tcu-ac-item9-1linha">
    <w:name w:val="tcu_-__ac_-_item_9_-_1ª_linha"/>
    <w:basedOn w:val="Normal"/>
    <w:rsid w:val="00FA51F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rsid w:val="00FA51F8"/>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highlight">
    <w:name w:val="highlight"/>
    <w:basedOn w:val="Fontepargpadro"/>
    <w:rsid w:val="00FA51F8"/>
  </w:style>
  <w:style w:type="paragraph" w:customStyle="1" w:styleId="textojustificado">
    <w:name w:val="texto_justificado"/>
    <w:basedOn w:val="Normal"/>
    <w:rsid w:val="00FA51F8"/>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iperlinkVisitado">
    <w:name w:val="FollowedHyperlink"/>
    <w:basedOn w:val="Fontepargpadro"/>
    <w:uiPriority w:val="99"/>
    <w:semiHidden/>
    <w:unhideWhenUsed/>
    <w:rsid w:val="00FA51F8"/>
    <w:rPr>
      <w:color w:val="954F72" w:themeColor="followedHyperlink"/>
      <w:u w:val="single"/>
    </w:rPr>
  </w:style>
  <w:style w:type="character" w:customStyle="1" w:styleId="MenoPendente1">
    <w:name w:val="Menção Pendente1"/>
    <w:basedOn w:val="Fontepargpadro"/>
    <w:uiPriority w:val="99"/>
    <w:semiHidden/>
    <w:unhideWhenUsed/>
    <w:rsid w:val="00FA51F8"/>
    <w:rPr>
      <w:color w:val="605E5C"/>
      <w:shd w:val="clear" w:color="auto" w:fill="E1DFDD"/>
    </w:rPr>
  </w:style>
  <w:style w:type="character" w:customStyle="1" w:styleId="MenoPendente2">
    <w:name w:val="Menção Pendente2"/>
    <w:basedOn w:val="Fontepargpadro"/>
    <w:uiPriority w:val="99"/>
    <w:semiHidden/>
    <w:unhideWhenUsed/>
    <w:rsid w:val="00FA51F8"/>
    <w:rPr>
      <w:color w:val="605E5C"/>
      <w:shd w:val="clear" w:color="auto" w:fill="E1DFDD"/>
    </w:rPr>
  </w:style>
  <w:style w:type="paragraph" w:customStyle="1" w:styleId="Nvel2Opcional">
    <w:name w:val="Nível 2 Opcional"/>
    <w:basedOn w:val="Nivel2"/>
    <w:link w:val="Nvel2OpcionalChar"/>
    <w:rsid w:val="00FA51F8"/>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FA51F8"/>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FA51F8"/>
    <w:rPr>
      <w:rFonts w:ascii="Arial" w:eastAsia="Times New Roman" w:hAnsi="Arial" w:cs="Arial"/>
      <w:i/>
      <w:noProof/>
      <w:color w:val="FF0000"/>
      <w:sz w:val="20"/>
      <w:szCs w:val="20"/>
      <w:lang w:eastAsia="pt-BR"/>
    </w:rPr>
  </w:style>
  <w:style w:type="character" w:customStyle="1" w:styleId="Nvel3OpcionalChar">
    <w:name w:val="Nível 3 Opcional Char"/>
    <w:basedOn w:val="Fontepargpadro"/>
    <w:link w:val="Nvel3Opcional"/>
    <w:rsid w:val="00FA51F8"/>
    <w:rPr>
      <w:rFonts w:ascii="Arial" w:eastAsia="Times New Roman" w:hAnsi="Arial" w:cs="Arial"/>
      <w:i/>
      <w:iCs/>
      <w:noProof/>
      <w:color w:val="FF0000"/>
      <w:sz w:val="20"/>
      <w:szCs w:val="20"/>
      <w:lang w:eastAsia="pt-BR"/>
    </w:rPr>
  </w:style>
  <w:style w:type="character" w:styleId="TextodoEspaoReservado">
    <w:name w:val="Placeholder Text"/>
    <w:basedOn w:val="Fontepargpadro"/>
    <w:uiPriority w:val="67"/>
    <w:semiHidden/>
    <w:rsid w:val="00FA51F8"/>
    <w:rPr>
      <w:color w:val="808080"/>
    </w:rPr>
  </w:style>
  <w:style w:type="paragraph" w:customStyle="1" w:styleId="SombreamentoMdio1-nfase31">
    <w:name w:val="Sombreamento Médio 1 - Ênfase 31"/>
    <w:basedOn w:val="Normal"/>
    <w:next w:val="Normal"/>
    <w:rsid w:val="00FA51F8"/>
    <w:pPr>
      <w:pBdr>
        <w:top w:val="single" w:sz="4" w:space="1" w:color="000080"/>
        <w:left w:val="single" w:sz="4" w:space="4" w:color="000080"/>
        <w:bottom w:val="single" w:sz="4" w:space="1" w:color="000080"/>
        <w:right w:val="single" w:sz="4" w:space="4" w:color="000080"/>
      </w:pBdr>
      <w:shd w:val="clear" w:color="auto" w:fill="FFFFCC"/>
      <w:suppressAutoHyphens/>
      <w:spacing w:before="120" w:after="0" w:line="240" w:lineRule="auto"/>
      <w:jc w:val="both"/>
    </w:pPr>
    <w:rPr>
      <w:rFonts w:ascii="Ecofont_Spranq_eco_Sans" w:eastAsia="Calibri" w:hAnsi="Ecofont_Spranq_eco_Sans" w:cs="Tahoma"/>
      <w:i/>
      <w:iCs/>
      <w:color w:val="000000"/>
      <w:sz w:val="20"/>
      <w:szCs w:val="24"/>
      <w:lang w:eastAsia="zh-CN"/>
    </w:rPr>
  </w:style>
  <w:style w:type="paragraph" w:customStyle="1" w:styleId="corpo">
    <w:name w:val="corpo"/>
    <w:basedOn w:val="Normal"/>
    <w:rsid w:val="00FA51F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itemnivel2">
    <w:name w:val="item_nivel2"/>
    <w:basedOn w:val="Normal"/>
    <w:rsid w:val="00FA51F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itemnivel1">
    <w:name w:val="item_nivel1"/>
    <w:basedOn w:val="Normal"/>
    <w:rsid w:val="00FA51F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itemalinealetra">
    <w:name w:val="item_alinea_letra"/>
    <w:basedOn w:val="Normal"/>
    <w:rsid w:val="00FA51F8"/>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markedcontent">
    <w:name w:val="markedcontent"/>
    <w:basedOn w:val="Fontepargpadro"/>
    <w:rsid w:val="00FA51F8"/>
  </w:style>
  <w:style w:type="paragraph" w:customStyle="1" w:styleId="Standard">
    <w:name w:val="Standard"/>
    <w:rsid w:val="00FA51F8"/>
    <w:pPr>
      <w:suppressAutoHyphens/>
      <w:autoSpaceDN w:val="0"/>
      <w:spacing w:after="0" w:line="240" w:lineRule="auto"/>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FA51F8"/>
    <w:pPr>
      <w:spacing w:after="140" w:line="276" w:lineRule="auto"/>
    </w:pPr>
  </w:style>
  <w:style w:type="character" w:customStyle="1" w:styleId="MenoPendente3">
    <w:name w:val="Menção Pendente3"/>
    <w:basedOn w:val="Fontepargpadro"/>
    <w:uiPriority w:val="99"/>
    <w:semiHidden/>
    <w:unhideWhenUsed/>
    <w:rsid w:val="00FA51F8"/>
    <w:rPr>
      <w:color w:val="605E5C"/>
      <w:shd w:val="clear" w:color="auto" w:fill="E1DFDD"/>
    </w:rPr>
  </w:style>
  <w:style w:type="character" w:customStyle="1" w:styleId="MenoPendente4">
    <w:name w:val="Menção Pendente4"/>
    <w:basedOn w:val="Fontepargpadro"/>
    <w:uiPriority w:val="99"/>
    <w:semiHidden/>
    <w:unhideWhenUsed/>
    <w:rsid w:val="00FA51F8"/>
    <w:rPr>
      <w:color w:val="605E5C"/>
      <w:shd w:val="clear" w:color="auto" w:fill="E1DFDD"/>
    </w:rPr>
  </w:style>
  <w:style w:type="paragraph" w:customStyle="1" w:styleId="dou-paragraph">
    <w:name w:val="dou-paragraph"/>
    <w:basedOn w:val="Normal"/>
    <w:rsid w:val="00FA51F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Nvel1-SemNum">
    <w:name w:val="Nível 1-Sem Num"/>
    <w:basedOn w:val="Nivel01"/>
    <w:link w:val="Nvel1-SemNumChar"/>
    <w:qFormat/>
    <w:rsid w:val="00FA51F8"/>
    <w:pPr>
      <w:numPr>
        <w:numId w:val="0"/>
      </w:numPr>
      <w:ind w:left="357"/>
      <w:outlineLvl w:val="1"/>
    </w:pPr>
    <w:rPr>
      <w:color w:val="FF0000"/>
    </w:rPr>
  </w:style>
  <w:style w:type="character" w:customStyle="1" w:styleId="LinkdaInternet">
    <w:name w:val="Link da Internet"/>
    <w:basedOn w:val="Fontepargpadro"/>
    <w:uiPriority w:val="99"/>
    <w:unhideWhenUsed/>
    <w:rsid w:val="00FA51F8"/>
    <w:rPr>
      <w:color w:val="0563C1" w:themeColor="hyperlink"/>
      <w:u w:val="single"/>
    </w:rPr>
  </w:style>
  <w:style w:type="character" w:customStyle="1" w:styleId="Nvel1-SemNumChar">
    <w:name w:val="Nível 1-Sem Num Char"/>
    <w:basedOn w:val="Nivel01Char"/>
    <w:link w:val="Nvel1-SemNum"/>
    <w:rsid w:val="00FA51F8"/>
    <w:rPr>
      <w:rFonts w:ascii="Arial" w:eastAsiaTheme="majorEastAsia" w:hAnsi="Arial" w:cs="Arial"/>
      <w:b/>
      <w:bCs/>
      <w:color w:val="FF0000"/>
      <w:sz w:val="20"/>
      <w:szCs w:val="20"/>
      <w:lang w:eastAsia="pt-BR"/>
    </w:rPr>
  </w:style>
  <w:style w:type="paragraph" w:customStyle="1" w:styleId="citao2">
    <w:name w:val="citação 2"/>
    <w:basedOn w:val="Citao"/>
    <w:rsid w:val="00FA51F8"/>
    <w:pPr>
      <w:overflowPunct w:val="0"/>
    </w:pPr>
    <w:rPr>
      <w:szCs w:val="20"/>
    </w:rPr>
  </w:style>
  <w:style w:type="paragraph" w:customStyle="1" w:styleId="Prembulo">
    <w:name w:val="Preâmbulo"/>
    <w:basedOn w:val="Normal"/>
    <w:link w:val="PrembuloChar"/>
    <w:qFormat/>
    <w:rsid w:val="00FA51F8"/>
    <w:pPr>
      <w:spacing w:before="480" w:after="120" w:line="360" w:lineRule="auto"/>
      <w:ind w:left="4253" w:right="-17"/>
      <w:jc w:val="both"/>
    </w:pPr>
    <w:rPr>
      <w:rFonts w:ascii="Arial" w:eastAsia="Arial" w:hAnsi="Arial" w:cs="Arial"/>
      <w:bCs/>
      <w:sz w:val="20"/>
      <w:szCs w:val="20"/>
      <w:lang w:eastAsia="pt-BR"/>
    </w:rPr>
  </w:style>
  <w:style w:type="character" w:customStyle="1" w:styleId="PrembuloChar">
    <w:name w:val="Preâmbulo Char"/>
    <w:basedOn w:val="Fontepargpadro"/>
    <w:link w:val="Prembulo"/>
    <w:rsid w:val="00FA51F8"/>
    <w:rPr>
      <w:rFonts w:ascii="Arial" w:eastAsia="Arial" w:hAnsi="Arial" w:cs="Arial"/>
      <w:bCs/>
      <w:sz w:val="20"/>
      <w:szCs w:val="20"/>
      <w:lang w:eastAsia="pt-BR"/>
    </w:rPr>
  </w:style>
  <w:style w:type="character" w:customStyle="1" w:styleId="MenoPendente5">
    <w:name w:val="Menção Pendente5"/>
    <w:basedOn w:val="Fontepargpadro"/>
    <w:uiPriority w:val="99"/>
    <w:semiHidden/>
    <w:unhideWhenUsed/>
    <w:rsid w:val="00FA51F8"/>
    <w:rPr>
      <w:color w:val="605E5C"/>
      <w:shd w:val="clear" w:color="auto" w:fill="E1DFDD"/>
    </w:rPr>
  </w:style>
  <w:style w:type="paragraph" w:styleId="Corpodetexto3">
    <w:name w:val="Body Text 3"/>
    <w:basedOn w:val="Normal"/>
    <w:link w:val="Corpodetexto3Char"/>
    <w:semiHidden/>
    <w:unhideWhenUsed/>
    <w:rsid w:val="00FA51F8"/>
    <w:pPr>
      <w:spacing w:after="120" w:line="240" w:lineRule="auto"/>
    </w:pPr>
    <w:rPr>
      <w:rFonts w:ascii="Ecofont_Spranq_eco_Sans" w:eastAsiaTheme="minorEastAsia" w:hAnsi="Ecofont_Spranq_eco_Sans" w:cs="Tahoma"/>
      <w:sz w:val="16"/>
      <w:szCs w:val="16"/>
      <w:lang w:eastAsia="pt-BR"/>
    </w:rPr>
  </w:style>
  <w:style w:type="character" w:customStyle="1" w:styleId="Corpodetexto3Char">
    <w:name w:val="Corpo de texto 3 Char"/>
    <w:basedOn w:val="Fontepargpadro"/>
    <w:link w:val="Corpodetexto3"/>
    <w:semiHidden/>
    <w:rsid w:val="00FA51F8"/>
    <w:rPr>
      <w:rFonts w:ascii="Ecofont_Spranq_eco_Sans" w:eastAsiaTheme="minorEastAsia" w:hAnsi="Ecofont_Spranq_eco_Sans" w:cs="Tahoma"/>
      <w:sz w:val="16"/>
      <w:szCs w:val="16"/>
      <w:lang w:eastAsia="pt-BR"/>
    </w:rPr>
  </w:style>
  <w:style w:type="paragraph" w:customStyle="1" w:styleId="Nivel3-erro">
    <w:name w:val="Nivel 3-erro"/>
    <w:basedOn w:val="Nivel3"/>
    <w:link w:val="Nivel3-erroChar"/>
    <w:autoRedefine/>
    <w:qFormat/>
    <w:rsid w:val="009531C4"/>
    <w:pPr>
      <w:numPr>
        <w:ilvl w:val="0"/>
        <w:numId w:val="0"/>
      </w:numPr>
      <w:spacing w:before="0" w:after="0" w:line="240" w:lineRule="auto"/>
      <w:ind w:left="1560"/>
    </w:pPr>
    <w:rPr>
      <w:rFonts w:ascii="Tahoma" w:hAnsi="Tahoma" w:cs="Tahoma"/>
      <w:color w:val="auto"/>
      <w:sz w:val="18"/>
      <w:szCs w:val="18"/>
      <w:lang w:eastAsia="en-US"/>
    </w:rPr>
  </w:style>
  <w:style w:type="character" w:customStyle="1" w:styleId="Nivel3-erroChar">
    <w:name w:val="Nivel 3-erro Char"/>
    <w:basedOn w:val="Fontepargpadro"/>
    <w:link w:val="Nivel3-erro"/>
    <w:rsid w:val="009531C4"/>
    <w:rPr>
      <w:rFonts w:ascii="Tahoma" w:eastAsiaTheme="minorEastAsia" w:hAnsi="Tahoma" w:cs="Tahoma"/>
      <w:sz w:val="18"/>
      <w:szCs w:val="18"/>
    </w:rPr>
  </w:style>
  <w:style w:type="paragraph" w:customStyle="1" w:styleId="Recuodecorpodetexto31">
    <w:name w:val="Recuo de corpo de texto 31"/>
    <w:basedOn w:val="Normal"/>
    <w:rsid w:val="00FA51F8"/>
    <w:pPr>
      <w:suppressAutoHyphens/>
      <w:spacing w:after="0" w:line="360" w:lineRule="auto"/>
      <w:ind w:left="705"/>
      <w:jc w:val="both"/>
    </w:pPr>
    <w:rPr>
      <w:rFonts w:ascii="Futura Lt BT" w:eastAsia="Times New Roman" w:hAnsi="Futura Lt BT" w:cs="Times New Roman"/>
      <w:sz w:val="20"/>
      <w:szCs w:val="20"/>
      <w:lang w:eastAsia="ar-SA"/>
    </w:rPr>
  </w:style>
  <w:style w:type="character" w:customStyle="1" w:styleId="MenoPendente6">
    <w:name w:val="Menção Pendente6"/>
    <w:basedOn w:val="Fontepargpadro"/>
    <w:uiPriority w:val="99"/>
    <w:semiHidden/>
    <w:unhideWhenUsed/>
    <w:rsid w:val="0088674E"/>
    <w:rPr>
      <w:color w:val="605E5C"/>
      <w:shd w:val="clear" w:color="auto" w:fill="E1DFDD"/>
    </w:rPr>
  </w:style>
  <w:style w:type="paragraph" w:customStyle="1" w:styleId="pf0">
    <w:name w:val="pf0"/>
    <w:basedOn w:val="Normal"/>
    <w:rsid w:val="0088674E"/>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cf01">
    <w:name w:val="cf01"/>
    <w:basedOn w:val="Fontepargpadro"/>
    <w:rsid w:val="0088674E"/>
    <w:rPr>
      <w:rFonts w:ascii="Segoe UI" w:hAnsi="Segoe UI" w:cs="Segoe UI" w:hint="default"/>
      <w:b/>
      <w:bCs/>
      <w:i/>
      <w:iCs/>
      <w:sz w:val="18"/>
      <w:szCs w:val="18"/>
    </w:rPr>
  </w:style>
  <w:style w:type="character" w:customStyle="1" w:styleId="cf11">
    <w:name w:val="cf11"/>
    <w:basedOn w:val="Fontepargpadro"/>
    <w:rsid w:val="0088674E"/>
    <w:rPr>
      <w:rFonts w:ascii="Segoe UI" w:hAnsi="Segoe UI" w:cs="Segoe UI" w:hint="default"/>
      <w:i/>
      <w:iCs/>
      <w:sz w:val="18"/>
      <w:szCs w:val="18"/>
      <w:shd w:val="clear" w:color="auto" w:fill="FFFF00"/>
    </w:rPr>
  </w:style>
  <w:style w:type="paragraph" w:styleId="Textoembloco">
    <w:name w:val="Block Text"/>
    <w:basedOn w:val="Normal"/>
    <w:rsid w:val="0088674E"/>
    <w:pPr>
      <w:spacing w:after="0" w:line="240" w:lineRule="auto"/>
      <w:ind w:left="720" w:right="-882"/>
      <w:jc w:val="both"/>
    </w:pPr>
    <w:rPr>
      <w:rFonts w:ascii="Tahoma" w:eastAsia="Times New Roman" w:hAnsi="Tahoma" w:cs="Tahoma"/>
      <w:sz w:val="16"/>
      <w:szCs w:val="18"/>
      <w:lang w:eastAsia="pt-BR"/>
    </w:rPr>
  </w:style>
  <w:style w:type="paragraph" w:styleId="Textodenotaderodap">
    <w:name w:val="footnote text"/>
    <w:basedOn w:val="Normal"/>
    <w:link w:val="TextodenotaderodapChar"/>
    <w:semiHidden/>
    <w:rsid w:val="00DC12B2"/>
    <w:pPr>
      <w:suppressAutoHyphens/>
      <w:spacing w:after="0" w:line="240" w:lineRule="auto"/>
    </w:pPr>
    <w:rPr>
      <w:rFonts w:ascii="Times New Roman" w:eastAsia="Times New Roman" w:hAnsi="Times New Roman" w:cs="Times New Roman"/>
      <w:sz w:val="20"/>
      <w:szCs w:val="20"/>
      <w:lang w:val="pt-PT" w:eastAsia="ar-SA"/>
    </w:rPr>
  </w:style>
  <w:style w:type="character" w:customStyle="1" w:styleId="TextodenotaderodapChar">
    <w:name w:val="Texto de nota de rodapé Char"/>
    <w:basedOn w:val="Fontepargpadro"/>
    <w:link w:val="Textodenotaderodap"/>
    <w:semiHidden/>
    <w:rsid w:val="00DC12B2"/>
    <w:rPr>
      <w:rFonts w:ascii="Times New Roman" w:eastAsia="Times New Roman" w:hAnsi="Times New Roman" w:cs="Times New Roman"/>
      <w:sz w:val="20"/>
      <w:szCs w:val="20"/>
      <w:lang w:val="pt-PT" w:eastAsia="ar-SA"/>
    </w:rPr>
  </w:style>
  <w:style w:type="paragraph" w:customStyle="1" w:styleId="Contedodatabela">
    <w:name w:val="Conteúdo da tabela"/>
    <w:basedOn w:val="Normal"/>
    <w:rsid w:val="00867CF3"/>
    <w:pPr>
      <w:suppressLineNumbers/>
      <w:suppressAutoHyphens/>
      <w:spacing w:after="0" w:line="240" w:lineRule="auto"/>
    </w:pPr>
    <w:rPr>
      <w:rFonts w:ascii="Times New Roman" w:eastAsia="Times New Roman" w:hAnsi="Times New Roman" w:cs="Times New Roman"/>
      <w:sz w:val="20"/>
      <w:szCs w:val="20"/>
      <w:lang w:eastAsia="ar-SA"/>
    </w:rPr>
  </w:style>
  <w:style w:type="paragraph" w:customStyle="1" w:styleId="ndice">
    <w:name w:val="Índice"/>
    <w:basedOn w:val="Normal"/>
    <w:rsid w:val="00867CF3"/>
    <w:pPr>
      <w:suppressLineNumbers/>
      <w:suppressAutoHyphens/>
      <w:spacing w:after="0" w:line="240" w:lineRule="auto"/>
    </w:pPr>
    <w:rPr>
      <w:rFonts w:ascii="Times New Roman" w:eastAsia="Times New Roman" w:hAnsi="Times New Roman" w:cs="Tahoma"/>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90903">
      <w:bodyDiv w:val="1"/>
      <w:marLeft w:val="0"/>
      <w:marRight w:val="0"/>
      <w:marTop w:val="0"/>
      <w:marBottom w:val="0"/>
      <w:divBdr>
        <w:top w:val="none" w:sz="0" w:space="0" w:color="auto"/>
        <w:left w:val="none" w:sz="0" w:space="0" w:color="auto"/>
        <w:bottom w:val="none" w:sz="0" w:space="0" w:color="auto"/>
        <w:right w:val="none" w:sz="0" w:space="0" w:color="auto"/>
      </w:divBdr>
    </w:div>
    <w:div w:id="121198762">
      <w:bodyDiv w:val="1"/>
      <w:marLeft w:val="0"/>
      <w:marRight w:val="0"/>
      <w:marTop w:val="0"/>
      <w:marBottom w:val="0"/>
      <w:divBdr>
        <w:top w:val="none" w:sz="0" w:space="0" w:color="auto"/>
        <w:left w:val="none" w:sz="0" w:space="0" w:color="auto"/>
        <w:bottom w:val="none" w:sz="0" w:space="0" w:color="auto"/>
        <w:right w:val="none" w:sz="0" w:space="0" w:color="auto"/>
      </w:divBdr>
    </w:div>
    <w:div w:id="123893244">
      <w:bodyDiv w:val="1"/>
      <w:marLeft w:val="0"/>
      <w:marRight w:val="0"/>
      <w:marTop w:val="0"/>
      <w:marBottom w:val="0"/>
      <w:divBdr>
        <w:top w:val="none" w:sz="0" w:space="0" w:color="auto"/>
        <w:left w:val="none" w:sz="0" w:space="0" w:color="auto"/>
        <w:bottom w:val="none" w:sz="0" w:space="0" w:color="auto"/>
        <w:right w:val="none" w:sz="0" w:space="0" w:color="auto"/>
      </w:divBdr>
    </w:div>
    <w:div w:id="174155183">
      <w:bodyDiv w:val="1"/>
      <w:marLeft w:val="0"/>
      <w:marRight w:val="0"/>
      <w:marTop w:val="0"/>
      <w:marBottom w:val="0"/>
      <w:divBdr>
        <w:top w:val="none" w:sz="0" w:space="0" w:color="auto"/>
        <w:left w:val="none" w:sz="0" w:space="0" w:color="auto"/>
        <w:bottom w:val="none" w:sz="0" w:space="0" w:color="auto"/>
        <w:right w:val="none" w:sz="0" w:space="0" w:color="auto"/>
      </w:divBdr>
    </w:div>
    <w:div w:id="397749593">
      <w:bodyDiv w:val="1"/>
      <w:marLeft w:val="0"/>
      <w:marRight w:val="0"/>
      <w:marTop w:val="0"/>
      <w:marBottom w:val="0"/>
      <w:divBdr>
        <w:top w:val="none" w:sz="0" w:space="0" w:color="auto"/>
        <w:left w:val="none" w:sz="0" w:space="0" w:color="auto"/>
        <w:bottom w:val="none" w:sz="0" w:space="0" w:color="auto"/>
        <w:right w:val="none" w:sz="0" w:space="0" w:color="auto"/>
      </w:divBdr>
    </w:div>
    <w:div w:id="422074622">
      <w:bodyDiv w:val="1"/>
      <w:marLeft w:val="0"/>
      <w:marRight w:val="0"/>
      <w:marTop w:val="0"/>
      <w:marBottom w:val="0"/>
      <w:divBdr>
        <w:top w:val="none" w:sz="0" w:space="0" w:color="auto"/>
        <w:left w:val="none" w:sz="0" w:space="0" w:color="auto"/>
        <w:bottom w:val="none" w:sz="0" w:space="0" w:color="auto"/>
        <w:right w:val="none" w:sz="0" w:space="0" w:color="auto"/>
      </w:divBdr>
    </w:div>
    <w:div w:id="453599138">
      <w:bodyDiv w:val="1"/>
      <w:marLeft w:val="0"/>
      <w:marRight w:val="0"/>
      <w:marTop w:val="0"/>
      <w:marBottom w:val="0"/>
      <w:divBdr>
        <w:top w:val="none" w:sz="0" w:space="0" w:color="auto"/>
        <w:left w:val="none" w:sz="0" w:space="0" w:color="auto"/>
        <w:bottom w:val="none" w:sz="0" w:space="0" w:color="auto"/>
        <w:right w:val="none" w:sz="0" w:space="0" w:color="auto"/>
      </w:divBdr>
    </w:div>
    <w:div w:id="539169830">
      <w:bodyDiv w:val="1"/>
      <w:marLeft w:val="0"/>
      <w:marRight w:val="0"/>
      <w:marTop w:val="0"/>
      <w:marBottom w:val="0"/>
      <w:divBdr>
        <w:top w:val="none" w:sz="0" w:space="0" w:color="auto"/>
        <w:left w:val="none" w:sz="0" w:space="0" w:color="auto"/>
        <w:bottom w:val="none" w:sz="0" w:space="0" w:color="auto"/>
        <w:right w:val="none" w:sz="0" w:space="0" w:color="auto"/>
      </w:divBdr>
    </w:div>
    <w:div w:id="614681384">
      <w:bodyDiv w:val="1"/>
      <w:marLeft w:val="0"/>
      <w:marRight w:val="0"/>
      <w:marTop w:val="0"/>
      <w:marBottom w:val="0"/>
      <w:divBdr>
        <w:top w:val="none" w:sz="0" w:space="0" w:color="auto"/>
        <w:left w:val="none" w:sz="0" w:space="0" w:color="auto"/>
        <w:bottom w:val="none" w:sz="0" w:space="0" w:color="auto"/>
        <w:right w:val="none" w:sz="0" w:space="0" w:color="auto"/>
      </w:divBdr>
    </w:div>
    <w:div w:id="882451046">
      <w:bodyDiv w:val="1"/>
      <w:marLeft w:val="0"/>
      <w:marRight w:val="0"/>
      <w:marTop w:val="0"/>
      <w:marBottom w:val="0"/>
      <w:divBdr>
        <w:top w:val="none" w:sz="0" w:space="0" w:color="auto"/>
        <w:left w:val="none" w:sz="0" w:space="0" w:color="auto"/>
        <w:bottom w:val="none" w:sz="0" w:space="0" w:color="auto"/>
        <w:right w:val="none" w:sz="0" w:space="0" w:color="auto"/>
      </w:divBdr>
    </w:div>
    <w:div w:id="1049646137">
      <w:bodyDiv w:val="1"/>
      <w:marLeft w:val="0"/>
      <w:marRight w:val="0"/>
      <w:marTop w:val="0"/>
      <w:marBottom w:val="0"/>
      <w:divBdr>
        <w:top w:val="none" w:sz="0" w:space="0" w:color="auto"/>
        <w:left w:val="none" w:sz="0" w:space="0" w:color="auto"/>
        <w:bottom w:val="none" w:sz="0" w:space="0" w:color="auto"/>
        <w:right w:val="none" w:sz="0" w:space="0" w:color="auto"/>
      </w:divBdr>
    </w:div>
    <w:div w:id="1093815970">
      <w:bodyDiv w:val="1"/>
      <w:marLeft w:val="0"/>
      <w:marRight w:val="0"/>
      <w:marTop w:val="0"/>
      <w:marBottom w:val="0"/>
      <w:divBdr>
        <w:top w:val="none" w:sz="0" w:space="0" w:color="auto"/>
        <w:left w:val="none" w:sz="0" w:space="0" w:color="auto"/>
        <w:bottom w:val="none" w:sz="0" w:space="0" w:color="auto"/>
        <w:right w:val="none" w:sz="0" w:space="0" w:color="auto"/>
      </w:divBdr>
    </w:div>
    <w:div w:id="1106269630">
      <w:bodyDiv w:val="1"/>
      <w:marLeft w:val="0"/>
      <w:marRight w:val="0"/>
      <w:marTop w:val="0"/>
      <w:marBottom w:val="0"/>
      <w:divBdr>
        <w:top w:val="none" w:sz="0" w:space="0" w:color="auto"/>
        <w:left w:val="none" w:sz="0" w:space="0" w:color="auto"/>
        <w:bottom w:val="none" w:sz="0" w:space="0" w:color="auto"/>
        <w:right w:val="none" w:sz="0" w:space="0" w:color="auto"/>
      </w:divBdr>
    </w:div>
    <w:div w:id="1194613407">
      <w:bodyDiv w:val="1"/>
      <w:marLeft w:val="0"/>
      <w:marRight w:val="0"/>
      <w:marTop w:val="0"/>
      <w:marBottom w:val="0"/>
      <w:divBdr>
        <w:top w:val="none" w:sz="0" w:space="0" w:color="auto"/>
        <w:left w:val="none" w:sz="0" w:space="0" w:color="auto"/>
        <w:bottom w:val="none" w:sz="0" w:space="0" w:color="auto"/>
        <w:right w:val="none" w:sz="0" w:space="0" w:color="auto"/>
      </w:divBdr>
    </w:div>
    <w:div w:id="1360086427">
      <w:bodyDiv w:val="1"/>
      <w:marLeft w:val="0"/>
      <w:marRight w:val="0"/>
      <w:marTop w:val="0"/>
      <w:marBottom w:val="0"/>
      <w:divBdr>
        <w:top w:val="none" w:sz="0" w:space="0" w:color="auto"/>
        <w:left w:val="none" w:sz="0" w:space="0" w:color="auto"/>
        <w:bottom w:val="none" w:sz="0" w:space="0" w:color="auto"/>
        <w:right w:val="none" w:sz="0" w:space="0" w:color="auto"/>
      </w:divBdr>
    </w:div>
    <w:div w:id="1472484560">
      <w:bodyDiv w:val="1"/>
      <w:marLeft w:val="0"/>
      <w:marRight w:val="0"/>
      <w:marTop w:val="0"/>
      <w:marBottom w:val="0"/>
      <w:divBdr>
        <w:top w:val="none" w:sz="0" w:space="0" w:color="auto"/>
        <w:left w:val="none" w:sz="0" w:space="0" w:color="auto"/>
        <w:bottom w:val="none" w:sz="0" w:space="0" w:color="auto"/>
        <w:right w:val="none" w:sz="0" w:space="0" w:color="auto"/>
      </w:divBdr>
    </w:div>
    <w:div w:id="1531333263">
      <w:bodyDiv w:val="1"/>
      <w:marLeft w:val="0"/>
      <w:marRight w:val="0"/>
      <w:marTop w:val="0"/>
      <w:marBottom w:val="0"/>
      <w:divBdr>
        <w:top w:val="none" w:sz="0" w:space="0" w:color="auto"/>
        <w:left w:val="none" w:sz="0" w:space="0" w:color="auto"/>
        <w:bottom w:val="none" w:sz="0" w:space="0" w:color="auto"/>
        <w:right w:val="none" w:sz="0" w:space="0" w:color="auto"/>
      </w:divBdr>
    </w:div>
    <w:div w:id="1639606477">
      <w:bodyDiv w:val="1"/>
      <w:marLeft w:val="0"/>
      <w:marRight w:val="0"/>
      <w:marTop w:val="0"/>
      <w:marBottom w:val="0"/>
      <w:divBdr>
        <w:top w:val="none" w:sz="0" w:space="0" w:color="auto"/>
        <w:left w:val="none" w:sz="0" w:space="0" w:color="auto"/>
        <w:bottom w:val="none" w:sz="0" w:space="0" w:color="auto"/>
        <w:right w:val="none" w:sz="0" w:space="0" w:color="auto"/>
      </w:divBdr>
    </w:div>
    <w:div w:id="1672489033">
      <w:bodyDiv w:val="1"/>
      <w:marLeft w:val="0"/>
      <w:marRight w:val="0"/>
      <w:marTop w:val="0"/>
      <w:marBottom w:val="0"/>
      <w:divBdr>
        <w:top w:val="none" w:sz="0" w:space="0" w:color="auto"/>
        <w:left w:val="none" w:sz="0" w:space="0" w:color="auto"/>
        <w:bottom w:val="none" w:sz="0" w:space="0" w:color="auto"/>
        <w:right w:val="none" w:sz="0" w:space="0" w:color="auto"/>
      </w:divBdr>
    </w:div>
    <w:div w:id="1698971687">
      <w:bodyDiv w:val="1"/>
      <w:marLeft w:val="0"/>
      <w:marRight w:val="0"/>
      <w:marTop w:val="0"/>
      <w:marBottom w:val="0"/>
      <w:divBdr>
        <w:top w:val="none" w:sz="0" w:space="0" w:color="auto"/>
        <w:left w:val="none" w:sz="0" w:space="0" w:color="auto"/>
        <w:bottom w:val="none" w:sz="0" w:space="0" w:color="auto"/>
        <w:right w:val="none" w:sz="0" w:space="0" w:color="auto"/>
      </w:divBdr>
    </w:div>
    <w:div w:id="1713728457">
      <w:bodyDiv w:val="1"/>
      <w:marLeft w:val="0"/>
      <w:marRight w:val="0"/>
      <w:marTop w:val="0"/>
      <w:marBottom w:val="0"/>
      <w:divBdr>
        <w:top w:val="none" w:sz="0" w:space="0" w:color="auto"/>
        <w:left w:val="none" w:sz="0" w:space="0" w:color="auto"/>
        <w:bottom w:val="none" w:sz="0" w:space="0" w:color="auto"/>
        <w:right w:val="none" w:sz="0" w:space="0" w:color="auto"/>
      </w:divBdr>
    </w:div>
    <w:div w:id="1714421949">
      <w:bodyDiv w:val="1"/>
      <w:marLeft w:val="0"/>
      <w:marRight w:val="0"/>
      <w:marTop w:val="0"/>
      <w:marBottom w:val="0"/>
      <w:divBdr>
        <w:top w:val="none" w:sz="0" w:space="0" w:color="auto"/>
        <w:left w:val="none" w:sz="0" w:space="0" w:color="auto"/>
        <w:bottom w:val="none" w:sz="0" w:space="0" w:color="auto"/>
        <w:right w:val="none" w:sz="0" w:space="0" w:color="auto"/>
      </w:divBdr>
    </w:div>
    <w:div w:id="1817455519">
      <w:bodyDiv w:val="1"/>
      <w:marLeft w:val="0"/>
      <w:marRight w:val="0"/>
      <w:marTop w:val="0"/>
      <w:marBottom w:val="0"/>
      <w:divBdr>
        <w:top w:val="none" w:sz="0" w:space="0" w:color="auto"/>
        <w:left w:val="none" w:sz="0" w:space="0" w:color="auto"/>
        <w:bottom w:val="none" w:sz="0" w:space="0" w:color="auto"/>
        <w:right w:val="none" w:sz="0" w:space="0" w:color="auto"/>
      </w:divBdr>
    </w:div>
    <w:div w:id="1818834755">
      <w:bodyDiv w:val="1"/>
      <w:marLeft w:val="0"/>
      <w:marRight w:val="0"/>
      <w:marTop w:val="0"/>
      <w:marBottom w:val="0"/>
      <w:divBdr>
        <w:top w:val="none" w:sz="0" w:space="0" w:color="auto"/>
        <w:left w:val="none" w:sz="0" w:space="0" w:color="auto"/>
        <w:bottom w:val="none" w:sz="0" w:space="0" w:color="auto"/>
        <w:right w:val="none" w:sz="0" w:space="0" w:color="auto"/>
      </w:divBdr>
    </w:div>
    <w:div w:id="1840344090">
      <w:bodyDiv w:val="1"/>
      <w:marLeft w:val="0"/>
      <w:marRight w:val="0"/>
      <w:marTop w:val="0"/>
      <w:marBottom w:val="0"/>
      <w:divBdr>
        <w:top w:val="none" w:sz="0" w:space="0" w:color="auto"/>
        <w:left w:val="none" w:sz="0" w:space="0" w:color="auto"/>
        <w:bottom w:val="none" w:sz="0" w:space="0" w:color="auto"/>
        <w:right w:val="none" w:sz="0" w:space="0" w:color="auto"/>
      </w:divBdr>
    </w:div>
    <w:div w:id="1865902811">
      <w:bodyDiv w:val="1"/>
      <w:marLeft w:val="0"/>
      <w:marRight w:val="0"/>
      <w:marTop w:val="0"/>
      <w:marBottom w:val="0"/>
      <w:divBdr>
        <w:top w:val="none" w:sz="0" w:space="0" w:color="auto"/>
        <w:left w:val="none" w:sz="0" w:space="0" w:color="auto"/>
        <w:bottom w:val="none" w:sz="0" w:space="0" w:color="auto"/>
        <w:right w:val="none" w:sz="0" w:space="0" w:color="auto"/>
      </w:divBdr>
    </w:div>
    <w:div w:id="2107070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_ato2019-2022/2021/lei/L14133.ht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br/empresas-e-negocios/pt-br/empreendedo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_ato2019-2022/2021/lei/L14133.ht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lanalto.gov.br/ccivil_03/_ato2019-2022/2021/lei/L14133.htm" TargetMode="External"/><Relationship Id="rId4" Type="http://schemas.openxmlformats.org/officeDocument/2006/relationships/settings" Target="settings.xml"/><Relationship Id="rId9" Type="http://schemas.openxmlformats.org/officeDocument/2006/relationships/hyperlink" Target="http://www.planalto.gov.br/ccivil_03/_ato2019-2022/2021/lei/L14133.ht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FC1D46-B9CF-4AD9-BDA0-3EBA554C7E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29</Pages>
  <Words>13541</Words>
  <Characters>73125</Characters>
  <Application>Microsoft Office Word</Application>
  <DocSecurity>0</DocSecurity>
  <Lines>609</Lines>
  <Paragraphs>172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xxxxxx</dc:creator>
  <cp:lastModifiedBy>Erica Souza Batista de Oliveira</cp:lastModifiedBy>
  <cp:revision>46</cp:revision>
  <cp:lastPrinted>2025-05-23T13:17:00Z</cp:lastPrinted>
  <dcterms:created xsi:type="dcterms:W3CDTF">2025-06-25T13:28:00Z</dcterms:created>
  <dcterms:modified xsi:type="dcterms:W3CDTF">2025-07-21T20:01:00Z</dcterms:modified>
</cp:coreProperties>
</file>