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46BE2" w14:textId="77777777" w:rsidR="00851D42" w:rsidRPr="00ED42C9" w:rsidRDefault="00851D42" w:rsidP="00040EE3">
      <w:pPr>
        <w:spacing w:after="0" w:line="240" w:lineRule="auto"/>
        <w:jc w:val="center"/>
        <w:rPr>
          <w:rFonts w:ascii="Tahoma" w:hAnsi="Tahoma" w:cs="Tahoma"/>
          <w:b/>
          <w:sz w:val="18"/>
          <w:szCs w:val="18"/>
        </w:rPr>
      </w:pPr>
      <w:r w:rsidRPr="00ED42C9">
        <w:rPr>
          <w:rFonts w:ascii="Tahoma" w:hAnsi="Tahoma" w:cs="Tahoma"/>
          <w:b/>
          <w:sz w:val="18"/>
          <w:szCs w:val="18"/>
        </w:rPr>
        <w:t>MINUTA DO CONTRATO</w:t>
      </w:r>
    </w:p>
    <w:p w14:paraId="55F4D90D" w14:textId="77777777" w:rsidR="00D92FFC" w:rsidRPr="00ED42C9" w:rsidRDefault="00851D42" w:rsidP="00040EE3">
      <w:pPr>
        <w:spacing w:after="0" w:line="240" w:lineRule="auto"/>
        <w:jc w:val="center"/>
        <w:rPr>
          <w:rFonts w:ascii="Tahoma" w:hAnsi="Tahoma" w:cs="Tahoma"/>
          <w:b/>
          <w:sz w:val="18"/>
          <w:szCs w:val="18"/>
        </w:rPr>
      </w:pPr>
      <w:r w:rsidRPr="00ED42C9">
        <w:rPr>
          <w:rFonts w:ascii="Tahoma" w:hAnsi="Tahoma" w:cs="Tahoma"/>
          <w:b/>
          <w:sz w:val="18"/>
          <w:szCs w:val="18"/>
        </w:rPr>
        <w:t>[</w:t>
      </w:r>
      <w:r w:rsidR="007D4BB2" w:rsidRPr="00ED42C9">
        <w:rPr>
          <w:rFonts w:ascii="Tahoma" w:hAnsi="Tahoma" w:cs="Tahoma"/>
          <w:b/>
          <w:sz w:val="18"/>
          <w:szCs w:val="18"/>
        </w:rPr>
        <w:t xml:space="preserve">SERVIÇOS </w:t>
      </w:r>
      <w:r w:rsidR="00040EE3" w:rsidRPr="00ED42C9">
        <w:rPr>
          <w:rFonts w:ascii="Tahoma" w:hAnsi="Tahoma" w:cs="Tahoma"/>
          <w:b/>
          <w:sz w:val="18"/>
          <w:szCs w:val="18"/>
        </w:rPr>
        <w:t>SEM DEDICAÇÃO EXCLUSIVA DE MÃO DE OBRA</w:t>
      </w:r>
      <w:r w:rsidRPr="00ED42C9">
        <w:rPr>
          <w:rFonts w:ascii="Tahoma" w:hAnsi="Tahoma" w:cs="Tahoma"/>
          <w:b/>
          <w:sz w:val="18"/>
          <w:szCs w:val="18"/>
        </w:rPr>
        <w:t>]</w:t>
      </w:r>
    </w:p>
    <w:p w14:paraId="672A6659" w14:textId="77777777" w:rsidR="00DC04AE" w:rsidRPr="00ED42C9" w:rsidRDefault="00DC04AE" w:rsidP="00316F77">
      <w:pPr>
        <w:spacing w:after="120" w:line="240" w:lineRule="auto"/>
        <w:jc w:val="both"/>
        <w:rPr>
          <w:rFonts w:ascii="Tahoma" w:hAnsi="Tahoma" w:cs="Tahoma"/>
          <w:sz w:val="18"/>
          <w:szCs w:val="18"/>
        </w:rPr>
      </w:pPr>
    </w:p>
    <w:p w14:paraId="11F47B07" w14:textId="77777777" w:rsidR="00D65724" w:rsidRDefault="00D65724" w:rsidP="002B2F49">
      <w:pPr>
        <w:spacing w:after="0" w:line="240" w:lineRule="auto"/>
        <w:ind w:left="567"/>
        <w:rPr>
          <w:rFonts w:ascii="Tahoma" w:hAnsi="Tahoma" w:cs="Tahoma"/>
          <w:sz w:val="18"/>
          <w:szCs w:val="18"/>
        </w:rPr>
      </w:pPr>
      <w:r w:rsidRPr="00ED42C9">
        <w:rPr>
          <w:rFonts w:ascii="Tahoma" w:hAnsi="Tahoma" w:cs="Tahoma"/>
          <w:sz w:val="18"/>
          <w:szCs w:val="18"/>
        </w:rPr>
        <w:t xml:space="preserve">(   ) LICITAÇÃO </w:t>
      </w:r>
    </w:p>
    <w:p w14:paraId="5BF7A487" w14:textId="77777777" w:rsidR="001F6E8E" w:rsidRPr="003D5F23" w:rsidRDefault="001F6E8E" w:rsidP="001F6E8E">
      <w:pPr>
        <w:spacing w:after="0" w:line="240" w:lineRule="auto"/>
        <w:ind w:left="851"/>
        <w:rPr>
          <w:rFonts w:ascii="Tahoma" w:hAnsi="Tahoma" w:cs="Tahoma"/>
          <w:sz w:val="16"/>
          <w:szCs w:val="16"/>
        </w:rPr>
      </w:pPr>
      <w:r w:rsidRPr="003D5F23">
        <w:rPr>
          <w:rFonts w:ascii="Tahoma" w:hAnsi="Tahoma" w:cs="Tahoma"/>
          <w:sz w:val="16"/>
          <w:szCs w:val="16"/>
        </w:rPr>
        <w:t>(   ) PREGÃO ELETRÔNICO Nº ____/20____</w:t>
      </w:r>
    </w:p>
    <w:p w14:paraId="64329BF9" w14:textId="77777777" w:rsidR="00D65724" w:rsidRPr="00ED42C9" w:rsidRDefault="00D65724" w:rsidP="00D65724">
      <w:pPr>
        <w:spacing w:after="0" w:line="240" w:lineRule="auto"/>
        <w:ind w:left="567"/>
        <w:rPr>
          <w:rFonts w:ascii="Tahoma" w:hAnsi="Tahoma" w:cs="Tahoma"/>
          <w:sz w:val="18"/>
          <w:szCs w:val="18"/>
        </w:rPr>
      </w:pPr>
      <w:r w:rsidRPr="00ED42C9">
        <w:rPr>
          <w:rFonts w:ascii="Tahoma" w:hAnsi="Tahoma" w:cs="Tahoma"/>
          <w:sz w:val="18"/>
          <w:szCs w:val="18"/>
        </w:rPr>
        <w:t>(   ) CONTRATAÇÃO DIRETA</w:t>
      </w:r>
    </w:p>
    <w:p w14:paraId="0D30CE37" w14:textId="77777777" w:rsidR="00D65724" w:rsidRPr="00ED42C9" w:rsidRDefault="00D65724" w:rsidP="00D65724">
      <w:pPr>
        <w:spacing w:after="0" w:line="240" w:lineRule="auto"/>
        <w:ind w:left="567"/>
        <w:rPr>
          <w:rFonts w:ascii="Tahoma" w:hAnsi="Tahoma" w:cs="Tahoma"/>
          <w:b/>
          <w:sz w:val="14"/>
          <w:szCs w:val="14"/>
        </w:rPr>
      </w:pPr>
      <w:r w:rsidRPr="00ED42C9">
        <w:rPr>
          <w:rFonts w:ascii="Tahoma" w:hAnsi="Tahoma" w:cs="Tahoma"/>
          <w:b/>
          <w:sz w:val="14"/>
          <w:szCs w:val="14"/>
        </w:rPr>
        <w:t>Nota: assinalar a opção pertinente</w:t>
      </w:r>
    </w:p>
    <w:p w14:paraId="0A37501D" w14:textId="77777777" w:rsidR="006704D4" w:rsidRPr="00ED42C9" w:rsidRDefault="006704D4" w:rsidP="00316F77">
      <w:pPr>
        <w:spacing w:after="120" w:line="240" w:lineRule="auto"/>
        <w:jc w:val="both"/>
        <w:rPr>
          <w:rFonts w:ascii="Tahoma" w:hAnsi="Tahoma" w:cs="Tahoma"/>
          <w:sz w:val="18"/>
          <w:szCs w:val="18"/>
        </w:rPr>
      </w:pPr>
    </w:p>
    <w:p w14:paraId="4438FE60" w14:textId="77777777" w:rsidR="00460664" w:rsidRPr="00ED42C9" w:rsidRDefault="00DF6877" w:rsidP="00460664">
      <w:pPr>
        <w:spacing w:after="120" w:line="240" w:lineRule="auto"/>
        <w:ind w:left="3402"/>
        <w:jc w:val="both"/>
        <w:rPr>
          <w:rFonts w:ascii="Tahoma" w:hAnsi="Tahoma" w:cs="Tahoma"/>
          <w:b/>
          <w:sz w:val="18"/>
          <w:szCs w:val="18"/>
        </w:rPr>
      </w:pPr>
      <w:r w:rsidRPr="00ED42C9">
        <w:rPr>
          <w:rFonts w:ascii="Tahoma" w:hAnsi="Tahoma" w:cs="Tahoma"/>
          <w:b/>
          <w:sz w:val="18"/>
          <w:szCs w:val="18"/>
        </w:rPr>
        <w:t>CONTRATO N</w:t>
      </w:r>
      <w:r w:rsidRPr="00ED42C9">
        <w:rPr>
          <w:rFonts w:ascii="Tahoma" w:hAnsi="Tahoma" w:cs="Tahoma"/>
          <w:b/>
          <w:sz w:val="18"/>
          <w:szCs w:val="18"/>
          <w:u w:val="single"/>
          <w:vertAlign w:val="superscript"/>
        </w:rPr>
        <w:t>o</w:t>
      </w:r>
      <w:r w:rsidRPr="00ED42C9">
        <w:rPr>
          <w:rFonts w:ascii="Tahoma" w:hAnsi="Tahoma" w:cs="Tahoma"/>
          <w:b/>
          <w:sz w:val="18"/>
          <w:szCs w:val="18"/>
        </w:rPr>
        <w:t xml:space="preserve">  ___/___ QUE ENTRE SI CELEBRAM O </w:t>
      </w:r>
      <w:r w:rsidR="00C13CEC" w:rsidRPr="00ED42C9">
        <w:rPr>
          <w:rFonts w:ascii="Tahoma" w:hAnsi="Tahoma" w:cs="Tahoma"/>
          <w:b/>
          <w:color w:val="FF0000"/>
          <w:sz w:val="18"/>
          <w:szCs w:val="18"/>
        </w:rPr>
        <w:t>[ESTADO DA BAHIA] [</w:t>
      </w:r>
      <w:r w:rsidRPr="00ED42C9">
        <w:rPr>
          <w:rFonts w:ascii="Tahoma" w:hAnsi="Tahoma" w:cs="Tahoma"/>
          <w:b/>
          <w:color w:val="FF0000"/>
          <w:sz w:val="18"/>
          <w:szCs w:val="18"/>
        </w:rPr>
        <w:t>AUTARQUIA ______________</w:t>
      </w:r>
      <w:r w:rsidR="00C13CEC" w:rsidRPr="00ED42C9">
        <w:rPr>
          <w:rFonts w:ascii="Tahoma" w:hAnsi="Tahoma" w:cs="Tahoma"/>
          <w:b/>
          <w:color w:val="FF0000"/>
          <w:sz w:val="18"/>
          <w:szCs w:val="18"/>
        </w:rPr>
        <w:t>] [</w:t>
      </w:r>
      <w:r w:rsidRPr="00ED42C9">
        <w:rPr>
          <w:rFonts w:ascii="Tahoma" w:hAnsi="Tahoma" w:cs="Tahoma"/>
          <w:b/>
          <w:color w:val="FF0000"/>
          <w:sz w:val="18"/>
          <w:szCs w:val="18"/>
        </w:rPr>
        <w:t xml:space="preserve"> FUNDAÇÃO</w:t>
      </w:r>
      <w:r w:rsidR="00C13CEC" w:rsidRPr="00ED42C9">
        <w:rPr>
          <w:rFonts w:ascii="Tahoma" w:hAnsi="Tahoma" w:cs="Tahoma"/>
          <w:b/>
          <w:color w:val="FF0000"/>
          <w:sz w:val="18"/>
          <w:szCs w:val="18"/>
        </w:rPr>
        <w:t>]</w:t>
      </w:r>
      <w:r w:rsidRPr="00ED42C9">
        <w:rPr>
          <w:rFonts w:ascii="Tahoma" w:hAnsi="Tahoma" w:cs="Tahoma"/>
          <w:b/>
          <w:sz w:val="18"/>
          <w:szCs w:val="18"/>
        </w:rPr>
        <w:t xml:space="preserve"> E A [PESSOA JURÍDICA</w:t>
      </w:r>
      <w:r w:rsidR="00797A14" w:rsidRPr="00ED42C9">
        <w:rPr>
          <w:rFonts w:ascii="Tahoma" w:hAnsi="Tahoma" w:cs="Tahoma"/>
          <w:b/>
          <w:sz w:val="18"/>
          <w:szCs w:val="18"/>
        </w:rPr>
        <w:t>/</w:t>
      </w:r>
      <w:r w:rsidR="001313FF" w:rsidRPr="00ED42C9">
        <w:rPr>
          <w:rFonts w:ascii="Tahoma" w:hAnsi="Tahoma" w:cs="Tahoma"/>
          <w:b/>
          <w:color w:val="FF0000"/>
          <w:sz w:val="18"/>
          <w:szCs w:val="18"/>
        </w:rPr>
        <w:t xml:space="preserve">PESSOA </w:t>
      </w:r>
      <w:r w:rsidR="00A14992" w:rsidRPr="00ED42C9">
        <w:rPr>
          <w:rFonts w:ascii="Tahoma" w:hAnsi="Tahoma" w:cs="Tahoma"/>
          <w:b/>
          <w:color w:val="FF0000"/>
          <w:sz w:val="18"/>
          <w:szCs w:val="18"/>
        </w:rPr>
        <w:t>FÍSICA</w:t>
      </w:r>
      <w:r w:rsidRPr="00ED42C9">
        <w:rPr>
          <w:rFonts w:ascii="Tahoma" w:hAnsi="Tahoma" w:cs="Tahoma"/>
          <w:b/>
          <w:sz w:val="18"/>
          <w:szCs w:val="18"/>
        </w:rPr>
        <w:t>]</w:t>
      </w:r>
      <w:r w:rsidR="001F6E8E">
        <w:rPr>
          <w:rFonts w:ascii="Tahoma" w:hAnsi="Tahoma" w:cs="Tahoma"/>
          <w:b/>
          <w:sz w:val="18"/>
          <w:szCs w:val="18"/>
        </w:rPr>
        <w:t xml:space="preserve"> ___________</w:t>
      </w:r>
      <w:r w:rsidRPr="00ED42C9">
        <w:rPr>
          <w:rFonts w:ascii="Tahoma" w:hAnsi="Tahoma" w:cs="Tahoma"/>
          <w:b/>
          <w:sz w:val="18"/>
          <w:szCs w:val="18"/>
        </w:rPr>
        <w:t>, PARA OS FINS QUE NELE SE DECLARAM.</w:t>
      </w:r>
    </w:p>
    <w:p w14:paraId="5DAB6C7B" w14:textId="77777777" w:rsidR="007D4BB2" w:rsidRPr="00ED42C9" w:rsidRDefault="007D4BB2" w:rsidP="00851D42">
      <w:pPr>
        <w:spacing w:after="0" w:line="240" w:lineRule="auto"/>
        <w:ind w:left="4253"/>
        <w:jc w:val="both"/>
        <w:rPr>
          <w:rFonts w:ascii="Tahoma" w:eastAsia="Arial" w:hAnsi="Tahoma" w:cs="Tahoma"/>
          <w:iCs/>
          <w:color w:val="C00000"/>
          <w:sz w:val="14"/>
          <w:szCs w:val="14"/>
        </w:rPr>
      </w:pPr>
    </w:p>
    <w:p w14:paraId="43005ACB" w14:textId="77777777" w:rsidR="00851D42" w:rsidRPr="00ED42C9" w:rsidRDefault="00851D42" w:rsidP="00851D42">
      <w:pPr>
        <w:spacing w:after="0" w:line="240" w:lineRule="auto"/>
        <w:ind w:left="4253"/>
        <w:jc w:val="both"/>
        <w:rPr>
          <w:rFonts w:ascii="Tahoma" w:eastAsia="Arial" w:hAnsi="Tahoma" w:cs="Tahoma"/>
          <w:iCs/>
          <w:color w:val="C00000"/>
          <w:sz w:val="14"/>
          <w:szCs w:val="14"/>
        </w:rPr>
      </w:pPr>
      <w:r w:rsidRPr="00ED42C9">
        <w:rPr>
          <w:rFonts w:ascii="Tahoma" w:eastAsia="Arial" w:hAnsi="Tahoma" w:cs="Tahoma"/>
          <w:iCs/>
          <w:color w:val="C00000"/>
          <w:sz w:val="14"/>
          <w:szCs w:val="14"/>
        </w:rPr>
        <w:t>Notas:</w:t>
      </w:r>
    </w:p>
    <w:p w14:paraId="76E0FE3A" w14:textId="77777777" w:rsidR="00851D42" w:rsidRPr="00ED42C9" w:rsidRDefault="00851D42" w:rsidP="00851D42">
      <w:pPr>
        <w:spacing w:after="0" w:line="240" w:lineRule="auto"/>
        <w:ind w:left="4253"/>
        <w:jc w:val="both"/>
        <w:rPr>
          <w:rFonts w:ascii="Tahoma" w:eastAsia="Arial" w:hAnsi="Tahoma" w:cs="Tahoma"/>
          <w:iCs/>
          <w:color w:val="C00000"/>
          <w:sz w:val="14"/>
          <w:szCs w:val="14"/>
        </w:rPr>
      </w:pPr>
      <w:r w:rsidRPr="00ED42C9">
        <w:rPr>
          <w:rFonts w:ascii="Tahoma" w:eastAsia="Arial" w:hAnsi="Tahoma" w:cs="Tahoma"/>
          <w:iCs/>
          <w:color w:val="C00000"/>
          <w:sz w:val="14"/>
          <w:szCs w:val="14"/>
        </w:rPr>
        <w:t>1. A Administração deverá escolher entre as opções indicadas em vermelho nesta MINUTA aquela que se adequa ao caso concreto.</w:t>
      </w:r>
    </w:p>
    <w:p w14:paraId="339B8E52" w14:textId="77777777" w:rsidR="00851D42" w:rsidRPr="00ED42C9" w:rsidRDefault="00851D42" w:rsidP="00851D42">
      <w:pPr>
        <w:spacing w:after="0" w:line="240" w:lineRule="auto"/>
        <w:ind w:left="4253"/>
        <w:jc w:val="both"/>
        <w:rPr>
          <w:rFonts w:ascii="Tahoma" w:eastAsia="Arial" w:hAnsi="Tahoma" w:cs="Tahoma"/>
          <w:iCs/>
          <w:color w:val="C00000"/>
          <w:sz w:val="14"/>
          <w:szCs w:val="14"/>
        </w:rPr>
      </w:pPr>
      <w:r w:rsidRPr="00ED42C9">
        <w:rPr>
          <w:rFonts w:ascii="Tahoma" w:eastAsia="Arial" w:hAnsi="Tahoma" w:cs="Tahoma"/>
          <w:iCs/>
          <w:color w:val="C00000"/>
          <w:sz w:val="14"/>
          <w:szCs w:val="14"/>
        </w:rPr>
        <w:t xml:space="preserve">2. A redação em preto consiste no que se espera ser invariável. Quaisquer modificações nas partes em preto devem necessariamente </w:t>
      </w:r>
      <w:r w:rsidR="0085790F" w:rsidRPr="00ED42C9">
        <w:rPr>
          <w:rFonts w:ascii="Tahoma" w:eastAsia="Arial" w:hAnsi="Tahoma" w:cs="Tahoma"/>
          <w:iCs/>
          <w:color w:val="C00000"/>
          <w:sz w:val="14"/>
          <w:szCs w:val="14"/>
        </w:rPr>
        <w:t xml:space="preserve">ser </w:t>
      </w:r>
      <w:r w:rsidR="0085790F" w:rsidRPr="00ED42C9">
        <w:rPr>
          <w:rFonts w:ascii="Tahoma" w:eastAsia="Arial" w:hAnsi="Tahoma" w:cs="Tahoma"/>
          <w:b/>
          <w:iCs/>
          <w:color w:val="C00000"/>
          <w:sz w:val="14"/>
          <w:szCs w:val="14"/>
        </w:rPr>
        <w:t>DESTACADAS</w:t>
      </w:r>
      <w:r w:rsidR="0085790F" w:rsidRPr="00ED42C9">
        <w:rPr>
          <w:rFonts w:ascii="Tahoma" w:eastAsia="Arial" w:hAnsi="Tahoma" w:cs="Tahoma"/>
          <w:iCs/>
          <w:color w:val="C00000"/>
          <w:sz w:val="14"/>
          <w:szCs w:val="14"/>
        </w:rPr>
        <w:t xml:space="preserve"> e </w:t>
      </w:r>
      <w:r w:rsidR="0085790F" w:rsidRPr="00ED42C9">
        <w:rPr>
          <w:rFonts w:ascii="Tahoma" w:eastAsia="Arial" w:hAnsi="Tahoma" w:cs="Tahoma"/>
          <w:b/>
          <w:iCs/>
          <w:color w:val="C00000"/>
          <w:sz w:val="14"/>
          <w:szCs w:val="14"/>
        </w:rPr>
        <w:t>JUSTIFICADAS</w:t>
      </w:r>
      <w:r w:rsidR="0085790F" w:rsidRPr="00ED42C9">
        <w:rPr>
          <w:rFonts w:ascii="Tahoma" w:eastAsia="Arial" w:hAnsi="Tahoma" w:cs="Tahoma"/>
          <w:iCs/>
          <w:color w:val="C00000"/>
          <w:sz w:val="14"/>
          <w:szCs w:val="14"/>
        </w:rPr>
        <w:t xml:space="preserve"> </w:t>
      </w:r>
      <w:r w:rsidRPr="00ED42C9">
        <w:rPr>
          <w:rFonts w:ascii="Tahoma" w:eastAsia="Arial" w:hAnsi="Tahoma" w:cs="Tahoma"/>
          <w:iCs/>
          <w:color w:val="C00000"/>
          <w:sz w:val="14"/>
          <w:szCs w:val="14"/>
        </w:rPr>
        <w:t>nos autos, sem prejuízo de eventual consulta ao órgão de assessoramento jurídico respectivo, a depender da matéria.</w:t>
      </w:r>
    </w:p>
    <w:p w14:paraId="392DFDE0" w14:textId="77777777" w:rsidR="00851D42" w:rsidRPr="00ED42C9" w:rsidRDefault="00851D42" w:rsidP="00851D42">
      <w:pPr>
        <w:spacing w:after="0" w:line="240" w:lineRule="auto"/>
        <w:ind w:left="4253"/>
        <w:jc w:val="both"/>
        <w:rPr>
          <w:rFonts w:ascii="Tahoma" w:eastAsia="Arial" w:hAnsi="Tahoma" w:cs="Tahoma"/>
          <w:iCs/>
          <w:color w:val="C00000"/>
          <w:sz w:val="14"/>
          <w:szCs w:val="14"/>
        </w:rPr>
      </w:pPr>
      <w:r w:rsidRPr="00ED42C9">
        <w:rPr>
          <w:rFonts w:ascii="Tahoma" w:eastAsia="Arial" w:hAnsi="Tahoma" w:cs="Tahoma"/>
          <w:iCs/>
          <w:color w:val="C00000"/>
          <w:sz w:val="14"/>
          <w:szCs w:val="14"/>
        </w:rPr>
        <w:t xml:space="preserve">3. Recomenda-se indicar no processo a versão (mês e ano) utilizada para elaboração da minuta, em especial ao encaminhar o feito para análise jurídica. Essa indicação deverá constar expressamente no despacho de encaminhamento e no rodapé da minuta encaminhada. </w:t>
      </w:r>
    </w:p>
    <w:p w14:paraId="26F1227C" w14:textId="77777777" w:rsidR="00163F0A" w:rsidRPr="00ED42C9" w:rsidRDefault="00163F0A" w:rsidP="00851D42">
      <w:pPr>
        <w:spacing w:after="0" w:line="240" w:lineRule="auto"/>
        <w:ind w:left="4253"/>
        <w:jc w:val="both"/>
        <w:rPr>
          <w:rFonts w:ascii="Tahoma" w:eastAsia="Arial" w:hAnsi="Tahoma" w:cs="Tahoma"/>
          <w:iCs/>
          <w:color w:val="C00000"/>
          <w:sz w:val="14"/>
          <w:szCs w:val="14"/>
        </w:rPr>
      </w:pPr>
      <w:r w:rsidRPr="00ED42C9">
        <w:rPr>
          <w:rFonts w:ascii="Tahoma" w:eastAsia="Arial" w:hAnsi="Tahoma" w:cs="Tahoma"/>
          <w:iCs/>
          <w:color w:val="C00000"/>
          <w:sz w:val="14"/>
          <w:szCs w:val="14"/>
        </w:rPr>
        <w:t xml:space="preserve">4. Na divulgação do EDITAL </w:t>
      </w:r>
      <w:r w:rsidR="007D4BB2" w:rsidRPr="00ED42C9">
        <w:rPr>
          <w:rFonts w:ascii="Tahoma" w:eastAsia="Arial" w:hAnsi="Tahoma" w:cs="Tahoma"/>
          <w:iCs/>
          <w:color w:val="C00000"/>
          <w:sz w:val="14"/>
          <w:szCs w:val="14"/>
        </w:rPr>
        <w:t>os setores responsáveis deverão excluir as “</w:t>
      </w:r>
      <w:r w:rsidR="007D4BB2" w:rsidRPr="00ED42C9">
        <w:rPr>
          <w:rFonts w:ascii="Tahoma" w:eastAsia="Arial" w:hAnsi="Tahoma" w:cs="Tahoma"/>
          <w:b/>
          <w:i/>
          <w:iCs/>
          <w:color w:val="C00000"/>
          <w:sz w:val="14"/>
          <w:szCs w:val="14"/>
        </w:rPr>
        <w:t>NOTAS</w:t>
      </w:r>
      <w:r w:rsidR="007D4BB2" w:rsidRPr="00ED42C9">
        <w:rPr>
          <w:rFonts w:ascii="Tahoma" w:eastAsia="Arial" w:hAnsi="Tahoma" w:cs="Tahoma"/>
          <w:iCs/>
          <w:color w:val="C00000"/>
          <w:sz w:val="14"/>
          <w:szCs w:val="14"/>
        </w:rPr>
        <w:t>” por consistirem em orientações dirigidas apenas à Administração</w:t>
      </w:r>
      <w:r w:rsidRPr="00ED42C9">
        <w:rPr>
          <w:rFonts w:ascii="Tahoma" w:eastAsia="Arial" w:hAnsi="Tahoma" w:cs="Tahoma"/>
          <w:iCs/>
          <w:color w:val="C00000"/>
          <w:sz w:val="14"/>
          <w:szCs w:val="14"/>
        </w:rPr>
        <w:t xml:space="preserve">.  </w:t>
      </w:r>
    </w:p>
    <w:p w14:paraId="02EB378F" w14:textId="77777777" w:rsidR="00DF6877" w:rsidRPr="00ED42C9" w:rsidRDefault="00DF6877" w:rsidP="00460664">
      <w:pPr>
        <w:spacing w:after="120" w:line="240" w:lineRule="auto"/>
        <w:ind w:left="3402"/>
        <w:jc w:val="both"/>
        <w:rPr>
          <w:rFonts w:ascii="Tahoma" w:hAnsi="Tahoma" w:cs="Tahoma"/>
          <w:color w:val="FF0000"/>
          <w:sz w:val="18"/>
          <w:szCs w:val="18"/>
        </w:rPr>
      </w:pPr>
    </w:p>
    <w:p w14:paraId="72CA49A5" w14:textId="77777777" w:rsidR="001313FF" w:rsidRPr="00ED42C9" w:rsidRDefault="001313FF" w:rsidP="001313FF">
      <w:pPr>
        <w:spacing w:after="0" w:line="240" w:lineRule="auto"/>
        <w:jc w:val="both"/>
        <w:rPr>
          <w:rFonts w:ascii="Tahoma" w:hAnsi="Tahoma" w:cs="Tahoma"/>
          <w:sz w:val="18"/>
          <w:szCs w:val="18"/>
        </w:rPr>
      </w:pPr>
      <w:r w:rsidRPr="00ED42C9">
        <w:rPr>
          <w:rFonts w:ascii="Tahoma" w:hAnsi="Tahoma" w:cs="Tahoma"/>
          <w:sz w:val="18"/>
          <w:szCs w:val="18"/>
        </w:rPr>
        <w:t xml:space="preserve">O </w:t>
      </w:r>
      <w:r w:rsidRPr="00ED42C9">
        <w:rPr>
          <w:rFonts w:ascii="Tahoma" w:hAnsi="Tahoma" w:cs="Tahoma"/>
          <w:b/>
          <w:sz w:val="18"/>
          <w:szCs w:val="18"/>
        </w:rPr>
        <w:t>ESTADO DA BAHIA</w:t>
      </w:r>
      <w:r w:rsidRPr="00ED42C9">
        <w:rPr>
          <w:rFonts w:ascii="Tahoma" w:hAnsi="Tahoma" w:cs="Tahoma"/>
          <w:sz w:val="18"/>
          <w:szCs w:val="18"/>
        </w:rPr>
        <w:t>, neste ato representado pelo(a) Dr(a). _____, titular da Secretaria _____, CNPJ n</w:t>
      </w:r>
      <w:r w:rsidRPr="00ED42C9">
        <w:rPr>
          <w:rFonts w:ascii="Tahoma" w:hAnsi="Tahoma" w:cs="Tahoma"/>
          <w:b/>
          <w:sz w:val="18"/>
          <w:szCs w:val="18"/>
          <w:u w:val="single"/>
          <w:vertAlign w:val="superscript"/>
        </w:rPr>
        <w:t>o</w:t>
      </w:r>
      <w:r w:rsidRPr="00ED42C9">
        <w:rPr>
          <w:rFonts w:ascii="Tahoma" w:hAnsi="Tahoma" w:cs="Tahoma"/>
          <w:sz w:val="18"/>
          <w:szCs w:val="18"/>
        </w:rPr>
        <w:t xml:space="preserve"> _____, situada na _____, autorizado pelo Decreto de delegação de competência publicado no D.O.E. de ___/___/___, doravante denominado Contratante, [</w:t>
      </w:r>
      <w:r w:rsidRPr="00ED42C9">
        <w:rPr>
          <w:rFonts w:ascii="Tahoma" w:hAnsi="Tahoma" w:cs="Tahoma"/>
          <w:i/>
          <w:sz w:val="18"/>
          <w:szCs w:val="18"/>
        </w:rPr>
        <w:t>utilizar a menção ao Estado somente se for órgão da Administração Direta]</w:t>
      </w:r>
    </w:p>
    <w:p w14:paraId="62498CC2" w14:textId="77777777" w:rsidR="001313FF" w:rsidRPr="00ED42C9" w:rsidRDefault="001313FF" w:rsidP="001313FF">
      <w:pPr>
        <w:pStyle w:val="Nivel2"/>
        <w:numPr>
          <w:ilvl w:val="0"/>
          <w:numId w:val="0"/>
        </w:numPr>
        <w:spacing w:before="0" w:after="0" w:line="240" w:lineRule="auto"/>
        <w:ind w:right="-1"/>
        <w:jc w:val="center"/>
        <w:rPr>
          <w:rFonts w:ascii="Tahoma" w:hAnsi="Tahoma" w:cs="Tahoma"/>
          <w:b/>
          <w:iCs/>
          <w:color w:val="FF0000"/>
          <w:sz w:val="18"/>
          <w:szCs w:val="18"/>
        </w:rPr>
      </w:pPr>
      <w:r w:rsidRPr="00ED42C9">
        <w:rPr>
          <w:rFonts w:ascii="Tahoma" w:hAnsi="Tahoma" w:cs="Tahoma"/>
          <w:b/>
          <w:iCs/>
          <w:color w:val="FF0000"/>
          <w:sz w:val="18"/>
          <w:szCs w:val="18"/>
        </w:rPr>
        <w:t>OU</w:t>
      </w:r>
    </w:p>
    <w:p w14:paraId="6A05A809" w14:textId="77777777" w:rsidR="001313FF" w:rsidRPr="00ED42C9" w:rsidRDefault="001313FF" w:rsidP="001313FF">
      <w:pPr>
        <w:spacing w:after="0" w:line="240" w:lineRule="auto"/>
        <w:jc w:val="both"/>
        <w:rPr>
          <w:rFonts w:ascii="Tahoma" w:hAnsi="Tahoma" w:cs="Tahoma"/>
          <w:i/>
          <w:sz w:val="18"/>
          <w:szCs w:val="18"/>
        </w:rPr>
      </w:pPr>
    </w:p>
    <w:p w14:paraId="6C84406D" w14:textId="77777777" w:rsidR="00105F59" w:rsidRPr="00ED42C9" w:rsidRDefault="00105F59" w:rsidP="00105F59">
      <w:pPr>
        <w:spacing w:after="0" w:line="240" w:lineRule="auto"/>
        <w:jc w:val="both"/>
        <w:rPr>
          <w:rFonts w:ascii="Tahoma" w:hAnsi="Tahoma" w:cs="Tahoma"/>
          <w:color w:val="FF0000"/>
          <w:sz w:val="18"/>
          <w:szCs w:val="18"/>
        </w:rPr>
      </w:pPr>
      <w:r w:rsidRPr="00ED42C9">
        <w:rPr>
          <w:rFonts w:ascii="Tahoma" w:hAnsi="Tahoma" w:cs="Tahoma"/>
          <w:color w:val="FF0000"/>
          <w:sz w:val="18"/>
          <w:szCs w:val="18"/>
        </w:rPr>
        <w:t xml:space="preserve">A </w:t>
      </w:r>
      <w:r w:rsidRPr="00ED42C9">
        <w:rPr>
          <w:rFonts w:ascii="Tahoma" w:hAnsi="Tahoma" w:cs="Tahoma"/>
          <w:i/>
          <w:color w:val="FF0000"/>
          <w:sz w:val="18"/>
          <w:szCs w:val="18"/>
        </w:rPr>
        <w:t>[autarquia ou fundação]</w:t>
      </w:r>
      <w:r w:rsidRPr="00ED42C9">
        <w:rPr>
          <w:rFonts w:ascii="Tahoma" w:hAnsi="Tahoma" w:cs="Tahoma"/>
          <w:color w:val="FF0000"/>
          <w:sz w:val="18"/>
          <w:szCs w:val="18"/>
        </w:rPr>
        <w:t>, situado(a) na ______________, inscrito(a) no CNPJ sob o nº ______________, neste ato representado(a) pelo(a) ______________ (cargo e nome), portador da cédula de identidade n° ______________, emitida por ______________, inscrito no CPF/MF sob o n° ______________, doravante denominado Contratante</w:t>
      </w:r>
    </w:p>
    <w:p w14:paraId="5A39BBE3" w14:textId="77777777" w:rsidR="00105F59" w:rsidRPr="00ED42C9" w:rsidRDefault="00105F59" w:rsidP="00105F59">
      <w:pPr>
        <w:spacing w:after="0" w:line="240" w:lineRule="auto"/>
        <w:jc w:val="both"/>
        <w:rPr>
          <w:rFonts w:ascii="Tahoma" w:hAnsi="Tahoma" w:cs="Tahoma"/>
          <w:sz w:val="18"/>
          <w:szCs w:val="18"/>
        </w:rPr>
      </w:pPr>
    </w:p>
    <w:p w14:paraId="7415C779" w14:textId="77777777" w:rsidR="00105F59" w:rsidRPr="00ED42C9" w:rsidRDefault="00105F59" w:rsidP="00105F59">
      <w:pPr>
        <w:spacing w:after="0" w:line="240" w:lineRule="auto"/>
        <w:jc w:val="both"/>
        <w:rPr>
          <w:rFonts w:ascii="Tahoma" w:hAnsi="Tahoma" w:cs="Tahoma"/>
          <w:sz w:val="18"/>
          <w:szCs w:val="18"/>
        </w:rPr>
      </w:pPr>
      <w:r w:rsidRPr="00ED42C9">
        <w:rPr>
          <w:rFonts w:ascii="Tahoma" w:hAnsi="Tahoma" w:cs="Tahoma"/>
          <w:sz w:val="18"/>
          <w:szCs w:val="18"/>
        </w:rPr>
        <w:t xml:space="preserve">e a  ______________ </w:t>
      </w:r>
      <w:r w:rsidR="00554443" w:rsidRPr="00ED42C9">
        <w:rPr>
          <w:rFonts w:ascii="Tahoma" w:hAnsi="Tahoma" w:cs="Tahoma"/>
          <w:sz w:val="18"/>
          <w:szCs w:val="18"/>
        </w:rPr>
        <w:t>[</w:t>
      </w:r>
      <w:r w:rsidRPr="00ED42C9">
        <w:rPr>
          <w:rFonts w:ascii="Tahoma" w:hAnsi="Tahoma" w:cs="Tahoma"/>
          <w:i/>
          <w:sz w:val="18"/>
          <w:szCs w:val="18"/>
        </w:rPr>
        <w:t>pessoa jurídica</w:t>
      </w:r>
      <w:r w:rsidR="00554443" w:rsidRPr="00ED42C9">
        <w:rPr>
          <w:rFonts w:ascii="Tahoma" w:hAnsi="Tahoma" w:cs="Tahoma"/>
          <w:sz w:val="18"/>
          <w:szCs w:val="18"/>
        </w:rPr>
        <w:t>]</w:t>
      </w:r>
      <w:r w:rsidRPr="00ED42C9">
        <w:rPr>
          <w:rFonts w:ascii="Tahoma" w:hAnsi="Tahoma" w:cs="Tahoma"/>
          <w:sz w:val="18"/>
          <w:szCs w:val="18"/>
        </w:rPr>
        <w:t>, inscrita no CNPJ/MF sob o nº ______________, sediada na ______________, doravante representada pelo Sr(a). ______________, portador da cédula de identidade n</w:t>
      </w:r>
      <w:r w:rsidRPr="00ED42C9">
        <w:rPr>
          <w:rFonts w:ascii="Tahoma" w:hAnsi="Tahoma" w:cs="Tahoma"/>
          <w:sz w:val="18"/>
          <w:szCs w:val="18"/>
          <w:u w:val="single"/>
          <w:vertAlign w:val="superscript"/>
        </w:rPr>
        <w:t>o</w:t>
      </w:r>
      <w:r w:rsidRPr="00ED42C9">
        <w:rPr>
          <w:rFonts w:ascii="Tahoma" w:hAnsi="Tahoma" w:cs="Tahoma"/>
          <w:sz w:val="18"/>
          <w:szCs w:val="18"/>
        </w:rPr>
        <w:t xml:space="preserve"> ________, emitida por ______, inscrito(a) no CPF/MF sob o n</w:t>
      </w:r>
      <w:r w:rsidRPr="00ED42C9">
        <w:rPr>
          <w:rFonts w:ascii="Tahoma" w:hAnsi="Tahoma" w:cs="Tahoma"/>
          <w:sz w:val="18"/>
          <w:szCs w:val="18"/>
          <w:u w:val="single"/>
          <w:vertAlign w:val="superscript"/>
        </w:rPr>
        <w:t>o</w:t>
      </w:r>
      <w:r w:rsidRPr="00ED42C9">
        <w:rPr>
          <w:rFonts w:ascii="Tahoma" w:hAnsi="Tahoma" w:cs="Tahoma"/>
          <w:sz w:val="18"/>
          <w:szCs w:val="18"/>
        </w:rPr>
        <w:t xml:space="preserve"> ____________, conforme atos constitutivos da empresa ou procuração apresentada nos autos, doravante denominado </w:t>
      </w:r>
      <w:r w:rsidR="00565FC7" w:rsidRPr="00ED42C9">
        <w:rPr>
          <w:rFonts w:ascii="Tahoma" w:hAnsi="Tahoma" w:cs="Tahoma"/>
          <w:sz w:val="18"/>
          <w:szCs w:val="18"/>
        </w:rPr>
        <w:t>Contratada</w:t>
      </w:r>
    </w:p>
    <w:p w14:paraId="41C8F396" w14:textId="77777777" w:rsidR="00105F59" w:rsidRPr="00ED42C9" w:rsidRDefault="00105F59" w:rsidP="00105F59">
      <w:pPr>
        <w:spacing w:after="0" w:line="240" w:lineRule="auto"/>
        <w:jc w:val="both"/>
        <w:rPr>
          <w:rFonts w:ascii="Tahoma" w:hAnsi="Tahoma" w:cs="Tahoma"/>
          <w:sz w:val="18"/>
          <w:szCs w:val="18"/>
        </w:rPr>
      </w:pPr>
    </w:p>
    <w:p w14:paraId="2C4F34B6" w14:textId="77777777" w:rsidR="00105F59" w:rsidRPr="00ED42C9" w:rsidRDefault="00105F59" w:rsidP="00105F59">
      <w:pPr>
        <w:pStyle w:val="Nivel2"/>
        <w:numPr>
          <w:ilvl w:val="0"/>
          <w:numId w:val="0"/>
        </w:numPr>
        <w:spacing w:before="0" w:after="0" w:line="240" w:lineRule="auto"/>
        <w:ind w:right="-1"/>
        <w:jc w:val="center"/>
        <w:rPr>
          <w:rFonts w:ascii="Tahoma" w:hAnsi="Tahoma" w:cs="Tahoma"/>
          <w:b/>
          <w:iCs/>
          <w:color w:val="FF0000"/>
          <w:sz w:val="18"/>
          <w:szCs w:val="18"/>
        </w:rPr>
      </w:pPr>
      <w:r w:rsidRPr="00ED42C9">
        <w:rPr>
          <w:rFonts w:ascii="Tahoma" w:hAnsi="Tahoma" w:cs="Tahoma"/>
          <w:b/>
          <w:iCs/>
          <w:color w:val="FF0000"/>
          <w:sz w:val="18"/>
          <w:szCs w:val="18"/>
        </w:rPr>
        <w:t>OU</w:t>
      </w:r>
    </w:p>
    <w:p w14:paraId="72A3D3EC" w14:textId="77777777" w:rsidR="00105F59" w:rsidRPr="00ED42C9" w:rsidRDefault="00105F59" w:rsidP="00105F59">
      <w:pPr>
        <w:spacing w:after="0" w:line="240" w:lineRule="auto"/>
        <w:jc w:val="both"/>
        <w:rPr>
          <w:rFonts w:ascii="Tahoma" w:hAnsi="Tahoma" w:cs="Tahoma"/>
          <w:sz w:val="18"/>
          <w:szCs w:val="18"/>
        </w:rPr>
      </w:pPr>
    </w:p>
    <w:p w14:paraId="428F2A04" w14:textId="77777777" w:rsidR="00105F59" w:rsidRPr="00ED42C9" w:rsidRDefault="00105F59" w:rsidP="00105F59">
      <w:pPr>
        <w:spacing w:after="0" w:line="240" w:lineRule="auto"/>
        <w:jc w:val="both"/>
        <w:rPr>
          <w:rFonts w:ascii="Tahoma" w:hAnsi="Tahoma" w:cs="Tahoma"/>
          <w:color w:val="FF0000"/>
          <w:sz w:val="18"/>
          <w:szCs w:val="18"/>
        </w:rPr>
      </w:pPr>
      <w:r w:rsidRPr="00ED42C9">
        <w:rPr>
          <w:rFonts w:ascii="Tahoma" w:hAnsi="Tahoma" w:cs="Tahoma"/>
          <w:color w:val="FF0000"/>
          <w:sz w:val="18"/>
          <w:szCs w:val="18"/>
        </w:rPr>
        <w:t>e a  ______________ (</w:t>
      </w:r>
      <w:r w:rsidRPr="00ED42C9">
        <w:rPr>
          <w:rFonts w:ascii="Tahoma" w:hAnsi="Tahoma" w:cs="Tahoma"/>
          <w:i/>
          <w:color w:val="FF0000"/>
          <w:sz w:val="18"/>
          <w:szCs w:val="18"/>
        </w:rPr>
        <w:t>pessoa física</w:t>
      </w:r>
      <w:r w:rsidRPr="00ED42C9">
        <w:rPr>
          <w:rFonts w:ascii="Tahoma" w:hAnsi="Tahoma" w:cs="Tahoma"/>
          <w:color w:val="FF0000"/>
          <w:sz w:val="18"/>
          <w:szCs w:val="18"/>
        </w:rPr>
        <w:t>), com endereço na ______________,  portador da cédula de identidade n</w:t>
      </w:r>
      <w:r w:rsidRPr="00ED42C9">
        <w:rPr>
          <w:rFonts w:ascii="Tahoma" w:hAnsi="Tahoma" w:cs="Tahoma"/>
          <w:color w:val="FF0000"/>
          <w:sz w:val="18"/>
          <w:szCs w:val="18"/>
          <w:u w:val="single"/>
          <w:vertAlign w:val="superscript"/>
        </w:rPr>
        <w:t>o</w:t>
      </w:r>
      <w:r w:rsidRPr="00ED42C9">
        <w:rPr>
          <w:rFonts w:ascii="Tahoma" w:hAnsi="Tahoma" w:cs="Tahoma"/>
          <w:color w:val="FF0000"/>
          <w:sz w:val="18"/>
          <w:szCs w:val="18"/>
        </w:rPr>
        <w:t xml:space="preserve"> ________, emitida por ______, inscrito(a) no CPF/MF sob o n</w:t>
      </w:r>
      <w:r w:rsidRPr="00ED42C9">
        <w:rPr>
          <w:rFonts w:ascii="Tahoma" w:hAnsi="Tahoma" w:cs="Tahoma"/>
          <w:color w:val="FF0000"/>
          <w:sz w:val="18"/>
          <w:szCs w:val="18"/>
          <w:u w:val="single"/>
          <w:vertAlign w:val="superscript"/>
        </w:rPr>
        <w:t>o</w:t>
      </w:r>
      <w:r w:rsidRPr="00ED42C9">
        <w:rPr>
          <w:rFonts w:ascii="Tahoma" w:hAnsi="Tahoma" w:cs="Tahoma"/>
          <w:color w:val="FF0000"/>
          <w:sz w:val="18"/>
          <w:szCs w:val="18"/>
        </w:rPr>
        <w:t xml:space="preserve"> ____________, doravante denominado </w:t>
      </w:r>
      <w:r w:rsidR="00565FC7" w:rsidRPr="00ED42C9">
        <w:rPr>
          <w:rFonts w:ascii="Tahoma" w:hAnsi="Tahoma" w:cs="Tahoma"/>
          <w:color w:val="FF0000"/>
          <w:sz w:val="18"/>
          <w:szCs w:val="18"/>
        </w:rPr>
        <w:t>Contratada</w:t>
      </w:r>
    </w:p>
    <w:p w14:paraId="0D0B940D" w14:textId="77777777" w:rsidR="00105F59" w:rsidRPr="00ED42C9" w:rsidRDefault="00105F59" w:rsidP="00E20B92">
      <w:pPr>
        <w:jc w:val="right"/>
        <w:rPr>
          <w:rFonts w:ascii="Tahoma" w:hAnsi="Tahoma" w:cs="Tahoma"/>
          <w:sz w:val="18"/>
          <w:szCs w:val="18"/>
        </w:rPr>
      </w:pPr>
    </w:p>
    <w:p w14:paraId="4CCEEB55" w14:textId="2C1C51D7" w:rsidR="00105F59" w:rsidRPr="00ED42C9" w:rsidRDefault="44809FE2" w:rsidP="00105F59">
      <w:pPr>
        <w:spacing w:after="0" w:line="240" w:lineRule="auto"/>
        <w:jc w:val="both"/>
        <w:rPr>
          <w:rFonts w:ascii="Tahoma" w:hAnsi="Tahoma" w:cs="Tahoma"/>
          <w:sz w:val="18"/>
          <w:szCs w:val="18"/>
        </w:rPr>
      </w:pPr>
      <w:r w:rsidRPr="44809FE2">
        <w:rPr>
          <w:rFonts w:ascii="Tahoma" w:hAnsi="Tahoma" w:cs="Tahoma"/>
          <w:sz w:val="18"/>
          <w:szCs w:val="18"/>
        </w:rPr>
        <w:t xml:space="preserve">, resolvem celebrar o presente Termo de Contrato, decorrente </w:t>
      </w:r>
      <w:r w:rsidRPr="44809FE2">
        <w:rPr>
          <w:rFonts w:ascii="Tahoma" w:hAnsi="Tahoma" w:cs="Tahoma"/>
          <w:color w:val="FF0000"/>
          <w:sz w:val="18"/>
          <w:szCs w:val="18"/>
        </w:rPr>
        <w:t xml:space="preserve">(  ) do Pregão Eletrônico n° ____/____ </w:t>
      </w:r>
      <w:r w:rsidRPr="44809FE2">
        <w:rPr>
          <w:rFonts w:ascii="Tahoma" w:hAnsi="Tahoma" w:cs="Tahoma"/>
          <w:b/>
          <w:bCs/>
          <w:color w:val="FF0000"/>
          <w:sz w:val="18"/>
          <w:szCs w:val="18"/>
        </w:rPr>
        <w:t>OU</w:t>
      </w:r>
      <w:r w:rsidRPr="44809FE2">
        <w:rPr>
          <w:rFonts w:ascii="Tahoma" w:hAnsi="Tahoma" w:cs="Tahoma"/>
          <w:color w:val="FF0000"/>
          <w:sz w:val="18"/>
          <w:szCs w:val="18"/>
        </w:rPr>
        <w:t xml:space="preserve">  (     )  Contratação direta (inexigibilidade/dispensa) n° ____/_____</w:t>
      </w:r>
      <w:r w:rsidRPr="44809FE2">
        <w:rPr>
          <w:rFonts w:ascii="Tahoma" w:hAnsi="Tahoma" w:cs="Tahoma"/>
          <w:sz w:val="18"/>
          <w:szCs w:val="18"/>
        </w:rPr>
        <w:t xml:space="preserve">, processo administrativo n° _____, que </w:t>
      </w:r>
      <w:r w:rsidRPr="44809FE2">
        <w:rPr>
          <w:rFonts w:ascii="Tahoma" w:hAnsi="Tahoma" w:cs="Tahoma"/>
          <w:sz w:val="18"/>
          <w:szCs w:val="18"/>
        </w:rPr>
        <w:lastRenderedPageBreak/>
        <w:t>se regerá Lei Estadual n° 14.634, de 28 de novembro de 2023, pela Lei Federal nº 14.133, de 1º de abril de 2021, e mediante as cláusulas e condições a seguir ajustadas.</w:t>
      </w:r>
    </w:p>
    <w:p w14:paraId="0E27B00A" w14:textId="77777777" w:rsidR="00FD2449" w:rsidRPr="00ED42C9" w:rsidRDefault="00FD2449" w:rsidP="00D76266">
      <w:pPr>
        <w:spacing w:after="0" w:line="240" w:lineRule="auto"/>
        <w:jc w:val="both"/>
        <w:rPr>
          <w:rFonts w:ascii="Tahoma" w:hAnsi="Tahoma" w:cs="Tahoma"/>
          <w:sz w:val="18"/>
          <w:szCs w:val="18"/>
        </w:rPr>
      </w:pPr>
    </w:p>
    <w:p w14:paraId="1FB566FE" w14:textId="77777777" w:rsidR="00FD2449" w:rsidRPr="00ED42C9" w:rsidRDefault="00FD2449" w:rsidP="00D76266">
      <w:pPr>
        <w:spacing w:after="0" w:line="240" w:lineRule="auto"/>
        <w:jc w:val="both"/>
        <w:rPr>
          <w:rFonts w:ascii="Tahoma" w:hAnsi="Tahoma" w:cs="Tahoma"/>
          <w:b/>
          <w:sz w:val="18"/>
          <w:szCs w:val="18"/>
        </w:rPr>
      </w:pPr>
      <w:r w:rsidRPr="00ED42C9">
        <w:rPr>
          <w:rFonts w:ascii="Tahoma" w:hAnsi="Tahoma" w:cs="Tahoma"/>
          <w:b/>
          <w:sz w:val="18"/>
          <w:szCs w:val="18"/>
        </w:rPr>
        <w:t>CLÁUSULA PRIMEIRA – OBJETO</w:t>
      </w:r>
    </w:p>
    <w:p w14:paraId="60061E4C" w14:textId="77777777" w:rsidR="00316F77" w:rsidRPr="00ED42C9" w:rsidRDefault="00316F77" w:rsidP="00D76266">
      <w:pPr>
        <w:spacing w:after="0" w:line="240" w:lineRule="auto"/>
        <w:jc w:val="both"/>
        <w:rPr>
          <w:rFonts w:ascii="Tahoma" w:hAnsi="Tahoma" w:cs="Tahoma"/>
          <w:sz w:val="18"/>
          <w:szCs w:val="18"/>
        </w:rPr>
      </w:pPr>
    </w:p>
    <w:p w14:paraId="6FDB1F04" w14:textId="77777777" w:rsidR="00FD2449" w:rsidRPr="003D5F23" w:rsidRDefault="44809FE2" w:rsidP="0076443F">
      <w:pPr>
        <w:spacing w:after="0" w:line="240" w:lineRule="auto"/>
        <w:jc w:val="both"/>
        <w:rPr>
          <w:rFonts w:ascii="Tahoma" w:hAnsi="Tahoma" w:cs="Tahoma"/>
          <w:sz w:val="18"/>
          <w:szCs w:val="18"/>
        </w:rPr>
      </w:pPr>
      <w:r w:rsidRPr="44809FE2">
        <w:rPr>
          <w:rFonts w:ascii="Tahoma" w:hAnsi="Tahoma" w:cs="Tahoma"/>
          <w:sz w:val="18"/>
          <w:szCs w:val="18"/>
        </w:rPr>
        <w:t xml:space="preserve">1.1 O objeto do presente instrumento é a contratação de serviços de </w:t>
      </w:r>
      <w:r w:rsidRPr="44809FE2">
        <w:rPr>
          <w:rFonts w:ascii="Tahoma" w:hAnsi="Tahoma" w:cs="Tahoma"/>
          <w:b/>
          <w:bCs/>
          <w:sz w:val="18"/>
          <w:szCs w:val="18"/>
        </w:rPr>
        <w:t>Impressão Corporativ</w:t>
      </w:r>
      <w:r w:rsidRPr="001B1A6C">
        <w:rPr>
          <w:rFonts w:ascii="Tahoma" w:hAnsi="Tahoma" w:cs="Tahoma"/>
          <w:b/>
          <w:bCs/>
          <w:sz w:val="18"/>
          <w:szCs w:val="18"/>
        </w:rPr>
        <w:t>a</w:t>
      </w:r>
      <w:r w:rsidRPr="44809FE2">
        <w:rPr>
          <w:rFonts w:ascii="Tahoma" w:hAnsi="Tahoma" w:cs="Tahoma"/>
          <w:sz w:val="18"/>
          <w:szCs w:val="18"/>
        </w:rPr>
        <w:t>, nas condições estabelecidas no Termo de Referência (art. 92, inciso I da Lei Federal n° 14.133, de 2021).</w:t>
      </w:r>
    </w:p>
    <w:p w14:paraId="26007C5B" w14:textId="77777777" w:rsidR="00FD2449" w:rsidRPr="00ED42C9" w:rsidRDefault="00FD2449" w:rsidP="00D76266">
      <w:pPr>
        <w:spacing w:after="0" w:line="240" w:lineRule="auto"/>
        <w:jc w:val="both"/>
        <w:rPr>
          <w:rFonts w:ascii="Tahoma" w:hAnsi="Tahoma" w:cs="Tahoma"/>
          <w:sz w:val="18"/>
          <w:szCs w:val="18"/>
        </w:rPr>
      </w:pPr>
      <w:r w:rsidRPr="003D5F23">
        <w:rPr>
          <w:rFonts w:ascii="Tahoma" w:hAnsi="Tahoma" w:cs="Tahoma"/>
          <w:sz w:val="18"/>
          <w:szCs w:val="18"/>
        </w:rPr>
        <w:t>1.</w:t>
      </w:r>
      <w:r w:rsidR="00DC115F" w:rsidRPr="003D5F23">
        <w:rPr>
          <w:rFonts w:ascii="Tahoma" w:hAnsi="Tahoma" w:cs="Tahoma"/>
          <w:sz w:val="18"/>
          <w:szCs w:val="18"/>
        </w:rPr>
        <w:t>2</w:t>
      </w:r>
      <w:r w:rsidR="0076443F" w:rsidRPr="003D5F23">
        <w:rPr>
          <w:rFonts w:ascii="Tahoma" w:hAnsi="Tahoma" w:cs="Tahoma"/>
          <w:sz w:val="18"/>
          <w:szCs w:val="18"/>
        </w:rPr>
        <w:t xml:space="preserve"> </w:t>
      </w:r>
      <w:r w:rsidRPr="003D5F23">
        <w:rPr>
          <w:rFonts w:ascii="Tahoma" w:hAnsi="Tahoma" w:cs="Tahoma"/>
          <w:sz w:val="18"/>
          <w:szCs w:val="18"/>
        </w:rPr>
        <w:t>Vinculam</w:t>
      </w:r>
      <w:r w:rsidR="00595F59" w:rsidRPr="003D5F23">
        <w:rPr>
          <w:rFonts w:ascii="Tahoma" w:hAnsi="Tahoma" w:cs="Tahoma"/>
          <w:sz w:val="18"/>
          <w:szCs w:val="18"/>
        </w:rPr>
        <w:t>-se a</w:t>
      </w:r>
      <w:r w:rsidRPr="003D5F23">
        <w:rPr>
          <w:rFonts w:ascii="Tahoma" w:hAnsi="Tahoma" w:cs="Tahoma"/>
          <w:sz w:val="18"/>
          <w:szCs w:val="18"/>
        </w:rPr>
        <w:t xml:space="preserve"> esta contratação, independentemente de transcrição</w:t>
      </w:r>
      <w:r w:rsidR="007C5A07" w:rsidRPr="003D5F23">
        <w:rPr>
          <w:rFonts w:ascii="Tahoma" w:hAnsi="Tahoma" w:cs="Tahoma"/>
          <w:sz w:val="18"/>
          <w:szCs w:val="18"/>
        </w:rPr>
        <w:t xml:space="preserve"> (art. 92,</w:t>
      </w:r>
      <w:r w:rsidR="00C80383" w:rsidRPr="003D5F23">
        <w:rPr>
          <w:rFonts w:ascii="Tahoma" w:hAnsi="Tahoma" w:cs="Tahoma"/>
          <w:sz w:val="18"/>
          <w:szCs w:val="18"/>
        </w:rPr>
        <w:t xml:space="preserve"> inciso</w:t>
      </w:r>
      <w:r w:rsidR="007C5A07" w:rsidRPr="003D5F23">
        <w:rPr>
          <w:rFonts w:ascii="Tahoma" w:hAnsi="Tahoma" w:cs="Tahoma"/>
          <w:sz w:val="18"/>
          <w:szCs w:val="18"/>
        </w:rPr>
        <w:t xml:space="preserve"> II da Lei </w:t>
      </w:r>
      <w:r w:rsidR="00F06AF3" w:rsidRPr="003D5F23">
        <w:rPr>
          <w:rFonts w:ascii="Tahoma" w:hAnsi="Tahoma" w:cs="Tahoma"/>
          <w:sz w:val="18"/>
          <w:szCs w:val="18"/>
        </w:rPr>
        <w:t xml:space="preserve">Federal </w:t>
      </w:r>
      <w:r w:rsidR="007C5A07" w:rsidRPr="003D5F23">
        <w:rPr>
          <w:rFonts w:ascii="Tahoma" w:hAnsi="Tahoma" w:cs="Tahoma"/>
          <w:sz w:val="18"/>
          <w:szCs w:val="18"/>
        </w:rPr>
        <w:t xml:space="preserve">n° </w:t>
      </w:r>
      <w:r w:rsidR="007C5A07" w:rsidRPr="00ED42C9">
        <w:rPr>
          <w:rFonts w:ascii="Tahoma" w:hAnsi="Tahoma" w:cs="Tahoma"/>
          <w:sz w:val="18"/>
          <w:szCs w:val="18"/>
        </w:rPr>
        <w:t>14.133, de 2021)</w:t>
      </w:r>
      <w:r w:rsidRPr="00ED42C9">
        <w:rPr>
          <w:rFonts w:ascii="Tahoma" w:hAnsi="Tahoma" w:cs="Tahoma"/>
          <w:sz w:val="18"/>
          <w:szCs w:val="18"/>
        </w:rPr>
        <w:t>:</w:t>
      </w:r>
    </w:p>
    <w:p w14:paraId="69E91A2C" w14:textId="77777777" w:rsidR="00451252" w:rsidRPr="00ED42C9" w:rsidRDefault="00451252" w:rsidP="00451252">
      <w:pPr>
        <w:spacing w:after="0" w:line="240" w:lineRule="auto"/>
        <w:ind w:left="426"/>
        <w:jc w:val="both"/>
        <w:rPr>
          <w:rFonts w:ascii="Tahoma" w:hAnsi="Tahoma" w:cs="Tahoma"/>
          <w:sz w:val="18"/>
          <w:szCs w:val="18"/>
        </w:rPr>
      </w:pPr>
      <w:r w:rsidRPr="00ED42C9">
        <w:rPr>
          <w:rFonts w:ascii="Tahoma" w:hAnsi="Tahoma" w:cs="Tahoma"/>
          <w:sz w:val="18"/>
          <w:szCs w:val="18"/>
        </w:rPr>
        <w:t>a) Termo de Referência;</w:t>
      </w:r>
    </w:p>
    <w:p w14:paraId="4AAD5CFE" w14:textId="77777777" w:rsidR="00451252" w:rsidRPr="00ED42C9" w:rsidRDefault="00451252" w:rsidP="00451252">
      <w:pPr>
        <w:spacing w:after="0" w:line="240" w:lineRule="auto"/>
        <w:ind w:left="426"/>
        <w:jc w:val="both"/>
        <w:rPr>
          <w:rFonts w:ascii="Tahoma" w:hAnsi="Tahoma" w:cs="Tahoma"/>
          <w:sz w:val="18"/>
          <w:szCs w:val="18"/>
        </w:rPr>
      </w:pPr>
      <w:r w:rsidRPr="00ED42C9">
        <w:rPr>
          <w:rFonts w:ascii="Tahoma" w:hAnsi="Tahoma" w:cs="Tahoma"/>
          <w:sz w:val="18"/>
          <w:szCs w:val="18"/>
        </w:rPr>
        <w:t>b) Proposta da Contratada;</w:t>
      </w:r>
    </w:p>
    <w:p w14:paraId="639E2E4E" w14:textId="77777777" w:rsidR="00A448FC" w:rsidRDefault="00A448FC" w:rsidP="00A448FC">
      <w:pPr>
        <w:spacing w:after="0" w:line="240" w:lineRule="auto"/>
        <w:ind w:left="426"/>
        <w:jc w:val="both"/>
        <w:rPr>
          <w:rFonts w:ascii="Tahoma" w:hAnsi="Tahoma" w:cs="Tahoma"/>
          <w:color w:val="FF0000"/>
          <w:sz w:val="18"/>
          <w:szCs w:val="18"/>
        </w:rPr>
      </w:pPr>
      <w:r w:rsidRPr="00ED42C9">
        <w:rPr>
          <w:rFonts w:ascii="Tahoma" w:hAnsi="Tahoma" w:cs="Tahoma"/>
          <w:color w:val="FF0000"/>
          <w:sz w:val="18"/>
          <w:szCs w:val="18"/>
        </w:rPr>
        <w:t>c) Edital da Licitação</w:t>
      </w:r>
      <w:r>
        <w:rPr>
          <w:rFonts w:ascii="Tahoma" w:hAnsi="Tahoma" w:cs="Tahoma"/>
          <w:color w:val="FF0000"/>
          <w:sz w:val="18"/>
          <w:szCs w:val="18"/>
        </w:rPr>
        <w:t xml:space="preserve">; </w:t>
      </w:r>
    </w:p>
    <w:p w14:paraId="2A9DCDAB" w14:textId="77777777" w:rsidR="00A448FC" w:rsidRPr="00541E44" w:rsidRDefault="44809FE2" w:rsidP="44809FE2">
      <w:pPr>
        <w:spacing w:after="0" w:line="240" w:lineRule="auto"/>
        <w:ind w:left="426"/>
        <w:jc w:val="both"/>
        <w:rPr>
          <w:rFonts w:ascii="Tahoma" w:hAnsi="Tahoma" w:cs="Tahoma"/>
          <w:b/>
          <w:bCs/>
          <w:color w:val="FF0000"/>
          <w:sz w:val="18"/>
          <w:szCs w:val="18"/>
        </w:rPr>
      </w:pPr>
      <w:r w:rsidRPr="44809FE2">
        <w:rPr>
          <w:rFonts w:ascii="Tahoma" w:hAnsi="Tahoma" w:cs="Tahoma"/>
          <w:b/>
          <w:bCs/>
          <w:color w:val="FF0000"/>
          <w:sz w:val="18"/>
          <w:szCs w:val="18"/>
        </w:rPr>
        <w:t xml:space="preserve">             OU </w:t>
      </w:r>
    </w:p>
    <w:p w14:paraId="232A26A6" w14:textId="77777777" w:rsidR="00A448FC" w:rsidRPr="00541E44" w:rsidRDefault="44809FE2" w:rsidP="44809FE2">
      <w:pPr>
        <w:spacing w:after="0" w:line="240" w:lineRule="auto"/>
        <w:ind w:left="426"/>
        <w:jc w:val="both"/>
        <w:rPr>
          <w:rFonts w:ascii="Tahoma" w:hAnsi="Tahoma" w:cs="Tahoma"/>
          <w:color w:val="FF0000"/>
          <w:sz w:val="18"/>
          <w:szCs w:val="18"/>
        </w:rPr>
      </w:pPr>
      <w:r w:rsidRPr="44809FE2">
        <w:rPr>
          <w:rFonts w:ascii="Tahoma" w:hAnsi="Tahoma" w:cs="Tahoma"/>
          <w:color w:val="FF0000"/>
          <w:sz w:val="18"/>
          <w:szCs w:val="18"/>
        </w:rPr>
        <w:t>c)</w:t>
      </w:r>
      <w:r w:rsidRPr="44809FE2">
        <w:rPr>
          <w:rFonts w:ascii="Tahoma" w:hAnsi="Tahoma" w:cs="Tahoma"/>
          <w:b/>
          <w:bCs/>
          <w:color w:val="FF0000"/>
          <w:sz w:val="18"/>
          <w:szCs w:val="18"/>
        </w:rPr>
        <w:t xml:space="preserve"> </w:t>
      </w:r>
      <w:r w:rsidRPr="44809FE2">
        <w:rPr>
          <w:rFonts w:ascii="Tahoma" w:hAnsi="Tahoma" w:cs="Tahoma"/>
          <w:color w:val="FF0000"/>
          <w:sz w:val="18"/>
          <w:szCs w:val="18"/>
        </w:rPr>
        <w:t>ato que autorizou a contratação direta;</w:t>
      </w:r>
    </w:p>
    <w:p w14:paraId="084D9226" w14:textId="77777777" w:rsidR="00451252" w:rsidRPr="00ED42C9" w:rsidRDefault="00451252" w:rsidP="00451252">
      <w:pPr>
        <w:spacing w:after="0" w:line="240" w:lineRule="auto"/>
        <w:ind w:left="426"/>
        <w:jc w:val="both"/>
        <w:rPr>
          <w:rFonts w:ascii="Tahoma" w:hAnsi="Tahoma" w:cs="Tahoma"/>
          <w:color w:val="7030A0"/>
          <w:sz w:val="18"/>
          <w:szCs w:val="18"/>
        </w:rPr>
      </w:pPr>
      <w:r w:rsidRPr="00ED42C9">
        <w:rPr>
          <w:rFonts w:ascii="Tahoma" w:hAnsi="Tahoma" w:cs="Tahoma"/>
          <w:sz w:val="18"/>
          <w:szCs w:val="18"/>
        </w:rPr>
        <w:t>d) Eventuais anexos dos documentos supracitados</w:t>
      </w:r>
      <w:r w:rsidRPr="00ED42C9">
        <w:rPr>
          <w:rFonts w:ascii="Tahoma" w:hAnsi="Tahoma" w:cs="Tahoma"/>
          <w:color w:val="7030A0"/>
          <w:sz w:val="18"/>
          <w:szCs w:val="18"/>
        </w:rPr>
        <w:t>.</w:t>
      </w:r>
    </w:p>
    <w:p w14:paraId="44EAFD9C" w14:textId="77777777" w:rsidR="00544AB6" w:rsidRPr="00ED42C9" w:rsidRDefault="00544AB6" w:rsidP="00D76266">
      <w:pPr>
        <w:spacing w:after="0" w:line="240" w:lineRule="auto"/>
        <w:jc w:val="both"/>
        <w:rPr>
          <w:rFonts w:ascii="Tahoma" w:hAnsi="Tahoma" w:cs="Tahoma"/>
          <w:sz w:val="18"/>
          <w:szCs w:val="18"/>
        </w:rPr>
      </w:pPr>
    </w:p>
    <w:p w14:paraId="7240897C" w14:textId="77777777" w:rsidR="00063986" w:rsidRPr="00ED42C9" w:rsidRDefault="44809FE2" w:rsidP="008C4F10">
      <w:pPr>
        <w:pStyle w:val="Nivel2"/>
        <w:numPr>
          <w:ilvl w:val="0"/>
          <w:numId w:val="0"/>
        </w:numPr>
        <w:spacing w:before="0" w:after="0" w:line="240" w:lineRule="auto"/>
        <w:ind w:right="-1"/>
        <w:rPr>
          <w:rFonts w:ascii="Tahoma" w:hAnsi="Tahoma" w:cs="Tahoma"/>
          <w:b/>
          <w:color w:val="auto"/>
          <w:sz w:val="18"/>
          <w:szCs w:val="18"/>
        </w:rPr>
      </w:pPr>
      <w:r w:rsidRPr="44809FE2">
        <w:rPr>
          <w:rFonts w:ascii="Tahoma" w:hAnsi="Tahoma" w:cs="Tahoma"/>
          <w:b/>
          <w:bCs/>
          <w:color w:val="auto"/>
          <w:sz w:val="18"/>
          <w:szCs w:val="18"/>
        </w:rPr>
        <w:t>CLÁUSULA SEGUNDA – VIGÊNCIA E PRORROGAÇÃO</w:t>
      </w:r>
    </w:p>
    <w:p w14:paraId="3656B9AB" w14:textId="77777777" w:rsidR="003907A5" w:rsidRPr="00ED42C9" w:rsidRDefault="003907A5" w:rsidP="003907A5">
      <w:pPr>
        <w:pStyle w:val="Nivel2"/>
        <w:numPr>
          <w:ilvl w:val="0"/>
          <w:numId w:val="0"/>
        </w:numPr>
        <w:spacing w:before="0" w:after="0" w:line="240" w:lineRule="auto"/>
        <w:ind w:right="-1"/>
        <w:rPr>
          <w:rFonts w:ascii="Tahoma" w:hAnsi="Tahoma" w:cs="Tahoma"/>
          <w:color w:val="FF0000"/>
          <w:sz w:val="18"/>
          <w:szCs w:val="18"/>
        </w:rPr>
      </w:pPr>
    </w:p>
    <w:p w14:paraId="383D8E49" w14:textId="77777777" w:rsidR="001B1A6C" w:rsidRPr="001B1A6C" w:rsidRDefault="003907A5" w:rsidP="003907A5">
      <w:pPr>
        <w:pStyle w:val="Nivel2"/>
        <w:numPr>
          <w:ilvl w:val="0"/>
          <w:numId w:val="0"/>
        </w:numPr>
        <w:spacing w:before="0" w:after="0" w:line="240" w:lineRule="auto"/>
        <w:ind w:right="-1"/>
        <w:rPr>
          <w:rFonts w:ascii="Tahoma" w:hAnsi="Tahoma" w:cs="Tahoma"/>
          <w:color w:val="auto"/>
          <w:sz w:val="18"/>
          <w:szCs w:val="18"/>
        </w:rPr>
      </w:pPr>
      <w:r w:rsidRPr="001B1A6C">
        <w:rPr>
          <w:rFonts w:ascii="Tahoma" w:hAnsi="Tahoma" w:cs="Tahoma"/>
          <w:color w:val="auto"/>
          <w:sz w:val="18"/>
          <w:szCs w:val="18"/>
        </w:rPr>
        <w:t xml:space="preserve">2.1 </w:t>
      </w:r>
      <w:r w:rsidR="00595F59" w:rsidRPr="001B1A6C">
        <w:rPr>
          <w:rFonts w:ascii="Tahoma" w:hAnsi="Tahoma" w:cs="Tahoma"/>
          <w:color w:val="auto"/>
          <w:sz w:val="18"/>
          <w:szCs w:val="18"/>
        </w:rPr>
        <w:t>O prazo de vigência do Contrato é de</w:t>
      </w:r>
      <w:r w:rsidR="001B1A6C" w:rsidRPr="001B1A6C">
        <w:rPr>
          <w:rFonts w:ascii="Tahoma" w:hAnsi="Tahoma" w:cs="Tahoma"/>
          <w:color w:val="auto"/>
          <w:sz w:val="18"/>
          <w:szCs w:val="18"/>
        </w:rPr>
        <w:t>:</w:t>
      </w:r>
    </w:p>
    <w:p w14:paraId="2C885412" w14:textId="77777777" w:rsidR="001B1A6C" w:rsidRPr="00A35CEE" w:rsidRDefault="001B1A6C" w:rsidP="001B1A6C">
      <w:pPr>
        <w:pStyle w:val="Nivel2"/>
        <w:numPr>
          <w:ilvl w:val="0"/>
          <w:numId w:val="0"/>
        </w:numPr>
        <w:spacing w:before="0" w:after="0" w:line="240" w:lineRule="auto"/>
        <w:ind w:left="284" w:right="-1"/>
        <w:rPr>
          <w:rFonts w:ascii="Tahoma" w:hAnsi="Tahoma" w:cs="Tahoma"/>
          <w:color w:val="FF0000"/>
          <w:sz w:val="18"/>
          <w:szCs w:val="18"/>
        </w:rPr>
      </w:pPr>
      <w:r w:rsidRPr="00A35CEE">
        <w:rPr>
          <w:rFonts w:ascii="Tahoma" w:hAnsi="Tahoma" w:cs="Tahoma"/>
          <w:color w:val="FF0000"/>
          <w:sz w:val="18"/>
          <w:szCs w:val="18"/>
        </w:rPr>
        <w:t xml:space="preserve">(   ) ______ meses, a contar da data (  ) da assinatura do Contrato (  ) da subscrição da Autorização de Prestação de Serviços – APS, </w:t>
      </w:r>
      <w:r w:rsidRPr="00A35CEE">
        <w:rPr>
          <w:rFonts w:ascii="Tahoma" w:hAnsi="Tahoma" w:cs="Tahoma"/>
          <w:bCs/>
          <w:color w:val="FF0000"/>
          <w:sz w:val="18"/>
          <w:szCs w:val="18"/>
        </w:rPr>
        <w:t xml:space="preserve">podendo ser prorrogado, desde que o prazo total do contrato não ultrapasse 1 (um) ano, </w:t>
      </w:r>
      <w:r w:rsidRPr="00A35CEE">
        <w:rPr>
          <w:rFonts w:ascii="Tahoma" w:hAnsi="Tahoma" w:cs="Tahoma"/>
          <w:color w:val="FF0000"/>
          <w:sz w:val="18"/>
          <w:szCs w:val="18"/>
        </w:rPr>
        <w:t>observado o inc. VIII do art. 75 da Lei Federal n° 14.133, de 2021, ou, se for o caso, até a conclusão do processo licitatório, o que ocorrer primeiro. [</w:t>
      </w:r>
      <w:r w:rsidRPr="00A35CEE">
        <w:rPr>
          <w:rFonts w:ascii="Tahoma" w:hAnsi="Tahoma" w:cs="Tahoma"/>
          <w:i/>
          <w:color w:val="FF0000"/>
          <w:sz w:val="18"/>
          <w:szCs w:val="18"/>
        </w:rPr>
        <w:t>Contratação emergencial</w:t>
      </w:r>
      <w:r w:rsidRPr="00A35CEE">
        <w:rPr>
          <w:rFonts w:ascii="Tahoma" w:hAnsi="Tahoma" w:cs="Tahoma"/>
          <w:color w:val="FF0000"/>
          <w:sz w:val="18"/>
          <w:szCs w:val="18"/>
        </w:rPr>
        <w:t>]</w:t>
      </w:r>
    </w:p>
    <w:p w14:paraId="050E104F" w14:textId="5F253EC0" w:rsidR="001B1A6C" w:rsidRPr="001B1A6C" w:rsidRDefault="001B1A6C" w:rsidP="001B1A6C">
      <w:pPr>
        <w:pStyle w:val="Nivel2"/>
        <w:numPr>
          <w:ilvl w:val="0"/>
          <w:numId w:val="0"/>
        </w:numPr>
        <w:spacing w:before="0" w:after="0" w:line="240" w:lineRule="auto"/>
        <w:ind w:left="284" w:right="-1"/>
        <w:rPr>
          <w:rFonts w:ascii="Tahoma" w:hAnsi="Tahoma" w:cs="Tahoma"/>
          <w:b/>
          <w:bCs/>
          <w:color w:val="FF0000"/>
          <w:sz w:val="18"/>
          <w:szCs w:val="18"/>
        </w:rPr>
      </w:pPr>
      <w:r>
        <w:rPr>
          <w:rFonts w:ascii="Tahoma" w:hAnsi="Tahoma" w:cs="Tahoma"/>
          <w:b/>
          <w:bCs/>
          <w:color w:val="FF0000"/>
          <w:sz w:val="18"/>
          <w:szCs w:val="18"/>
        </w:rPr>
        <w:t>OU</w:t>
      </w:r>
    </w:p>
    <w:p w14:paraId="07944B0B" w14:textId="77777777" w:rsidR="001B1A6C" w:rsidRPr="00A35CEE" w:rsidRDefault="001B1A6C" w:rsidP="001B1A6C">
      <w:pPr>
        <w:pStyle w:val="Nivel2"/>
        <w:numPr>
          <w:ilvl w:val="0"/>
          <w:numId w:val="0"/>
        </w:numPr>
        <w:spacing w:before="0" w:after="0" w:line="240" w:lineRule="auto"/>
        <w:ind w:left="284" w:right="-1"/>
        <w:rPr>
          <w:rFonts w:ascii="Tahoma" w:hAnsi="Tahoma" w:cs="Tahoma"/>
          <w:color w:val="FF0000"/>
          <w:sz w:val="18"/>
          <w:szCs w:val="18"/>
        </w:rPr>
      </w:pPr>
      <w:r w:rsidRPr="00A35CEE">
        <w:rPr>
          <w:rFonts w:ascii="Tahoma" w:hAnsi="Tahoma" w:cs="Tahoma"/>
          <w:color w:val="FF0000"/>
          <w:sz w:val="18"/>
          <w:szCs w:val="18"/>
        </w:rPr>
        <w:t>(    ) ______ (máximo de 12 meses), a contar da data (  ) da assinatura do Contrato (  ) da subscrição da Autorização de Prestação de Serviços – APS, prorrogável até atingir o limite de 10 anos, na forma dos artigos 106 e 107 da Lei Federal n° 14.133, de 2021. [</w:t>
      </w:r>
      <w:r w:rsidRPr="00A35CEE">
        <w:rPr>
          <w:rFonts w:ascii="Tahoma" w:hAnsi="Tahoma" w:cs="Tahoma"/>
          <w:i/>
          <w:color w:val="FF0000"/>
          <w:sz w:val="18"/>
          <w:szCs w:val="18"/>
        </w:rPr>
        <w:t>Contratação não emergencial</w:t>
      </w:r>
      <w:r w:rsidRPr="00A35CEE">
        <w:rPr>
          <w:rFonts w:ascii="Tahoma" w:hAnsi="Tahoma" w:cs="Tahoma"/>
          <w:color w:val="FF0000"/>
          <w:sz w:val="18"/>
          <w:szCs w:val="18"/>
        </w:rPr>
        <w:t>]</w:t>
      </w:r>
    </w:p>
    <w:p w14:paraId="45FB0818" w14:textId="77777777" w:rsidR="003907A5" w:rsidRPr="003D5F23" w:rsidRDefault="003907A5" w:rsidP="003907A5">
      <w:pPr>
        <w:pStyle w:val="PargrafodaLista"/>
        <w:widowControl w:val="0"/>
        <w:numPr>
          <w:ilvl w:val="0"/>
          <w:numId w:val="6"/>
        </w:numPr>
        <w:spacing w:after="0" w:line="240" w:lineRule="auto"/>
        <w:contextualSpacing w:val="0"/>
        <w:jc w:val="both"/>
        <w:rPr>
          <w:rFonts w:ascii="Tahoma" w:eastAsiaTheme="minorEastAsia" w:hAnsi="Tahoma" w:cs="Tahoma"/>
          <w:strike/>
          <w:vanish/>
          <w:color w:val="FF0000"/>
          <w:sz w:val="18"/>
          <w:szCs w:val="18"/>
          <w:lang w:eastAsia="pt-BR"/>
        </w:rPr>
      </w:pPr>
    </w:p>
    <w:p w14:paraId="049F31CB" w14:textId="77777777" w:rsidR="003907A5" w:rsidRPr="003D5F23" w:rsidRDefault="003907A5" w:rsidP="003907A5">
      <w:pPr>
        <w:pStyle w:val="PargrafodaLista"/>
        <w:widowControl w:val="0"/>
        <w:numPr>
          <w:ilvl w:val="0"/>
          <w:numId w:val="6"/>
        </w:numPr>
        <w:spacing w:after="0" w:line="240" w:lineRule="auto"/>
        <w:contextualSpacing w:val="0"/>
        <w:jc w:val="both"/>
        <w:rPr>
          <w:rFonts w:ascii="Tahoma" w:eastAsiaTheme="minorEastAsia" w:hAnsi="Tahoma" w:cs="Tahoma"/>
          <w:strike/>
          <w:vanish/>
          <w:color w:val="FF0000"/>
          <w:sz w:val="18"/>
          <w:szCs w:val="18"/>
          <w:lang w:eastAsia="pt-BR"/>
        </w:rPr>
      </w:pPr>
    </w:p>
    <w:p w14:paraId="1F7A9A04" w14:textId="77777777" w:rsidR="001B1A6C" w:rsidRDefault="001B1A6C" w:rsidP="003907A5">
      <w:pPr>
        <w:spacing w:after="0" w:line="240" w:lineRule="auto"/>
        <w:jc w:val="both"/>
        <w:rPr>
          <w:rFonts w:ascii="Tahoma" w:hAnsi="Tahoma" w:cs="Tahoma"/>
          <w:color w:val="FF0000"/>
          <w:sz w:val="18"/>
          <w:szCs w:val="18"/>
        </w:rPr>
      </w:pPr>
    </w:p>
    <w:p w14:paraId="014258AD" w14:textId="32E53DA4" w:rsidR="00520923" w:rsidRPr="001B1A6C" w:rsidRDefault="003907A5" w:rsidP="003907A5">
      <w:pPr>
        <w:spacing w:after="0" w:line="240" w:lineRule="auto"/>
        <w:jc w:val="both"/>
        <w:rPr>
          <w:rFonts w:ascii="Tahoma" w:hAnsi="Tahoma" w:cs="Tahoma"/>
          <w:sz w:val="18"/>
          <w:szCs w:val="18"/>
        </w:rPr>
      </w:pPr>
      <w:r w:rsidRPr="001B1A6C">
        <w:rPr>
          <w:rFonts w:ascii="Tahoma" w:hAnsi="Tahoma" w:cs="Tahoma"/>
          <w:sz w:val="18"/>
          <w:szCs w:val="18"/>
        </w:rPr>
        <w:t>2.2 A prorrogação de que trata esta cláusula está condicionada à justificativa e autorização da autoridade competente para celebrar o ajuste, devendo as condições e preços permanecerem vantajosos para o Contratante, permitida a negociação com a Contratada</w:t>
      </w:r>
      <w:r w:rsidR="00520923" w:rsidRPr="001B1A6C">
        <w:rPr>
          <w:rFonts w:ascii="Tahoma" w:hAnsi="Tahoma" w:cs="Tahoma"/>
          <w:sz w:val="18"/>
          <w:szCs w:val="18"/>
        </w:rPr>
        <w:t>, observando-se, ainda, o cumprimento dos seguintes requisitos:</w:t>
      </w:r>
    </w:p>
    <w:p w14:paraId="154FFF2B" w14:textId="77777777" w:rsidR="00520923" w:rsidRPr="001B1A6C" w:rsidRDefault="00520923" w:rsidP="00725F97">
      <w:pPr>
        <w:spacing w:after="0" w:line="240" w:lineRule="auto"/>
        <w:ind w:left="426"/>
        <w:jc w:val="both"/>
        <w:rPr>
          <w:rFonts w:ascii="Tahoma" w:hAnsi="Tahoma" w:cs="Tahoma"/>
          <w:sz w:val="18"/>
          <w:szCs w:val="18"/>
        </w:rPr>
      </w:pPr>
      <w:r w:rsidRPr="001B1A6C">
        <w:rPr>
          <w:rFonts w:ascii="Tahoma" w:hAnsi="Tahoma" w:cs="Tahoma"/>
          <w:sz w:val="18"/>
          <w:szCs w:val="18"/>
        </w:rPr>
        <w:t xml:space="preserve">a) </w:t>
      </w:r>
      <w:r w:rsidR="00725F97" w:rsidRPr="001B1A6C">
        <w:rPr>
          <w:rFonts w:ascii="Tahoma" w:hAnsi="Tahoma" w:cs="Tahoma"/>
          <w:sz w:val="18"/>
          <w:szCs w:val="18"/>
        </w:rPr>
        <w:t xml:space="preserve">comprovação de que </w:t>
      </w:r>
      <w:r w:rsidRPr="001B1A6C">
        <w:rPr>
          <w:rFonts w:ascii="Tahoma" w:hAnsi="Tahoma" w:cs="Tahoma"/>
          <w:sz w:val="18"/>
          <w:szCs w:val="18"/>
        </w:rPr>
        <w:t>a forma de prestação dos serviços tem natureza continuada;</w:t>
      </w:r>
    </w:p>
    <w:p w14:paraId="4CA70F78" w14:textId="77777777" w:rsidR="00520923" w:rsidRPr="001B1A6C" w:rsidRDefault="00520923" w:rsidP="00725F97">
      <w:pPr>
        <w:spacing w:after="0" w:line="240" w:lineRule="auto"/>
        <w:ind w:left="426"/>
        <w:jc w:val="both"/>
        <w:rPr>
          <w:rFonts w:ascii="Tahoma" w:hAnsi="Tahoma" w:cs="Tahoma"/>
          <w:sz w:val="18"/>
          <w:szCs w:val="18"/>
        </w:rPr>
      </w:pPr>
      <w:r w:rsidRPr="001B1A6C">
        <w:rPr>
          <w:rFonts w:ascii="Tahoma" w:hAnsi="Tahoma" w:cs="Tahoma"/>
          <w:sz w:val="18"/>
          <w:szCs w:val="18"/>
        </w:rPr>
        <w:t xml:space="preserve">b) </w:t>
      </w:r>
      <w:r w:rsidR="00725F97" w:rsidRPr="001B1A6C">
        <w:rPr>
          <w:rFonts w:ascii="Tahoma" w:hAnsi="Tahoma" w:cs="Tahoma"/>
          <w:sz w:val="18"/>
          <w:szCs w:val="18"/>
        </w:rPr>
        <w:t>apresentação de</w:t>
      </w:r>
      <w:r w:rsidRPr="001B1A6C">
        <w:rPr>
          <w:rFonts w:ascii="Tahoma" w:hAnsi="Tahoma" w:cs="Tahoma"/>
          <w:sz w:val="18"/>
          <w:szCs w:val="18"/>
        </w:rPr>
        <w:t xml:space="preserve"> relatório que discorra sobre a execução do </w:t>
      </w:r>
      <w:r w:rsidR="00725F97" w:rsidRPr="001B1A6C">
        <w:rPr>
          <w:rFonts w:ascii="Tahoma" w:hAnsi="Tahoma" w:cs="Tahoma"/>
          <w:sz w:val="18"/>
          <w:szCs w:val="18"/>
        </w:rPr>
        <w:t>C</w:t>
      </w:r>
      <w:r w:rsidRPr="001B1A6C">
        <w:rPr>
          <w:rFonts w:ascii="Tahoma" w:hAnsi="Tahoma" w:cs="Tahoma"/>
          <w:sz w:val="18"/>
          <w:szCs w:val="18"/>
        </w:rPr>
        <w:t xml:space="preserve">ontrato, com informações de que os serviços </w:t>
      </w:r>
      <w:r w:rsidR="00725F97" w:rsidRPr="001B1A6C">
        <w:rPr>
          <w:rFonts w:ascii="Tahoma" w:hAnsi="Tahoma" w:cs="Tahoma"/>
          <w:sz w:val="18"/>
          <w:szCs w:val="18"/>
        </w:rPr>
        <w:t>foram</w:t>
      </w:r>
      <w:r w:rsidRPr="001B1A6C">
        <w:rPr>
          <w:rFonts w:ascii="Tahoma" w:hAnsi="Tahoma" w:cs="Tahoma"/>
          <w:sz w:val="18"/>
          <w:szCs w:val="18"/>
        </w:rPr>
        <w:t xml:space="preserve"> prestados regularmente;  </w:t>
      </w:r>
    </w:p>
    <w:p w14:paraId="34C1A62E" w14:textId="77777777" w:rsidR="00520923" w:rsidRPr="001B1A6C" w:rsidRDefault="00520923" w:rsidP="00725F97">
      <w:pPr>
        <w:spacing w:after="0" w:line="240" w:lineRule="auto"/>
        <w:ind w:left="426"/>
        <w:jc w:val="both"/>
        <w:rPr>
          <w:rFonts w:ascii="Tahoma" w:hAnsi="Tahoma" w:cs="Tahoma"/>
          <w:sz w:val="18"/>
          <w:szCs w:val="18"/>
        </w:rPr>
      </w:pPr>
      <w:r w:rsidRPr="001B1A6C">
        <w:rPr>
          <w:rFonts w:ascii="Tahoma" w:hAnsi="Tahoma" w:cs="Tahoma"/>
          <w:sz w:val="18"/>
          <w:szCs w:val="18"/>
        </w:rPr>
        <w:t xml:space="preserve">c) </w:t>
      </w:r>
      <w:r w:rsidR="00725F97" w:rsidRPr="001B1A6C">
        <w:rPr>
          <w:rFonts w:ascii="Tahoma" w:hAnsi="Tahoma" w:cs="Tahoma"/>
          <w:sz w:val="18"/>
          <w:szCs w:val="18"/>
        </w:rPr>
        <w:t>apresentação de</w:t>
      </w:r>
      <w:r w:rsidRPr="001B1A6C">
        <w:rPr>
          <w:rFonts w:ascii="Tahoma" w:hAnsi="Tahoma" w:cs="Tahoma"/>
          <w:sz w:val="18"/>
          <w:szCs w:val="18"/>
        </w:rPr>
        <w:t xml:space="preserve"> justificativa e motivo, por escrito, de que a Administração mantém interesse na realização do serviço;  </w:t>
      </w:r>
    </w:p>
    <w:p w14:paraId="569CB19A" w14:textId="77777777" w:rsidR="00520923" w:rsidRPr="001B1A6C" w:rsidRDefault="00520923" w:rsidP="00725F97">
      <w:pPr>
        <w:spacing w:after="0" w:line="240" w:lineRule="auto"/>
        <w:ind w:left="426"/>
        <w:jc w:val="both"/>
        <w:rPr>
          <w:rFonts w:ascii="Tahoma" w:hAnsi="Tahoma" w:cs="Tahoma"/>
          <w:sz w:val="18"/>
          <w:szCs w:val="18"/>
        </w:rPr>
      </w:pPr>
      <w:r w:rsidRPr="001B1A6C">
        <w:rPr>
          <w:rFonts w:ascii="Tahoma" w:hAnsi="Tahoma" w:cs="Tahoma"/>
          <w:sz w:val="18"/>
          <w:szCs w:val="18"/>
        </w:rPr>
        <w:t>d) manifestação expressa d</w:t>
      </w:r>
      <w:r w:rsidR="00725F97" w:rsidRPr="001B1A6C">
        <w:rPr>
          <w:rFonts w:ascii="Tahoma" w:hAnsi="Tahoma" w:cs="Tahoma"/>
          <w:sz w:val="18"/>
          <w:szCs w:val="18"/>
        </w:rPr>
        <w:t>a</w:t>
      </w:r>
      <w:r w:rsidRPr="001B1A6C">
        <w:rPr>
          <w:rFonts w:ascii="Tahoma" w:hAnsi="Tahoma" w:cs="Tahoma"/>
          <w:sz w:val="18"/>
          <w:szCs w:val="18"/>
        </w:rPr>
        <w:t xml:space="preserve"> </w:t>
      </w:r>
      <w:r w:rsidR="00725F97" w:rsidRPr="001B1A6C">
        <w:rPr>
          <w:rFonts w:ascii="Tahoma" w:hAnsi="Tahoma" w:cs="Tahoma"/>
          <w:sz w:val="18"/>
          <w:szCs w:val="18"/>
        </w:rPr>
        <w:t>C</w:t>
      </w:r>
      <w:r w:rsidRPr="001B1A6C">
        <w:rPr>
          <w:rFonts w:ascii="Tahoma" w:hAnsi="Tahoma" w:cs="Tahoma"/>
          <w:sz w:val="18"/>
          <w:szCs w:val="18"/>
        </w:rPr>
        <w:t>ontratad</w:t>
      </w:r>
      <w:r w:rsidR="00725F97" w:rsidRPr="001B1A6C">
        <w:rPr>
          <w:rFonts w:ascii="Tahoma" w:hAnsi="Tahoma" w:cs="Tahoma"/>
          <w:sz w:val="18"/>
          <w:szCs w:val="18"/>
        </w:rPr>
        <w:t>a</w:t>
      </w:r>
      <w:r w:rsidRPr="001B1A6C">
        <w:rPr>
          <w:rFonts w:ascii="Tahoma" w:hAnsi="Tahoma" w:cs="Tahoma"/>
          <w:sz w:val="18"/>
          <w:szCs w:val="18"/>
        </w:rPr>
        <w:t xml:space="preserve"> informando o interesse na prorrogação; </w:t>
      </w:r>
    </w:p>
    <w:p w14:paraId="2A239172" w14:textId="77777777" w:rsidR="00520923" w:rsidRPr="001B1A6C" w:rsidRDefault="00520923" w:rsidP="00725F97">
      <w:pPr>
        <w:spacing w:after="0" w:line="240" w:lineRule="auto"/>
        <w:ind w:left="426"/>
        <w:jc w:val="both"/>
        <w:rPr>
          <w:rFonts w:ascii="Tahoma" w:hAnsi="Tahoma" w:cs="Tahoma"/>
          <w:sz w:val="18"/>
          <w:szCs w:val="18"/>
        </w:rPr>
      </w:pPr>
      <w:r w:rsidRPr="001B1A6C">
        <w:rPr>
          <w:rFonts w:ascii="Tahoma" w:hAnsi="Tahoma" w:cs="Tahoma"/>
          <w:sz w:val="18"/>
          <w:szCs w:val="18"/>
        </w:rPr>
        <w:t xml:space="preserve">e) </w:t>
      </w:r>
      <w:r w:rsidR="0059795F" w:rsidRPr="001B1A6C">
        <w:rPr>
          <w:rFonts w:ascii="Tahoma" w:hAnsi="Tahoma" w:cs="Tahoma"/>
          <w:sz w:val="18"/>
          <w:szCs w:val="18"/>
        </w:rPr>
        <w:t>comprovação</w:t>
      </w:r>
      <w:r w:rsidR="00725F97" w:rsidRPr="001B1A6C">
        <w:rPr>
          <w:rFonts w:ascii="Tahoma" w:hAnsi="Tahoma" w:cs="Tahoma"/>
          <w:sz w:val="18"/>
          <w:szCs w:val="18"/>
        </w:rPr>
        <w:t xml:space="preserve"> </w:t>
      </w:r>
      <w:r w:rsidR="0059795F" w:rsidRPr="001B1A6C">
        <w:rPr>
          <w:rFonts w:ascii="Tahoma" w:hAnsi="Tahoma" w:cs="Tahoma"/>
          <w:sz w:val="18"/>
          <w:szCs w:val="18"/>
        </w:rPr>
        <w:t xml:space="preserve">de que </w:t>
      </w:r>
      <w:r w:rsidR="00725F97" w:rsidRPr="001B1A6C">
        <w:rPr>
          <w:rFonts w:ascii="Tahoma" w:hAnsi="Tahoma" w:cs="Tahoma"/>
          <w:sz w:val="18"/>
          <w:szCs w:val="18"/>
        </w:rPr>
        <w:t xml:space="preserve">a Contratada </w:t>
      </w:r>
      <w:r w:rsidRPr="001B1A6C">
        <w:rPr>
          <w:rFonts w:ascii="Tahoma" w:hAnsi="Tahoma" w:cs="Tahoma"/>
          <w:sz w:val="18"/>
          <w:szCs w:val="18"/>
        </w:rPr>
        <w:t>mantém as condições iniciais de habilitação.</w:t>
      </w:r>
    </w:p>
    <w:p w14:paraId="53128261" w14:textId="77777777" w:rsidR="00520923" w:rsidRPr="001B1A6C" w:rsidRDefault="00520923" w:rsidP="00520923">
      <w:pPr>
        <w:spacing w:after="0" w:line="240" w:lineRule="auto"/>
        <w:jc w:val="both"/>
        <w:rPr>
          <w:rFonts w:ascii="Tahoma" w:hAnsi="Tahoma" w:cs="Tahoma"/>
          <w:sz w:val="18"/>
          <w:szCs w:val="18"/>
        </w:rPr>
      </w:pPr>
    </w:p>
    <w:p w14:paraId="12514F18" w14:textId="77777777" w:rsidR="00520923" w:rsidRPr="001B1A6C" w:rsidRDefault="00520923" w:rsidP="00520923">
      <w:pPr>
        <w:spacing w:after="0" w:line="240" w:lineRule="auto"/>
        <w:jc w:val="both"/>
        <w:rPr>
          <w:rFonts w:ascii="Tahoma" w:hAnsi="Tahoma" w:cs="Tahoma"/>
          <w:sz w:val="18"/>
          <w:szCs w:val="18"/>
        </w:rPr>
      </w:pPr>
      <w:r w:rsidRPr="001B1A6C">
        <w:rPr>
          <w:rFonts w:ascii="Tahoma" w:hAnsi="Tahoma" w:cs="Tahoma"/>
          <w:sz w:val="18"/>
          <w:szCs w:val="18"/>
        </w:rPr>
        <w:t xml:space="preserve">2.3 </w:t>
      </w:r>
      <w:r w:rsidR="0059795F" w:rsidRPr="001B1A6C">
        <w:rPr>
          <w:rFonts w:ascii="Tahoma" w:hAnsi="Tahoma" w:cs="Tahoma"/>
          <w:sz w:val="18"/>
          <w:szCs w:val="18"/>
        </w:rPr>
        <w:t>A</w:t>
      </w:r>
      <w:r w:rsidRPr="001B1A6C">
        <w:rPr>
          <w:rFonts w:ascii="Tahoma" w:hAnsi="Tahoma" w:cs="Tahoma"/>
          <w:sz w:val="18"/>
          <w:szCs w:val="18"/>
        </w:rPr>
        <w:t xml:space="preserve"> </w:t>
      </w:r>
      <w:r w:rsidR="0059795F" w:rsidRPr="001B1A6C">
        <w:rPr>
          <w:rFonts w:ascii="Tahoma" w:hAnsi="Tahoma" w:cs="Tahoma"/>
          <w:sz w:val="18"/>
          <w:szCs w:val="18"/>
        </w:rPr>
        <w:t>Contratada</w:t>
      </w:r>
      <w:r w:rsidRPr="001B1A6C">
        <w:rPr>
          <w:rFonts w:ascii="Tahoma" w:hAnsi="Tahoma" w:cs="Tahoma"/>
          <w:sz w:val="18"/>
          <w:szCs w:val="18"/>
        </w:rPr>
        <w:t xml:space="preserve"> não tem direito subjetivo à prorrogação contratual.</w:t>
      </w:r>
    </w:p>
    <w:p w14:paraId="0A1A0585" w14:textId="77777777" w:rsidR="00520923" w:rsidRPr="001B1A6C" w:rsidRDefault="00520923" w:rsidP="00520923">
      <w:pPr>
        <w:spacing w:after="0" w:line="240" w:lineRule="auto"/>
        <w:jc w:val="both"/>
        <w:rPr>
          <w:rFonts w:ascii="Tahoma" w:hAnsi="Tahoma" w:cs="Tahoma"/>
          <w:sz w:val="18"/>
          <w:szCs w:val="18"/>
        </w:rPr>
      </w:pPr>
      <w:r w:rsidRPr="001B1A6C">
        <w:rPr>
          <w:rFonts w:ascii="Tahoma" w:hAnsi="Tahoma" w:cs="Tahoma"/>
          <w:sz w:val="18"/>
          <w:szCs w:val="18"/>
        </w:rPr>
        <w:t>2.4 A prorrogação d</w:t>
      </w:r>
      <w:r w:rsidR="0059795F" w:rsidRPr="001B1A6C">
        <w:rPr>
          <w:rFonts w:ascii="Tahoma" w:hAnsi="Tahoma" w:cs="Tahoma"/>
          <w:sz w:val="18"/>
          <w:szCs w:val="18"/>
        </w:rPr>
        <w:t>o</w:t>
      </w:r>
      <w:r w:rsidRPr="001B1A6C">
        <w:rPr>
          <w:rFonts w:ascii="Tahoma" w:hAnsi="Tahoma" w:cs="Tahoma"/>
          <w:sz w:val="18"/>
          <w:szCs w:val="18"/>
        </w:rPr>
        <w:t xml:space="preserve"> </w:t>
      </w:r>
      <w:r w:rsidR="0059795F" w:rsidRPr="001B1A6C">
        <w:rPr>
          <w:rFonts w:ascii="Tahoma" w:hAnsi="Tahoma" w:cs="Tahoma"/>
          <w:sz w:val="18"/>
          <w:szCs w:val="18"/>
        </w:rPr>
        <w:t>C</w:t>
      </w:r>
      <w:r w:rsidRPr="001B1A6C">
        <w:rPr>
          <w:rFonts w:ascii="Tahoma" w:hAnsi="Tahoma" w:cs="Tahoma"/>
          <w:sz w:val="18"/>
          <w:szCs w:val="18"/>
        </w:rPr>
        <w:t xml:space="preserve">ontrato deverá ser promovida mediante celebração de termo aditivo. </w:t>
      </w:r>
    </w:p>
    <w:p w14:paraId="4375AB58" w14:textId="77777777" w:rsidR="00520923" w:rsidRPr="001B1A6C" w:rsidRDefault="00520923" w:rsidP="00520923">
      <w:pPr>
        <w:spacing w:after="0" w:line="240" w:lineRule="auto"/>
        <w:jc w:val="both"/>
        <w:rPr>
          <w:rFonts w:ascii="Tahoma" w:hAnsi="Tahoma" w:cs="Tahoma"/>
          <w:sz w:val="18"/>
          <w:szCs w:val="18"/>
        </w:rPr>
      </w:pPr>
      <w:r w:rsidRPr="001B1A6C">
        <w:rPr>
          <w:rFonts w:ascii="Tahoma" w:hAnsi="Tahoma" w:cs="Tahoma"/>
          <w:sz w:val="18"/>
          <w:szCs w:val="18"/>
        </w:rPr>
        <w:t>2.5 Nas eventuais prorrogações contratuais, os custos não renováveis já pagos ou amortizados ao longo do primeiro período de vigência da contratação deverão ser reduzidos ou eliminados como condição para a renovação.</w:t>
      </w:r>
    </w:p>
    <w:p w14:paraId="6DC385B9" w14:textId="77777777" w:rsidR="00906885" w:rsidRPr="001B1A6C" w:rsidRDefault="00906885" w:rsidP="00906885">
      <w:pPr>
        <w:spacing w:after="0" w:line="240" w:lineRule="auto"/>
        <w:jc w:val="both"/>
        <w:rPr>
          <w:rFonts w:ascii="Tahoma" w:hAnsi="Tahoma" w:cs="Tahoma"/>
          <w:sz w:val="18"/>
          <w:szCs w:val="18"/>
        </w:rPr>
      </w:pPr>
      <w:r w:rsidRPr="001B1A6C">
        <w:rPr>
          <w:rFonts w:ascii="Tahoma" w:hAnsi="Tahoma" w:cs="Tahoma"/>
          <w:sz w:val="18"/>
          <w:szCs w:val="18"/>
        </w:rPr>
        <w:t>2.6 O Contrato não poderá ser prorrogado, quando for aplicada à Contratada:</w:t>
      </w:r>
    </w:p>
    <w:p w14:paraId="5D8D3035" w14:textId="77777777" w:rsidR="00906885" w:rsidRPr="001B1A6C" w:rsidRDefault="00906885" w:rsidP="00906885">
      <w:pPr>
        <w:spacing w:after="0" w:line="240" w:lineRule="auto"/>
        <w:ind w:left="284"/>
        <w:jc w:val="both"/>
        <w:rPr>
          <w:rFonts w:ascii="Tahoma" w:hAnsi="Tahoma" w:cs="Tahoma"/>
          <w:sz w:val="18"/>
          <w:szCs w:val="18"/>
        </w:rPr>
      </w:pPr>
      <w:r w:rsidRPr="001B1A6C">
        <w:rPr>
          <w:rFonts w:ascii="Tahoma" w:hAnsi="Tahoma" w:cs="Tahoma"/>
          <w:sz w:val="18"/>
          <w:szCs w:val="18"/>
        </w:rPr>
        <w:t>a) a sanção de impedimento de licitar e contratar no âmbito da Administração Pública direta e indireta do Estado da Bahia;</w:t>
      </w:r>
    </w:p>
    <w:p w14:paraId="57B26C80" w14:textId="77777777" w:rsidR="00906885" w:rsidRPr="001B1A6C" w:rsidRDefault="00906885" w:rsidP="00906885">
      <w:pPr>
        <w:spacing w:after="0" w:line="240" w:lineRule="auto"/>
        <w:ind w:left="284"/>
        <w:jc w:val="both"/>
        <w:rPr>
          <w:rFonts w:ascii="Tahoma" w:hAnsi="Tahoma" w:cs="Tahoma"/>
          <w:sz w:val="18"/>
          <w:szCs w:val="18"/>
        </w:rPr>
      </w:pPr>
      <w:r w:rsidRPr="001B1A6C">
        <w:rPr>
          <w:rFonts w:ascii="Tahoma" w:hAnsi="Tahoma" w:cs="Tahoma"/>
          <w:sz w:val="18"/>
          <w:szCs w:val="18"/>
        </w:rPr>
        <w:t>b) a sanção de declaração de inidoneidade para licitar e contratar, nos termos do §5° do art. 156 da Lei Federal n° 14.133, de 2021.</w:t>
      </w:r>
    </w:p>
    <w:p w14:paraId="62486C05" w14:textId="77777777" w:rsidR="00906885" w:rsidRPr="001B1A6C" w:rsidRDefault="00906885" w:rsidP="00520923">
      <w:pPr>
        <w:spacing w:after="0" w:line="240" w:lineRule="auto"/>
        <w:jc w:val="both"/>
        <w:rPr>
          <w:rFonts w:ascii="Tahoma" w:hAnsi="Tahoma" w:cs="Tahoma"/>
          <w:sz w:val="18"/>
          <w:szCs w:val="18"/>
        </w:rPr>
      </w:pPr>
    </w:p>
    <w:p w14:paraId="2BA5E084" w14:textId="77777777" w:rsidR="00621B9F" w:rsidRPr="001B1A6C" w:rsidRDefault="00AD24D6" w:rsidP="008C4F10">
      <w:pPr>
        <w:spacing w:after="0" w:line="240" w:lineRule="auto"/>
        <w:jc w:val="both"/>
        <w:rPr>
          <w:rFonts w:ascii="Tahoma" w:hAnsi="Tahoma" w:cs="Tahoma"/>
          <w:b/>
          <w:sz w:val="18"/>
          <w:szCs w:val="18"/>
        </w:rPr>
      </w:pPr>
      <w:r w:rsidRPr="001B1A6C">
        <w:rPr>
          <w:rFonts w:ascii="Tahoma" w:hAnsi="Tahoma" w:cs="Tahoma"/>
          <w:b/>
          <w:sz w:val="18"/>
          <w:szCs w:val="18"/>
        </w:rPr>
        <w:t>CLÁUSULA TERCEIRA –</w:t>
      </w:r>
      <w:r w:rsidR="00B84927" w:rsidRPr="001B1A6C">
        <w:rPr>
          <w:rFonts w:ascii="Tahoma" w:hAnsi="Tahoma" w:cs="Tahoma"/>
          <w:b/>
          <w:sz w:val="18"/>
          <w:szCs w:val="18"/>
        </w:rPr>
        <w:t xml:space="preserve"> </w:t>
      </w:r>
      <w:r w:rsidRPr="001B1A6C">
        <w:rPr>
          <w:rFonts w:ascii="Tahoma" w:hAnsi="Tahoma" w:cs="Tahoma"/>
          <w:b/>
          <w:sz w:val="18"/>
          <w:szCs w:val="18"/>
        </w:rPr>
        <w:t xml:space="preserve">MODELOS DE EXECUÇÃO E GESTÃO CONTRATUAIS </w:t>
      </w:r>
    </w:p>
    <w:p w14:paraId="4B99056E" w14:textId="77777777" w:rsidR="0078532C" w:rsidRPr="001B1A6C" w:rsidRDefault="0078532C" w:rsidP="008C4F10">
      <w:pPr>
        <w:spacing w:after="0" w:line="240" w:lineRule="auto"/>
        <w:jc w:val="both"/>
        <w:rPr>
          <w:rStyle w:val="Hyperlink"/>
          <w:rFonts w:ascii="Tahoma" w:hAnsi="Tahoma" w:cs="Tahoma"/>
          <w:color w:val="auto"/>
          <w:sz w:val="18"/>
          <w:szCs w:val="18"/>
          <w:u w:val="none"/>
        </w:rPr>
      </w:pPr>
    </w:p>
    <w:p w14:paraId="5F800D00" w14:textId="77777777" w:rsidR="0072745C" w:rsidRPr="00992BBA" w:rsidRDefault="0055360F" w:rsidP="001B2E6E">
      <w:pPr>
        <w:pStyle w:val="Nivel2"/>
        <w:widowControl w:val="0"/>
        <w:numPr>
          <w:ilvl w:val="1"/>
          <w:numId w:val="2"/>
        </w:numPr>
        <w:tabs>
          <w:tab w:val="left" w:pos="426"/>
        </w:tabs>
        <w:spacing w:before="0" w:after="0" w:line="240" w:lineRule="auto"/>
        <w:ind w:left="0" w:firstLine="0"/>
        <w:rPr>
          <w:rFonts w:ascii="Tahoma" w:hAnsi="Tahoma" w:cs="Tahoma"/>
          <w:color w:val="auto"/>
          <w:sz w:val="18"/>
          <w:szCs w:val="18"/>
        </w:rPr>
      </w:pPr>
      <w:r w:rsidRPr="001B1A6C">
        <w:rPr>
          <w:rFonts w:ascii="Tahoma" w:hAnsi="Tahoma" w:cs="Tahoma"/>
          <w:color w:val="auto"/>
          <w:sz w:val="18"/>
          <w:szCs w:val="18"/>
        </w:rPr>
        <w:t>As regras de execução e de gestão do contrato constam no Termo de Referência, anexo a este Contrato (art. 92</w:t>
      </w:r>
      <w:r w:rsidRPr="00992BBA">
        <w:rPr>
          <w:rFonts w:ascii="Tahoma" w:hAnsi="Tahoma" w:cs="Tahoma"/>
          <w:color w:val="auto"/>
          <w:sz w:val="18"/>
          <w:szCs w:val="18"/>
        </w:rPr>
        <w:t xml:space="preserve">, incisos IV, VII e XVIII, da Lei </w:t>
      </w:r>
      <w:r w:rsidR="00F06AF3" w:rsidRPr="00992BBA">
        <w:rPr>
          <w:rFonts w:ascii="Tahoma" w:hAnsi="Tahoma" w:cs="Tahoma"/>
          <w:color w:val="auto"/>
          <w:sz w:val="18"/>
          <w:szCs w:val="18"/>
        </w:rPr>
        <w:t xml:space="preserve">Federal </w:t>
      </w:r>
      <w:r w:rsidRPr="00992BBA">
        <w:rPr>
          <w:rFonts w:ascii="Tahoma" w:hAnsi="Tahoma" w:cs="Tahoma"/>
          <w:color w:val="auto"/>
          <w:sz w:val="18"/>
          <w:szCs w:val="18"/>
        </w:rPr>
        <w:t>n° 14.133, de 2021)</w:t>
      </w:r>
      <w:r w:rsidR="00AD24D6" w:rsidRPr="00992BBA">
        <w:rPr>
          <w:rFonts w:ascii="Tahoma" w:hAnsi="Tahoma" w:cs="Tahoma"/>
          <w:color w:val="auto"/>
          <w:sz w:val="18"/>
          <w:szCs w:val="18"/>
        </w:rPr>
        <w:t>.</w:t>
      </w:r>
    </w:p>
    <w:p w14:paraId="54AB7E45" w14:textId="77777777" w:rsidR="00774863" w:rsidRDefault="00186A64" w:rsidP="00186A64">
      <w:pPr>
        <w:pStyle w:val="Nivel2"/>
        <w:widowControl w:val="0"/>
        <w:numPr>
          <w:ilvl w:val="0"/>
          <w:numId w:val="0"/>
        </w:numPr>
        <w:tabs>
          <w:tab w:val="left" w:pos="426"/>
        </w:tabs>
        <w:spacing w:before="0" w:after="0" w:line="240" w:lineRule="auto"/>
        <w:rPr>
          <w:rFonts w:ascii="Tahoma" w:hAnsi="Tahoma" w:cs="Tahoma"/>
          <w:color w:val="auto"/>
          <w:sz w:val="18"/>
          <w:szCs w:val="18"/>
        </w:rPr>
      </w:pPr>
      <w:r w:rsidRPr="00992BBA">
        <w:rPr>
          <w:rFonts w:ascii="Tahoma" w:hAnsi="Tahoma" w:cs="Tahoma"/>
          <w:color w:val="auto"/>
          <w:sz w:val="18"/>
          <w:szCs w:val="18"/>
        </w:rPr>
        <w:t>3.2 Fica indicado como gestor deste Contrato o servidor __________________________, matrícula: ___________</w:t>
      </w:r>
    </w:p>
    <w:p w14:paraId="5F4D2A5C" w14:textId="77777777" w:rsidR="00186A64" w:rsidRPr="00774863" w:rsidRDefault="00186A64" w:rsidP="00186A64">
      <w:pPr>
        <w:pStyle w:val="Nivel2"/>
        <w:widowControl w:val="0"/>
        <w:numPr>
          <w:ilvl w:val="0"/>
          <w:numId w:val="0"/>
        </w:numPr>
        <w:tabs>
          <w:tab w:val="left" w:pos="426"/>
        </w:tabs>
        <w:spacing w:before="0" w:after="0" w:line="240" w:lineRule="auto"/>
        <w:rPr>
          <w:rFonts w:ascii="Tahoma" w:hAnsi="Tahoma" w:cs="Tahoma"/>
          <w:b/>
          <w:color w:val="auto"/>
          <w:sz w:val="14"/>
          <w:szCs w:val="14"/>
        </w:rPr>
      </w:pPr>
      <w:r w:rsidRPr="00774863">
        <w:rPr>
          <w:rFonts w:ascii="Tahoma" w:hAnsi="Tahoma" w:cs="Tahoma"/>
          <w:b/>
          <w:color w:val="auto"/>
          <w:sz w:val="14"/>
          <w:szCs w:val="14"/>
        </w:rPr>
        <w:t>N</w:t>
      </w:r>
      <w:r w:rsidR="00774863" w:rsidRPr="00774863">
        <w:rPr>
          <w:rFonts w:ascii="Tahoma" w:hAnsi="Tahoma" w:cs="Tahoma"/>
          <w:b/>
          <w:color w:val="auto"/>
          <w:sz w:val="14"/>
          <w:szCs w:val="14"/>
        </w:rPr>
        <w:t>ota</w:t>
      </w:r>
      <w:r w:rsidRPr="00774863">
        <w:rPr>
          <w:rFonts w:ascii="Tahoma" w:hAnsi="Tahoma" w:cs="Tahoma"/>
          <w:b/>
          <w:color w:val="auto"/>
          <w:sz w:val="14"/>
          <w:szCs w:val="14"/>
        </w:rPr>
        <w:t>: alternativamente, a nomeação do gestor do contrato pode ser feita por portaria.</w:t>
      </w:r>
    </w:p>
    <w:p w14:paraId="6F30B7F0" w14:textId="77777777" w:rsidR="00774863" w:rsidRDefault="00186A64" w:rsidP="00186A64">
      <w:pPr>
        <w:pStyle w:val="Nivel2"/>
        <w:widowControl w:val="0"/>
        <w:numPr>
          <w:ilvl w:val="0"/>
          <w:numId w:val="0"/>
        </w:numPr>
        <w:tabs>
          <w:tab w:val="left" w:pos="426"/>
        </w:tabs>
        <w:spacing w:before="0" w:after="0" w:line="240" w:lineRule="auto"/>
        <w:rPr>
          <w:rFonts w:ascii="Tahoma" w:hAnsi="Tahoma" w:cs="Tahoma"/>
          <w:color w:val="auto"/>
          <w:sz w:val="18"/>
          <w:szCs w:val="18"/>
        </w:rPr>
      </w:pPr>
      <w:r w:rsidRPr="00992BBA">
        <w:rPr>
          <w:rFonts w:ascii="Tahoma" w:hAnsi="Tahoma" w:cs="Tahoma"/>
          <w:color w:val="auto"/>
          <w:sz w:val="18"/>
          <w:szCs w:val="18"/>
        </w:rPr>
        <w:t xml:space="preserve">3.3 Fica(m) indicado(s) como fiscal(is) deste Contrato o(s) servidor(es): _______________________ matrícula: ___________ </w:t>
      </w:r>
    </w:p>
    <w:p w14:paraId="0432278A" w14:textId="77777777" w:rsidR="00186A64" w:rsidRPr="00992BBA" w:rsidRDefault="00186A64" w:rsidP="00186A64">
      <w:pPr>
        <w:pStyle w:val="Nivel2"/>
        <w:widowControl w:val="0"/>
        <w:numPr>
          <w:ilvl w:val="0"/>
          <w:numId w:val="0"/>
        </w:numPr>
        <w:tabs>
          <w:tab w:val="left" w:pos="426"/>
        </w:tabs>
        <w:spacing w:before="0" w:after="0" w:line="240" w:lineRule="auto"/>
        <w:rPr>
          <w:rFonts w:ascii="Tahoma" w:hAnsi="Tahoma" w:cs="Tahoma"/>
          <w:color w:val="auto"/>
          <w:sz w:val="18"/>
          <w:szCs w:val="18"/>
        </w:rPr>
      </w:pPr>
      <w:r w:rsidRPr="00774863">
        <w:rPr>
          <w:rFonts w:ascii="Tahoma" w:hAnsi="Tahoma" w:cs="Tahoma"/>
          <w:b/>
          <w:color w:val="auto"/>
          <w:sz w:val="14"/>
          <w:szCs w:val="14"/>
        </w:rPr>
        <w:t>N</w:t>
      </w:r>
      <w:r w:rsidR="00774863">
        <w:rPr>
          <w:rFonts w:ascii="Tahoma" w:hAnsi="Tahoma" w:cs="Tahoma"/>
          <w:b/>
          <w:color w:val="auto"/>
          <w:sz w:val="14"/>
          <w:szCs w:val="14"/>
        </w:rPr>
        <w:t>ota</w:t>
      </w:r>
      <w:r w:rsidRPr="00774863">
        <w:rPr>
          <w:rFonts w:ascii="Tahoma" w:hAnsi="Tahoma" w:cs="Tahoma"/>
          <w:b/>
          <w:color w:val="auto"/>
          <w:sz w:val="14"/>
          <w:szCs w:val="14"/>
        </w:rPr>
        <w:t>: alternativamente, a nomeação do fiscal e/ou comissão pode ser feita por portaria]</w:t>
      </w:r>
      <w:r w:rsidRPr="00992BBA">
        <w:rPr>
          <w:rFonts w:ascii="Tahoma" w:hAnsi="Tahoma" w:cs="Tahoma"/>
          <w:color w:val="auto"/>
          <w:sz w:val="18"/>
          <w:szCs w:val="18"/>
        </w:rPr>
        <w:t>.</w:t>
      </w:r>
    </w:p>
    <w:p w14:paraId="1299C43A" w14:textId="77777777" w:rsidR="00186A64" w:rsidRPr="00ED42C9" w:rsidRDefault="00186A64" w:rsidP="008C4F10">
      <w:pPr>
        <w:pStyle w:val="Nivel2"/>
        <w:widowControl w:val="0"/>
        <w:numPr>
          <w:ilvl w:val="0"/>
          <w:numId w:val="0"/>
        </w:numPr>
        <w:spacing w:before="0" w:after="0" w:line="240" w:lineRule="auto"/>
        <w:rPr>
          <w:rFonts w:ascii="Tahoma" w:hAnsi="Tahoma" w:cs="Tahoma"/>
          <w:sz w:val="18"/>
          <w:szCs w:val="18"/>
        </w:rPr>
      </w:pPr>
    </w:p>
    <w:p w14:paraId="37FE0471" w14:textId="77777777" w:rsidR="00AD24D6" w:rsidRPr="00ED42C9" w:rsidRDefault="44809FE2" w:rsidP="008C4F10">
      <w:pPr>
        <w:pStyle w:val="Nivel2"/>
        <w:widowControl w:val="0"/>
        <w:numPr>
          <w:ilvl w:val="0"/>
          <w:numId w:val="0"/>
        </w:numPr>
        <w:spacing w:before="0" w:after="0" w:line="240" w:lineRule="auto"/>
        <w:rPr>
          <w:rFonts w:ascii="Tahoma" w:hAnsi="Tahoma" w:cs="Tahoma"/>
          <w:b/>
          <w:sz w:val="18"/>
          <w:szCs w:val="18"/>
        </w:rPr>
      </w:pPr>
      <w:r w:rsidRPr="44809FE2">
        <w:rPr>
          <w:rFonts w:ascii="Tahoma" w:hAnsi="Tahoma" w:cs="Tahoma"/>
          <w:b/>
          <w:bCs/>
          <w:sz w:val="18"/>
          <w:szCs w:val="18"/>
        </w:rPr>
        <w:t>CLÁUSULA QUARTA – SUBCONTRATAÇÃO</w:t>
      </w:r>
    </w:p>
    <w:p w14:paraId="3CF2D8B6" w14:textId="77777777" w:rsidR="005D6431" w:rsidRPr="00ED42C9" w:rsidRDefault="005D6431" w:rsidP="008C4F10">
      <w:pPr>
        <w:spacing w:after="0" w:line="240" w:lineRule="auto"/>
        <w:jc w:val="center"/>
        <w:rPr>
          <w:rFonts w:ascii="Tahoma" w:hAnsi="Tahoma" w:cs="Tahoma"/>
          <w:b/>
          <w:color w:val="FF0000"/>
          <w:sz w:val="18"/>
          <w:szCs w:val="18"/>
          <w:lang w:eastAsia="zh-CN" w:bidi="hi-IN"/>
        </w:rPr>
      </w:pPr>
    </w:p>
    <w:p w14:paraId="4869B290" w14:textId="77777777" w:rsidR="00192E83" w:rsidRPr="008D2337" w:rsidRDefault="00192E83" w:rsidP="008C4F10">
      <w:pPr>
        <w:pStyle w:val="Nivel2"/>
        <w:numPr>
          <w:ilvl w:val="0"/>
          <w:numId w:val="0"/>
        </w:numPr>
        <w:spacing w:before="0" w:after="0" w:line="240" w:lineRule="auto"/>
        <w:ind w:right="-1"/>
        <w:rPr>
          <w:rFonts w:ascii="Tahoma" w:hAnsi="Tahoma" w:cs="Tahoma"/>
          <w:iCs/>
          <w:color w:val="auto"/>
          <w:sz w:val="18"/>
          <w:szCs w:val="18"/>
        </w:rPr>
      </w:pPr>
      <w:r w:rsidRPr="008D2337">
        <w:rPr>
          <w:rFonts w:ascii="Tahoma" w:hAnsi="Tahoma" w:cs="Tahoma"/>
          <w:iCs/>
          <w:color w:val="auto"/>
          <w:sz w:val="18"/>
          <w:szCs w:val="18"/>
        </w:rPr>
        <w:t>4.1 É admitida a subcontratação parcial do objeto, nas condições</w:t>
      </w:r>
      <w:r w:rsidR="00423C15" w:rsidRPr="008D2337">
        <w:rPr>
          <w:rFonts w:ascii="Tahoma" w:hAnsi="Tahoma" w:cs="Tahoma"/>
          <w:iCs/>
          <w:color w:val="auto"/>
          <w:sz w:val="18"/>
          <w:szCs w:val="18"/>
        </w:rPr>
        <w:t xml:space="preserve"> indicadas nos subitens abaixo</w:t>
      </w:r>
      <w:r w:rsidR="0072168D" w:rsidRPr="008D2337">
        <w:rPr>
          <w:rFonts w:ascii="Tahoma" w:hAnsi="Tahoma" w:cs="Tahoma"/>
          <w:iCs/>
          <w:color w:val="auto"/>
          <w:sz w:val="18"/>
          <w:szCs w:val="18"/>
        </w:rPr>
        <w:t xml:space="preserve"> </w:t>
      </w:r>
      <w:r w:rsidR="0072168D" w:rsidRPr="008D2337">
        <w:rPr>
          <w:rFonts w:ascii="Tahoma" w:hAnsi="Tahoma" w:cs="Tahoma"/>
          <w:color w:val="auto"/>
          <w:sz w:val="18"/>
          <w:szCs w:val="18"/>
        </w:rPr>
        <w:t xml:space="preserve">(art. 122, </w:t>
      </w:r>
      <w:r w:rsidR="0072168D" w:rsidRPr="008D2337">
        <w:rPr>
          <w:rFonts w:ascii="Tahoma" w:hAnsi="Tahoma" w:cs="Tahoma"/>
          <w:i/>
          <w:color w:val="auto"/>
          <w:sz w:val="18"/>
          <w:szCs w:val="18"/>
        </w:rPr>
        <w:t xml:space="preserve">caput </w:t>
      </w:r>
      <w:r w:rsidR="0072168D" w:rsidRPr="008D2337">
        <w:rPr>
          <w:rFonts w:ascii="Tahoma" w:hAnsi="Tahoma" w:cs="Tahoma"/>
          <w:color w:val="auto"/>
          <w:sz w:val="18"/>
          <w:szCs w:val="18"/>
        </w:rPr>
        <w:t xml:space="preserve">e §2°, da Lei </w:t>
      </w:r>
      <w:r w:rsidR="0005400C" w:rsidRPr="008D2337">
        <w:rPr>
          <w:rFonts w:ascii="Tahoma" w:hAnsi="Tahoma" w:cs="Tahoma"/>
          <w:color w:val="auto"/>
          <w:sz w:val="18"/>
          <w:szCs w:val="18"/>
        </w:rPr>
        <w:t xml:space="preserve">Federal </w:t>
      </w:r>
      <w:r w:rsidR="0072168D" w:rsidRPr="008D2337">
        <w:rPr>
          <w:rFonts w:ascii="Tahoma" w:hAnsi="Tahoma" w:cs="Tahoma"/>
          <w:color w:val="auto"/>
          <w:sz w:val="18"/>
          <w:szCs w:val="18"/>
        </w:rPr>
        <w:t>n° 14.133, de 2021)</w:t>
      </w:r>
      <w:r w:rsidR="00423C15" w:rsidRPr="008D2337">
        <w:rPr>
          <w:rFonts w:ascii="Tahoma" w:hAnsi="Tahoma" w:cs="Tahoma"/>
          <w:iCs/>
          <w:color w:val="auto"/>
          <w:sz w:val="18"/>
          <w:szCs w:val="18"/>
        </w:rPr>
        <w:t>.</w:t>
      </w:r>
    </w:p>
    <w:p w14:paraId="2BDCF3DA" w14:textId="77777777" w:rsidR="008D2337" w:rsidRPr="008D2337" w:rsidRDefault="008D2337" w:rsidP="44809FE2">
      <w:pPr>
        <w:pStyle w:val="Nvel3-R"/>
        <w:spacing w:before="0" w:after="0" w:line="240" w:lineRule="auto"/>
        <w:ind w:left="284" w:right="-1" w:firstLine="0"/>
        <w:rPr>
          <w:rFonts w:ascii="Tahoma" w:hAnsi="Tahoma" w:cs="Tahoma"/>
          <w:i w:val="0"/>
          <w:iCs w:val="0"/>
          <w:color w:val="auto"/>
          <w:sz w:val="18"/>
          <w:szCs w:val="18"/>
        </w:rPr>
      </w:pPr>
    </w:p>
    <w:p w14:paraId="11369EE3" w14:textId="050F026E" w:rsidR="00192E83" w:rsidRPr="008D2337" w:rsidRDefault="44809FE2" w:rsidP="44809FE2">
      <w:pPr>
        <w:pStyle w:val="Nvel3-R"/>
        <w:spacing w:before="0" w:after="0" w:line="240" w:lineRule="auto"/>
        <w:ind w:left="284" w:right="-1" w:firstLine="0"/>
        <w:rPr>
          <w:rFonts w:ascii="Tahoma" w:hAnsi="Tahoma" w:cs="Tahoma"/>
          <w:i w:val="0"/>
          <w:iCs w:val="0"/>
          <w:color w:val="auto"/>
          <w:sz w:val="18"/>
          <w:szCs w:val="18"/>
        </w:rPr>
      </w:pPr>
      <w:r w:rsidRPr="008D2337">
        <w:rPr>
          <w:rFonts w:ascii="Tahoma" w:hAnsi="Tahoma" w:cs="Tahoma"/>
          <w:i w:val="0"/>
          <w:iCs w:val="0"/>
          <w:color w:val="auto"/>
          <w:sz w:val="18"/>
          <w:szCs w:val="18"/>
        </w:rPr>
        <w:t>4.1.1. É vedada a subcontratação completa ou da parcela principal do objeto da contratação, a qual consiste em:</w:t>
      </w:r>
    </w:p>
    <w:p w14:paraId="7C7EB6B3" w14:textId="77777777" w:rsidR="00541E44" w:rsidRPr="008D2337" w:rsidRDefault="44809FE2" w:rsidP="44809FE2">
      <w:pPr>
        <w:pStyle w:val="Nvel3-R"/>
        <w:numPr>
          <w:ilvl w:val="0"/>
          <w:numId w:val="28"/>
        </w:numPr>
        <w:spacing w:before="0" w:after="0" w:line="240" w:lineRule="auto"/>
        <w:ind w:left="567" w:right="-1" w:firstLine="0"/>
        <w:rPr>
          <w:rFonts w:ascii="Tahoma" w:hAnsi="Tahoma" w:cs="Tahoma"/>
          <w:i w:val="0"/>
          <w:iCs w:val="0"/>
          <w:color w:val="auto"/>
          <w:sz w:val="18"/>
          <w:szCs w:val="18"/>
        </w:rPr>
      </w:pPr>
      <w:r w:rsidRPr="008D2337">
        <w:rPr>
          <w:rFonts w:ascii="Tahoma" w:hAnsi="Tahoma" w:cs="Tahoma"/>
          <w:i w:val="0"/>
          <w:iCs w:val="0"/>
          <w:color w:val="auto"/>
          <w:sz w:val="18"/>
          <w:szCs w:val="18"/>
        </w:rPr>
        <w:t>Gestão do contrato;</w:t>
      </w:r>
    </w:p>
    <w:p w14:paraId="3320C74E" w14:textId="77777777" w:rsidR="00541E44" w:rsidRPr="008D2337" w:rsidRDefault="44809FE2" w:rsidP="44809FE2">
      <w:pPr>
        <w:pStyle w:val="Nvel3-R"/>
        <w:numPr>
          <w:ilvl w:val="0"/>
          <w:numId w:val="28"/>
        </w:numPr>
        <w:spacing w:before="0" w:after="0" w:line="240" w:lineRule="auto"/>
        <w:ind w:left="567" w:right="-1" w:firstLine="0"/>
        <w:rPr>
          <w:rFonts w:ascii="Tahoma" w:hAnsi="Tahoma" w:cs="Tahoma"/>
          <w:i w:val="0"/>
          <w:iCs w:val="0"/>
          <w:color w:val="auto"/>
          <w:sz w:val="18"/>
          <w:szCs w:val="18"/>
        </w:rPr>
      </w:pPr>
      <w:r w:rsidRPr="008D2337">
        <w:rPr>
          <w:rFonts w:ascii="Tahoma" w:hAnsi="Tahoma" w:cs="Tahoma"/>
          <w:i w:val="0"/>
          <w:iCs w:val="0"/>
          <w:color w:val="auto"/>
          <w:sz w:val="18"/>
          <w:szCs w:val="18"/>
        </w:rPr>
        <w:t>Fornecimento dos equipamentos;</w:t>
      </w:r>
    </w:p>
    <w:p w14:paraId="272CFCAC" w14:textId="77777777" w:rsidR="00541E44" w:rsidRPr="008D2337" w:rsidRDefault="44809FE2" w:rsidP="44809FE2">
      <w:pPr>
        <w:pStyle w:val="Nvel3-R"/>
        <w:numPr>
          <w:ilvl w:val="0"/>
          <w:numId w:val="28"/>
        </w:numPr>
        <w:spacing w:before="0" w:after="0" w:line="240" w:lineRule="auto"/>
        <w:ind w:left="567" w:right="-1" w:firstLine="0"/>
        <w:rPr>
          <w:rFonts w:ascii="Tahoma" w:hAnsi="Tahoma" w:cs="Tahoma"/>
          <w:i w:val="0"/>
          <w:iCs w:val="0"/>
          <w:color w:val="auto"/>
          <w:sz w:val="18"/>
          <w:szCs w:val="18"/>
        </w:rPr>
      </w:pPr>
      <w:r w:rsidRPr="008D2337">
        <w:rPr>
          <w:rFonts w:ascii="Tahoma" w:hAnsi="Tahoma" w:cs="Tahoma"/>
          <w:i w:val="0"/>
          <w:iCs w:val="0"/>
          <w:color w:val="auto"/>
          <w:sz w:val="18"/>
          <w:szCs w:val="18"/>
        </w:rPr>
        <w:t>Fornecimento de suprimentos inclusive consumíveis.</w:t>
      </w:r>
    </w:p>
    <w:p w14:paraId="0FB78278" w14:textId="77777777" w:rsidR="00192E83" w:rsidRPr="008D2337" w:rsidRDefault="00192E83" w:rsidP="44809FE2">
      <w:pPr>
        <w:pStyle w:val="Nvel3-R"/>
        <w:spacing w:before="0" w:after="0" w:line="240" w:lineRule="auto"/>
        <w:ind w:left="567" w:right="-1" w:firstLine="0"/>
        <w:rPr>
          <w:rFonts w:ascii="Tahoma" w:hAnsi="Tahoma" w:cs="Tahoma"/>
          <w:i w:val="0"/>
          <w:iCs w:val="0"/>
          <w:color w:val="auto"/>
          <w:sz w:val="18"/>
          <w:szCs w:val="18"/>
        </w:rPr>
      </w:pPr>
    </w:p>
    <w:p w14:paraId="5A9E53C3" w14:textId="675D14DF" w:rsidR="00541E44" w:rsidRPr="008D2337" w:rsidRDefault="00192E83" w:rsidP="0CA924CA">
      <w:pPr>
        <w:pStyle w:val="Nvel3-R"/>
        <w:spacing w:before="0" w:after="0" w:line="240" w:lineRule="auto"/>
        <w:ind w:left="426" w:right="-1" w:firstLine="0"/>
        <w:rPr>
          <w:rFonts w:ascii="Tahoma" w:hAnsi="Tahoma" w:cs="Tahoma"/>
          <w:i w:val="0"/>
          <w:iCs w:val="0"/>
          <w:color w:val="auto"/>
          <w:sz w:val="18"/>
          <w:szCs w:val="18"/>
        </w:rPr>
      </w:pPr>
      <w:r w:rsidRPr="008D2337">
        <w:rPr>
          <w:rFonts w:ascii="Tahoma" w:hAnsi="Tahoma" w:cs="Tahoma"/>
          <w:i w:val="0"/>
          <w:iCs w:val="0"/>
          <w:color w:val="auto"/>
          <w:sz w:val="18"/>
          <w:szCs w:val="18"/>
        </w:rPr>
        <w:t xml:space="preserve">4.1.2 A subcontratação fica limitada </w:t>
      </w:r>
      <w:r w:rsidR="001B1A6C" w:rsidRPr="008D2337">
        <w:rPr>
          <w:rFonts w:ascii="Tahoma" w:hAnsi="Tahoma" w:cs="Tahoma"/>
          <w:i w:val="0"/>
          <w:iCs w:val="0"/>
          <w:color w:val="auto"/>
          <w:sz w:val="18"/>
          <w:szCs w:val="18"/>
        </w:rPr>
        <w:t>à</w:t>
      </w:r>
      <w:r w:rsidRPr="008D2337">
        <w:rPr>
          <w:rFonts w:ascii="Tahoma" w:hAnsi="Tahoma" w:cs="Tahoma"/>
          <w:i w:val="0"/>
          <w:iCs w:val="0"/>
          <w:color w:val="auto"/>
          <w:sz w:val="18"/>
          <w:szCs w:val="18"/>
        </w:rPr>
        <w:t xml:space="preserve"> </w:t>
      </w:r>
      <w:r w:rsidR="00541E44" w:rsidRPr="008D2337">
        <w:rPr>
          <w:rFonts w:ascii="Tahoma" w:hAnsi="Tahoma" w:cs="Tahoma"/>
          <w:i w:val="0"/>
          <w:iCs w:val="0"/>
          <w:color w:val="auto"/>
        </w:rPr>
        <w:t xml:space="preserve">prestação dos </w:t>
      </w:r>
      <w:r w:rsidR="008D2337" w:rsidRPr="008D2337">
        <w:rPr>
          <w:rFonts w:ascii="Tahoma" w:hAnsi="Tahoma" w:cs="Tahoma"/>
          <w:i w:val="0"/>
          <w:iCs w:val="0"/>
          <w:color w:val="auto"/>
        </w:rPr>
        <w:t>s</w:t>
      </w:r>
      <w:r w:rsidR="00541E44" w:rsidRPr="008D2337">
        <w:rPr>
          <w:rFonts w:ascii="Tahoma" w:hAnsi="Tahoma" w:cs="Tahoma"/>
          <w:i w:val="0"/>
          <w:iCs w:val="0"/>
          <w:color w:val="auto"/>
        </w:rPr>
        <w:t xml:space="preserve">erviços de </w:t>
      </w:r>
      <w:r w:rsidR="008D2337" w:rsidRPr="008D2337">
        <w:rPr>
          <w:rFonts w:ascii="Tahoma" w:hAnsi="Tahoma" w:cs="Tahoma"/>
          <w:i w:val="0"/>
          <w:iCs w:val="0"/>
          <w:color w:val="auto"/>
        </w:rPr>
        <w:t>s</w:t>
      </w:r>
      <w:r w:rsidR="00541E44" w:rsidRPr="008D2337">
        <w:rPr>
          <w:rFonts w:ascii="Tahoma" w:hAnsi="Tahoma" w:cs="Tahoma"/>
          <w:i w:val="0"/>
          <w:iCs w:val="0"/>
          <w:color w:val="auto"/>
        </w:rPr>
        <w:t xml:space="preserve">uporte </w:t>
      </w:r>
      <w:r w:rsidR="008D2337" w:rsidRPr="008D2337">
        <w:rPr>
          <w:rFonts w:ascii="Tahoma" w:hAnsi="Tahoma" w:cs="Tahoma"/>
          <w:i w:val="0"/>
          <w:iCs w:val="0"/>
          <w:color w:val="auto"/>
        </w:rPr>
        <w:t>t</w:t>
      </w:r>
      <w:r w:rsidR="00541E44" w:rsidRPr="008D2337">
        <w:rPr>
          <w:rFonts w:ascii="Tahoma" w:hAnsi="Tahoma" w:cs="Tahoma"/>
          <w:i w:val="0"/>
          <w:iCs w:val="0"/>
          <w:color w:val="auto"/>
        </w:rPr>
        <w:t xml:space="preserve">écnico e </w:t>
      </w:r>
      <w:r w:rsidR="008D2337" w:rsidRPr="008D2337">
        <w:rPr>
          <w:rFonts w:ascii="Tahoma" w:hAnsi="Tahoma" w:cs="Tahoma"/>
          <w:i w:val="0"/>
          <w:iCs w:val="0"/>
          <w:color w:val="auto"/>
        </w:rPr>
        <w:t>m</w:t>
      </w:r>
      <w:r w:rsidR="00541E44" w:rsidRPr="008D2337">
        <w:rPr>
          <w:rFonts w:ascii="Tahoma" w:hAnsi="Tahoma" w:cs="Tahoma"/>
          <w:i w:val="0"/>
          <w:iCs w:val="0"/>
          <w:color w:val="auto"/>
        </w:rPr>
        <w:t>anutenção, sendo admitida a subcontratação do atendimento presencial no local de instalação do equipamento, para a realização da manutenção e assistência técnica dos equipamentos, ficando esclarecido que o CONTRATANTE não se responsabiliza por nenhum compromisso assumido pela CONTRATADA com terceiros.</w:t>
      </w:r>
    </w:p>
    <w:p w14:paraId="34CE0A41" w14:textId="77777777" w:rsidR="00BD0867" w:rsidRPr="00ED42C9" w:rsidRDefault="00BD0867" w:rsidP="008C4F10">
      <w:pPr>
        <w:pStyle w:val="Textodecomentrio"/>
        <w:spacing w:after="0"/>
        <w:ind w:left="851" w:right="-1"/>
        <w:jc w:val="both"/>
        <w:rPr>
          <w:rFonts w:ascii="Tahoma" w:hAnsi="Tahoma" w:cs="Tahoma"/>
          <w:sz w:val="18"/>
          <w:szCs w:val="18"/>
        </w:rPr>
      </w:pPr>
    </w:p>
    <w:p w14:paraId="79CC6A72" w14:textId="77777777" w:rsidR="00AD24D6" w:rsidRPr="00ED42C9" w:rsidRDefault="00BD0867" w:rsidP="005D6431">
      <w:pPr>
        <w:pStyle w:val="Nivel3"/>
        <w:widowControl w:val="0"/>
        <w:numPr>
          <w:ilvl w:val="0"/>
          <w:numId w:val="0"/>
        </w:numPr>
        <w:tabs>
          <w:tab w:val="left" w:pos="851"/>
        </w:tabs>
        <w:spacing w:before="0" w:after="0" w:line="240" w:lineRule="auto"/>
        <w:rPr>
          <w:rFonts w:ascii="Tahoma" w:hAnsi="Tahoma" w:cs="Tahoma"/>
          <w:color w:val="auto"/>
          <w:sz w:val="18"/>
          <w:szCs w:val="18"/>
        </w:rPr>
      </w:pPr>
      <w:r w:rsidRPr="00ED42C9">
        <w:rPr>
          <w:rFonts w:ascii="Tahoma" w:hAnsi="Tahoma" w:cs="Tahoma"/>
          <w:sz w:val="18"/>
          <w:szCs w:val="18"/>
        </w:rPr>
        <w:t xml:space="preserve">4.2 </w:t>
      </w:r>
      <w:r w:rsidR="00AD24D6" w:rsidRPr="00ED42C9">
        <w:rPr>
          <w:rFonts w:ascii="Tahoma" w:hAnsi="Tahoma" w:cs="Tahoma"/>
          <w:sz w:val="18"/>
          <w:szCs w:val="18"/>
        </w:rPr>
        <w:t xml:space="preserve">Em qualquer hipótese de subcontratação, permanece </w:t>
      </w:r>
      <w:r w:rsidR="007D7441" w:rsidRPr="00ED42C9">
        <w:rPr>
          <w:rFonts w:ascii="Tahoma" w:hAnsi="Tahoma" w:cs="Tahoma"/>
          <w:sz w:val="18"/>
          <w:szCs w:val="18"/>
        </w:rPr>
        <w:t xml:space="preserve">a responsabilidade integral do </w:t>
      </w:r>
      <w:r w:rsidR="00565FC7" w:rsidRPr="00ED42C9">
        <w:rPr>
          <w:rFonts w:ascii="Tahoma" w:hAnsi="Tahoma" w:cs="Tahoma"/>
          <w:sz w:val="18"/>
          <w:szCs w:val="18"/>
        </w:rPr>
        <w:t>Contratada</w:t>
      </w:r>
      <w:r w:rsidR="00AD24D6" w:rsidRPr="00ED42C9">
        <w:rPr>
          <w:rFonts w:ascii="Tahoma" w:hAnsi="Tahoma" w:cs="Tahoma"/>
          <w:sz w:val="18"/>
          <w:szCs w:val="18"/>
        </w:rPr>
        <w:t xml:space="preserve"> pela perfeita execução contratual, cabendo-lhe realizar a supervisão e coordenação das atividades do sub</w:t>
      </w:r>
      <w:r w:rsidR="00C81C34" w:rsidRPr="00ED42C9">
        <w:rPr>
          <w:rFonts w:ascii="Tahoma" w:hAnsi="Tahoma" w:cs="Tahoma"/>
          <w:sz w:val="18"/>
          <w:szCs w:val="18"/>
        </w:rPr>
        <w:t>c</w:t>
      </w:r>
      <w:r w:rsidR="00565FC7" w:rsidRPr="00ED42C9">
        <w:rPr>
          <w:rFonts w:ascii="Tahoma" w:hAnsi="Tahoma" w:cs="Tahoma"/>
          <w:sz w:val="18"/>
          <w:szCs w:val="18"/>
        </w:rPr>
        <w:t>ontratada</w:t>
      </w:r>
      <w:r w:rsidR="00E70C57" w:rsidRPr="00ED42C9">
        <w:rPr>
          <w:rFonts w:ascii="Tahoma" w:hAnsi="Tahoma" w:cs="Tahoma"/>
          <w:sz w:val="18"/>
          <w:szCs w:val="18"/>
        </w:rPr>
        <w:t>, bem como responder perante o C</w:t>
      </w:r>
      <w:r w:rsidR="00AD24D6" w:rsidRPr="00ED42C9">
        <w:rPr>
          <w:rFonts w:ascii="Tahoma" w:hAnsi="Tahoma" w:cs="Tahoma"/>
          <w:sz w:val="18"/>
          <w:szCs w:val="18"/>
        </w:rPr>
        <w:t xml:space="preserve">ontratante pelo rigoroso cumprimento das </w:t>
      </w:r>
      <w:r w:rsidR="00AD24D6" w:rsidRPr="00ED42C9">
        <w:rPr>
          <w:rFonts w:ascii="Tahoma" w:hAnsi="Tahoma" w:cs="Tahoma"/>
          <w:color w:val="auto"/>
          <w:sz w:val="18"/>
          <w:szCs w:val="18"/>
        </w:rPr>
        <w:t>obrigações contratuais correspondentes ao objeto da subcontratação</w:t>
      </w:r>
      <w:r w:rsidR="00D9277E" w:rsidRPr="00ED42C9">
        <w:rPr>
          <w:rFonts w:ascii="Tahoma" w:hAnsi="Tahoma" w:cs="Tahoma"/>
          <w:color w:val="auto"/>
          <w:sz w:val="18"/>
          <w:szCs w:val="18"/>
        </w:rPr>
        <w:t xml:space="preserve">, </w:t>
      </w:r>
      <w:r w:rsidR="0088084E" w:rsidRPr="00ED42C9">
        <w:rPr>
          <w:rFonts w:ascii="Tahoma" w:hAnsi="Tahoma" w:cs="Tahoma"/>
          <w:color w:val="auto"/>
          <w:sz w:val="18"/>
          <w:szCs w:val="18"/>
        </w:rPr>
        <w:t xml:space="preserve">não se responsabilizando o Contratante </w:t>
      </w:r>
      <w:r w:rsidR="00D9277E" w:rsidRPr="00ED42C9">
        <w:rPr>
          <w:rFonts w:ascii="Tahoma" w:hAnsi="Tahoma" w:cs="Tahoma"/>
          <w:color w:val="auto"/>
          <w:sz w:val="18"/>
          <w:szCs w:val="18"/>
        </w:rPr>
        <w:t>por nenhum compromisso assumido pel</w:t>
      </w:r>
      <w:r w:rsidR="006F39EA" w:rsidRPr="00ED42C9">
        <w:rPr>
          <w:rFonts w:ascii="Tahoma" w:hAnsi="Tahoma" w:cs="Tahoma"/>
          <w:color w:val="auto"/>
          <w:sz w:val="18"/>
          <w:szCs w:val="18"/>
        </w:rPr>
        <w:t>a</w:t>
      </w:r>
      <w:r w:rsidR="00D9277E" w:rsidRPr="00ED42C9">
        <w:rPr>
          <w:rFonts w:ascii="Tahoma" w:hAnsi="Tahoma" w:cs="Tahoma"/>
          <w:color w:val="auto"/>
          <w:sz w:val="18"/>
          <w:szCs w:val="18"/>
        </w:rPr>
        <w:t xml:space="preserve"> </w:t>
      </w:r>
      <w:r w:rsidR="00565FC7" w:rsidRPr="00ED42C9">
        <w:rPr>
          <w:rFonts w:ascii="Tahoma" w:hAnsi="Tahoma" w:cs="Tahoma"/>
          <w:color w:val="auto"/>
          <w:sz w:val="18"/>
          <w:szCs w:val="18"/>
        </w:rPr>
        <w:t>Contratada</w:t>
      </w:r>
      <w:r w:rsidR="00D9277E" w:rsidRPr="00ED42C9">
        <w:rPr>
          <w:rFonts w:ascii="Tahoma" w:hAnsi="Tahoma" w:cs="Tahoma"/>
          <w:color w:val="auto"/>
          <w:sz w:val="18"/>
          <w:szCs w:val="18"/>
        </w:rPr>
        <w:t xml:space="preserve"> com terceiros</w:t>
      </w:r>
      <w:r w:rsidR="00AD24D6" w:rsidRPr="00ED42C9">
        <w:rPr>
          <w:rFonts w:ascii="Tahoma" w:hAnsi="Tahoma" w:cs="Tahoma"/>
          <w:color w:val="auto"/>
          <w:sz w:val="18"/>
          <w:szCs w:val="18"/>
        </w:rPr>
        <w:t>.</w:t>
      </w:r>
    </w:p>
    <w:p w14:paraId="401F643E" w14:textId="77777777" w:rsidR="008D2337" w:rsidRDefault="008D2337" w:rsidP="005D6431">
      <w:pPr>
        <w:pStyle w:val="Nivel2"/>
        <w:widowControl w:val="0"/>
        <w:numPr>
          <w:ilvl w:val="0"/>
          <w:numId w:val="0"/>
        </w:numPr>
        <w:tabs>
          <w:tab w:val="left" w:pos="426"/>
        </w:tabs>
        <w:spacing w:before="0" w:after="0" w:line="240" w:lineRule="auto"/>
        <w:rPr>
          <w:rFonts w:ascii="Tahoma" w:hAnsi="Tahoma" w:cs="Tahoma"/>
          <w:color w:val="auto"/>
          <w:sz w:val="18"/>
          <w:szCs w:val="18"/>
        </w:rPr>
      </w:pPr>
    </w:p>
    <w:p w14:paraId="3524575B" w14:textId="52F29A89" w:rsidR="00AD24D6" w:rsidRPr="00000493" w:rsidRDefault="005D6431" w:rsidP="005D6431">
      <w:pPr>
        <w:pStyle w:val="Nivel2"/>
        <w:widowControl w:val="0"/>
        <w:numPr>
          <w:ilvl w:val="0"/>
          <w:numId w:val="0"/>
        </w:numPr>
        <w:tabs>
          <w:tab w:val="left" w:pos="426"/>
        </w:tabs>
        <w:spacing w:before="0" w:after="0" w:line="240" w:lineRule="auto"/>
        <w:rPr>
          <w:rFonts w:ascii="Tahoma" w:hAnsi="Tahoma" w:cs="Tahoma"/>
          <w:color w:val="auto"/>
          <w:sz w:val="18"/>
          <w:szCs w:val="18"/>
        </w:rPr>
      </w:pPr>
      <w:r w:rsidRPr="00ED42C9">
        <w:rPr>
          <w:rFonts w:ascii="Tahoma" w:hAnsi="Tahoma" w:cs="Tahoma"/>
          <w:color w:val="auto"/>
          <w:sz w:val="18"/>
          <w:szCs w:val="18"/>
        </w:rPr>
        <w:t xml:space="preserve">4.3 </w:t>
      </w:r>
      <w:r w:rsidR="00AD24D6" w:rsidRPr="00ED42C9">
        <w:rPr>
          <w:rFonts w:ascii="Tahoma" w:hAnsi="Tahoma" w:cs="Tahoma"/>
          <w:color w:val="auto"/>
          <w:sz w:val="18"/>
          <w:szCs w:val="18"/>
        </w:rPr>
        <w:t xml:space="preserve">A subcontratação depende de autorização prévia do </w:t>
      </w:r>
      <w:r w:rsidR="00647E1B" w:rsidRPr="00ED42C9">
        <w:rPr>
          <w:rFonts w:ascii="Tahoma" w:hAnsi="Tahoma" w:cs="Tahoma"/>
          <w:color w:val="auto"/>
          <w:sz w:val="18"/>
          <w:szCs w:val="18"/>
        </w:rPr>
        <w:t>C</w:t>
      </w:r>
      <w:r w:rsidR="00AD24D6" w:rsidRPr="00ED42C9">
        <w:rPr>
          <w:rFonts w:ascii="Tahoma" w:hAnsi="Tahoma" w:cs="Tahoma"/>
          <w:color w:val="auto"/>
          <w:sz w:val="18"/>
          <w:szCs w:val="18"/>
        </w:rPr>
        <w:t xml:space="preserve">ontratante, a quem incumbe avaliar se o </w:t>
      </w:r>
      <w:r w:rsidR="00AD24D6" w:rsidRPr="00000493">
        <w:rPr>
          <w:rFonts w:ascii="Tahoma" w:hAnsi="Tahoma" w:cs="Tahoma"/>
          <w:color w:val="auto"/>
          <w:sz w:val="18"/>
          <w:szCs w:val="18"/>
        </w:rPr>
        <w:t>sub</w:t>
      </w:r>
      <w:r w:rsidR="00C81C34" w:rsidRPr="00000493">
        <w:rPr>
          <w:rFonts w:ascii="Tahoma" w:hAnsi="Tahoma" w:cs="Tahoma"/>
          <w:color w:val="auto"/>
          <w:sz w:val="18"/>
          <w:szCs w:val="18"/>
        </w:rPr>
        <w:t>c</w:t>
      </w:r>
      <w:r w:rsidR="00565FC7" w:rsidRPr="00000493">
        <w:rPr>
          <w:rFonts w:ascii="Tahoma" w:hAnsi="Tahoma" w:cs="Tahoma"/>
          <w:color w:val="auto"/>
          <w:sz w:val="18"/>
          <w:szCs w:val="18"/>
        </w:rPr>
        <w:t>ontratada</w:t>
      </w:r>
      <w:r w:rsidR="00AD24D6" w:rsidRPr="00000493">
        <w:rPr>
          <w:rFonts w:ascii="Tahoma" w:hAnsi="Tahoma" w:cs="Tahoma"/>
          <w:color w:val="auto"/>
          <w:sz w:val="18"/>
          <w:szCs w:val="18"/>
        </w:rPr>
        <w:t xml:space="preserve"> cumpre os requisitos de qualificação técnica necessários para a execução do objeto</w:t>
      </w:r>
      <w:r w:rsidR="00786229" w:rsidRPr="00000493">
        <w:rPr>
          <w:rFonts w:ascii="Tahoma" w:hAnsi="Tahoma" w:cs="Tahoma"/>
          <w:color w:val="auto"/>
          <w:sz w:val="18"/>
          <w:szCs w:val="18"/>
        </w:rPr>
        <w:t xml:space="preserve"> (art. 122, §1°, da Lei</w:t>
      </w:r>
      <w:r w:rsidR="0005400C" w:rsidRPr="00000493">
        <w:rPr>
          <w:rFonts w:ascii="Tahoma" w:hAnsi="Tahoma" w:cs="Tahoma"/>
          <w:color w:val="auto"/>
          <w:sz w:val="18"/>
          <w:szCs w:val="18"/>
        </w:rPr>
        <w:t xml:space="preserve"> Federal</w:t>
      </w:r>
      <w:r w:rsidR="00786229" w:rsidRPr="00000493">
        <w:rPr>
          <w:rFonts w:ascii="Tahoma" w:hAnsi="Tahoma" w:cs="Tahoma"/>
          <w:color w:val="auto"/>
          <w:sz w:val="18"/>
          <w:szCs w:val="18"/>
        </w:rPr>
        <w:t xml:space="preserve"> n° 14.133, de 2021)</w:t>
      </w:r>
      <w:r w:rsidR="00AD24D6" w:rsidRPr="00000493">
        <w:rPr>
          <w:rFonts w:ascii="Tahoma" w:hAnsi="Tahoma" w:cs="Tahoma"/>
          <w:color w:val="auto"/>
          <w:sz w:val="18"/>
          <w:szCs w:val="18"/>
        </w:rPr>
        <w:t>.</w:t>
      </w:r>
    </w:p>
    <w:p w14:paraId="5D9B3215" w14:textId="77777777" w:rsidR="008D2337" w:rsidRDefault="008D2337" w:rsidP="005D6431">
      <w:pPr>
        <w:pStyle w:val="Nivel3"/>
        <w:widowControl w:val="0"/>
        <w:numPr>
          <w:ilvl w:val="0"/>
          <w:numId w:val="0"/>
        </w:numPr>
        <w:spacing w:before="0" w:after="0" w:line="240" w:lineRule="auto"/>
        <w:ind w:left="284"/>
        <w:rPr>
          <w:rFonts w:ascii="Tahoma" w:hAnsi="Tahoma" w:cs="Tahoma"/>
          <w:color w:val="auto"/>
          <w:sz w:val="18"/>
          <w:szCs w:val="18"/>
        </w:rPr>
      </w:pPr>
    </w:p>
    <w:p w14:paraId="648B6A12" w14:textId="0F557CA3" w:rsidR="00AD24D6" w:rsidRPr="00000493" w:rsidRDefault="00BD0867" w:rsidP="005D6431">
      <w:pPr>
        <w:pStyle w:val="Nivel3"/>
        <w:widowControl w:val="0"/>
        <w:numPr>
          <w:ilvl w:val="0"/>
          <w:numId w:val="0"/>
        </w:numPr>
        <w:spacing w:before="0" w:after="0" w:line="240" w:lineRule="auto"/>
        <w:ind w:left="284"/>
        <w:rPr>
          <w:rFonts w:ascii="Tahoma" w:hAnsi="Tahoma" w:cs="Tahoma"/>
          <w:color w:val="auto"/>
          <w:sz w:val="18"/>
          <w:szCs w:val="18"/>
        </w:rPr>
      </w:pPr>
      <w:r w:rsidRPr="00000493">
        <w:rPr>
          <w:rFonts w:ascii="Tahoma" w:hAnsi="Tahoma" w:cs="Tahoma"/>
          <w:color w:val="auto"/>
          <w:sz w:val="18"/>
          <w:szCs w:val="18"/>
        </w:rPr>
        <w:t xml:space="preserve">4.3.1 </w:t>
      </w:r>
      <w:r w:rsidR="006F39EA" w:rsidRPr="00000493">
        <w:rPr>
          <w:rFonts w:ascii="Tahoma" w:hAnsi="Tahoma" w:cs="Tahoma"/>
          <w:color w:val="auto"/>
          <w:sz w:val="18"/>
          <w:szCs w:val="18"/>
        </w:rPr>
        <w:t>A</w:t>
      </w:r>
      <w:r w:rsidR="00AD24D6" w:rsidRPr="00000493">
        <w:rPr>
          <w:rFonts w:ascii="Tahoma" w:hAnsi="Tahoma" w:cs="Tahoma"/>
          <w:color w:val="auto"/>
          <w:sz w:val="18"/>
          <w:szCs w:val="18"/>
        </w:rPr>
        <w:t xml:space="preserve"> </w:t>
      </w:r>
      <w:r w:rsidR="00565FC7" w:rsidRPr="00000493">
        <w:rPr>
          <w:rFonts w:ascii="Tahoma" w:hAnsi="Tahoma" w:cs="Tahoma"/>
          <w:color w:val="auto"/>
          <w:sz w:val="18"/>
          <w:szCs w:val="18"/>
        </w:rPr>
        <w:t>Contratada</w:t>
      </w:r>
      <w:r w:rsidR="00AD24D6" w:rsidRPr="00000493">
        <w:rPr>
          <w:rFonts w:ascii="Tahoma" w:hAnsi="Tahoma" w:cs="Tahoma"/>
          <w:color w:val="auto"/>
          <w:sz w:val="18"/>
          <w:szCs w:val="18"/>
        </w:rPr>
        <w:t xml:space="preserve"> apresentará à Administração documentação que comprove a capacidade técnica do sub</w:t>
      </w:r>
      <w:r w:rsidR="00C81C34" w:rsidRPr="00000493">
        <w:rPr>
          <w:rFonts w:ascii="Tahoma" w:hAnsi="Tahoma" w:cs="Tahoma"/>
          <w:color w:val="auto"/>
          <w:sz w:val="18"/>
          <w:szCs w:val="18"/>
        </w:rPr>
        <w:t>c</w:t>
      </w:r>
      <w:r w:rsidR="00565FC7" w:rsidRPr="00000493">
        <w:rPr>
          <w:rFonts w:ascii="Tahoma" w:hAnsi="Tahoma" w:cs="Tahoma"/>
          <w:color w:val="auto"/>
          <w:sz w:val="18"/>
          <w:szCs w:val="18"/>
        </w:rPr>
        <w:t>ontratada</w:t>
      </w:r>
      <w:r w:rsidR="00AD24D6" w:rsidRPr="00000493">
        <w:rPr>
          <w:rFonts w:ascii="Tahoma" w:hAnsi="Tahoma" w:cs="Tahoma"/>
          <w:color w:val="auto"/>
          <w:sz w:val="18"/>
          <w:szCs w:val="18"/>
        </w:rPr>
        <w:t>, que será avaliada e juntada aos autos do processo correspondente</w:t>
      </w:r>
      <w:r w:rsidR="00786229" w:rsidRPr="00000493">
        <w:rPr>
          <w:rFonts w:ascii="Tahoma" w:hAnsi="Tahoma" w:cs="Tahoma"/>
          <w:color w:val="auto"/>
          <w:sz w:val="18"/>
          <w:szCs w:val="18"/>
        </w:rPr>
        <w:t xml:space="preserve"> (art. 122, §1°, da Lei </w:t>
      </w:r>
      <w:r w:rsidR="0005400C" w:rsidRPr="00000493">
        <w:rPr>
          <w:rFonts w:ascii="Tahoma" w:hAnsi="Tahoma" w:cs="Tahoma"/>
          <w:color w:val="auto"/>
          <w:sz w:val="18"/>
          <w:szCs w:val="18"/>
        </w:rPr>
        <w:t xml:space="preserve">Federal </w:t>
      </w:r>
      <w:r w:rsidR="00786229" w:rsidRPr="00000493">
        <w:rPr>
          <w:rFonts w:ascii="Tahoma" w:hAnsi="Tahoma" w:cs="Tahoma"/>
          <w:color w:val="auto"/>
          <w:sz w:val="18"/>
          <w:szCs w:val="18"/>
        </w:rPr>
        <w:t>n° 14.133, de 2021)</w:t>
      </w:r>
      <w:r w:rsidR="00AD24D6" w:rsidRPr="00000493">
        <w:rPr>
          <w:rFonts w:ascii="Tahoma" w:hAnsi="Tahoma" w:cs="Tahoma"/>
          <w:color w:val="auto"/>
          <w:sz w:val="18"/>
          <w:szCs w:val="18"/>
        </w:rPr>
        <w:t>.</w:t>
      </w:r>
    </w:p>
    <w:p w14:paraId="358618FA" w14:textId="77777777" w:rsidR="008D2337" w:rsidRDefault="008D2337" w:rsidP="00783C0A">
      <w:pPr>
        <w:pStyle w:val="Nivel2"/>
        <w:widowControl w:val="0"/>
        <w:numPr>
          <w:ilvl w:val="0"/>
          <w:numId w:val="0"/>
        </w:numPr>
        <w:spacing w:before="0" w:after="0" w:line="240" w:lineRule="auto"/>
        <w:rPr>
          <w:rFonts w:ascii="Tahoma" w:hAnsi="Tahoma" w:cs="Tahoma"/>
          <w:color w:val="auto"/>
          <w:sz w:val="18"/>
          <w:szCs w:val="18"/>
        </w:rPr>
      </w:pPr>
    </w:p>
    <w:p w14:paraId="2CAA07C0" w14:textId="25DD4AAA" w:rsidR="00AD24D6" w:rsidRPr="00000493" w:rsidRDefault="00BD0867" w:rsidP="00783C0A">
      <w:pPr>
        <w:pStyle w:val="Nivel2"/>
        <w:widowControl w:val="0"/>
        <w:numPr>
          <w:ilvl w:val="0"/>
          <w:numId w:val="0"/>
        </w:numPr>
        <w:spacing w:before="0" w:after="0" w:line="240" w:lineRule="auto"/>
        <w:rPr>
          <w:rFonts w:ascii="Tahoma" w:hAnsi="Tahoma" w:cs="Tahoma"/>
          <w:color w:val="auto"/>
          <w:sz w:val="18"/>
          <w:szCs w:val="18"/>
        </w:rPr>
      </w:pPr>
      <w:r w:rsidRPr="00000493">
        <w:rPr>
          <w:rFonts w:ascii="Tahoma" w:hAnsi="Tahoma" w:cs="Tahoma"/>
          <w:color w:val="auto"/>
          <w:sz w:val="18"/>
          <w:szCs w:val="18"/>
        </w:rPr>
        <w:t xml:space="preserve">4.4 </w:t>
      </w:r>
      <w:r w:rsidR="00AD24D6" w:rsidRPr="00000493">
        <w:rPr>
          <w:rFonts w:ascii="Tahoma" w:hAnsi="Tahoma" w:cs="Tahoma"/>
          <w:color w:val="auto"/>
          <w:sz w:val="18"/>
          <w:szCs w:val="18"/>
        </w:rPr>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r w:rsidR="00786229" w:rsidRPr="00000493">
        <w:rPr>
          <w:rFonts w:ascii="Tahoma" w:hAnsi="Tahoma" w:cs="Tahoma"/>
          <w:color w:val="auto"/>
          <w:sz w:val="18"/>
          <w:szCs w:val="18"/>
        </w:rPr>
        <w:t xml:space="preserve"> (art. 122, §3°, da Lei </w:t>
      </w:r>
      <w:r w:rsidR="0005400C" w:rsidRPr="00000493">
        <w:rPr>
          <w:rFonts w:ascii="Tahoma" w:hAnsi="Tahoma" w:cs="Tahoma"/>
          <w:color w:val="auto"/>
          <w:sz w:val="18"/>
          <w:szCs w:val="18"/>
        </w:rPr>
        <w:t xml:space="preserve">Federal </w:t>
      </w:r>
      <w:r w:rsidR="00786229" w:rsidRPr="00000493">
        <w:rPr>
          <w:rFonts w:ascii="Tahoma" w:hAnsi="Tahoma" w:cs="Tahoma"/>
          <w:color w:val="auto"/>
          <w:sz w:val="18"/>
          <w:szCs w:val="18"/>
        </w:rPr>
        <w:t>n° 14.133, de 2021)</w:t>
      </w:r>
      <w:r w:rsidR="00AD24D6" w:rsidRPr="00000493">
        <w:rPr>
          <w:rFonts w:ascii="Tahoma" w:hAnsi="Tahoma" w:cs="Tahoma"/>
          <w:color w:val="auto"/>
          <w:sz w:val="18"/>
          <w:szCs w:val="18"/>
        </w:rPr>
        <w:t>.</w:t>
      </w:r>
      <w:r w:rsidR="00786229" w:rsidRPr="00000493">
        <w:rPr>
          <w:rFonts w:ascii="Tahoma" w:hAnsi="Tahoma" w:cs="Tahoma"/>
          <w:color w:val="auto"/>
          <w:sz w:val="18"/>
          <w:szCs w:val="18"/>
        </w:rPr>
        <w:t xml:space="preserve"> </w:t>
      </w:r>
    </w:p>
    <w:p w14:paraId="5EDB94C5" w14:textId="77777777" w:rsidR="008D2337" w:rsidRDefault="008D2337" w:rsidP="00C81C34">
      <w:pPr>
        <w:spacing w:after="0" w:line="240" w:lineRule="auto"/>
        <w:jc w:val="both"/>
        <w:rPr>
          <w:rFonts w:ascii="Tahoma" w:hAnsi="Tahoma" w:cs="Tahoma"/>
          <w:sz w:val="18"/>
          <w:szCs w:val="18"/>
        </w:rPr>
      </w:pPr>
    </w:p>
    <w:p w14:paraId="6956964C" w14:textId="7478F1A7" w:rsidR="00C81C34" w:rsidRPr="00000493" w:rsidRDefault="00C81C34" w:rsidP="00C81C34">
      <w:pPr>
        <w:spacing w:after="0" w:line="240" w:lineRule="auto"/>
        <w:jc w:val="both"/>
        <w:rPr>
          <w:rFonts w:ascii="Tahoma" w:hAnsi="Tahoma" w:cs="Tahoma"/>
          <w:sz w:val="18"/>
          <w:szCs w:val="18"/>
        </w:rPr>
      </w:pPr>
      <w:r w:rsidRPr="00000493">
        <w:rPr>
          <w:rFonts w:ascii="Tahoma" w:hAnsi="Tahoma" w:cs="Tahoma"/>
          <w:sz w:val="18"/>
          <w:szCs w:val="18"/>
        </w:rPr>
        <w:t>4.5 Caso tenha sido formulada no Termo de Referência a exigência de subcontratação de microempresas ou empresas de pequeno porte (art. 48, inc</w:t>
      </w:r>
      <w:r w:rsidR="00B35F0A" w:rsidRPr="00000493">
        <w:rPr>
          <w:rFonts w:ascii="Tahoma" w:hAnsi="Tahoma" w:cs="Tahoma"/>
          <w:sz w:val="18"/>
          <w:szCs w:val="18"/>
        </w:rPr>
        <w:t>iso</w:t>
      </w:r>
      <w:r w:rsidRPr="00000493">
        <w:rPr>
          <w:rFonts w:ascii="Tahoma" w:hAnsi="Tahoma" w:cs="Tahoma"/>
          <w:sz w:val="18"/>
          <w:szCs w:val="18"/>
        </w:rPr>
        <w:t xml:space="preserve"> II, da Lei Complementar n° 123, de 2006, além do regramento acima, deverão ser observadas as seguintes disposições específicas:</w:t>
      </w:r>
    </w:p>
    <w:p w14:paraId="46182086" w14:textId="77777777" w:rsidR="008D2337" w:rsidRDefault="008D2337" w:rsidP="00C81C34">
      <w:pPr>
        <w:spacing w:after="0" w:line="240" w:lineRule="auto"/>
        <w:ind w:left="284"/>
        <w:jc w:val="both"/>
        <w:rPr>
          <w:rFonts w:ascii="Tahoma" w:hAnsi="Tahoma" w:cs="Tahoma"/>
          <w:sz w:val="18"/>
          <w:szCs w:val="18"/>
        </w:rPr>
      </w:pPr>
    </w:p>
    <w:p w14:paraId="1FFC28BA" w14:textId="28E72235" w:rsidR="00C81C34" w:rsidRPr="00000493" w:rsidRDefault="00C81C34" w:rsidP="00C81C34">
      <w:pPr>
        <w:spacing w:after="0" w:line="240" w:lineRule="auto"/>
        <w:ind w:left="284"/>
        <w:jc w:val="both"/>
        <w:rPr>
          <w:rFonts w:ascii="Tahoma" w:hAnsi="Tahoma" w:cs="Tahoma"/>
          <w:sz w:val="18"/>
          <w:szCs w:val="18"/>
        </w:rPr>
      </w:pPr>
      <w:r w:rsidRPr="00000493">
        <w:rPr>
          <w:rFonts w:ascii="Tahoma" w:hAnsi="Tahoma" w:cs="Tahoma"/>
          <w:sz w:val="18"/>
          <w:szCs w:val="18"/>
        </w:rPr>
        <w:lastRenderedPageBreak/>
        <w:t>4.5.1 A Contratada deverá apresentar, ao longo da vigência contratual, sempre que solicitada, a documentação de regularidade fiscal das microempresas e empresas de pequeno porte subcontratadas, sob pena de extinção do contrato, assegurando-lhe, para fins de regularização, o prazo de cinco dias úteis, prorrogável por até igual período.</w:t>
      </w:r>
    </w:p>
    <w:p w14:paraId="104D2964" w14:textId="77777777" w:rsidR="008D2337" w:rsidRDefault="008D2337" w:rsidP="00C81C34">
      <w:pPr>
        <w:spacing w:after="0" w:line="240" w:lineRule="auto"/>
        <w:ind w:left="284"/>
        <w:jc w:val="both"/>
        <w:rPr>
          <w:rFonts w:ascii="Tahoma" w:hAnsi="Tahoma" w:cs="Tahoma"/>
          <w:sz w:val="18"/>
          <w:szCs w:val="18"/>
        </w:rPr>
      </w:pPr>
    </w:p>
    <w:p w14:paraId="040EBFD3" w14:textId="26A48348" w:rsidR="00C81C34" w:rsidRPr="00ED42C9" w:rsidRDefault="00C81C34" w:rsidP="00C81C34">
      <w:pPr>
        <w:spacing w:after="0" w:line="240" w:lineRule="auto"/>
        <w:ind w:left="284"/>
        <w:jc w:val="both"/>
        <w:rPr>
          <w:rFonts w:ascii="Tahoma" w:hAnsi="Tahoma" w:cs="Tahoma"/>
          <w:sz w:val="18"/>
          <w:szCs w:val="18"/>
        </w:rPr>
      </w:pPr>
      <w:r w:rsidRPr="00000493">
        <w:rPr>
          <w:rFonts w:ascii="Tahoma" w:hAnsi="Tahoma" w:cs="Tahoma"/>
          <w:sz w:val="18"/>
          <w:szCs w:val="18"/>
        </w:rPr>
        <w:t xml:space="preserve">4.5.2 Os empenhos e pagamentos referentes às parcelas subcontratadas </w:t>
      </w:r>
      <w:r w:rsidRPr="00ED42C9">
        <w:rPr>
          <w:rFonts w:ascii="Tahoma" w:hAnsi="Tahoma" w:cs="Tahoma"/>
          <w:sz w:val="18"/>
          <w:szCs w:val="18"/>
        </w:rPr>
        <w:t>serão destinados diretamente às microempresas e empresas de pequeno porte subcontratadas</w:t>
      </w:r>
      <w:r w:rsidR="00261E50" w:rsidRPr="00ED42C9">
        <w:rPr>
          <w:rFonts w:ascii="Tahoma" w:hAnsi="Tahoma" w:cs="Tahoma"/>
          <w:sz w:val="18"/>
          <w:szCs w:val="18"/>
        </w:rPr>
        <w:t xml:space="preserve"> (art. 48, §2° da Lei Complementar 123, de 2006).</w:t>
      </w:r>
    </w:p>
    <w:p w14:paraId="62EBF3C5" w14:textId="77777777" w:rsidR="00C81C34" w:rsidRPr="00ED42C9" w:rsidRDefault="00C81C34" w:rsidP="00783C0A">
      <w:pPr>
        <w:pStyle w:val="Nivel2"/>
        <w:widowControl w:val="0"/>
        <w:numPr>
          <w:ilvl w:val="0"/>
          <w:numId w:val="0"/>
        </w:numPr>
        <w:spacing w:before="0" w:after="0" w:line="240" w:lineRule="auto"/>
        <w:rPr>
          <w:rFonts w:ascii="Tahoma" w:hAnsi="Tahoma" w:cs="Tahoma"/>
          <w:color w:val="auto"/>
          <w:sz w:val="18"/>
          <w:szCs w:val="18"/>
        </w:rPr>
      </w:pPr>
    </w:p>
    <w:p w14:paraId="2D21FE27" w14:textId="77777777" w:rsidR="00AD24D6" w:rsidRPr="00ED42C9" w:rsidRDefault="00AD24D6" w:rsidP="008C4F10">
      <w:pPr>
        <w:pStyle w:val="Nivel01"/>
        <w:keepNext w:val="0"/>
        <w:keepLines w:val="0"/>
        <w:widowControl w:val="0"/>
        <w:numPr>
          <w:ilvl w:val="0"/>
          <w:numId w:val="0"/>
        </w:numPr>
        <w:spacing w:before="0"/>
        <w:rPr>
          <w:rFonts w:ascii="Tahoma" w:hAnsi="Tahoma" w:cs="Tahoma"/>
          <w:sz w:val="18"/>
          <w:szCs w:val="18"/>
        </w:rPr>
      </w:pPr>
      <w:r w:rsidRPr="00ED42C9">
        <w:rPr>
          <w:rFonts w:ascii="Tahoma" w:hAnsi="Tahoma" w:cs="Tahoma"/>
          <w:sz w:val="18"/>
          <w:szCs w:val="18"/>
        </w:rPr>
        <w:t xml:space="preserve">CLÁUSULA QUINTA </w:t>
      </w:r>
      <w:r w:rsidR="004275DB" w:rsidRPr="00ED42C9">
        <w:rPr>
          <w:rFonts w:ascii="Tahoma" w:hAnsi="Tahoma" w:cs="Tahoma"/>
          <w:sz w:val="18"/>
          <w:szCs w:val="18"/>
        </w:rPr>
        <w:t>–</w:t>
      </w:r>
      <w:r w:rsidRPr="00ED42C9">
        <w:rPr>
          <w:rFonts w:ascii="Tahoma" w:hAnsi="Tahoma" w:cs="Tahoma"/>
          <w:sz w:val="18"/>
          <w:szCs w:val="18"/>
        </w:rPr>
        <w:t xml:space="preserve"> PREÇO</w:t>
      </w:r>
    </w:p>
    <w:p w14:paraId="6D98A12B" w14:textId="77777777" w:rsidR="004275DB" w:rsidRPr="00ED42C9" w:rsidRDefault="004275DB" w:rsidP="008C4F10">
      <w:pPr>
        <w:spacing w:after="0" w:line="240" w:lineRule="auto"/>
        <w:rPr>
          <w:rFonts w:ascii="Tahoma" w:hAnsi="Tahoma" w:cs="Tahoma"/>
          <w:sz w:val="18"/>
          <w:szCs w:val="18"/>
          <w:lang w:eastAsia="pt-BR"/>
        </w:rPr>
      </w:pPr>
    </w:p>
    <w:p w14:paraId="2F5E865F" w14:textId="77777777" w:rsidR="00F569C9" w:rsidRPr="00ED42C9" w:rsidRDefault="00015EEB" w:rsidP="00B35971">
      <w:pPr>
        <w:spacing w:after="0" w:line="240" w:lineRule="auto"/>
        <w:jc w:val="both"/>
        <w:rPr>
          <w:rFonts w:ascii="Tahoma" w:hAnsi="Tahoma" w:cs="Tahoma"/>
          <w:color w:val="FF0000"/>
          <w:sz w:val="18"/>
          <w:szCs w:val="18"/>
        </w:rPr>
      </w:pPr>
      <w:r w:rsidRPr="00ED42C9">
        <w:rPr>
          <w:rFonts w:ascii="Tahoma" w:hAnsi="Tahoma" w:cs="Tahoma"/>
          <w:color w:val="FF0000"/>
          <w:sz w:val="18"/>
          <w:szCs w:val="18"/>
        </w:rPr>
        <w:t>5.</w:t>
      </w:r>
      <w:r w:rsidR="007D6D3F" w:rsidRPr="00ED42C9">
        <w:rPr>
          <w:rFonts w:ascii="Tahoma" w:hAnsi="Tahoma" w:cs="Tahoma"/>
          <w:color w:val="FF0000"/>
          <w:sz w:val="18"/>
          <w:szCs w:val="18"/>
        </w:rPr>
        <w:t>1</w:t>
      </w:r>
      <w:r w:rsidRPr="00ED42C9">
        <w:rPr>
          <w:rFonts w:ascii="Tahoma" w:hAnsi="Tahoma" w:cs="Tahoma"/>
          <w:color w:val="FF0000"/>
          <w:sz w:val="18"/>
          <w:szCs w:val="18"/>
        </w:rPr>
        <w:t xml:space="preserve">. Estima-se para o </w:t>
      </w:r>
      <w:r w:rsidR="00481FB8" w:rsidRPr="00ED42C9">
        <w:rPr>
          <w:rFonts w:ascii="Tahoma" w:hAnsi="Tahoma" w:cs="Tahoma"/>
          <w:color w:val="FF0000"/>
          <w:sz w:val="18"/>
          <w:szCs w:val="18"/>
        </w:rPr>
        <w:t>C</w:t>
      </w:r>
      <w:r w:rsidRPr="00ED42C9">
        <w:rPr>
          <w:rFonts w:ascii="Tahoma" w:hAnsi="Tahoma" w:cs="Tahoma"/>
          <w:color w:val="FF0000"/>
          <w:sz w:val="18"/>
          <w:szCs w:val="18"/>
        </w:rPr>
        <w:t>ontrato o valor global de R$</w:t>
      </w:r>
      <w:r w:rsidR="00783C0A" w:rsidRPr="00ED42C9">
        <w:rPr>
          <w:rFonts w:ascii="Tahoma" w:hAnsi="Tahoma" w:cs="Tahoma"/>
          <w:color w:val="FF0000"/>
          <w:sz w:val="18"/>
          <w:szCs w:val="18"/>
        </w:rPr>
        <w:t xml:space="preserve"> _____ (_______)</w:t>
      </w:r>
      <w:r w:rsidR="00B35971" w:rsidRPr="00ED42C9">
        <w:rPr>
          <w:rFonts w:ascii="Tahoma" w:hAnsi="Tahoma" w:cs="Tahoma"/>
          <w:color w:val="FF0000"/>
          <w:sz w:val="18"/>
          <w:szCs w:val="18"/>
        </w:rPr>
        <w:t>, conforme valores abaixo especificados:</w:t>
      </w:r>
      <w:r w:rsidRPr="00ED42C9">
        <w:rPr>
          <w:rFonts w:ascii="Tahoma" w:hAnsi="Tahoma" w:cs="Tahoma"/>
          <w:color w:val="FF0000"/>
          <w:sz w:val="18"/>
          <w:szCs w:val="18"/>
        </w:rPr>
        <w:t xml:space="preserve"> </w:t>
      </w:r>
    </w:p>
    <w:p w14:paraId="04D0B169" w14:textId="77777777" w:rsidR="00753201" w:rsidRDefault="00753201" w:rsidP="00BF5FB8">
      <w:pPr>
        <w:spacing w:after="0" w:line="240" w:lineRule="auto"/>
        <w:jc w:val="both"/>
        <w:rPr>
          <w:rFonts w:ascii="Tahoma" w:hAnsi="Tahoma" w:cs="Tahoma"/>
          <w:b/>
          <w:sz w:val="14"/>
          <w:szCs w:val="14"/>
        </w:rPr>
      </w:pPr>
    </w:p>
    <w:tbl>
      <w:tblPr>
        <w:tblW w:w="8014" w:type="dxa"/>
        <w:tblInd w:w="80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00"/>
        <w:gridCol w:w="769"/>
        <w:gridCol w:w="1030"/>
        <w:gridCol w:w="663"/>
        <w:gridCol w:w="766"/>
        <w:gridCol w:w="791"/>
        <w:gridCol w:w="859"/>
        <w:gridCol w:w="881"/>
        <w:gridCol w:w="930"/>
        <w:gridCol w:w="1025"/>
      </w:tblGrid>
      <w:tr w:rsidR="00753201" w:rsidRPr="009B389E" w14:paraId="0F62ADFB" w14:textId="77777777" w:rsidTr="00055D60">
        <w:trPr>
          <w:trHeight w:val="387"/>
        </w:trPr>
        <w:tc>
          <w:tcPr>
            <w:tcW w:w="3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F20694B" w14:textId="77777777" w:rsidR="00753201" w:rsidRPr="009B389E" w:rsidRDefault="00753201" w:rsidP="00055D60">
            <w:pPr>
              <w:ind w:right="-1"/>
              <w:jc w:val="center"/>
              <w:rPr>
                <w:rFonts w:ascii="Tahoma" w:eastAsia="Arial" w:hAnsi="Tahoma"/>
                <w:sz w:val="12"/>
                <w:szCs w:val="12"/>
              </w:rPr>
            </w:pPr>
            <w:r w:rsidRPr="01178F20">
              <w:rPr>
                <w:rFonts w:ascii="Tahoma" w:eastAsia="Arial" w:hAnsi="Tahoma"/>
                <w:b/>
                <w:bCs/>
                <w:sz w:val="12"/>
                <w:szCs w:val="12"/>
              </w:rPr>
              <w:t>N°</w:t>
            </w:r>
          </w:p>
        </w:tc>
        <w:tc>
          <w:tcPr>
            <w:tcW w:w="76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9743558" w14:textId="77777777" w:rsidR="00753201" w:rsidRPr="009B389E" w:rsidRDefault="00753201" w:rsidP="00055D60">
            <w:pPr>
              <w:ind w:right="-1"/>
              <w:jc w:val="center"/>
              <w:rPr>
                <w:rFonts w:ascii="Tahoma" w:eastAsia="Arial" w:hAnsi="Tahoma"/>
                <w:sz w:val="12"/>
                <w:szCs w:val="12"/>
              </w:rPr>
            </w:pPr>
            <w:r w:rsidRPr="01178F20">
              <w:rPr>
                <w:rFonts w:ascii="Tahoma" w:eastAsia="Arial" w:hAnsi="Tahoma"/>
                <w:b/>
                <w:bCs/>
                <w:sz w:val="12"/>
                <w:szCs w:val="12"/>
              </w:rPr>
              <w:t>CÓDIGO</w:t>
            </w:r>
            <w:r>
              <w:rPr>
                <w:rFonts w:ascii="Tahoma" w:eastAsia="Arial" w:hAnsi="Tahoma"/>
                <w:b/>
                <w:bCs/>
                <w:sz w:val="12"/>
                <w:szCs w:val="12"/>
              </w:rPr>
              <w:t xml:space="preserve"> SIMPAS</w:t>
            </w:r>
          </w:p>
        </w:tc>
        <w:tc>
          <w:tcPr>
            <w:tcW w:w="10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A2F354E" w14:textId="77777777" w:rsidR="00753201" w:rsidRPr="009B389E" w:rsidRDefault="00753201" w:rsidP="00055D60">
            <w:pPr>
              <w:ind w:right="-1"/>
              <w:jc w:val="center"/>
              <w:rPr>
                <w:rFonts w:ascii="Tahoma" w:eastAsia="Arial" w:hAnsi="Tahoma"/>
                <w:sz w:val="12"/>
                <w:szCs w:val="12"/>
              </w:rPr>
            </w:pPr>
            <w:r w:rsidRPr="01178F20">
              <w:rPr>
                <w:rFonts w:ascii="Tahoma" w:eastAsia="Arial" w:hAnsi="Tahoma"/>
                <w:b/>
                <w:bCs/>
                <w:sz w:val="12"/>
                <w:szCs w:val="12"/>
              </w:rPr>
              <w:t>TIPO DE IMPRESSORA</w:t>
            </w:r>
          </w:p>
        </w:tc>
        <w:tc>
          <w:tcPr>
            <w:tcW w:w="66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01CBDFD" w14:textId="77777777" w:rsidR="00753201" w:rsidRDefault="00753201" w:rsidP="00055D60">
            <w:pPr>
              <w:jc w:val="center"/>
              <w:rPr>
                <w:rFonts w:ascii="Tahoma" w:eastAsia="Arial" w:hAnsi="Tahoma"/>
                <w:b/>
                <w:bCs/>
                <w:sz w:val="12"/>
                <w:szCs w:val="12"/>
              </w:rPr>
            </w:pPr>
            <w:r w:rsidRPr="01178F20">
              <w:rPr>
                <w:rFonts w:ascii="Tahoma" w:eastAsia="Arial" w:hAnsi="Tahoma"/>
                <w:b/>
                <w:bCs/>
                <w:sz w:val="12"/>
                <w:szCs w:val="12"/>
              </w:rPr>
              <w:t>Quant.</w:t>
            </w:r>
          </w:p>
        </w:tc>
        <w:tc>
          <w:tcPr>
            <w:tcW w:w="76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9B165C8" w14:textId="77777777" w:rsidR="00753201" w:rsidRPr="009B389E" w:rsidRDefault="00753201" w:rsidP="00055D60">
            <w:pPr>
              <w:ind w:right="-1"/>
              <w:jc w:val="center"/>
              <w:rPr>
                <w:rFonts w:ascii="Tahoma" w:eastAsia="Arial" w:hAnsi="Tahoma"/>
                <w:b/>
                <w:bCs/>
                <w:sz w:val="12"/>
                <w:szCs w:val="12"/>
              </w:rPr>
            </w:pPr>
            <w:r w:rsidRPr="01178F20">
              <w:rPr>
                <w:rFonts w:ascii="Tahoma" w:eastAsia="Arial" w:hAnsi="Tahoma"/>
                <w:b/>
                <w:bCs/>
                <w:sz w:val="12"/>
                <w:szCs w:val="12"/>
              </w:rPr>
              <w:t>Páginas</w:t>
            </w:r>
          </w:p>
          <w:p w14:paraId="159A7F74" w14:textId="77777777" w:rsidR="00753201" w:rsidRPr="009B389E" w:rsidRDefault="00753201" w:rsidP="00055D60">
            <w:pPr>
              <w:ind w:right="-1"/>
              <w:jc w:val="center"/>
              <w:rPr>
                <w:rFonts w:ascii="Tahoma" w:eastAsia="Arial" w:hAnsi="Tahoma"/>
                <w:b/>
                <w:bCs/>
                <w:sz w:val="12"/>
                <w:szCs w:val="12"/>
              </w:rPr>
            </w:pPr>
            <w:r w:rsidRPr="01178F20">
              <w:rPr>
                <w:rFonts w:ascii="Tahoma" w:eastAsia="Arial" w:hAnsi="Tahoma"/>
                <w:b/>
                <w:bCs/>
                <w:sz w:val="12"/>
                <w:szCs w:val="12"/>
              </w:rPr>
              <w:t>Color.</w:t>
            </w:r>
          </w:p>
        </w:tc>
        <w:tc>
          <w:tcPr>
            <w:tcW w:w="7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31837CA" w14:textId="77777777" w:rsidR="00753201" w:rsidRDefault="00753201" w:rsidP="00055D60">
            <w:pPr>
              <w:jc w:val="center"/>
              <w:rPr>
                <w:rFonts w:ascii="Tahoma" w:eastAsia="Arial" w:hAnsi="Tahoma"/>
                <w:b/>
                <w:bCs/>
                <w:sz w:val="12"/>
                <w:szCs w:val="12"/>
              </w:rPr>
            </w:pPr>
            <w:r w:rsidRPr="01178F20">
              <w:rPr>
                <w:rFonts w:ascii="Tahoma" w:eastAsia="Arial" w:hAnsi="Tahoma"/>
                <w:b/>
                <w:bCs/>
                <w:sz w:val="12"/>
                <w:szCs w:val="12"/>
              </w:rPr>
              <w:t>Página</w:t>
            </w:r>
          </w:p>
          <w:p w14:paraId="3321387E" w14:textId="77777777" w:rsidR="00753201" w:rsidRDefault="00753201" w:rsidP="00055D60">
            <w:pPr>
              <w:jc w:val="center"/>
              <w:rPr>
                <w:rFonts w:ascii="Tahoma" w:eastAsia="Arial" w:hAnsi="Tahoma"/>
                <w:b/>
                <w:bCs/>
                <w:sz w:val="12"/>
                <w:szCs w:val="12"/>
              </w:rPr>
            </w:pPr>
            <w:r w:rsidRPr="01178F20">
              <w:rPr>
                <w:rFonts w:ascii="Tahoma" w:eastAsia="Arial" w:hAnsi="Tahoma"/>
                <w:b/>
                <w:bCs/>
                <w:sz w:val="12"/>
                <w:szCs w:val="12"/>
              </w:rPr>
              <w:t xml:space="preserve"> Mono. </w:t>
            </w:r>
          </w:p>
        </w:tc>
        <w:tc>
          <w:tcPr>
            <w:tcW w:w="859"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1C811A22" w14:textId="77777777" w:rsidR="00753201" w:rsidRPr="009B389E" w:rsidRDefault="00753201" w:rsidP="00055D60">
            <w:pPr>
              <w:ind w:right="-1"/>
              <w:jc w:val="center"/>
              <w:rPr>
                <w:rFonts w:ascii="Tahoma" w:eastAsia="Arial" w:hAnsi="Tahoma"/>
                <w:sz w:val="12"/>
                <w:szCs w:val="12"/>
              </w:rPr>
            </w:pPr>
            <w:r w:rsidRPr="01178F20">
              <w:rPr>
                <w:rFonts w:ascii="Tahoma" w:eastAsia="Arial" w:hAnsi="Tahoma"/>
                <w:b/>
                <w:bCs/>
                <w:sz w:val="12"/>
                <w:szCs w:val="12"/>
              </w:rPr>
              <w:t>MESES</w:t>
            </w:r>
          </w:p>
        </w:tc>
        <w:tc>
          <w:tcPr>
            <w:tcW w:w="881"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1FD45475" w14:textId="77777777" w:rsidR="00753201" w:rsidRPr="009B389E" w:rsidRDefault="00753201" w:rsidP="00055D60">
            <w:pPr>
              <w:ind w:right="-1"/>
              <w:jc w:val="center"/>
              <w:rPr>
                <w:rFonts w:ascii="Tahoma" w:eastAsia="Arial" w:hAnsi="Tahoma"/>
                <w:sz w:val="12"/>
                <w:szCs w:val="12"/>
              </w:rPr>
            </w:pPr>
            <w:r w:rsidRPr="01178F20">
              <w:rPr>
                <w:rFonts w:ascii="Tahoma" w:eastAsia="Arial" w:hAnsi="Tahoma"/>
                <w:b/>
                <w:bCs/>
                <w:sz w:val="12"/>
                <w:szCs w:val="12"/>
              </w:rPr>
              <w:t>VALOR UNITÁRIO</w:t>
            </w:r>
          </w:p>
        </w:tc>
        <w:tc>
          <w:tcPr>
            <w:tcW w:w="930"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2FB8D8A2" w14:textId="77777777" w:rsidR="00753201" w:rsidRPr="009B389E" w:rsidRDefault="00753201" w:rsidP="00055D60">
            <w:pPr>
              <w:ind w:right="-1"/>
              <w:jc w:val="center"/>
              <w:rPr>
                <w:rFonts w:ascii="Tahoma" w:eastAsia="Arial" w:hAnsi="Tahoma"/>
                <w:sz w:val="12"/>
                <w:szCs w:val="12"/>
              </w:rPr>
            </w:pPr>
            <w:r w:rsidRPr="01178F20">
              <w:rPr>
                <w:rFonts w:ascii="Tahoma" w:eastAsia="Arial" w:hAnsi="Tahoma"/>
                <w:b/>
                <w:bCs/>
                <w:sz w:val="12"/>
                <w:szCs w:val="12"/>
              </w:rPr>
              <w:t>VALOR GLOBAL DO ITEM</w:t>
            </w:r>
          </w:p>
        </w:tc>
        <w:tc>
          <w:tcPr>
            <w:tcW w:w="1025" w:type="dxa"/>
            <w:tcBorders>
              <w:top w:val="single" w:sz="6" w:space="0" w:color="auto"/>
              <w:left w:val="nil"/>
              <w:bottom w:val="single" w:sz="6" w:space="0" w:color="auto"/>
              <w:right w:val="single" w:sz="6" w:space="0" w:color="auto"/>
            </w:tcBorders>
            <w:shd w:val="clear" w:color="auto" w:fill="D9D9D9" w:themeFill="background1" w:themeFillShade="D9"/>
            <w:vAlign w:val="center"/>
          </w:tcPr>
          <w:p w14:paraId="615B874E" w14:textId="77777777" w:rsidR="00753201" w:rsidRPr="009B389E" w:rsidRDefault="00753201" w:rsidP="00055D60">
            <w:pPr>
              <w:ind w:right="-1"/>
              <w:jc w:val="center"/>
              <w:rPr>
                <w:rFonts w:ascii="Tahoma" w:eastAsia="Arial" w:hAnsi="Tahoma"/>
                <w:b/>
                <w:bCs/>
                <w:sz w:val="12"/>
                <w:szCs w:val="12"/>
              </w:rPr>
            </w:pPr>
            <w:r w:rsidRPr="01178F20">
              <w:rPr>
                <w:rFonts w:ascii="Tahoma" w:eastAsia="Arial" w:hAnsi="Tahoma"/>
                <w:b/>
                <w:bCs/>
                <w:sz w:val="12"/>
                <w:szCs w:val="12"/>
              </w:rPr>
              <w:t>DEGRAU</w:t>
            </w:r>
          </w:p>
        </w:tc>
      </w:tr>
      <w:tr w:rsidR="00753201" w:rsidRPr="009B389E" w14:paraId="6DA4E9AF" w14:textId="77777777" w:rsidTr="00055D60">
        <w:trPr>
          <w:trHeight w:val="225"/>
        </w:trPr>
        <w:tc>
          <w:tcPr>
            <w:tcW w:w="3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B92636" w14:textId="77777777" w:rsidR="00753201" w:rsidRPr="00A937D6" w:rsidRDefault="00753201" w:rsidP="00055D60">
            <w:pPr>
              <w:ind w:right="-1"/>
              <w:jc w:val="center"/>
              <w:rPr>
                <w:rFonts w:ascii="Tahoma" w:eastAsia="Arial" w:hAnsi="Tahoma"/>
                <w:color w:val="FF0000"/>
                <w:sz w:val="12"/>
                <w:szCs w:val="12"/>
              </w:rPr>
            </w:pPr>
            <w:r w:rsidRPr="00A937D6">
              <w:rPr>
                <w:rFonts w:ascii="Tahoma" w:eastAsia="Arial" w:hAnsi="Tahoma"/>
                <w:b/>
                <w:bCs/>
                <w:color w:val="FF0000"/>
                <w:sz w:val="12"/>
                <w:szCs w:val="12"/>
              </w:rPr>
              <w:t>1</w:t>
            </w:r>
            <w:r w:rsidRPr="00A937D6">
              <w:rPr>
                <w:rFonts w:ascii="Tahoma" w:eastAsia="Arial" w:hAnsi="Tahoma"/>
                <w:color w:val="FF0000"/>
                <w:sz w:val="12"/>
                <w:szCs w:val="12"/>
              </w:rPr>
              <w:t> </w:t>
            </w:r>
          </w:p>
        </w:tc>
        <w:tc>
          <w:tcPr>
            <w:tcW w:w="7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FBD003" w14:textId="77777777" w:rsidR="00753201" w:rsidRPr="009B389E" w:rsidRDefault="00753201" w:rsidP="00055D60">
            <w:pPr>
              <w:ind w:left="567" w:right="-1"/>
              <w:jc w:val="center"/>
              <w:rPr>
                <w:rFonts w:ascii="Tahoma" w:eastAsia="Arial" w:hAnsi="Tahoma"/>
                <w:sz w:val="12"/>
                <w:szCs w:val="12"/>
              </w:rPr>
            </w:pPr>
          </w:p>
        </w:tc>
        <w:tc>
          <w:tcPr>
            <w:tcW w:w="1030" w:type="dxa"/>
            <w:tcBorders>
              <w:top w:val="single" w:sz="6" w:space="0" w:color="auto"/>
              <w:left w:val="nil"/>
              <w:bottom w:val="single" w:sz="6" w:space="0" w:color="auto"/>
              <w:right w:val="single" w:sz="6" w:space="0" w:color="auto"/>
            </w:tcBorders>
            <w:shd w:val="clear" w:color="auto" w:fill="auto"/>
            <w:hideMark/>
          </w:tcPr>
          <w:p w14:paraId="7B680097" w14:textId="77777777" w:rsidR="00753201" w:rsidRPr="009B389E" w:rsidRDefault="00753201" w:rsidP="00055D60">
            <w:pPr>
              <w:ind w:left="567" w:right="-1"/>
              <w:jc w:val="center"/>
              <w:rPr>
                <w:rFonts w:ascii="Tahoma" w:eastAsia="Arial" w:hAnsi="Tahoma"/>
                <w:sz w:val="12"/>
                <w:szCs w:val="12"/>
              </w:rPr>
            </w:pPr>
            <w:r w:rsidRPr="01178F20">
              <w:rPr>
                <w:rFonts w:ascii="Tahoma" w:eastAsia="Arial" w:hAnsi="Tahoma"/>
                <w:sz w:val="12"/>
                <w:szCs w:val="12"/>
              </w:rPr>
              <w:t> </w:t>
            </w:r>
          </w:p>
        </w:tc>
        <w:tc>
          <w:tcPr>
            <w:tcW w:w="663" w:type="dxa"/>
            <w:tcBorders>
              <w:top w:val="single" w:sz="6" w:space="0" w:color="auto"/>
              <w:left w:val="single" w:sz="6" w:space="0" w:color="auto"/>
              <w:bottom w:val="single" w:sz="6" w:space="0" w:color="auto"/>
              <w:right w:val="single" w:sz="6" w:space="0" w:color="auto"/>
            </w:tcBorders>
            <w:shd w:val="clear" w:color="auto" w:fill="auto"/>
            <w:vAlign w:val="bottom"/>
          </w:tcPr>
          <w:p w14:paraId="5FEBAAA6" w14:textId="77777777" w:rsidR="00753201" w:rsidRDefault="00753201" w:rsidP="00055D60">
            <w:pPr>
              <w:jc w:val="center"/>
              <w:rPr>
                <w:rFonts w:ascii="Tahoma" w:eastAsia="Arial" w:hAnsi="Tahoma"/>
                <w:sz w:val="12"/>
                <w:szCs w:val="12"/>
              </w:rPr>
            </w:pPr>
          </w:p>
        </w:tc>
        <w:tc>
          <w:tcPr>
            <w:tcW w:w="76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FE7DA4" w14:textId="77777777" w:rsidR="00753201" w:rsidRPr="009B389E" w:rsidRDefault="00753201" w:rsidP="00055D60">
            <w:pPr>
              <w:ind w:left="567" w:right="-1"/>
              <w:jc w:val="center"/>
              <w:rPr>
                <w:rFonts w:ascii="Tahoma" w:eastAsia="Arial" w:hAnsi="Tahoma"/>
                <w:sz w:val="12"/>
                <w:szCs w:val="12"/>
              </w:rPr>
            </w:pPr>
            <w:r w:rsidRPr="01178F20">
              <w:rPr>
                <w:rFonts w:ascii="Tahoma" w:eastAsia="Arial" w:hAnsi="Tahoma"/>
                <w:sz w:val="12"/>
                <w:szCs w:val="12"/>
              </w:rPr>
              <w:t> </w:t>
            </w:r>
          </w:p>
        </w:tc>
        <w:tc>
          <w:tcPr>
            <w:tcW w:w="791" w:type="dxa"/>
            <w:tcBorders>
              <w:top w:val="single" w:sz="6" w:space="0" w:color="auto"/>
              <w:left w:val="single" w:sz="6" w:space="0" w:color="auto"/>
              <w:bottom w:val="single" w:sz="6" w:space="0" w:color="auto"/>
              <w:right w:val="single" w:sz="6" w:space="0" w:color="auto"/>
            </w:tcBorders>
            <w:shd w:val="clear" w:color="auto" w:fill="auto"/>
            <w:vAlign w:val="bottom"/>
          </w:tcPr>
          <w:p w14:paraId="3426E687" w14:textId="77777777" w:rsidR="00753201" w:rsidRDefault="00753201" w:rsidP="00055D60">
            <w:pPr>
              <w:jc w:val="center"/>
              <w:rPr>
                <w:rFonts w:ascii="Tahoma" w:eastAsia="Arial" w:hAnsi="Tahoma"/>
                <w:sz w:val="12"/>
                <w:szCs w:val="12"/>
              </w:rPr>
            </w:pPr>
          </w:p>
        </w:tc>
        <w:tc>
          <w:tcPr>
            <w:tcW w:w="859" w:type="dxa"/>
            <w:tcBorders>
              <w:top w:val="single" w:sz="6" w:space="0" w:color="auto"/>
              <w:left w:val="nil"/>
              <w:bottom w:val="single" w:sz="6" w:space="0" w:color="auto"/>
              <w:right w:val="single" w:sz="6" w:space="0" w:color="auto"/>
            </w:tcBorders>
            <w:shd w:val="clear" w:color="auto" w:fill="FFFFFF" w:themeFill="background1"/>
            <w:vAlign w:val="bottom"/>
            <w:hideMark/>
          </w:tcPr>
          <w:p w14:paraId="53669CE3" w14:textId="77777777" w:rsidR="00753201" w:rsidRPr="009B389E" w:rsidRDefault="00753201" w:rsidP="00055D60">
            <w:pPr>
              <w:ind w:left="567" w:right="-1"/>
              <w:jc w:val="center"/>
              <w:rPr>
                <w:rFonts w:ascii="Tahoma" w:eastAsia="Arial" w:hAnsi="Tahoma"/>
                <w:sz w:val="12"/>
                <w:szCs w:val="12"/>
              </w:rPr>
            </w:pPr>
            <w:r w:rsidRPr="01178F20">
              <w:rPr>
                <w:rFonts w:ascii="Tahoma" w:eastAsia="Arial" w:hAnsi="Tahoma"/>
                <w:sz w:val="12"/>
                <w:szCs w:val="12"/>
              </w:rPr>
              <w:t> </w:t>
            </w:r>
          </w:p>
        </w:tc>
        <w:tc>
          <w:tcPr>
            <w:tcW w:w="881" w:type="dxa"/>
            <w:tcBorders>
              <w:top w:val="single" w:sz="6" w:space="0" w:color="auto"/>
              <w:left w:val="nil"/>
              <w:bottom w:val="single" w:sz="6" w:space="0" w:color="auto"/>
              <w:right w:val="single" w:sz="6" w:space="0" w:color="auto"/>
            </w:tcBorders>
            <w:shd w:val="clear" w:color="auto" w:fill="E2EFDA"/>
            <w:vAlign w:val="bottom"/>
            <w:hideMark/>
          </w:tcPr>
          <w:p w14:paraId="229D941F" w14:textId="77777777" w:rsidR="00753201" w:rsidRPr="00A937D6" w:rsidRDefault="00753201" w:rsidP="00055D60">
            <w:pPr>
              <w:ind w:right="-1"/>
              <w:rPr>
                <w:rFonts w:ascii="Tahoma" w:eastAsia="Arial" w:hAnsi="Tahoma"/>
                <w:color w:val="FF0000"/>
                <w:sz w:val="12"/>
                <w:szCs w:val="12"/>
              </w:rPr>
            </w:pPr>
            <w:r w:rsidRPr="00A937D6">
              <w:rPr>
                <w:rFonts w:ascii="Tahoma" w:eastAsia="Arial" w:hAnsi="Tahoma"/>
                <w:color w:val="FF0000"/>
                <w:sz w:val="12"/>
                <w:szCs w:val="12"/>
              </w:rPr>
              <w:t>R$                                                </w:t>
            </w:r>
          </w:p>
        </w:tc>
        <w:tc>
          <w:tcPr>
            <w:tcW w:w="930" w:type="dxa"/>
            <w:tcBorders>
              <w:top w:val="single" w:sz="6" w:space="0" w:color="auto"/>
              <w:left w:val="nil"/>
              <w:bottom w:val="single" w:sz="6" w:space="0" w:color="auto"/>
              <w:right w:val="single" w:sz="6" w:space="0" w:color="auto"/>
            </w:tcBorders>
            <w:shd w:val="clear" w:color="auto" w:fill="auto"/>
            <w:vAlign w:val="bottom"/>
            <w:hideMark/>
          </w:tcPr>
          <w:p w14:paraId="12483312" w14:textId="77777777" w:rsidR="00753201" w:rsidRPr="00A937D6" w:rsidRDefault="00753201" w:rsidP="00055D60">
            <w:pPr>
              <w:ind w:right="-1"/>
              <w:rPr>
                <w:rFonts w:ascii="Tahoma" w:eastAsia="Arial" w:hAnsi="Tahoma"/>
                <w:color w:val="FF0000"/>
                <w:sz w:val="12"/>
                <w:szCs w:val="12"/>
              </w:rPr>
            </w:pPr>
            <w:r w:rsidRPr="00A937D6">
              <w:rPr>
                <w:rFonts w:ascii="Tahoma" w:eastAsia="Arial" w:hAnsi="Tahoma"/>
                <w:color w:val="FF0000"/>
                <w:sz w:val="12"/>
                <w:szCs w:val="12"/>
              </w:rPr>
              <w:t>R$                                                </w:t>
            </w:r>
          </w:p>
        </w:tc>
        <w:tc>
          <w:tcPr>
            <w:tcW w:w="1025" w:type="dxa"/>
            <w:tcBorders>
              <w:top w:val="single" w:sz="6" w:space="0" w:color="auto"/>
              <w:left w:val="nil"/>
              <w:bottom w:val="single" w:sz="6" w:space="0" w:color="auto"/>
              <w:right w:val="single" w:sz="6" w:space="0" w:color="auto"/>
            </w:tcBorders>
            <w:vAlign w:val="center"/>
          </w:tcPr>
          <w:p w14:paraId="76DBE9CA" w14:textId="77777777" w:rsidR="00753201" w:rsidRPr="009B389E" w:rsidRDefault="00753201" w:rsidP="00055D60">
            <w:pPr>
              <w:ind w:left="567" w:right="-1"/>
              <w:jc w:val="center"/>
              <w:rPr>
                <w:rFonts w:ascii="Tahoma" w:eastAsia="Arial" w:hAnsi="Tahoma"/>
                <w:sz w:val="12"/>
                <w:szCs w:val="12"/>
              </w:rPr>
            </w:pPr>
          </w:p>
        </w:tc>
      </w:tr>
      <w:tr w:rsidR="00753201" w:rsidRPr="009B389E" w14:paraId="293FCC94" w14:textId="77777777" w:rsidTr="00055D60">
        <w:trPr>
          <w:trHeight w:val="225"/>
        </w:trPr>
        <w:tc>
          <w:tcPr>
            <w:tcW w:w="3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A5CFCA" w14:textId="77777777" w:rsidR="00753201" w:rsidRPr="00A937D6" w:rsidRDefault="00753201" w:rsidP="00055D60">
            <w:pPr>
              <w:ind w:right="-1"/>
              <w:jc w:val="center"/>
              <w:rPr>
                <w:rFonts w:ascii="Tahoma" w:eastAsia="Arial" w:hAnsi="Tahoma"/>
                <w:color w:val="FF0000"/>
                <w:sz w:val="12"/>
                <w:szCs w:val="12"/>
              </w:rPr>
            </w:pPr>
            <w:r w:rsidRPr="00A937D6">
              <w:rPr>
                <w:rFonts w:ascii="Tahoma" w:eastAsia="Arial" w:hAnsi="Tahoma"/>
                <w:b/>
                <w:bCs/>
                <w:color w:val="FF0000"/>
                <w:sz w:val="12"/>
                <w:szCs w:val="12"/>
              </w:rPr>
              <w:t>2</w:t>
            </w:r>
            <w:r w:rsidRPr="00A937D6">
              <w:rPr>
                <w:rFonts w:ascii="Tahoma" w:eastAsia="Arial" w:hAnsi="Tahoma"/>
                <w:color w:val="FF0000"/>
                <w:sz w:val="12"/>
                <w:szCs w:val="12"/>
              </w:rPr>
              <w:t> </w:t>
            </w:r>
          </w:p>
        </w:tc>
        <w:tc>
          <w:tcPr>
            <w:tcW w:w="7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2163E7" w14:textId="77777777" w:rsidR="00753201" w:rsidRPr="009B389E" w:rsidRDefault="00753201" w:rsidP="00055D60">
            <w:pPr>
              <w:ind w:left="567" w:right="-1"/>
              <w:jc w:val="center"/>
              <w:rPr>
                <w:rFonts w:ascii="Tahoma" w:eastAsia="Arial" w:hAnsi="Tahoma"/>
                <w:sz w:val="12"/>
                <w:szCs w:val="12"/>
              </w:rPr>
            </w:pPr>
          </w:p>
        </w:tc>
        <w:tc>
          <w:tcPr>
            <w:tcW w:w="1030" w:type="dxa"/>
            <w:tcBorders>
              <w:top w:val="single" w:sz="6" w:space="0" w:color="auto"/>
              <w:left w:val="single" w:sz="6" w:space="0" w:color="auto"/>
              <w:bottom w:val="single" w:sz="6" w:space="0" w:color="auto"/>
              <w:right w:val="single" w:sz="6" w:space="0" w:color="auto"/>
            </w:tcBorders>
            <w:shd w:val="clear" w:color="auto" w:fill="auto"/>
            <w:hideMark/>
          </w:tcPr>
          <w:p w14:paraId="7A0287DB" w14:textId="77777777" w:rsidR="00753201" w:rsidRPr="009B389E" w:rsidRDefault="00753201" w:rsidP="00055D60">
            <w:pPr>
              <w:ind w:left="567" w:right="-1"/>
              <w:jc w:val="center"/>
              <w:rPr>
                <w:rFonts w:ascii="Tahoma" w:eastAsia="Arial" w:hAnsi="Tahoma"/>
                <w:sz w:val="12"/>
                <w:szCs w:val="12"/>
              </w:rPr>
            </w:pPr>
            <w:r w:rsidRPr="01178F20">
              <w:rPr>
                <w:rFonts w:ascii="Tahoma" w:eastAsia="Arial" w:hAnsi="Tahoma"/>
                <w:sz w:val="12"/>
                <w:szCs w:val="12"/>
              </w:rPr>
              <w:t> </w:t>
            </w:r>
          </w:p>
        </w:tc>
        <w:tc>
          <w:tcPr>
            <w:tcW w:w="663" w:type="dxa"/>
            <w:tcBorders>
              <w:top w:val="single" w:sz="6" w:space="0" w:color="auto"/>
              <w:left w:val="single" w:sz="6" w:space="0" w:color="auto"/>
              <w:bottom w:val="single" w:sz="6" w:space="0" w:color="auto"/>
              <w:right w:val="single" w:sz="6" w:space="0" w:color="auto"/>
            </w:tcBorders>
            <w:shd w:val="clear" w:color="auto" w:fill="auto"/>
            <w:vAlign w:val="bottom"/>
          </w:tcPr>
          <w:p w14:paraId="4E22CEF9" w14:textId="77777777" w:rsidR="00753201" w:rsidRDefault="00753201" w:rsidP="00055D60">
            <w:pPr>
              <w:jc w:val="center"/>
              <w:rPr>
                <w:rFonts w:ascii="Tahoma" w:eastAsia="Arial" w:hAnsi="Tahoma"/>
                <w:sz w:val="12"/>
                <w:szCs w:val="12"/>
              </w:rPr>
            </w:pPr>
          </w:p>
        </w:tc>
        <w:tc>
          <w:tcPr>
            <w:tcW w:w="76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6B0E62" w14:textId="77777777" w:rsidR="00753201" w:rsidRPr="009B389E" w:rsidRDefault="00753201" w:rsidP="00055D60">
            <w:pPr>
              <w:ind w:left="567" w:right="-1"/>
              <w:jc w:val="center"/>
              <w:rPr>
                <w:rFonts w:ascii="Tahoma" w:eastAsia="Arial" w:hAnsi="Tahoma"/>
                <w:sz w:val="12"/>
                <w:szCs w:val="12"/>
              </w:rPr>
            </w:pPr>
            <w:r w:rsidRPr="01178F20">
              <w:rPr>
                <w:rFonts w:ascii="Tahoma" w:eastAsia="Arial" w:hAnsi="Tahoma"/>
                <w:sz w:val="12"/>
                <w:szCs w:val="12"/>
              </w:rPr>
              <w:t> </w:t>
            </w:r>
          </w:p>
        </w:tc>
        <w:tc>
          <w:tcPr>
            <w:tcW w:w="791" w:type="dxa"/>
            <w:tcBorders>
              <w:top w:val="single" w:sz="6" w:space="0" w:color="auto"/>
              <w:left w:val="single" w:sz="6" w:space="0" w:color="auto"/>
              <w:bottom w:val="single" w:sz="6" w:space="0" w:color="auto"/>
              <w:right w:val="single" w:sz="6" w:space="0" w:color="auto"/>
            </w:tcBorders>
            <w:shd w:val="clear" w:color="auto" w:fill="auto"/>
            <w:vAlign w:val="bottom"/>
          </w:tcPr>
          <w:p w14:paraId="2E139CF8" w14:textId="77777777" w:rsidR="00753201" w:rsidRDefault="00753201" w:rsidP="00055D60">
            <w:pPr>
              <w:jc w:val="center"/>
              <w:rPr>
                <w:rFonts w:ascii="Tahoma" w:eastAsia="Arial" w:hAnsi="Tahoma"/>
                <w:sz w:val="12"/>
                <w:szCs w:val="12"/>
              </w:rPr>
            </w:pPr>
          </w:p>
        </w:tc>
        <w:tc>
          <w:tcPr>
            <w:tcW w:w="859" w:type="dxa"/>
            <w:tcBorders>
              <w:top w:val="single" w:sz="6" w:space="0" w:color="auto"/>
              <w:left w:val="nil"/>
              <w:bottom w:val="single" w:sz="6" w:space="0" w:color="auto"/>
              <w:right w:val="single" w:sz="6" w:space="0" w:color="auto"/>
            </w:tcBorders>
            <w:shd w:val="clear" w:color="auto" w:fill="FFFFFF" w:themeFill="background1"/>
            <w:vAlign w:val="bottom"/>
            <w:hideMark/>
          </w:tcPr>
          <w:p w14:paraId="4179A7FE" w14:textId="77777777" w:rsidR="00753201" w:rsidRPr="009B389E" w:rsidRDefault="00753201" w:rsidP="00055D60">
            <w:pPr>
              <w:ind w:left="567" w:right="-1"/>
              <w:jc w:val="center"/>
              <w:rPr>
                <w:rFonts w:ascii="Tahoma" w:eastAsia="Arial" w:hAnsi="Tahoma"/>
                <w:sz w:val="12"/>
                <w:szCs w:val="12"/>
              </w:rPr>
            </w:pPr>
            <w:r w:rsidRPr="01178F20">
              <w:rPr>
                <w:rFonts w:ascii="Tahoma" w:eastAsia="Arial" w:hAnsi="Tahoma"/>
                <w:sz w:val="12"/>
                <w:szCs w:val="12"/>
              </w:rPr>
              <w:t> </w:t>
            </w:r>
          </w:p>
        </w:tc>
        <w:tc>
          <w:tcPr>
            <w:tcW w:w="881" w:type="dxa"/>
            <w:tcBorders>
              <w:top w:val="single" w:sz="6" w:space="0" w:color="auto"/>
              <w:left w:val="nil"/>
              <w:bottom w:val="single" w:sz="6" w:space="0" w:color="auto"/>
              <w:right w:val="single" w:sz="6" w:space="0" w:color="auto"/>
            </w:tcBorders>
            <w:shd w:val="clear" w:color="auto" w:fill="E2EFDA"/>
            <w:hideMark/>
          </w:tcPr>
          <w:p w14:paraId="732E8334" w14:textId="77777777" w:rsidR="00753201" w:rsidRPr="00A937D6" w:rsidRDefault="00753201" w:rsidP="00055D60">
            <w:pPr>
              <w:ind w:right="-1"/>
              <w:rPr>
                <w:rFonts w:ascii="Tahoma" w:eastAsia="Arial" w:hAnsi="Tahoma"/>
                <w:color w:val="FF0000"/>
                <w:sz w:val="12"/>
                <w:szCs w:val="12"/>
              </w:rPr>
            </w:pPr>
            <w:r w:rsidRPr="00A937D6">
              <w:rPr>
                <w:rFonts w:ascii="Tahoma" w:eastAsia="Arial" w:hAnsi="Tahoma"/>
                <w:color w:val="FF0000"/>
                <w:sz w:val="12"/>
                <w:szCs w:val="12"/>
              </w:rPr>
              <w:t>R$                                                </w:t>
            </w:r>
          </w:p>
        </w:tc>
        <w:tc>
          <w:tcPr>
            <w:tcW w:w="930" w:type="dxa"/>
            <w:tcBorders>
              <w:top w:val="single" w:sz="6" w:space="0" w:color="auto"/>
              <w:left w:val="nil"/>
              <w:bottom w:val="single" w:sz="6" w:space="0" w:color="auto"/>
              <w:right w:val="single" w:sz="6" w:space="0" w:color="auto"/>
            </w:tcBorders>
            <w:shd w:val="clear" w:color="auto" w:fill="auto"/>
            <w:hideMark/>
          </w:tcPr>
          <w:p w14:paraId="5A6C4A1D" w14:textId="77777777" w:rsidR="00753201" w:rsidRPr="00A937D6" w:rsidRDefault="00753201" w:rsidP="00055D60">
            <w:pPr>
              <w:ind w:right="-1"/>
              <w:rPr>
                <w:rFonts w:ascii="Tahoma" w:eastAsia="Arial" w:hAnsi="Tahoma"/>
                <w:color w:val="FF0000"/>
                <w:sz w:val="12"/>
                <w:szCs w:val="12"/>
              </w:rPr>
            </w:pPr>
            <w:r w:rsidRPr="00A937D6">
              <w:rPr>
                <w:rFonts w:ascii="Tahoma" w:eastAsia="Arial" w:hAnsi="Tahoma"/>
                <w:color w:val="FF0000"/>
                <w:sz w:val="12"/>
                <w:szCs w:val="12"/>
              </w:rPr>
              <w:t>R$                                                </w:t>
            </w:r>
          </w:p>
        </w:tc>
        <w:tc>
          <w:tcPr>
            <w:tcW w:w="1025" w:type="dxa"/>
            <w:tcBorders>
              <w:top w:val="single" w:sz="6" w:space="0" w:color="auto"/>
              <w:left w:val="nil"/>
              <w:bottom w:val="single" w:sz="6" w:space="0" w:color="auto"/>
              <w:right w:val="single" w:sz="6" w:space="0" w:color="auto"/>
            </w:tcBorders>
            <w:vAlign w:val="center"/>
          </w:tcPr>
          <w:p w14:paraId="07642DDB" w14:textId="77777777" w:rsidR="00753201" w:rsidRPr="009B389E" w:rsidRDefault="00753201" w:rsidP="00055D60">
            <w:pPr>
              <w:ind w:left="567" w:right="-1"/>
              <w:jc w:val="center"/>
              <w:rPr>
                <w:rFonts w:ascii="Tahoma" w:eastAsia="Arial" w:hAnsi="Tahoma"/>
                <w:sz w:val="12"/>
                <w:szCs w:val="12"/>
              </w:rPr>
            </w:pPr>
          </w:p>
        </w:tc>
      </w:tr>
      <w:tr w:rsidR="00753201" w:rsidRPr="009B389E" w14:paraId="1E12430A" w14:textId="77777777" w:rsidTr="00055D60">
        <w:trPr>
          <w:trHeight w:val="225"/>
        </w:trPr>
        <w:tc>
          <w:tcPr>
            <w:tcW w:w="3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980F14" w14:textId="77777777" w:rsidR="00753201" w:rsidRPr="00A937D6" w:rsidRDefault="00753201" w:rsidP="00055D60">
            <w:pPr>
              <w:ind w:right="-1"/>
              <w:jc w:val="center"/>
              <w:rPr>
                <w:rFonts w:ascii="Tahoma" w:eastAsia="Arial" w:hAnsi="Tahoma"/>
                <w:color w:val="FF0000"/>
                <w:sz w:val="12"/>
                <w:szCs w:val="12"/>
              </w:rPr>
            </w:pPr>
            <w:r w:rsidRPr="00A937D6">
              <w:rPr>
                <w:rFonts w:ascii="Tahoma" w:eastAsia="Arial" w:hAnsi="Tahoma"/>
                <w:b/>
                <w:bCs/>
                <w:color w:val="FF0000"/>
                <w:sz w:val="12"/>
                <w:szCs w:val="12"/>
              </w:rPr>
              <w:t>3</w:t>
            </w:r>
            <w:r w:rsidRPr="00A937D6">
              <w:rPr>
                <w:rFonts w:ascii="Tahoma" w:eastAsia="Arial" w:hAnsi="Tahoma"/>
                <w:color w:val="FF0000"/>
                <w:sz w:val="12"/>
                <w:szCs w:val="12"/>
              </w:rPr>
              <w:t> </w:t>
            </w:r>
          </w:p>
        </w:tc>
        <w:tc>
          <w:tcPr>
            <w:tcW w:w="7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87266A" w14:textId="77777777" w:rsidR="00753201" w:rsidRPr="009B389E" w:rsidRDefault="00753201" w:rsidP="00055D60">
            <w:pPr>
              <w:ind w:left="567" w:right="-1"/>
              <w:jc w:val="center"/>
              <w:rPr>
                <w:rFonts w:ascii="Tahoma" w:eastAsia="Arial" w:hAnsi="Tahoma"/>
                <w:sz w:val="12"/>
                <w:szCs w:val="12"/>
              </w:rPr>
            </w:pPr>
          </w:p>
        </w:tc>
        <w:tc>
          <w:tcPr>
            <w:tcW w:w="1030" w:type="dxa"/>
            <w:tcBorders>
              <w:top w:val="single" w:sz="6" w:space="0" w:color="auto"/>
              <w:left w:val="nil"/>
              <w:bottom w:val="single" w:sz="6" w:space="0" w:color="auto"/>
              <w:right w:val="single" w:sz="6" w:space="0" w:color="auto"/>
            </w:tcBorders>
            <w:shd w:val="clear" w:color="auto" w:fill="auto"/>
            <w:hideMark/>
          </w:tcPr>
          <w:p w14:paraId="76D99A87" w14:textId="77777777" w:rsidR="00753201" w:rsidRPr="009B389E" w:rsidRDefault="00753201" w:rsidP="00055D60">
            <w:pPr>
              <w:ind w:left="567" w:right="-1"/>
              <w:jc w:val="center"/>
              <w:rPr>
                <w:rFonts w:ascii="Tahoma" w:eastAsia="Arial" w:hAnsi="Tahoma"/>
                <w:sz w:val="12"/>
                <w:szCs w:val="12"/>
              </w:rPr>
            </w:pPr>
            <w:r w:rsidRPr="01178F20">
              <w:rPr>
                <w:rFonts w:ascii="Tahoma" w:eastAsia="Arial" w:hAnsi="Tahoma"/>
                <w:sz w:val="12"/>
                <w:szCs w:val="12"/>
              </w:rPr>
              <w:t> </w:t>
            </w:r>
          </w:p>
        </w:tc>
        <w:tc>
          <w:tcPr>
            <w:tcW w:w="663" w:type="dxa"/>
            <w:tcBorders>
              <w:top w:val="single" w:sz="6" w:space="0" w:color="auto"/>
              <w:left w:val="single" w:sz="6" w:space="0" w:color="auto"/>
              <w:bottom w:val="single" w:sz="6" w:space="0" w:color="auto"/>
              <w:right w:val="single" w:sz="6" w:space="0" w:color="auto"/>
            </w:tcBorders>
            <w:shd w:val="clear" w:color="auto" w:fill="auto"/>
            <w:vAlign w:val="bottom"/>
          </w:tcPr>
          <w:p w14:paraId="150A2E13" w14:textId="77777777" w:rsidR="00753201" w:rsidRDefault="00753201" w:rsidP="00055D60">
            <w:pPr>
              <w:jc w:val="center"/>
              <w:rPr>
                <w:rFonts w:ascii="Tahoma" w:eastAsia="Arial" w:hAnsi="Tahoma"/>
                <w:sz w:val="12"/>
                <w:szCs w:val="12"/>
              </w:rPr>
            </w:pPr>
          </w:p>
        </w:tc>
        <w:tc>
          <w:tcPr>
            <w:tcW w:w="76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963A49" w14:textId="77777777" w:rsidR="00753201" w:rsidRPr="009B389E" w:rsidRDefault="00753201" w:rsidP="00055D60">
            <w:pPr>
              <w:ind w:left="567" w:right="-1"/>
              <w:jc w:val="center"/>
              <w:rPr>
                <w:rFonts w:ascii="Tahoma" w:eastAsia="Arial" w:hAnsi="Tahoma"/>
                <w:sz w:val="12"/>
                <w:szCs w:val="12"/>
              </w:rPr>
            </w:pPr>
            <w:r w:rsidRPr="01178F20">
              <w:rPr>
                <w:rFonts w:ascii="Tahoma" w:eastAsia="Arial" w:hAnsi="Tahoma"/>
                <w:sz w:val="12"/>
                <w:szCs w:val="12"/>
              </w:rPr>
              <w:t> </w:t>
            </w:r>
          </w:p>
        </w:tc>
        <w:tc>
          <w:tcPr>
            <w:tcW w:w="791" w:type="dxa"/>
            <w:tcBorders>
              <w:top w:val="single" w:sz="6" w:space="0" w:color="auto"/>
              <w:left w:val="single" w:sz="6" w:space="0" w:color="auto"/>
              <w:bottom w:val="single" w:sz="6" w:space="0" w:color="auto"/>
              <w:right w:val="single" w:sz="6" w:space="0" w:color="auto"/>
            </w:tcBorders>
            <w:shd w:val="clear" w:color="auto" w:fill="auto"/>
            <w:vAlign w:val="bottom"/>
          </w:tcPr>
          <w:p w14:paraId="1846E2E1" w14:textId="77777777" w:rsidR="00753201" w:rsidRDefault="00753201" w:rsidP="00055D60">
            <w:pPr>
              <w:jc w:val="center"/>
              <w:rPr>
                <w:rFonts w:ascii="Tahoma" w:eastAsia="Arial" w:hAnsi="Tahoma"/>
                <w:sz w:val="12"/>
                <w:szCs w:val="12"/>
              </w:rPr>
            </w:pPr>
          </w:p>
        </w:tc>
        <w:tc>
          <w:tcPr>
            <w:tcW w:w="859" w:type="dxa"/>
            <w:tcBorders>
              <w:top w:val="single" w:sz="6" w:space="0" w:color="auto"/>
              <w:left w:val="nil"/>
              <w:bottom w:val="single" w:sz="6" w:space="0" w:color="auto"/>
              <w:right w:val="single" w:sz="6" w:space="0" w:color="auto"/>
            </w:tcBorders>
            <w:shd w:val="clear" w:color="auto" w:fill="FFFFFF" w:themeFill="background1"/>
            <w:vAlign w:val="bottom"/>
            <w:hideMark/>
          </w:tcPr>
          <w:p w14:paraId="727A9BD7" w14:textId="77777777" w:rsidR="00753201" w:rsidRPr="009B389E" w:rsidRDefault="00753201" w:rsidP="00055D60">
            <w:pPr>
              <w:ind w:left="567" w:right="-1"/>
              <w:jc w:val="center"/>
              <w:rPr>
                <w:rFonts w:ascii="Tahoma" w:eastAsia="Arial" w:hAnsi="Tahoma"/>
                <w:sz w:val="12"/>
                <w:szCs w:val="12"/>
              </w:rPr>
            </w:pPr>
            <w:r w:rsidRPr="01178F20">
              <w:rPr>
                <w:rFonts w:ascii="Tahoma" w:eastAsia="Arial" w:hAnsi="Tahoma"/>
                <w:sz w:val="12"/>
                <w:szCs w:val="12"/>
              </w:rPr>
              <w:t> </w:t>
            </w:r>
          </w:p>
        </w:tc>
        <w:tc>
          <w:tcPr>
            <w:tcW w:w="881" w:type="dxa"/>
            <w:tcBorders>
              <w:top w:val="single" w:sz="6" w:space="0" w:color="auto"/>
              <w:left w:val="nil"/>
              <w:bottom w:val="single" w:sz="6" w:space="0" w:color="auto"/>
              <w:right w:val="single" w:sz="6" w:space="0" w:color="auto"/>
            </w:tcBorders>
            <w:shd w:val="clear" w:color="auto" w:fill="E2EFDA"/>
            <w:hideMark/>
          </w:tcPr>
          <w:p w14:paraId="64B97998" w14:textId="77777777" w:rsidR="00753201" w:rsidRPr="00A937D6" w:rsidRDefault="00753201" w:rsidP="00055D60">
            <w:pPr>
              <w:ind w:right="-1"/>
              <w:rPr>
                <w:rFonts w:ascii="Tahoma" w:eastAsia="Arial" w:hAnsi="Tahoma"/>
                <w:color w:val="FF0000"/>
                <w:sz w:val="12"/>
                <w:szCs w:val="12"/>
              </w:rPr>
            </w:pPr>
            <w:r w:rsidRPr="00A937D6">
              <w:rPr>
                <w:rFonts w:ascii="Tahoma" w:eastAsia="Arial" w:hAnsi="Tahoma"/>
                <w:color w:val="FF0000"/>
                <w:sz w:val="12"/>
                <w:szCs w:val="12"/>
              </w:rPr>
              <w:t>R$                                                </w:t>
            </w:r>
          </w:p>
        </w:tc>
        <w:tc>
          <w:tcPr>
            <w:tcW w:w="930" w:type="dxa"/>
            <w:tcBorders>
              <w:top w:val="single" w:sz="6" w:space="0" w:color="auto"/>
              <w:left w:val="nil"/>
              <w:bottom w:val="single" w:sz="6" w:space="0" w:color="auto"/>
              <w:right w:val="single" w:sz="6" w:space="0" w:color="auto"/>
            </w:tcBorders>
            <w:shd w:val="clear" w:color="auto" w:fill="auto"/>
            <w:hideMark/>
          </w:tcPr>
          <w:p w14:paraId="3A7AAB0A" w14:textId="77777777" w:rsidR="00753201" w:rsidRPr="00A937D6" w:rsidRDefault="00753201" w:rsidP="00055D60">
            <w:pPr>
              <w:ind w:right="-1"/>
              <w:rPr>
                <w:rFonts w:ascii="Tahoma" w:eastAsia="Arial" w:hAnsi="Tahoma"/>
                <w:color w:val="FF0000"/>
                <w:sz w:val="12"/>
                <w:szCs w:val="12"/>
              </w:rPr>
            </w:pPr>
            <w:r w:rsidRPr="00A937D6">
              <w:rPr>
                <w:rFonts w:ascii="Tahoma" w:eastAsia="Arial" w:hAnsi="Tahoma"/>
                <w:color w:val="FF0000"/>
                <w:sz w:val="12"/>
                <w:szCs w:val="12"/>
              </w:rPr>
              <w:t>R$                                                </w:t>
            </w:r>
          </w:p>
        </w:tc>
        <w:tc>
          <w:tcPr>
            <w:tcW w:w="1025" w:type="dxa"/>
            <w:tcBorders>
              <w:top w:val="single" w:sz="6" w:space="0" w:color="auto"/>
              <w:left w:val="nil"/>
              <w:bottom w:val="single" w:sz="6" w:space="0" w:color="auto"/>
              <w:right w:val="single" w:sz="6" w:space="0" w:color="auto"/>
            </w:tcBorders>
            <w:vAlign w:val="center"/>
          </w:tcPr>
          <w:p w14:paraId="0F006AEA" w14:textId="77777777" w:rsidR="00753201" w:rsidRPr="009B389E" w:rsidRDefault="00753201" w:rsidP="00055D60">
            <w:pPr>
              <w:ind w:left="567" w:right="-1"/>
              <w:jc w:val="center"/>
              <w:rPr>
                <w:rFonts w:ascii="Tahoma" w:eastAsia="Arial" w:hAnsi="Tahoma"/>
                <w:sz w:val="12"/>
                <w:szCs w:val="12"/>
              </w:rPr>
            </w:pPr>
          </w:p>
        </w:tc>
      </w:tr>
      <w:tr w:rsidR="00753201" w:rsidRPr="009B389E" w14:paraId="3DDE88EE" w14:textId="77777777" w:rsidTr="00055D60">
        <w:trPr>
          <w:trHeight w:val="225"/>
        </w:trPr>
        <w:tc>
          <w:tcPr>
            <w:tcW w:w="3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A29AAB" w14:textId="77777777" w:rsidR="00753201" w:rsidRPr="00A937D6" w:rsidRDefault="00753201" w:rsidP="00055D60">
            <w:pPr>
              <w:ind w:right="-1"/>
              <w:jc w:val="center"/>
              <w:rPr>
                <w:rFonts w:ascii="Tahoma" w:eastAsia="Arial" w:hAnsi="Tahoma"/>
                <w:color w:val="FF0000"/>
                <w:sz w:val="12"/>
                <w:szCs w:val="12"/>
              </w:rPr>
            </w:pPr>
            <w:r w:rsidRPr="00A937D6">
              <w:rPr>
                <w:rFonts w:ascii="Tahoma" w:eastAsia="Arial" w:hAnsi="Tahoma"/>
                <w:b/>
                <w:bCs/>
                <w:color w:val="FF0000"/>
                <w:sz w:val="12"/>
                <w:szCs w:val="12"/>
              </w:rPr>
              <w:t>4</w:t>
            </w:r>
            <w:r w:rsidRPr="00A937D6">
              <w:rPr>
                <w:rFonts w:ascii="Tahoma" w:eastAsia="Arial" w:hAnsi="Tahoma"/>
                <w:color w:val="FF0000"/>
                <w:sz w:val="12"/>
                <w:szCs w:val="12"/>
              </w:rPr>
              <w:t> </w:t>
            </w:r>
          </w:p>
        </w:tc>
        <w:tc>
          <w:tcPr>
            <w:tcW w:w="7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146944" w14:textId="77777777" w:rsidR="00753201" w:rsidRPr="009B389E" w:rsidRDefault="00753201" w:rsidP="00055D60">
            <w:pPr>
              <w:ind w:left="567" w:right="-1"/>
              <w:jc w:val="center"/>
              <w:rPr>
                <w:rFonts w:ascii="Tahoma" w:eastAsia="Arial" w:hAnsi="Tahoma"/>
                <w:sz w:val="12"/>
                <w:szCs w:val="12"/>
              </w:rPr>
            </w:pPr>
          </w:p>
        </w:tc>
        <w:tc>
          <w:tcPr>
            <w:tcW w:w="1030" w:type="dxa"/>
            <w:tcBorders>
              <w:top w:val="single" w:sz="6" w:space="0" w:color="auto"/>
              <w:left w:val="nil"/>
              <w:bottom w:val="single" w:sz="6" w:space="0" w:color="auto"/>
              <w:right w:val="single" w:sz="6" w:space="0" w:color="auto"/>
            </w:tcBorders>
            <w:shd w:val="clear" w:color="auto" w:fill="auto"/>
            <w:hideMark/>
          </w:tcPr>
          <w:p w14:paraId="041712B3" w14:textId="77777777" w:rsidR="00753201" w:rsidRPr="009B389E" w:rsidRDefault="00753201" w:rsidP="00055D60">
            <w:pPr>
              <w:ind w:left="567" w:right="-1"/>
              <w:jc w:val="center"/>
              <w:rPr>
                <w:rFonts w:ascii="Tahoma" w:eastAsia="Arial" w:hAnsi="Tahoma"/>
                <w:sz w:val="12"/>
                <w:szCs w:val="12"/>
              </w:rPr>
            </w:pPr>
            <w:r w:rsidRPr="01178F20">
              <w:rPr>
                <w:rFonts w:ascii="Tahoma" w:eastAsia="Arial" w:hAnsi="Tahoma"/>
                <w:sz w:val="12"/>
                <w:szCs w:val="12"/>
              </w:rPr>
              <w:t> </w:t>
            </w:r>
          </w:p>
        </w:tc>
        <w:tc>
          <w:tcPr>
            <w:tcW w:w="663" w:type="dxa"/>
            <w:tcBorders>
              <w:top w:val="single" w:sz="6" w:space="0" w:color="auto"/>
              <w:left w:val="single" w:sz="6" w:space="0" w:color="auto"/>
              <w:bottom w:val="single" w:sz="6" w:space="0" w:color="auto"/>
              <w:right w:val="single" w:sz="6" w:space="0" w:color="auto"/>
            </w:tcBorders>
            <w:shd w:val="clear" w:color="auto" w:fill="auto"/>
            <w:vAlign w:val="bottom"/>
          </w:tcPr>
          <w:p w14:paraId="04350AF6" w14:textId="77777777" w:rsidR="00753201" w:rsidRDefault="00753201" w:rsidP="00055D60">
            <w:pPr>
              <w:jc w:val="center"/>
              <w:rPr>
                <w:rFonts w:ascii="Tahoma" w:eastAsia="Arial" w:hAnsi="Tahoma"/>
                <w:sz w:val="12"/>
                <w:szCs w:val="12"/>
              </w:rPr>
            </w:pPr>
          </w:p>
        </w:tc>
        <w:tc>
          <w:tcPr>
            <w:tcW w:w="76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F2401C" w14:textId="77777777" w:rsidR="00753201" w:rsidRPr="009B389E" w:rsidRDefault="00753201" w:rsidP="00055D60">
            <w:pPr>
              <w:ind w:left="567" w:right="-1"/>
              <w:jc w:val="center"/>
              <w:rPr>
                <w:rFonts w:ascii="Tahoma" w:eastAsia="Arial" w:hAnsi="Tahoma"/>
                <w:sz w:val="12"/>
                <w:szCs w:val="12"/>
              </w:rPr>
            </w:pPr>
            <w:r w:rsidRPr="01178F20">
              <w:rPr>
                <w:rFonts w:ascii="Tahoma" w:eastAsia="Arial" w:hAnsi="Tahoma"/>
                <w:sz w:val="12"/>
                <w:szCs w:val="12"/>
              </w:rPr>
              <w:t> </w:t>
            </w:r>
          </w:p>
        </w:tc>
        <w:tc>
          <w:tcPr>
            <w:tcW w:w="791" w:type="dxa"/>
            <w:tcBorders>
              <w:top w:val="single" w:sz="6" w:space="0" w:color="auto"/>
              <w:left w:val="single" w:sz="6" w:space="0" w:color="auto"/>
              <w:bottom w:val="single" w:sz="6" w:space="0" w:color="auto"/>
              <w:right w:val="single" w:sz="6" w:space="0" w:color="auto"/>
            </w:tcBorders>
            <w:shd w:val="clear" w:color="auto" w:fill="auto"/>
            <w:vAlign w:val="bottom"/>
          </w:tcPr>
          <w:p w14:paraId="45922340" w14:textId="77777777" w:rsidR="00753201" w:rsidRDefault="00753201" w:rsidP="00055D60">
            <w:pPr>
              <w:jc w:val="center"/>
              <w:rPr>
                <w:rFonts w:ascii="Tahoma" w:eastAsia="Arial" w:hAnsi="Tahoma"/>
                <w:sz w:val="12"/>
                <w:szCs w:val="12"/>
              </w:rPr>
            </w:pPr>
          </w:p>
        </w:tc>
        <w:tc>
          <w:tcPr>
            <w:tcW w:w="859" w:type="dxa"/>
            <w:tcBorders>
              <w:top w:val="single" w:sz="6" w:space="0" w:color="auto"/>
              <w:left w:val="nil"/>
              <w:bottom w:val="single" w:sz="6" w:space="0" w:color="auto"/>
              <w:right w:val="single" w:sz="6" w:space="0" w:color="auto"/>
            </w:tcBorders>
            <w:shd w:val="clear" w:color="auto" w:fill="FFFFFF" w:themeFill="background1"/>
            <w:vAlign w:val="bottom"/>
            <w:hideMark/>
          </w:tcPr>
          <w:p w14:paraId="125F271F" w14:textId="77777777" w:rsidR="00753201" w:rsidRPr="009B389E" w:rsidRDefault="00753201" w:rsidP="00055D60">
            <w:pPr>
              <w:ind w:left="567" w:right="-1"/>
              <w:jc w:val="center"/>
              <w:rPr>
                <w:rFonts w:ascii="Tahoma" w:eastAsia="Arial" w:hAnsi="Tahoma"/>
                <w:sz w:val="12"/>
                <w:szCs w:val="12"/>
              </w:rPr>
            </w:pPr>
            <w:r w:rsidRPr="01178F20">
              <w:rPr>
                <w:rFonts w:ascii="Tahoma" w:eastAsia="Arial" w:hAnsi="Tahoma"/>
                <w:sz w:val="12"/>
                <w:szCs w:val="12"/>
              </w:rPr>
              <w:t> </w:t>
            </w:r>
          </w:p>
        </w:tc>
        <w:tc>
          <w:tcPr>
            <w:tcW w:w="881" w:type="dxa"/>
            <w:tcBorders>
              <w:top w:val="single" w:sz="6" w:space="0" w:color="auto"/>
              <w:left w:val="nil"/>
              <w:bottom w:val="single" w:sz="6" w:space="0" w:color="auto"/>
              <w:right w:val="single" w:sz="6" w:space="0" w:color="auto"/>
            </w:tcBorders>
            <w:shd w:val="clear" w:color="auto" w:fill="E2EFDA"/>
            <w:hideMark/>
          </w:tcPr>
          <w:p w14:paraId="676C84B6" w14:textId="77777777" w:rsidR="00753201" w:rsidRPr="00A937D6" w:rsidRDefault="00753201" w:rsidP="00055D60">
            <w:pPr>
              <w:ind w:right="-1"/>
              <w:rPr>
                <w:rFonts w:ascii="Tahoma" w:eastAsia="Arial" w:hAnsi="Tahoma"/>
                <w:color w:val="FF0000"/>
                <w:sz w:val="12"/>
                <w:szCs w:val="12"/>
              </w:rPr>
            </w:pPr>
            <w:r w:rsidRPr="00A937D6">
              <w:rPr>
                <w:rFonts w:ascii="Tahoma" w:eastAsia="Arial" w:hAnsi="Tahoma"/>
                <w:color w:val="FF0000"/>
                <w:sz w:val="12"/>
                <w:szCs w:val="12"/>
              </w:rPr>
              <w:t>R$                                                </w:t>
            </w:r>
          </w:p>
        </w:tc>
        <w:tc>
          <w:tcPr>
            <w:tcW w:w="930" w:type="dxa"/>
            <w:tcBorders>
              <w:top w:val="single" w:sz="6" w:space="0" w:color="auto"/>
              <w:left w:val="nil"/>
              <w:bottom w:val="single" w:sz="6" w:space="0" w:color="auto"/>
              <w:right w:val="single" w:sz="6" w:space="0" w:color="auto"/>
            </w:tcBorders>
            <w:shd w:val="clear" w:color="auto" w:fill="auto"/>
            <w:hideMark/>
          </w:tcPr>
          <w:p w14:paraId="492C19A7" w14:textId="77777777" w:rsidR="00753201" w:rsidRPr="00A937D6" w:rsidRDefault="00753201" w:rsidP="00055D60">
            <w:pPr>
              <w:ind w:right="-1"/>
              <w:rPr>
                <w:rFonts w:ascii="Tahoma" w:eastAsia="Arial" w:hAnsi="Tahoma"/>
                <w:color w:val="FF0000"/>
                <w:sz w:val="12"/>
                <w:szCs w:val="12"/>
              </w:rPr>
            </w:pPr>
            <w:r w:rsidRPr="00A937D6">
              <w:rPr>
                <w:rFonts w:ascii="Tahoma" w:eastAsia="Arial" w:hAnsi="Tahoma"/>
                <w:color w:val="FF0000"/>
                <w:sz w:val="12"/>
                <w:szCs w:val="12"/>
              </w:rPr>
              <w:t>R$                                                </w:t>
            </w:r>
          </w:p>
        </w:tc>
        <w:tc>
          <w:tcPr>
            <w:tcW w:w="1025" w:type="dxa"/>
            <w:tcBorders>
              <w:top w:val="single" w:sz="6" w:space="0" w:color="auto"/>
              <w:left w:val="nil"/>
              <w:bottom w:val="single" w:sz="6" w:space="0" w:color="auto"/>
              <w:right w:val="single" w:sz="6" w:space="0" w:color="auto"/>
            </w:tcBorders>
            <w:vAlign w:val="center"/>
          </w:tcPr>
          <w:p w14:paraId="3BE0E5D9" w14:textId="77777777" w:rsidR="00753201" w:rsidRPr="009B389E" w:rsidRDefault="00753201" w:rsidP="00055D60">
            <w:pPr>
              <w:ind w:left="567" w:right="-1"/>
              <w:jc w:val="center"/>
              <w:rPr>
                <w:rFonts w:ascii="Tahoma" w:eastAsia="Arial" w:hAnsi="Tahoma"/>
                <w:sz w:val="12"/>
                <w:szCs w:val="12"/>
              </w:rPr>
            </w:pPr>
          </w:p>
        </w:tc>
      </w:tr>
      <w:tr w:rsidR="00753201" w:rsidRPr="009B389E" w14:paraId="7E77F316" w14:textId="77777777" w:rsidTr="00055D60">
        <w:trPr>
          <w:trHeight w:val="225"/>
        </w:trPr>
        <w:tc>
          <w:tcPr>
            <w:tcW w:w="3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37D6CC" w14:textId="77777777" w:rsidR="00753201" w:rsidRPr="00A937D6" w:rsidRDefault="00753201" w:rsidP="00055D60">
            <w:pPr>
              <w:ind w:right="-1"/>
              <w:jc w:val="center"/>
              <w:rPr>
                <w:rFonts w:ascii="Tahoma" w:eastAsia="Arial" w:hAnsi="Tahoma"/>
                <w:color w:val="FF0000"/>
                <w:sz w:val="12"/>
                <w:szCs w:val="12"/>
              </w:rPr>
            </w:pPr>
            <w:r w:rsidRPr="00A937D6">
              <w:rPr>
                <w:rFonts w:ascii="Tahoma" w:eastAsia="Arial" w:hAnsi="Tahoma"/>
                <w:b/>
                <w:bCs/>
                <w:color w:val="FF0000"/>
                <w:sz w:val="12"/>
                <w:szCs w:val="12"/>
              </w:rPr>
              <w:t>5</w:t>
            </w:r>
            <w:r w:rsidRPr="00A937D6">
              <w:rPr>
                <w:rFonts w:ascii="Tahoma" w:eastAsia="Arial" w:hAnsi="Tahoma"/>
                <w:color w:val="FF0000"/>
                <w:sz w:val="12"/>
                <w:szCs w:val="12"/>
              </w:rPr>
              <w:t> </w:t>
            </w:r>
          </w:p>
        </w:tc>
        <w:tc>
          <w:tcPr>
            <w:tcW w:w="76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2381CC4" w14:textId="77777777" w:rsidR="00753201" w:rsidRPr="009B389E" w:rsidRDefault="00753201" w:rsidP="00055D60">
            <w:pPr>
              <w:ind w:left="567" w:right="-1"/>
              <w:jc w:val="center"/>
              <w:rPr>
                <w:rFonts w:ascii="Tahoma" w:eastAsia="Arial" w:hAnsi="Tahoma"/>
                <w:sz w:val="12"/>
                <w:szCs w:val="12"/>
              </w:rPr>
            </w:pPr>
          </w:p>
        </w:tc>
        <w:tc>
          <w:tcPr>
            <w:tcW w:w="1030" w:type="dxa"/>
            <w:tcBorders>
              <w:top w:val="single" w:sz="6" w:space="0" w:color="auto"/>
              <w:left w:val="single" w:sz="6" w:space="0" w:color="auto"/>
              <w:bottom w:val="single" w:sz="6" w:space="0" w:color="auto"/>
              <w:right w:val="single" w:sz="6" w:space="0" w:color="auto"/>
            </w:tcBorders>
            <w:shd w:val="clear" w:color="auto" w:fill="auto"/>
            <w:hideMark/>
          </w:tcPr>
          <w:p w14:paraId="3DB437B6" w14:textId="77777777" w:rsidR="00753201" w:rsidRPr="009B389E" w:rsidRDefault="00753201" w:rsidP="00055D60">
            <w:pPr>
              <w:ind w:left="567" w:right="-1"/>
              <w:jc w:val="center"/>
              <w:rPr>
                <w:rFonts w:ascii="Tahoma" w:eastAsia="Arial" w:hAnsi="Tahoma"/>
                <w:sz w:val="12"/>
                <w:szCs w:val="12"/>
              </w:rPr>
            </w:pPr>
            <w:r w:rsidRPr="01178F20">
              <w:rPr>
                <w:rFonts w:ascii="Tahoma" w:eastAsia="Arial" w:hAnsi="Tahoma"/>
                <w:sz w:val="12"/>
                <w:szCs w:val="12"/>
              </w:rPr>
              <w:t> </w:t>
            </w:r>
          </w:p>
        </w:tc>
        <w:tc>
          <w:tcPr>
            <w:tcW w:w="663" w:type="dxa"/>
            <w:tcBorders>
              <w:top w:val="single" w:sz="6" w:space="0" w:color="auto"/>
              <w:left w:val="single" w:sz="6" w:space="0" w:color="auto"/>
              <w:bottom w:val="single" w:sz="6" w:space="0" w:color="auto"/>
              <w:right w:val="single" w:sz="6" w:space="0" w:color="auto"/>
            </w:tcBorders>
            <w:shd w:val="clear" w:color="auto" w:fill="auto"/>
            <w:vAlign w:val="bottom"/>
          </w:tcPr>
          <w:p w14:paraId="45CA16EA" w14:textId="77777777" w:rsidR="00753201" w:rsidRDefault="00753201" w:rsidP="00055D60">
            <w:pPr>
              <w:jc w:val="center"/>
              <w:rPr>
                <w:rFonts w:ascii="Tahoma" w:eastAsia="Arial" w:hAnsi="Tahoma"/>
                <w:sz w:val="12"/>
                <w:szCs w:val="12"/>
              </w:rPr>
            </w:pPr>
          </w:p>
        </w:tc>
        <w:tc>
          <w:tcPr>
            <w:tcW w:w="76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DDD8A9" w14:textId="77777777" w:rsidR="00753201" w:rsidRPr="009B389E" w:rsidRDefault="00753201" w:rsidP="00055D60">
            <w:pPr>
              <w:ind w:left="567" w:right="-1"/>
              <w:jc w:val="center"/>
              <w:rPr>
                <w:rFonts w:ascii="Tahoma" w:eastAsia="Arial" w:hAnsi="Tahoma"/>
                <w:sz w:val="12"/>
                <w:szCs w:val="12"/>
              </w:rPr>
            </w:pPr>
            <w:r w:rsidRPr="01178F20">
              <w:rPr>
                <w:rFonts w:ascii="Tahoma" w:eastAsia="Arial" w:hAnsi="Tahoma"/>
                <w:sz w:val="12"/>
                <w:szCs w:val="12"/>
              </w:rPr>
              <w:t> </w:t>
            </w:r>
          </w:p>
        </w:tc>
        <w:tc>
          <w:tcPr>
            <w:tcW w:w="791" w:type="dxa"/>
            <w:tcBorders>
              <w:top w:val="single" w:sz="6" w:space="0" w:color="auto"/>
              <w:left w:val="single" w:sz="6" w:space="0" w:color="auto"/>
              <w:bottom w:val="single" w:sz="6" w:space="0" w:color="auto"/>
              <w:right w:val="single" w:sz="6" w:space="0" w:color="auto"/>
            </w:tcBorders>
            <w:shd w:val="clear" w:color="auto" w:fill="auto"/>
            <w:vAlign w:val="bottom"/>
          </w:tcPr>
          <w:p w14:paraId="7DCDBA6F" w14:textId="77777777" w:rsidR="00753201" w:rsidRDefault="00753201" w:rsidP="00055D60">
            <w:pPr>
              <w:jc w:val="center"/>
              <w:rPr>
                <w:rFonts w:ascii="Tahoma" w:eastAsia="Arial" w:hAnsi="Tahoma"/>
                <w:sz w:val="12"/>
                <w:szCs w:val="12"/>
              </w:rPr>
            </w:pPr>
          </w:p>
        </w:tc>
        <w:tc>
          <w:tcPr>
            <w:tcW w:w="859" w:type="dxa"/>
            <w:tcBorders>
              <w:top w:val="single" w:sz="6" w:space="0" w:color="auto"/>
              <w:left w:val="nil"/>
              <w:bottom w:val="single" w:sz="6" w:space="0" w:color="auto"/>
              <w:right w:val="single" w:sz="6" w:space="0" w:color="auto"/>
            </w:tcBorders>
            <w:shd w:val="clear" w:color="auto" w:fill="FFFFFF" w:themeFill="background1"/>
            <w:vAlign w:val="bottom"/>
            <w:hideMark/>
          </w:tcPr>
          <w:p w14:paraId="58763C05" w14:textId="77777777" w:rsidR="00753201" w:rsidRPr="009B389E" w:rsidRDefault="00753201" w:rsidP="00055D60">
            <w:pPr>
              <w:ind w:left="567" w:right="-1"/>
              <w:jc w:val="center"/>
              <w:rPr>
                <w:rFonts w:ascii="Tahoma" w:eastAsia="Arial" w:hAnsi="Tahoma"/>
                <w:sz w:val="12"/>
                <w:szCs w:val="12"/>
              </w:rPr>
            </w:pPr>
            <w:r w:rsidRPr="01178F20">
              <w:rPr>
                <w:rFonts w:ascii="Tahoma" w:eastAsia="Arial" w:hAnsi="Tahoma"/>
                <w:sz w:val="12"/>
                <w:szCs w:val="12"/>
              </w:rPr>
              <w:t> </w:t>
            </w:r>
          </w:p>
        </w:tc>
        <w:tc>
          <w:tcPr>
            <w:tcW w:w="881" w:type="dxa"/>
            <w:tcBorders>
              <w:top w:val="single" w:sz="6" w:space="0" w:color="auto"/>
              <w:left w:val="nil"/>
              <w:bottom w:val="single" w:sz="6" w:space="0" w:color="auto"/>
              <w:right w:val="single" w:sz="6" w:space="0" w:color="auto"/>
            </w:tcBorders>
            <w:shd w:val="clear" w:color="auto" w:fill="E2EFDA"/>
            <w:hideMark/>
          </w:tcPr>
          <w:p w14:paraId="4AE963DB" w14:textId="77777777" w:rsidR="00753201" w:rsidRPr="00A937D6" w:rsidRDefault="00753201" w:rsidP="00055D60">
            <w:pPr>
              <w:ind w:right="-1"/>
              <w:rPr>
                <w:rFonts w:ascii="Tahoma" w:eastAsia="Arial" w:hAnsi="Tahoma"/>
                <w:color w:val="FF0000"/>
                <w:sz w:val="12"/>
                <w:szCs w:val="12"/>
              </w:rPr>
            </w:pPr>
            <w:r w:rsidRPr="00A937D6">
              <w:rPr>
                <w:rFonts w:ascii="Tahoma" w:eastAsia="Arial" w:hAnsi="Tahoma"/>
                <w:color w:val="FF0000"/>
                <w:sz w:val="12"/>
                <w:szCs w:val="12"/>
              </w:rPr>
              <w:t>R$                                                </w:t>
            </w:r>
          </w:p>
        </w:tc>
        <w:tc>
          <w:tcPr>
            <w:tcW w:w="930" w:type="dxa"/>
            <w:tcBorders>
              <w:top w:val="single" w:sz="6" w:space="0" w:color="auto"/>
              <w:left w:val="nil"/>
              <w:bottom w:val="single" w:sz="6" w:space="0" w:color="auto"/>
              <w:right w:val="single" w:sz="6" w:space="0" w:color="auto"/>
            </w:tcBorders>
            <w:shd w:val="clear" w:color="auto" w:fill="auto"/>
            <w:hideMark/>
          </w:tcPr>
          <w:p w14:paraId="76A8B2CE" w14:textId="77777777" w:rsidR="00753201" w:rsidRPr="00A937D6" w:rsidRDefault="00753201" w:rsidP="00055D60">
            <w:pPr>
              <w:ind w:right="-1"/>
              <w:rPr>
                <w:rFonts w:ascii="Tahoma" w:eastAsia="Arial" w:hAnsi="Tahoma"/>
                <w:color w:val="FF0000"/>
                <w:sz w:val="12"/>
                <w:szCs w:val="12"/>
              </w:rPr>
            </w:pPr>
            <w:r w:rsidRPr="00A937D6">
              <w:rPr>
                <w:rFonts w:ascii="Tahoma" w:eastAsia="Arial" w:hAnsi="Tahoma"/>
                <w:color w:val="FF0000"/>
                <w:sz w:val="12"/>
                <w:szCs w:val="12"/>
              </w:rPr>
              <w:t>R$                                                </w:t>
            </w:r>
          </w:p>
        </w:tc>
        <w:tc>
          <w:tcPr>
            <w:tcW w:w="1025" w:type="dxa"/>
            <w:tcBorders>
              <w:top w:val="single" w:sz="6" w:space="0" w:color="auto"/>
              <w:left w:val="nil"/>
              <w:bottom w:val="single" w:sz="6" w:space="0" w:color="auto"/>
              <w:right w:val="single" w:sz="6" w:space="0" w:color="auto"/>
            </w:tcBorders>
            <w:vAlign w:val="center"/>
          </w:tcPr>
          <w:p w14:paraId="40E07868" w14:textId="77777777" w:rsidR="00753201" w:rsidRPr="009B389E" w:rsidRDefault="00753201" w:rsidP="00055D60">
            <w:pPr>
              <w:ind w:left="567" w:right="-1"/>
              <w:jc w:val="center"/>
              <w:rPr>
                <w:rFonts w:ascii="Tahoma" w:eastAsia="Arial" w:hAnsi="Tahoma"/>
                <w:sz w:val="12"/>
                <w:szCs w:val="12"/>
              </w:rPr>
            </w:pPr>
          </w:p>
        </w:tc>
      </w:tr>
      <w:tr w:rsidR="00753201" w:rsidRPr="009B389E" w14:paraId="36F9C147" w14:textId="77777777" w:rsidTr="00055D60">
        <w:trPr>
          <w:trHeight w:val="240"/>
        </w:trPr>
        <w:tc>
          <w:tcPr>
            <w:tcW w:w="300" w:type="dxa"/>
            <w:tcBorders>
              <w:top w:val="nil"/>
              <w:left w:val="nil"/>
              <w:bottom w:val="nil"/>
              <w:right w:val="nil"/>
            </w:tcBorders>
            <w:shd w:val="clear" w:color="auto" w:fill="auto"/>
            <w:vAlign w:val="bottom"/>
          </w:tcPr>
          <w:p w14:paraId="5AB593DE" w14:textId="77777777" w:rsidR="00753201" w:rsidRPr="01178F20" w:rsidRDefault="00753201" w:rsidP="00055D60">
            <w:pPr>
              <w:ind w:left="567" w:right="-1"/>
              <w:jc w:val="center"/>
              <w:rPr>
                <w:rFonts w:ascii="Tahoma" w:eastAsia="Arial" w:hAnsi="Tahoma"/>
                <w:sz w:val="12"/>
                <w:szCs w:val="12"/>
              </w:rPr>
            </w:pPr>
          </w:p>
        </w:tc>
        <w:tc>
          <w:tcPr>
            <w:tcW w:w="769" w:type="dxa"/>
            <w:tcBorders>
              <w:top w:val="nil"/>
              <w:left w:val="nil"/>
              <w:bottom w:val="nil"/>
              <w:right w:val="nil"/>
            </w:tcBorders>
            <w:shd w:val="clear" w:color="auto" w:fill="auto"/>
            <w:vAlign w:val="bottom"/>
          </w:tcPr>
          <w:p w14:paraId="02F695AD" w14:textId="77777777" w:rsidR="00753201" w:rsidRPr="01178F20" w:rsidRDefault="00753201" w:rsidP="00055D60">
            <w:pPr>
              <w:ind w:left="567" w:right="-1"/>
              <w:jc w:val="center"/>
              <w:rPr>
                <w:rFonts w:ascii="Tahoma" w:eastAsia="Arial" w:hAnsi="Tahoma"/>
                <w:sz w:val="12"/>
                <w:szCs w:val="12"/>
              </w:rPr>
            </w:pPr>
          </w:p>
        </w:tc>
        <w:tc>
          <w:tcPr>
            <w:tcW w:w="1030" w:type="dxa"/>
            <w:tcBorders>
              <w:top w:val="nil"/>
              <w:left w:val="nil"/>
              <w:bottom w:val="nil"/>
              <w:right w:val="nil"/>
            </w:tcBorders>
            <w:shd w:val="clear" w:color="auto" w:fill="auto"/>
          </w:tcPr>
          <w:p w14:paraId="48D8C226" w14:textId="77777777" w:rsidR="00753201" w:rsidRPr="01178F20" w:rsidRDefault="00753201" w:rsidP="00055D60">
            <w:pPr>
              <w:ind w:left="567" w:right="-1"/>
              <w:jc w:val="center"/>
              <w:rPr>
                <w:rFonts w:ascii="Tahoma" w:eastAsia="Arial" w:hAnsi="Tahoma"/>
                <w:sz w:val="12"/>
                <w:szCs w:val="12"/>
              </w:rPr>
            </w:pPr>
          </w:p>
        </w:tc>
        <w:tc>
          <w:tcPr>
            <w:tcW w:w="663" w:type="dxa"/>
            <w:tcBorders>
              <w:top w:val="nil"/>
              <w:left w:val="nil"/>
              <w:bottom w:val="nil"/>
              <w:right w:val="nil"/>
            </w:tcBorders>
            <w:shd w:val="clear" w:color="auto" w:fill="auto"/>
            <w:vAlign w:val="bottom"/>
          </w:tcPr>
          <w:p w14:paraId="3E9CFD68" w14:textId="77777777" w:rsidR="00753201" w:rsidRDefault="00753201" w:rsidP="00055D60">
            <w:pPr>
              <w:jc w:val="center"/>
              <w:rPr>
                <w:rFonts w:ascii="Tahoma" w:eastAsia="Arial" w:hAnsi="Tahoma"/>
                <w:sz w:val="12"/>
                <w:szCs w:val="12"/>
              </w:rPr>
            </w:pPr>
          </w:p>
        </w:tc>
        <w:tc>
          <w:tcPr>
            <w:tcW w:w="2416" w:type="dxa"/>
            <w:gridSpan w:val="3"/>
            <w:tcBorders>
              <w:top w:val="nil"/>
              <w:left w:val="nil"/>
              <w:bottom w:val="nil"/>
              <w:right w:val="single" w:sz="6" w:space="0" w:color="auto"/>
            </w:tcBorders>
            <w:shd w:val="clear" w:color="auto" w:fill="auto"/>
            <w:vAlign w:val="bottom"/>
          </w:tcPr>
          <w:p w14:paraId="27B241D8" w14:textId="77777777" w:rsidR="00753201" w:rsidRPr="01178F20" w:rsidRDefault="00753201" w:rsidP="00055D60">
            <w:pPr>
              <w:ind w:left="567" w:right="-1"/>
              <w:jc w:val="center"/>
              <w:rPr>
                <w:rFonts w:ascii="Tahoma" w:eastAsia="Arial" w:hAnsi="Tahoma"/>
                <w:sz w:val="12"/>
                <w:szCs w:val="12"/>
              </w:rPr>
            </w:pPr>
          </w:p>
        </w:tc>
        <w:tc>
          <w:tcPr>
            <w:tcW w:w="88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7C94C4BF" w14:textId="77777777" w:rsidR="00753201" w:rsidRPr="01178F20" w:rsidRDefault="00753201" w:rsidP="00055D60">
            <w:pPr>
              <w:ind w:right="-1"/>
              <w:rPr>
                <w:rFonts w:ascii="Tahoma" w:eastAsia="Arial" w:hAnsi="Tahoma"/>
                <w:b/>
                <w:bCs/>
                <w:sz w:val="12"/>
                <w:szCs w:val="12"/>
              </w:rPr>
            </w:pPr>
            <w:r w:rsidRPr="01178F20">
              <w:rPr>
                <w:rFonts w:ascii="Tahoma" w:eastAsia="Arial" w:hAnsi="Tahoma"/>
                <w:b/>
                <w:bCs/>
                <w:sz w:val="12"/>
                <w:szCs w:val="12"/>
              </w:rPr>
              <w:t xml:space="preserve">VALOR </w:t>
            </w:r>
            <w:r>
              <w:rPr>
                <w:rFonts w:ascii="Tahoma" w:eastAsia="Arial" w:hAnsi="Tahoma"/>
                <w:b/>
                <w:bCs/>
                <w:sz w:val="12"/>
                <w:szCs w:val="12"/>
              </w:rPr>
              <w:t xml:space="preserve">ESTIMADO </w:t>
            </w:r>
            <w:r w:rsidRPr="01178F20">
              <w:rPr>
                <w:rFonts w:ascii="Tahoma" w:eastAsia="Arial" w:hAnsi="Tahoma"/>
                <w:b/>
                <w:bCs/>
                <w:sz w:val="12"/>
                <w:szCs w:val="12"/>
              </w:rPr>
              <w:t>TOTAL:</w:t>
            </w:r>
            <w:r w:rsidRPr="01178F20">
              <w:rPr>
                <w:rFonts w:ascii="Tahoma" w:eastAsia="Arial" w:hAnsi="Tahoma"/>
                <w:sz w:val="12"/>
                <w:szCs w:val="12"/>
              </w:rPr>
              <w:t> </w:t>
            </w:r>
          </w:p>
        </w:tc>
        <w:tc>
          <w:tcPr>
            <w:tcW w:w="930" w:type="dxa"/>
            <w:tcBorders>
              <w:top w:val="single" w:sz="6" w:space="0" w:color="auto"/>
              <w:left w:val="single" w:sz="6" w:space="0" w:color="auto"/>
              <w:bottom w:val="single" w:sz="6" w:space="0" w:color="auto"/>
              <w:right w:val="nil"/>
            </w:tcBorders>
            <w:shd w:val="clear" w:color="auto" w:fill="D9D9D9" w:themeFill="background1" w:themeFillShade="D9"/>
            <w:vAlign w:val="bottom"/>
          </w:tcPr>
          <w:p w14:paraId="724CC5F3" w14:textId="77777777" w:rsidR="00753201" w:rsidRPr="01178F20" w:rsidRDefault="00753201" w:rsidP="00055D60">
            <w:pPr>
              <w:ind w:right="-1"/>
              <w:jc w:val="center"/>
              <w:rPr>
                <w:rFonts w:ascii="Tahoma" w:eastAsia="Arial" w:hAnsi="Tahoma"/>
                <w:sz w:val="12"/>
                <w:szCs w:val="12"/>
              </w:rPr>
            </w:pPr>
            <w:r w:rsidRPr="000D2F50">
              <w:rPr>
                <w:rFonts w:ascii="Tahoma" w:eastAsia="Arial" w:hAnsi="Tahoma"/>
                <w:color w:val="FF0000"/>
                <w:sz w:val="12"/>
                <w:szCs w:val="12"/>
              </w:rPr>
              <w:t>R$</w:t>
            </w:r>
          </w:p>
        </w:tc>
        <w:tc>
          <w:tcPr>
            <w:tcW w:w="1025" w:type="dxa"/>
            <w:tcBorders>
              <w:top w:val="single" w:sz="6" w:space="0" w:color="auto"/>
              <w:left w:val="nil"/>
              <w:bottom w:val="single" w:sz="6" w:space="0" w:color="auto"/>
              <w:right w:val="single" w:sz="6" w:space="0" w:color="auto"/>
            </w:tcBorders>
            <w:shd w:val="clear" w:color="auto" w:fill="D9D9D9" w:themeFill="background1" w:themeFillShade="D9"/>
            <w:vAlign w:val="center"/>
          </w:tcPr>
          <w:p w14:paraId="0652F125" w14:textId="77777777" w:rsidR="00753201" w:rsidRPr="009B389E" w:rsidRDefault="00753201" w:rsidP="00055D60">
            <w:pPr>
              <w:ind w:left="567" w:right="-1"/>
              <w:jc w:val="center"/>
              <w:rPr>
                <w:rFonts w:ascii="Tahoma" w:eastAsia="Arial" w:hAnsi="Tahoma"/>
                <w:sz w:val="12"/>
                <w:szCs w:val="12"/>
              </w:rPr>
            </w:pPr>
          </w:p>
        </w:tc>
      </w:tr>
      <w:tr w:rsidR="00753201" w:rsidRPr="009B389E" w14:paraId="0A6488CE" w14:textId="77777777" w:rsidTr="00055D60">
        <w:trPr>
          <w:trHeight w:val="240"/>
        </w:trPr>
        <w:tc>
          <w:tcPr>
            <w:tcW w:w="300" w:type="dxa"/>
            <w:tcBorders>
              <w:top w:val="nil"/>
              <w:left w:val="nil"/>
              <w:bottom w:val="nil"/>
              <w:right w:val="nil"/>
            </w:tcBorders>
            <w:shd w:val="clear" w:color="auto" w:fill="auto"/>
            <w:vAlign w:val="bottom"/>
          </w:tcPr>
          <w:p w14:paraId="26789A69" w14:textId="77777777" w:rsidR="00753201" w:rsidRPr="01178F20" w:rsidRDefault="00753201" w:rsidP="00055D60">
            <w:pPr>
              <w:ind w:left="567" w:right="-1"/>
              <w:jc w:val="center"/>
              <w:rPr>
                <w:rFonts w:ascii="Tahoma" w:eastAsia="Arial" w:hAnsi="Tahoma"/>
                <w:sz w:val="12"/>
                <w:szCs w:val="12"/>
              </w:rPr>
            </w:pPr>
          </w:p>
        </w:tc>
        <w:tc>
          <w:tcPr>
            <w:tcW w:w="769" w:type="dxa"/>
            <w:tcBorders>
              <w:top w:val="nil"/>
              <w:left w:val="nil"/>
              <w:bottom w:val="nil"/>
              <w:right w:val="nil"/>
            </w:tcBorders>
            <w:shd w:val="clear" w:color="auto" w:fill="auto"/>
            <w:vAlign w:val="bottom"/>
          </w:tcPr>
          <w:p w14:paraId="7BC86AE8" w14:textId="77777777" w:rsidR="00753201" w:rsidRPr="01178F20" w:rsidRDefault="00753201" w:rsidP="00055D60">
            <w:pPr>
              <w:ind w:left="567" w:right="-1"/>
              <w:jc w:val="center"/>
              <w:rPr>
                <w:rFonts w:ascii="Tahoma" w:eastAsia="Arial" w:hAnsi="Tahoma"/>
                <w:sz w:val="12"/>
                <w:szCs w:val="12"/>
              </w:rPr>
            </w:pPr>
          </w:p>
        </w:tc>
        <w:tc>
          <w:tcPr>
            <w:tcW w:w="1030" w:type="dxa"/>
            <w:tcBorders>
              <w:top w:val="nil"/>
              <w:left w:val="nil"/>
              <w:bottom w:val="nil"/>
              <w:right w:val="nil"/>
            </w:tcBorders>
            <w:shd w:val="clear" w:color="auto" w:fill="auto"/>
          </w:tcPr>
          <w:p w14:paraId="52BA5265" w14:textId="77777777" w:rsidR="00753201" w:rsidRPr="01178F20" w:rsidRDefault="00753201" w:rsidP="00055D60">
            <w:pPr>
              <w:ind w:left="567" w:right="-1"/>
              <w:jc w:val="center"/>
              <w:rPr>
                <w:rFonts w:ascii="Tahoma" w:eastAsia="Arial" w:hAnsi="Tahoma"/>
                <w:sz w:val="12"/>
                <w:szCs w:val="12"/>
              </w:rPr>
            </w:pPr>
          </w:p>
        </w:tc>
        <w:tc>
          <w:tcPr>
            <w:tcW w:w="663" w:type="dxa"/>
            <w:tcBorders>
              <w:top w:val="nil"/>
              <w:left w:val="nil"/>
              <w:bottom w:val="nil"/>
              <w:right w:val="nil"/>
            </w:tcBorders>
            <w:shd w:val="clear" w:color="auto" w:fill="auto"/>
            <w:vAlign w:val="bottom"/>
          </w:tcPr>
          <w:p w14:paraId="50F7E04E" w14:textId="77777777" w:rsidR="00753201" w:rsidRDefault="00753201" w:rsidP="00055D60">
            <w:pPr>
              <w:jc w:val="center"/>
              <w:rPr>
                <w:rFonts w:ascii="Tahoma" w:eastAsia="Arial" w:hAnsi="Tahoma"/>
                <w:sz w:val="12"/>
                <w:szCs w:val="12"/>
              </w:rPr>
            </w:pPr>
          </w:p>
        </w:tc>
        <w:tc>
          <w:tcPr>
            <w:tcW w:w="2416" w:type="dxa"/>
            <w:gridSpan w:val="3"/>
            <w:tcBorders>
              <w:top w:val="nil"/>
              <w:left w:val="nil"/>
              <w:bottom w:val="nil"/>
              <w:right w:val="single" w:sz="6" w:space="0" w:color="auto"/>
            </w:tcBorders>
            <w:shd w:val="clear" w:color="auto" w:fill="auto"/>
            <w:vAlign w:val="bottom"/>
          </w:tcPr>
          <w:p w14:paraId="5064F497" w14:textId="77777777" w:rsidR="00753201" w:rsidRPr="01178F20" w:rsidRDefault="00753201" w:rsidP="00055D60">
            <w:pPr>
              <w:ind w:left="567" w:right="-1"/>
              <w:jc w:val="center"/>
              <w:rPr>
                <w:rFonts w:ascii="Tahoma" w:eastAsia="Arial" w:hAnsi="Tahoma"/>
                <w:sz w:val="12"/>
                <w:szCs w:val="12"/>
              </w:rPr>
            </w:pPr>
          </w:p>
        </w:tc>
        <w:tc>
          <w:tcPr>
            <w:tcW w:w="88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4C08200B" w14:textId="77777777" w:rsidR="00753201" w:rsidRDefault="00753201" w:rsidP="00055D60">
            <w:pPr>
              <w:ind w:right="-1"/>
              <w:rPr>
                <w:rFonts w:ascii="Tahoma" w:eastAsia="Arial" w:hAnsi="Tahoma"/>
                <w:b/>
                <w:bCs/>
                <w:sz w:val="12"/>
                <w:szCs w:val="12"/>
              </w:rPr>
            </w:pPr>
            <w:r>
              <w:rPr>
                <w:rFonts w:ascii="Tahoma" w:eastAsia="Arial" w:hAnsi="Tahoma"/>
                <w:b/>
                <w:bCs/>
                <w:sz w:val="12"/>
                <w:szCs w:val="12"/>
              </w:rPr>
              <w:t>PERCENTUAL DE DESCONTO:</w:t>
            </w:r>
          </w:p>
        </w:tc>
        <w:tc>
          <w:tcPr>
            <w:tcW w:w="930" w:type="dxa"/>
            <w:tcBorders>
              <w:top w:val="single" w:sz="6" w:space="0" w:color="auto"/>
              <w:left w:val="single" w:sz="6" w:space="0" w:color="auto"/>
              <w:bottom w:val="single" w:sz="6" w:space="0" w:color="auto"/>
              <w:right w:val="nil"/>
            </w:tcBorders>
            <w:shd w:val="clear" w:color="auto" w:fill="D9D9D9" w:themeFill="background1" w:themeFillShade="D9"/>
            <w:vAlign w:val="bottom"/>
          </w:tcPr>
          <w:p w14:paraId="6EC22201" w14:textId="77777777" w:rsidR="00753201" w:rsidRDefault="00753201" w:rsidP="00055D60">
            <w:pPr>
              <w:ind w:right="-1"/>
              <w:jc w:val="center"/>
              <w:rPr>
                <w:rFonts w:ascii="Tahoma" w:eastAsia="Arial" w:hAnsi="Tahoma"/>
                <w:sz w:val="12"/>
                <w:szCs w:val="12"/>
              </w:rPr>
            </w:pPr>
            <w:r>
              <w:rPr>
                <w:rFonts w:ascii="Tahoma" w:eastAsia="Arial" w:hAnsi="Tahoma"/>
                <w:sz w:val="12"/>
                <w:szCs w:val="12"/>
              </w:rPr>
              <w:t>%</w:t>
            </w:r>
          </w:p>
        </w:tc>
        <w:tc>
          <w:tcPr>
            <w:tcW w:w="1025" w:type="dxa"/>
            <w:tcBorders>
              <w:top w:val="single" w:sz="6" w:space="0" w:color="auto"/>
              <w:left w:val="nil"/>
              <w:bottom w:val="single" w:sz="6" w:space="0" w:color="auto"/>
              <w:right w:val="single" w:sz="6" w:space="0" w:color="auto"/>
            </w:tcBorders>
            <w:shd w:val="clear" w:color="auto" w:fill="D9D9D9" w:themeFill="background1" w:themeFillShade="D9"/>
            <w:vAlign w:val="center"/>
          </w:tcPr>
          <w:p w14:paraId="289F82AA" w14:textId="77777777" w:rsidR="00753201" w:rsidRPr="009B389E" w:rsidRDefault="00753201" w:rsidP="00055D60">
            <w:pPr>
              <w:ind w:left="567" w:right="-1"/>
              <w:jc w:val="center"/>
              <w:rPr>
                <w:rFonts w:ascii="Tahoma" w:eastAsia="Arial" w:hAnsi="Tahoma"/>
                <w:sz w:val="12"/>
                <w:szCs w:val="12"/>
              </w:rPr>
            </w:pPr>
          </w:p>
        </w:tc>
      </w:tr>
    </w:tbl>
    <w:p w14:paraId="16A04FC1" w14:textId="77777777" w:rsidR="00753201" w:rsidRDefault="00753201" w:rsidP="00BF5FB8">
      <w:pPr>
        <w:spacing w:after="0" w:line="240" w:lineRule="auto"/>
        <w:jc w:val="both"/>
        <w:rPr>
          <w:rFonts w:ascii="Tahoma" w:hAnsi="Tahoma" w:cs="Tahoma"/>
          <w:b/>
          <w:sz w:val="14"/>
          <w:szCs w:val="14"/>
        </w:rPr>
      </w:pPr>
    </w:p>
    <w:p w14:paraId="059C9E74" w14:textId="510E29C5" w:rsidR="00BF5FB8" w:rsidRPr="00ED42C9" w:rsidRDefault="00753201" w:rsidP="00BF5FB8">
      <w:pPr>
        <w:spacing w:after="0" w:line="240" w:lineRule="auto"/>
        <w:jc w:val="both"/>
        <w:rPr>
          <w:rFonts w:ascii="Tahoma" w:hAnsi="Tahoma" w:cs="Tahoma"/>
          <w:b/>
          <w:sz w:val="14"/>
          <w:szCs w:val="14"/>
        </w:rPr>
      </w:pPr>
      <w:r>
        <w:rPr>
          <w:rFonts w:ascii="Tahoma" w:hAnsi="Tahoma" w:cs="Tahoma"/>
          <w:b/>
          <w:sz w:val="14"/>
          <w:szCs w:val="14"/>
        </w:rPr>
        <w:t>N</w:t>
      </w:r>
      <w:r w:rsidR="00BF5FB8" w:rsidRPr="00ED42C9">
        <w:rPr>
          <w:rFonts w:ascii="Tahoma" w:hAnsi="Tahoma" w:cs="Tahoma"/>
          <w:b/>
          <w:sz w:val="14"/>
          <w:szCs w:val="14"/>
        </w:rPr>
        <w:t>otas:</w:t>
      </w:r>
    </w:p>
    <w:p w14:paraId="5CB63DD9" w14:textId="77777777" w:rsidR="00BF5FB8" w:rsidRPr="00ED42C9" w:rsidRDefault="00BF5FB8" w:rsidP="00BF5FB8">
      <w:pPr>
        <w:spacing w:after="0" w:line="240" w:lineRule="auto"/>
        <w:jc w:val="both"/>
        <w:rPr>
          <w:rFonts w:ascii="Tahoma" w:hAnsi="Tahoma" w:cs="Tahoma"/>
          <w:b/>
          <w:sz w:val="14"/>
          <w:szCs w:val="14"/>
        </w:rPr>
      </w:pPr>
      <w:r w:rsidRPr="00ED42C9">
        <w:rPr>
          <w:rFonts w:ascii="Tahoma" w:hAnsi="Tahoma" w:cs="Tahoma"/>
          <w:b/>
          <w:sz w:val="14"/>
          <w:szCs w:val="14"/>
        </w:rPr>
        <w:t>1. Caso a planilha seja extensa, pode-se fazer uso de tabela anexa.</w:t>
      </w:r>
    </w:p>
    <w:p w14:paraId="5F394367" w14:textId="77777777" w:rsidR="001A2540" w:rsidRPr="00ED42C9" w:rsidRDefault="44809FE2" w:rsidP="00BF5FB8">
      <w:pPr>
        <w:spacing w:after="0" w:line="240" w:lineRule="auto"/>
        <w:jc w:val="both"/>
        <w:rPr>
          <w:rFonts w:ascii="Tahoma" w:hAnsi="Tahoma" w:cs="Tahoma"/>
          <w:b/>
          <w:smallCaps/>
          <w:sz w:val="18"/>
          <w:szCs w:val="18"/>
        </w:rPr>
      </w:pPr>
      <w:r w:rsidRPr="44809FE2">
        <w:rPr>
          <w:rFonts w:ascii="Tahoma" w:hAnsi="Tahoma" w:cs="Tahoma"/>
          <w:b/>
          <w:bCs/>
          <w:sz w:val="14"/>
          <w:szCs w:val="14"/>
        </w:rPr>
        <w:t>2. Adaptar conforme o objeto.</w:t>
      </w:r>
    </w:p>
    <w:p w14:paraId="38F3F8B6" w14:textId="06C334C1" w:rsidR="44809FE2" w:rsidRDefault="44809FE2" w:rsidP="44809FE2">
      <w:pPr>
        <w:spacing w:after="0" w:line="240" w:lineRule="auto"/>
        <w:jc w:val="both"/>
        <w:rPr>
          <w:rFonts w:ascii="Tahoma" w:hAnsi="Tahoma" w:cs="Tahoma"/>
          <w:b/>
          <w:bCs/>
          <w:sz w:val="14"/>
          <w:szCs w:val="14"/>
        </w:rPr>
      </w:pPr>
    </w:p>
    <w:p w14:paraId="0482D7F5" w14:textId="77777777" w:rsidR="00F662D4" w:rsidRPr="00ED42C9" w:rsidRDefault="00F662D4" w:rsidP="00E04961">
      <w:pPr>
        <w:spacing w:after="0" w:line="240" w:lineRule="auto"/>
        <w:jc w:val="both"/>
        <w:rPr>
          <w:rFonts w:ascii="Tahoma" w:hAnsi="Tahoma" w:cs="Tahoma"/>
          <w:sz w:val="18"/>
          <w:szCs w:val="18"/>
        </w:rPr>
      </w:pPr>
      <w:r w:rsidRPr="00ED42C9">
        <w:rPr>
          <w:rFonts w:ascii="Tahoma" w:hAnsi="Tahoma" w:cs="Tahoma"/>
          <w:sz w:val="18"/>
          <w:szCs w:val="18"/>
        </w:rPr>
        <w:t>5.</w:t>
      </w:r>
      <w:r w:rsidR="006142D2" w:rsidRPr="00ED42C9">
        <w:rPr>
          <w:rFonts w:ascii="Tahoma" w:hAnsi="Tahoma" w:cs="Tahoma"/>
          <w:sz w:val="18"/>
          <w:szCs w:val="18"/>
        </w:rPr>
        <w:t>2</w:t>
      </w:r>
      <w:r w:rsidRPr="00ED42C9">
        <w:rPr>
          <w:rFonts w:ascii="Tahoma" w:hAnsi="Tahoma" w:cs="Tahoma"/>
          <w:sz w:val="18"/>
          <w:szCs w:val="18"/>
        </w:rPr>
        <w:t xml:space="preserve">. Nos preços </w:t>
      </w:r>
      <w:r w:rsidR="006142D2" w:rsidRPr="00ED42C9">
        <w:rPr>
          <w:rFonts w:ascii="Tahoma" w:hAnsi="Tahoma" w:cs="Tahoma"/>
          <w:sz w:val="18"/>
          <w:szCs w:val="18"/>
        </w:rPr>
        <w:t>contratados</w:t>
      </w:r>
      <w:r w:rsidRPr="00ED42C9">
        <w:rPr>
          <w:rFonts w:ascii="Tahoma" w:hAnsi="Tahoma" w:cs="Tahoma"/>
          <w:sz w:val="18"/>
          <w:szCs w:val="18"/>
        </w:rPr>
        <w:t xml:space="preserve"> estão incluídos todos os custos com material de consumo, salários, encargos sociais, previdenciários e tr</w:t>
      </w:r>
      <w:r w:rsidR="007D7441" w:rsidRPr="00ED42C9">
        <w:rPr>
          <w:rFonts w:ascii="Tahoma" w:hAnsi="Tahoma" w:cs="Tahoma"/>
          <w:sz w:val="18"/>
          <w:szCs w:val="18"/>
        </w:rPr>
        <w:t>abalhistas de todo o pessoa</w:t>
      </w:r>
      <w:r w:rsidR="005D5706" w:rsidRPr="00ED42C9">
        <w:rPr>
          <w:rFonts w:ascii="Tahoma" w:hAnsi="Tahoma" w:cs="Tahoma"/>
          <w:sz w:val="18"/>
          <w:szCs w:val="18"/>
        </w:rPr>
        <w:t>l</w:t>
      </w:r>
      <w:r w:rsidR="007D7441" w:rsidRPr="00ED42C9">
        <w:rPr>
          <w:rFonts w:ascii="Tahoma" w:hAnsi="Tahoma" w:cs="Tahoma"/>
          <w:sz w:val="18"/>
          <w:szCs w:val="18"/>
        </w:rPr>
        <w:t xml:space="preserve"> d</w:t>
      </w:r>
      <w:r w:rsidR="006142D2" w:rsidRPr="00ED42C9">
        <w:rPr>
          <w:rFonts w:ascii="Tahoma" w:hAnsi="Tahoma" w:cs="Tahoma"/>
          <w:sz w:val="18"/>
          <w:szCs w:val="18"/>
        </w:rPr>
        <w:t>a</w:t>
      </w:r>
      <w:r w:rsidR="007D7441" w:rsidRPr="00ED42C9">
        <w:rPr>
          <w:rFonts w:ascii="Tahoma" w:hAnsi="Tahoma" w:cs="Tahoma"/>
          <w:sz w:val="18"/>
          <w:szCs w:val="18"/>
        </w:rPr>
        <w:t xml:space="preserve"> </w:t>
      </w:r>
      <w:r w:rsidR="00565FC7" w:rsidRPr="00ED42C9">
        <w:rPr>
          <w:rFonts w:ascii="Tahoma" w:hAnsi="Tahoma" w:cs="Tahoma"/>
          <w:sz w:val="18"/>
          <w:szCs w:val="18"/>
        </w:rPr>
        <w:t>Contratada</w:t>
      </w:r>
      <w:r w:rsidRPr="00ED42C9">
        <w:rPr>
          <w:rFonts w:ascii="Tahoma" w:hAnsi="Tahoma" w:cs="Tahoma"/>
          <w:sz w:val="18"/>
          <w:szCs w:val="18"/>
        </w:rPr>
        <w:t>, como também fardamento, transporte de qualquer natureza, materiais empregados, inclusive ferramentas, utensílios e equipamentos utilizados, depreciação, aluguéis, administração, tributos, impostos, taxas, emolumentos e quaisquer outros custos que, direta ou indiretamente, se relacionem com o fiel cumprimento pel</w:t>
      </w:r>
      <w:r w:rsidR="006142D2" w:rsidRPr="00ED42C9">
        <w:rPr>
          <w:rFonts w:ascii="Tahoma" w:hAnsi="Tahoma" w:cs="Tahoma"/>
          <w:sz w:val="18"/>
          <w:szCs w:val="18"/>
        </w:rPr>
        <w:t>a</w:t>
      </w:r>
      <w:r w:rsidRPr="00ED42C9">
        <w:rPr>
          <w:rFonts w:ascii="Tahoma" w:hAnsi="Tahoma" w:cs="Tahoma"/>
          <w:sz w:val="18"/>
          <w:szCs w:val="18"/>
        </w:rPr>
        <w:t xml:space="preserve"> </w:t>
      </w:r>
      <w:r w:rsidR="00565FC7" w:rsidRPr="00ED42C9">
        <w:rPr>
          <w:rFonts w:ascii="Tahoma" w:hAnsi="Tahoma" w:cs="Tahoma"/>
          <w:sz w:val="18"/>
          <w:szCs w:val="18"/>
        </w:rPr>
        <w:t>Contratada</w:t>
      </w:r>
      <w:r w:rsidRPr="00ED42C9">
        <w:rPr>
          <w:rFonts w:ascii="Tahoma" w:hAnsi="Tahoma" w:cs="Tahoma"/>
          <w:sz w:val="18"/>
          <w:szCs w:val="18"/>
        </w:rPr>
        <w:t xml:space="preserve"> das obrigações.</w:t>
      </w:r>
    </w:p>
    <w:p w14:paraId="1B3FB03D" w14:textId="77777777" w:rsidR="00F662D4" w:rsidRPr="00ED42C9" w:rsidRDefault="44809FE2" w:rsidP="00E04961">
      <w:pPr>
        <w:spacing w:after="0" w:line="240" w:lineRule="auto"/>
        <w:jc w:val="both"/>
        <w:rPr>
          <w:rFonts w:ascii="Tahoma" w:hAnsi="Tahoma" w:cs="Tahoma"/>
          <w:b/>
          <w:sz w:val="14"/>
          <w:szCs w:val="14"/>
        </w:rPr>
      </w:pPr>
      <w:r w:rsidRPr="44809FE2">
        <w:rPr>
          <w:rFonts w:ascii="Tahoma" w:hAnsi="Tahoma" w:cs="Tahoma"/>
          <w:b/>
          <w:bCs/>
          <w:sz w:val="14"/>
          <w:szCs w:val="14"/>
        </w:rPr>
        <w:t>Nota: excepcionar essa cláusula diante de eventual insumo de responsabilidade do Contratante.</w:t>
      </w:r>
    </w:p>
    <w:p w14:paraId="3041E394" w14:textId="77777777" w:rsidR="007D6D3F" w:rsidRPr="00ED42C9" w:rsidRDefault="007D6D3F" w:rsidP="00E04961">
      <w:pPr>
        <w:spacing w:after="0" w:line="240" w:lineRule="auto"/>
        <w:jc w:val="both"/>
        <w:rPr>
          <w:rFonts w:ascii="Tahoma" w:hAnsi="Tahoma" w:cs="Tahoma"/>
          <w:sz w:val="18"/>
          <w:szCs w:val="18"/>
        </w:rPr>
      </w:pPr>
    </w:p>
    <w:p w14:paraId="145E912E" w14:textId="77777777" w:rsidR="002C4C4E" w:rsidRPr="00ED42C9" w:rsidRDefault="00B31F0A" w:rsidP="00E04961">
      <w:pPr>
        <w:spacing w:after="0" w:line="240" w:lineRule="auto"/>
        <w:jc w:val="both"/>
        <w:rPr>
          <w:rFonts w:ascii="Tahoma" w:hAnsi="Tahoma" w:cs="Tahoma"/>
          <w:sz w:val="18"/>
          <w:szCs w:val="18"/>
        </w:rPr>
      </w:pPr>
      <w:r w:rsidRPr="00ED42C9">
        <w:rPr>
          <w:rFonts w:ascii="Tahoma" w:hAnsi="Tahoma" w:cs="Tahoma"/>
          <w:sz w:val="18"/>
          <w:szCs w:val="18"/>
        </w:rPr>
        <w:t>5</w:t>
      </w:r>
      <w:r w:rsidR="002C4C4E" w:rsidRPr="00ED42C9">
        <w:rPr>
          <w:rFonts w:ascii="Tahoma" w:hAnsi="Tahoma" w:cs="Tahoma"/>
          <w:sz w:val="18"/>
          <w:szCs w:val="18"/>
        </w:rPr>
        <w:t>.</w:t>
      </w:r>
      <w:r w:rsidR="007D6D3F" w:rsidRPr="00ED42C9">
        <w:rPr>
          <w:rFonts w:ascii="Tahoma" w:hAnsi="Tahoma" w:cs="Tahoma"/>
          <w:sz w:val="18"/>
          <w:szCs w:val="18"/>
        </w:rPr>
        <w:t>3</w:t>
      </w:r>
      <w:r w:rsidR="00AD24D6" w:rsidRPr="00ED42C9">
        <w:rPr>
          <w:rFonts w:ascii="Tahoma" w:hAnsi="Tahoma" w:cs="Tahoma"/>
          <w:sz w:val="18"/>
          <w:szCs w:val="18"/>
        </w:rPr>
        <w:t xml:space="preserve"> </w:t>
      </w:r>
      <w:r w:rsidR="002C4C4E" w:rsidRPr="00ED42C9">
        <w:rPr>
          <w:rFonts w:ascii="Tahoma" w:hAnsi="Tahoma" w:cs="Tahoma"/>
          <w:sz w:val="18"/>
          <w:szCs w:val="18"/>
        </w:rPr>
        <w:t xml:space="preserve">O valor </w:t>
      </w:r>
      <w:r w:rsidR="00ED6067" w:rsidRPr="00ED42C9">
        <w:rPr>
          <w:rFonts w:ascii="Tahoma" w:hAnsi="Tahoma" w:cs="Tahoma"/>
          <w:sz w:val="18"/>
          <w:szCs w:val="18"/>
        </w:rPr>
        <w:t xml:space="preserve">do Contrato referido nesta Cláusula é meramente estimativo, dependendo </w:t>
      </w:r>
      <w:r w:rsidR="006F39EA" w:rsidRPr="00ED42C9">
        <w:rPr>
          <w:rFonts w:ascii="Tahoma" w:hAnsi="Tahoma" w:cs="Tahoma"/>
          <w:sz w:val="18"/>
          <w:szCs w:val="18"/>
        </w:rPr>
        <w:t>os pagamentos devidos à</w:t>
      </w:r>
      <w:r w:rsidR="007D7441" w:rsidRPr="00ED42C9">
        <w:rPr>
          <w:rFonts w:ascii="Tahoma" w:hAnsi="Tahoma" w:cs="Tahoma"/>
          <w:sz w:val="18"/>
          <w:szCs w:val="18"/>
        </w:rPr>
        <w:t xml:space="preserve"> </w:t>
      </w:r>
      <w:r w:rsidR="00565FC7" w:rsidRPr="00ED42C9">
        <w:rPr>
          <w:rFonts w:ascii="Tahoma" w:hAnsi="Tahoma" w:cs="Tahoma"/>
          <w:sz w:val="18"/>
          <w:szCs w:val="18"/>
        </w:rPr>
        <w:t>Contratada</w:t>
      </w:r>
      <w:r w:rsidR="002C4C4E" w:rsidRPr="00ED42C9">
        <w:rPr>
          <w:rFonts w:ascii="Tahoma" w:hAnsi="Tahoma" w:cs="Tahoma"/>
          <w:sz w:val="18"/>
          <w:szCs w:val="18"/>
        </w:rPr>
        <w:t xml:space="preserve"> dos quantitativos efetivamente </w:t>
      </w:r>
      <w:r w:rsidR="007D6D3F" w:rsidRPr="00ED42C9">
        <w:rPr>
          <w:rFonts w:ascii="Tahoma" w:hAnsi="Tahoma" w:cs="Tahoma"/>
          <w:sz w:val="18"/>
          <w:szCs w:val="18"/>
        </w:rPr>
        <w:t>executados</w:t>
      </w:r>
      <w:r w:rsidR="002C4C4E" w:rsidRPr="00ED42C9">
        <w:rPr>
          <w:rFonts w:ascii="Tahoma" w:hAnsi="Tahoma" w:cs="Tahoma"/>
          <w:sz w:val="18"/>
          <w:szCs w:val="18"/>
        </w:rPr>
        <w:t>.</w:t>
      </w:r>
    </w:p>
    <w:p w14:paraId="722B00AE" w14:textId="77777777" w:rsidR="00CF3B25" w:rsidRPr="00ED42C9" w:rsidRDefault="00CF3B25" w:rsidP="008C4F10">
      <w:pPr>
        <w:spacing w:after="0" w:line="240" w:lineRule="auto"/>
        <w:jc w:val="both"/>
        <w:rPr>
          <w:rFonts w:ascii="Tahoma" w:hAnsi="Tahoma" w:cs="Tahoma"/>
          <w:sz w:val="18"/>
          <w:szCs w:val="18"/>
        </w:rPr>
      </w:pPr>
    </w:p>
    <w:p w14:paraId="0F190291" w14:textId="77777777" w:rsidR="000A4B43" w:rsidRPr="00ED42C9" w:rsidRDefault="00AD24D6" w:rsidP="008C4F10">
      <w:pPr>
        <w:pStyle w:val="Nivel01"/>
        <w:keepNext w:val="0"/>
        <w:keepLines w:val="0"/>
        <w:widowControl w:val="0"/>
        <w:numPr>
          <w:ilvl w:val="0"/>
          <w:numId w:val="0"/>
        </w:numPr>
        <w:spacing w:before="0"/>
        <w:rPr>
          <w:rFonts w:ascii="Tahoma" w:hAnsi="Tahoma" w:cs="Tahoma"/>
          <w:sz w:val="18"/>
          <w:szCs w:val="18"/>
        </w:rPr>
      </w:pPr>
      <w:r w:rsidRPr="00ED42C9">
        <w:rPr>
          <w:rFonts w:ascii="Tahoma" w:hAnsi="Tahoma" w:cs="Tahoma"/>
          <w:sz w:val="18"/>
          <w:szCs w:val="18"/>
        </w:rPr>
        <w:t>CLÁUSULA SEXTA – PAGAMENTO</w:t>
      </w:r>
    </w:p>
    <w:p w14:paraId="42C6D796" w14:textId="77777777" w:rsidR="006C02F9" w:rsidRPr="00ED42C9" w:rsidRDefault="006C02F9" w:rsidP="008C4F10">
      <w:pPr>
        <w:pStyle w:val="Textodecomentrio"/>
        <w:spacing w:after="0"/>
        <w:jc w:val="both"/>
        <w:rPr>
          <w:rFonts w:ascii="Tahoma" w:hAnsi="Tahoma" w:cs="Tahoma"/>
          <w:sz w:val="18"/>
          <w:szCs w:val="18"/>
        </w:rPr>
      </w:pPr>
    </w:p>
    <w:p w14:paraId="5AF0FAF4" w14:textId="77777777" w:rsidR="005C5B36" w:rsidRPr="00000493" w:rsidRDefault="00CA1E87" w:rsidP="008C4F10">
      <w:pPr>
        <w:pStyle w:val="Nivel2"/>
        <w:widowControl w:val="0"/>
        <w:numPr>
          <w:ilvl w:val="0"/>
          <w:numId w:val="0"/>
        </w:numPr>
        <w:spacing w:before="0" w:after="0" w:line="240" w:lineRule="auto"/>
        <w:rPr>
          <w:rFonts w:ascii="Tahoma" w:hAnsi="Tahoma" w:cs="Tahoma"/>
          <w:color w:val="auto"/>
          <w:sz w:val="18"/>
          <w:szCs w:val="18"/>
        </w:rPr>
      </w:pPr>
      <w:r w:rsidRPr="00ED42C9">
        <w:rPr>
          <w:rFonts w:ascii="Tahoma" w:hAnsi="Tahoma" w:cs="Tahoma"/>
          <w:sz w:val="18"/>
          <w:szCs w:val="18"/>
        </w:rPr>
        <w:t xml:space="preserve">6.1 </w:t>
      </w:r>
      <w:r w:rsidR="00AD24D6" w:rsidRPr="00ED42C9">
        <w:rPr>
          <w:rFonts w:ascii="Tahoma" w:hAnsi="Tahoma" w:cs="Tahoma"/>
          <w:sz w:val="18"/>
          <w:szCs w:val="18"/>
        </w:rPr>
        <w:t xml:space="preserve">O prazo para pagamento </w:t>
      </w:r>
      <w:r w:rsidR="006F39EA" w:rsidRPr="00ED42C9">
        <w:rPr>
          <w:rFonts w:ascii="Tahoma" w:hAnsi="Tahoma" w:cs="Tahoma"/>
          <w:color w:val="auto"/>
          <w:sz w:val="18"/>
          <w:szCs w:val="18"/>
          <w:lang w:eastAsia="en-US"/>
        </w:rPr>
        <w:t>à</w:t>
      </w:r>
      <w:r w:rsidR="00AD24D6" w:rsidRPr="00ED42C9">
        <w:rPr>
          <w:rFonts w:ascii="Tahoma" w:hAnsi="Tahoma" w:cs="Tahoma"/>
          <w:color w:val="auto"/>
          <w:sz w:val="18"/>
          <w:szCs w:val="18"/>
          <w:lang w:eastAsia="en-US"/>
        </w:rPr>
        <w:t xml:space="preserve"> </w:t>
      </w:r>
      <w:r w:rsidR="00565FC7" w:rsidRPr="00ED42C9">
        <w:rPr>
          <w:rFonts w:ascii="Tahoma" w:hAnsi="Tahoma" w:cs="Tahoma"/>
          <w:color w:val="auto"/>
          <w:sz w:val="18"/>
          <w:szCs w:val="18"/>
          <w:lang w:eastAsia="en-US"/>
        </w:rPr>
        <w:t>Contratada</w:t>
      </w:r>
      <w:r w:rsidR="00AD24D6" w:rsidRPr="00ED42C9">
        <w:rPr>
          <w:rFonts w:ascii="Tahoma" w:hAnsi="Tahoma" w:cs="Tahoma"/>
          <w:color w:val="auto"/>
          <w:sz w:val="18"/>
          <w:szCs w:val="18"/>
        </w:rPr>
        <w:t xml:space="preserve"> e </w:t>
      </w:r>
      <w:r w:rsidR="00391659" w:rsidRPr="00ED42C9">
        <w:rPr>
          <w:rFonts w:ascii="Tahoma" w:hAnsi="Tahoma" w:cs="Tahoma"/>
          <w:color w:val="auto"/>
          <w:sz w:val="18"/>
          <w:szCs w:val="18"/>
        </w:rPr>
        <w:t xml:space="preserve">as </w:t>
      </w:r>
      <w:r w:rsidR="00AD24D6" w:rsidRPr="00ED42C9">
        <w:rPr>
          <w:rFonts w:ascii="Tahoma" w:hAnsi="Tahoma" w:cs="Tahoma"/>
          <w:color w:val="auto"/>
          <w:sz w:val="18"/>
          <w:szCs w:val="18"/>
        </w:rPr>
        <w:t xml:space="preserve">demais condições </w:t>
      </w:r>
      <w:r w:rsidR="00AD24D6" w:rsidRPr="00ED42C9">
        <w:rPr>
          <w:rFonts w:ascii="Tahoma" w:hAnsi="Tahoma" w:cs="Tahoma"/>
          <w:sz w:val="18"/>
          <w:szCs w:val="18"/>
        </w:rPr>
        <w:t xml:space="preserve">a ele referentes encontram-se definidos </w:t>
      </w:r>
      <w:r w:rsidR="00AD24D6" w:rsidRPr="00ED42C9">
        <w:rPr>
          <w:rFonts w:ascii="Tahoma" w:hAnsi="Tahoma" w:cs="Tahoma"/>
          <w:color w:val="auto"/>
          <w:sz w:val="18"/>
          <w:szCs w:val="18"/>
        </w:rPr>
        <w:t>no Termo de Re</w:t>
      </w:r>
      <w:r w:rsidR="00C80383" w:rsidRPr="00ED42C9">
        <w:rPr>
          <w:rFonts w:ascii="Tahoma" w:hAnsi="Tahoma" w:cs="Tahoma"/>
          <w:color w:val="auto"/>
          <w:sz w:val="18"/>
          <w:szCs w:val="18"/>
        </w:rPr>
        <w:t xml:space="preserve">ferência, </w:t>
      </w:r>
      <w:r w:rsidR="00391659" w:rsidRPr="00ED42C9">
        <w:rPr>
          <w:rFonts w:ascii="Tahoma" w:hAnsi="Tahoma" w:cs="Tahoma"/>
          <w:color w:val="auto"/>
          <w:sz w:val="18"/>
          <w:szCs w:val="18"/>
        </w:rPr>
        <w:t xml:space="preserve">que constitui </w:t>
      </w:r>
      <w:r w:rsidR="00C80383" w:rsidRPr="00ED42C9">
        <w:rPr>
          <w:rFonts w:ascii="Tahoma" w:hAnsi="Tahoma" w:cs="Tahoma"/>
          <w:color w:val="auto"/>
          <w:sz w:val="18"/>
          <w:szCs w:val="18"/>
        </w:rPr>
        <w:t xml:space="preserve">anexo </w:t>
      </w:r>
      <w:r w:rsidR="00391659" w:rsidRPr="00ED42C9">
        <w:rPr>
          <w:rFonts w:ascii="Tahoma" w:hAnsi="Tahoma" w:cs="Tahoma"/>
          <w:color w:val="auto"/>
          <w:sz w:val="18"/>
          <w:szCs w:val="18"/>
        </w:rPr>
        <w:t>d</w:t>
      </w:r>
      <w:r w:rsidR="00C80383" w:rsidRPr="00ED42C9">
        <w:rPr>
          <w:rFonts w:ascii="Tahoma" w:hAnsi="Tahoma" w:cs="Tahoma"/>
          <w:color w:val="auto"/>
          <w:sz w:val="18"/>
          <w:szCs w:val="18"/>
        </w:rPr>
        <w:t>este Contrato (art. 92, incisos V e VI</w:t>
      </w:r>
      <w:r w:rsidR="002C1F18" w:rsidRPr="00ED42C9">
        <w:rPr>
          <w:rFonts w:ascii="Tahoma" w:hAnsi="Tahoma" w:cs="Tahoma"/>
          <w:color w:val="auto"/>
          <w:sz w:val="18"/>
          <w:szCs w:val="18"/>
        </w:rPr>
        <w:t>,</w:t>
      </w:r>
      <w:r w:rsidR="00C80383" w:rsidRPr="00ED42C9">
        <w:rPr>
          <w:rFonts w:ascii="Tahoma" w:hAnsi="Tahoma" w:cs="Tahoma"/>
          <w:color w:val="auto"/>
          <w:sz w:val="18"/>
          <w:szCs w:val="18"/>
        </w:rPr>
        <w:t xml:space="preserve"> da </w:t>
      </w:r>
      <w:r w:rsidR="00C80383" w:rsidRPr="00000493">
        <w:rPr>
          <w:rFonts w:ascii="Tahoma" w:hAnsi="Tahoma" w:cs="Tahoma"/>
          <w:color w:val="auto"/>
          <w:sz w:val="18"/>
          <w:szCs w:val="18"/>
        </w:rPr>
        <w:t xml:space="preserve">Lei </w:t>
      </w:r>
      <w:r w:rsidR="0005400C" w:rsidRPr="00000493">
        <w:rPr>
          <w:rFonts w:ascii="Tahoma" w:hAnsi="Tahoma" w:cs="Tahoma"/>
          <w:color w:val="auto"/>
          <w:sz w:val="18"/>
          <w:szCs w:val="18"/>
        </w:rPr>
        <w:t xml:space="preserve">Federal </w:t>
      </w:r>
      <w:r w:rsidR="00C80383" w:rsidRPr="00000493">
        <w:rPr>
          <w:rFonts w:ascii="Tahoma" w:hAnsi="Tahoma" w:cs="Tahoma"/>
          <w:color w:val="auto"/>
          <w:sz w:val="18"/>
          <w:szCs w:val="18"/>
        </w:rPr>
        <w:t>n° 14.133, de 2021).</w:t>
      </w:r>
    </w:p>
    <w:p w14:paraId="6E1831B3" w14:textId="77777777" w:rsidR="005C5B36" w:rsidRPr="00000493" w:rsidRDefault="005C5B36" w:rsidP="008C4F10">
      <w:pPr>
        <w:pStyle w:val="Nivel2"/>
        <w:widowControl w:val="0"/>
        <w:numPr>
          <w:ilvl w:val="0"/>
          <w:numId w:val="0"/>
        </w:numPr>
        <w:spacing w:before="0" w:after="0" w:line="240" w:lineRule="auto"/>
        <w:rPr>
          <w:rFonts w:ascii="Tahoma" w:hAnsi="Tahoma" w:cs="Tahoma"/>
          <w:color w:val="auto"/>
          <w:sz w:val="18"/>
          <w:szCs w:val="18"/>
        </w:rPr>
      </w:pPr>
    </w:p>
    <w:p w14:paraId="09238119" w14:textId="77777777" w:rsidR="005C5B36" w:rsidRPr="00000493" w:rsidRDefault="00AD24D6" w:rsidP="008C4F10">
      <w:pPr>
        <w:pStyle w:val="Nivel2"/>
        <w:widowControl w:val="0"/>
        <w:numPr>
          <w:ilvl w:val="0"/>
          <w:numId w:val="0"/>
        </w:numPr>
        <w:spacing w:before="0" w:after="0" w:line="240" w:lineRule="auto"/>
        <w:rPr>
          <w:rFonts w:ascii="Tahoma" w:hAnsi="Tahoma" w:cs="Tahoma"/>
          <w:b/>
          <w:color w:val="auto"/>
          <w:sz w:val="18"/>
          <w:szCs w:val="18"/>
        </w:rPr>
      </w:pPr>
      <w:r w:rsidRPr="00000493">
        <w:rPr>
          <w:rFonts w:ascii="Tahoma" w:hAnsi="Tahoma" w:cs="Tahoma"/>
          <w:b/>
          <w:color w:val="auto"/>
          <w:sz w:val="18"/>
          <w:szCs w:val="18"/>
        </w:rPr>
        <w:t>CLÁUSULA SÉTIMA –</w:t>
      </w:r>
      <w:r w:rsidR="00763CC8" w:rsidRPr="00000493">
        <w:rPr>
          <w:rFonts w:ascii="Tahoma" w:hAnsi="Tahoma" w:cs="Tahoma"/>
          <w:b/>
          <w:color w:val="auto"/>
          <w:sz w:val="18"/>
          <w:szCs w:val="18"/>
        </w:rPr>
        <w:t xml:space="preserve"> </w:t>
      </w:r>
      <w:r w:rsidR="00E85ED1" w:rsidRPr="00000493">
        <w:rPr>
          <w:rFonts w:ascii="Tahoma" w:hAnsi="Tahoma" w:cs="Tahoma"/>
          <w:b/>
          <w:color w:val="auto"/>
          <w:sz w:val="18"/>
          <w:szCs w:val="18"/>
        </w:rPr>
        <w:t xml:space="preserve">MANUTENÇÃO DO EQUILÍBRIO </w:t>
      </w:r>
      <w:r w:rsidR="00143A5D" w:rsidRPr="00000493">
        <w:rPr>
          <w:rFonts w:ascii="Tahoma" w:hAnsi="Tahoma" w:cs="Tahoma"/>
          <w:b/>
          <w:color w:val="auto"/>
          <w:sz w:val="18"/>
          <w:szCs w:val="18"/>
        </w:rPr>
        <w:t xml:space="preserve">ECONÔMICO FINANCEIRO </w:t>
      </w:r>
      <w:r w:rsidR="00567FCA" w:rsidRPr="00000493">
        <w:rPr>
          <w:rFonts w:ascii="Tahoma" w:hAnsi="Tahoma" w:cs="Tahoma"/>
          <w:b/>
          <w:color w:val="auto"/>
          <w:sz w:val="18"/>
          <w:szCs w:val="18"/>
        </w:rPr>
        <w:t>DO CONTRATO</w:t>
      </w:r>
    </w:p>
    <w:p w14:paraId="54E11D2A" w14:textId="77777777" w:rsidR="004F10EA" w:rsidRPr="00000493" w:rsidRDefault="004F10EA" w:rsidP="00C92566">
      <w:pPr>
        <w:pStyle w:val="Nivel2"/>
        <w:widowControl w:val="0"/>
        <w:numPr>
          <w:ilvl w:val="0"/>
          <w:numId w:val="0"/>
        </w:numPr>
        <w:tabs>
          <w:tab w:val="left" w:pos="426"/>
        </w:tabs>
        <w:spacing w:before="0" w:after="0" w:line="240" w:lineRule="auto"/>
        <w:rPr>
          <w:rFonts w:ascii="Tahoma" w:hAnsi="Tahoma" w:cs="Tahoma"/>
          <w:color w:val="auto"/>
          <w:sz w:val="18"/>
          <w:szCs w:val="18"/>
        </w:rPr>
      </w:pPr>
    </w:p>
    <w:p w14:paraId="1229CF61" w14:textId="77777777" w:rsidR="004F10EA" w:rsidRPr="00000493" w:rsidRDefault="004F10EA" w:rsidP="004F10EA">
      <w:pPr>
        <w:pStyle w:val="Nivel2"/>
        <w:widowControl w:val="0"/>
        <w:numPr>
          <w:ilvl w:val="0"/>
          <w:numId w:val="0"/>
        </w:numPr>
        <w:tabs>
          <w:tab w:val="left" w:pos="426"/>
        </w:tabs>
        <w:spacing w:before="0" w:after="0" w:line="240" w:lineRule="auto"/>
        <w:rPr>
          <w:rFonts w:ascii="Tahoma" w:hAnsi="Tahoma" w:cs="Tahoma"/>
          <w:b/>
          <w:color w:val="auto"/>
          <w:sz w:val="18"/>
          <w:szCs w:val="18"/>
        </w:rPr>
      </w:pPr>
      <w:r w:rsidRPr="00000493">
        <w:rPr>
          <w:rFonts w:ascii="Tahoma" w:hAnsi="Tahoma" w:cs="Tahoma"/>
          <w:b/>
          <w:color w:val="auto"/>
          <w:sz w:val="18"/>
          <w:szCs w:val="18"/>
        </w:rPr>
        <w:t xml:space="preserve">Reajustamento em sentido estrito </w:t>
      </w:r>
    </w:p>
    <w:p w14:paraId="31126E5D" w14:textId="77777777" w:rsidR="004F10EA" w:rsidRPr="00000493" w:rsidRDefault="004F10EA" w:rsidP="00C92566">
      <w:pPr>
        <w:pStyle w:val="Nivel2"/>
        <w:widowControl w:val="0"/>
        <w:numPr>
          <w:ilvl w:val="0"/>
          <w:numId w:val="0"/>
        </w:numPr>
        <w:tabs>
          <w:tab w:val="left" w:pos="426"/>
        </w:tabs>
        <w:spacing w:before="0" w:after="0" w:line="240" w:lineRule="auto"/>
        <w:rPr>
          <w:rFonts w:ascii="Tahoma" w:hAnsi="Tahoma" w:cs="Tahoma"/>
          <w:color w:val="auto"/>
          <w:sz w:val="18"/>
          <w:szCs w:val="18"/>
        </w:rPr>
      </w:pPr>
    </w:p>
    <w:p w14:paraId="1FF0FDF4" w14:textId="19EF71FA" w:rsidR="00AD24D6" w:rsidRPr="00000493" w:rsidRDefault="00C92566" w:rsidP="00C92566">
      <w:pPr>
        <w:pStyle w:val="Nivel2"/>
        <w:widowControl w:val="0"/>
        <w:numPr>
          <w:ilvl w:val="0"/>
          <w:numId w:val="0"/>
        </w:numPr>
        <w:tabs>
          <w:tab w:val="left" w:pos="426"/>
        </w:tabs>
        <w:spacing w:before="0" w:after="0" w:line="240" w:lineRule="auto"/>
        <w:rPr>
          <w:rFonts w:ascii="Tahoma" w:hAnsi="Tahoma" w:cs="Tahoma"/>
          <w:color w:val="auto"/>
          <w:sz w:val="18"/>
          <w:szCs w:val="18"/>
        </w:rPr>
      </w:pPr>
      <w:r w:rsidRPr="00000493">
        <w:rPr>
          <w:rFonts w:ascii="Tahoma" w:hAnsi="Tahoma" w:cs="Tahoma"/>
          <w:color w:val="auto"/>
          <w:sz w:val="18"/>
          <w:szCs w:val="18"/>
        </w:rPr>
        <w:t xml:space="preserve">7.1 </w:t>
      </w:r>
      <w:r w:rsidR="00AD24D6" w:rsidRPr="00000493">
        <w:rPr>
          <w:rFonts w:ascii="Tahoma" w:hAnsi="Tahoma" w:cs="Tahoma"/>
          <w:color w:val="auto"/>
          <w:sz w:val="18"/>
          <w:szCs w:val="18"/>
        </w:rPr>
        <w:t xml:space="preserve">Os preços inicialmente </w:t>
      </w:r>
      <w:r w:rsidR="006F39EA" w:rsidRPr="00000493">
        <w:rPr>
          <w:rFonts w:ascii="Tahoma" w:hAnsi="Tahoma" w:cs="Tahoma"/>
          <w:color w:val="auto"/>
          <w:sz w:val="18"/>
          <w:szCs w:val="18"/>
        </w:rPr>
        <w:t>contratado</w:t>
      </w:r>
      <w:r w:rsidR="00AD24D6" w:rsidRPr="00000493">
        <w:rPr>
          <w:rFonts w:ascii="Tahoma" w:hAnsi="Tahoma" w:cs="Tahoma"/>
          <w:color w:val="auto"/>
          <w:sz w:val="18"/>
          <w:szCs w:val="18"/>
        </w:rPr>
        <w:t xml:space="preserve">s são fixos e irreajustáveis no prazo de </w:t>
      </w:r>
      <w:r w:rsidR="00CA1265" w:rsidRPr="00000493">
        <w:rPr>
          <w:rFonts w:ascii="Tahoma" w:hAnsi="Tahoma" w:cs="Tahoma"/>
          <w:color w:val="auto"/>
          <w:sz w:val="18"/>
          <w:szCs w:val="18"/>
        </w:rPr>
        <w:t>1 (</w:t>
      </w:r>
      <w:r w:rsidR="00AD24D6" w:rsidRPr="00000493">
        <w:rPr>
          <w:rFonts w:ascii="Tahoma" w:hAnsi="Tahoma" w:cs="Tahoma"/>
          <w:color w:val="auto"/>
          <w:sz w:val="18"/>
          <w:szCs w:val="18"/>
        </w:rPr>
        <w:t>um</w:t>
      </w:r>
      <w:r w:rsidR="00CA1265" w:rsidRPr="00000493">
        <w:rPr>
          <w:rFonts w:ascii="Tahoma" w:hAnsi="Tahoma" w:cs="Tahoma"/>
          <w:color w:val="auto"/>
          <w:sz w:val="18"/>
          <w:szCs w:val="18"/>
        </w:rPr>
        <w:t>)</w:t>
      </w:r>
      <w:r w:rsidR="00AD24D6" w:rsidRPr="00000493">
        <w:rPr>
          <w:rFonts w:ascii="Tahoma" w:hAnsi="Tahoma" w:cs="Tahoma"/>
          <w:color w:val="auto"/>
          <w:sz w:val="18"/>
          <w:szCs w:val="18"/>
        </w:rPr>
        <w:t xml:space="preserve"> ano</w:t>
      </w:r>
      <w:r w:rsidR="00753201">
        <w:rPr>
          <w:rFonts w:ascii="Tahoma" w:hAnsi="Tahoma" w:cs="Tahoma"/>
          <w:color w:val="auto"/>
          <w:sz w:val="18"/>
          <w:szCs w:val="18"/>
        </w:rPr>
        <w:t>,</w:t>
      </w:r>
      <w:r w:rsidR="00AD24D6" w:rsidRPr="00000493">
        <w:rPr>
          <w:rFonts w:ascii="Tahoma" w:hAnsi="Tahoma" w:cs="Tahoma"/>
          <w:color w:val="auto"/>
          <w:sz w:val="18"/>
          <w:szCs w:val="18"/>
        </w:rPr>
        <w:t xml:space="preserve"> contado </w:t>
      </w:r>
      <w:r w:rsidR="00C55A48" w:rsidRPr="00000493">
        <w:rPr>
          <w:rFonts w:ascii="Tahoma" w:hAnsi="Tahoma" w:cs="Tahoma"/>
          <w:color w:val="auto"/>
          <w:sz w:val="18"/>
          <w:szCs w:val="18"/>
        </w:rPr>
        <w:t>de</w:t>
      </w:r>
      <w:r w:rsidR="00753201">
        <w:rPr>
          <w:rFonts w:ascii="Tahoma" w:hAnsi="Tahoma" w:cs="Tahoma"/>
          <w:color w:val="auto"/>
          <w:sz w:val="18"/>
          <w:szCs w:val="18"/>
        </w:rPr>
        <w:t xml:space="preserve"> </w:t>
      </w:r>
      <w:r w:rsidR="00CA1265" w:rsidRPr="00753201">
        <w:rPr>
          <w:rFonts w:ascii="Tahoma" w:hAnsi="Tahoma" w:cs="Tahoma"/>
          <w:iCs/>
          <w:color w:val="FF0000"/>
          <w:sz w:val="18"/>
          <w:szCs w:val="18"/>
        </w:rPr>
        <w:t>__/__/__</w:t>
      </w:r>
      <w:r w:rsidR="00CA1265" w:rsidRPr="00753201">
        <w:rPr>
          <w:rFonts w:ascii="Tahoma" w:hAnsi="Tahoma" w:cs="Tahoma"/>
          <w:iCs/>
          <w:color w:val="auto"/>
          <w:sz w:val="18"/>
          <w:szCs w:val="18"/>
        </w:rPr>
        <w:t>,</w:t>
      </w:r>
      <w:r w:rsidR="00CA1265" w:rsidRPr="00000493">
        <w:rPr>
          <w:rFonts w:ascii="Tahoma" w:hAnsi="Tahoma" w:cs="Tahoma"/>
          <w:iCs/>
          <w:color w:val="auto"/>
          <w:sz w:val="18"/>
          <w:szCs w:val="18"/>
        </w:rPr>
        <w:t xml:space="preserve"> </w:t>
      </w:r>
      <w:r w:rsidR="00AD24D6" w:rsidRPr="00000493">
        <w:rPr>
          <w:rFonts w:ascii="Tahoma" w:hAnsi="Tahoma" w:cs="Tahoma"/>
          <w:color w:val="auto"/>
          <w:sz w:val="18"/>
          <w:szCs w:val="18"/>
        </w:rPr>
        <w:t>data do orçamento estimado</w:t>
      </w:r>
      <w:r w:rsidR="002C1F18" w:rsidRPr="00000493">
        <w:rPr>
          <w:rFonts w:ascii="Tahoma" w:hAnsi="Tahoma" w:cs="Tahoma"/>
          <w:color w:val="auto"/>
          <w:sz w:val="18"/>
          <w:szCs w:val="18"/>
        </w:rPr>
        <w:t xml:space="preserve"> </w:t>
      </w:r>
      <w:r w:rsidR="008A3F9C" w:rsidRPr="00000493">
        <w:rPr>
          <w:rFonts w:ascii="Tahoma" w:hAnsi="Tahoma" w:cs="Tahoma"/>
          <w:color w:val="auto"/>
          <w:sz w:val="18"/>
          <w:szCs w:val="18"/>
        </w:rPr>
        <w:t>(</w:t>
      </w:r>
      <w:r w:rsidR="006A3D2D" w:rsidRPr="00000493">
        <w:rPr>
          <w:rFonts w:ascii="Tahoma" w:hAnsi="Tahoma" w:cs="Tahoma"/>
          <w:color w:val="auto"/>
          <w:sz w:val="18"/>
          <w:szCs w:val="18"/>
        </w:rPr>
        <w:t xml:space="preserve">art. </w:t>
      </w:r>
      <w:r w:rsidR="008A3F9C" w:rsidRPr="00000493">
        <w:rPr>
          <w:rFonts w:ascii="Tahoma" w:hAnsi="Tahoma" w:cs="Tahoma"/>
          <w:color w:val="auto"/>
          <w:sz w:val="18"/>
          <w:szCs w:val="18"/>
        </w:rPr>
        <w:t>92, inciso</w:t>
      </w:r>
      <w:r w:rsidR="002C1F18" w:rsidRPr="00000493">
        <w:rPr>
          <w:rFonts w:ascii="Tahoma" w:hAnsi="Tahoma" w:cs="Tahoma"/>
          <w:color w:val="auto"/>
          <w:sz w:val="18"/>
          <w:szCs w:val="18"/>
        </w:rPr>
        <w:t xml:space="preserve"> V e §3°, da Lei </w:t>
      </w:r>
      <w:r w:rsidR="0005400C" w:rsidRPr="00000493">
        <w:rPr>
          <w:rFonts w:ascii="Tahoma" w:hAnsi="Tahoma" w:cs="Tahoma"/>
          <w:color w:val="auto"/>
          <w:sz w:val="18"/>
          <w:szCs w:val="18"/>
        </w:rPr>
        <w:t xml:space="preserve">Federal </w:t>
      </w:r>
      <w:r w:rsidR="002C1F18" w:rsidRPr="00000493">
        <w:rPr>
          <w:rFonts w:ascii="Tahoma" w:hAnsi="Tahoma" w:cs="Tahoma"/>
          <w:color w:val="auto"/>
          <w:sz w:val="18"/>
          <w:szCs w:val="18"/>
        </w:rPr>
        <w:t>n° 14.133, de 2021)</w:t>
      </w:r>
      <w:r w:rsidR="006F39EA" w:rsidRPr="00000493">
        <w:rPr>
          <w:rFonts w:ascii="Tahoma" w:hAnsi="Tahoma" w:cs="Tahoma"/>
          <w:color w:val="auto"/>
          <w:sz w:val="18"/>
          <w:szCs w:val="18"/>
        </w:rPr>
        <w:t>.</w:t>
      </w:r>
    </w:p>
    <w:p w14:paraId="077F563F" w14:textId="77777777" w:rsidR="00683ABC" w:rsidRDefault="00683ABC" w:rsidP="00C92566">
      <w:pPr>
        <w:pStyle w:val="Nivel2"/>
        <w:widowControl w:val="0"/>
        <w:numPr>
          <w:ilvl w:val="0"/>
          <w:numId w:val="0"/>
        </w:numPr>
        <w:tabs>
          <w:tab w:val="left" w:pos="426"/>
        </w:tabs>
        <w:spacing w:before="0" w:after="0" w:line="240" w:lineRule="auto"/>
        <w:rPr>
          <w:rFonts w:ascii="Tahoma" w:hAnsi="Tahoma" w:cs="Tahoma"/>
          <w:color w:val="auto"/>
          <w:sz w:val="18"/>
          <w:szCs w:val="18"/>
        </w:rPr>
      </w:pPr>
    </w:p>
    <w:p w14:paraId="3E7F6B82" w14:textId="7C348FD8" w:rsidR="00AD24D6" w:rsidRPr="00000493" w:rsidRDefault="00C92566" w:rsidP="00C92566">
      <w:pPr>
        <w:pStyle w:val="Nivel2"/>
        <w:widowControl w:val="0"/>
        <w:numPr>
          <w:ilvl w:val="0"/>
          <w:numId w:val="0"/>
        </w:numPr>
        <w:tabs>
          <w:tab w:val="left" w:pos="426"/>
        </w:tabs>
        <w:spacing w:before="0" w:after="0" w:line="240" w:lineRule="auto"/>
        <w:rPr>
          <w:rFonts w:ascii="Tahoma" w:hAnsi="Tahoma" w:cs="Tahoma"/>
          <w:color w:val="auto"/>
          <w:sz w:val="18"/>
          <w:szCs w:val="18"/>
        </w:rPr>
      </w:pPr>
      <w:r w:rsidRPr="00000493">
        <w:rPr>
          <w:rFonts w:ascii="Tahoma" w:hAnsi="Tahoma" w:cs="Tahoma"/>
          <w:color w:val="auto"/>
          <w:sz w:val="18"/>
          <w:szCs w:val="18"/>
        </w:rPr>
        <w:t xml:space="preserve">7.2 </w:t>
      </w:r>
      <w:r w:rsidR="00F76AFA" w:rsidRPr="00000493">
        <w:rPr>
          <w:rFonts w:ascii="Tahoma" w:hAnsi="Tahoma" w:cs="Tahoma"/>
          <w:color w:val="auto"/>
          <w:sz w:val="18"/>
          <w:szCs w:val="18"/>
        </w:rPr>
        <w:t xml:space="preserve">Após o interregno de </w:t>
      </w:r>
      <w:r w:rsidR="006E3156" w:rsidRPr="00000493">
        <w:rPr>
          <w:rFonts w:ascii="Tahoma" w:hAnsi="Tahoma" w:cs="Tahoma"/>
          <w:color w:val="auto"/>
          <w:sz w:val="18"/>
          <w:szCs w:val="18"/>
        </w:rPr>
        <w:t>1 (</w:t>
      </w:r>
      <w:r w:rsidR="00F76AFA" w:rsidRPr="00000493">
        <w:rPr>
          <w:rFonts w:ascii="Tahoma" w:hAnsi="Tahoma" w:cs="Tahoma"/>
          <w:color w:val="auto"/>
          <w:sz w:val="18"/>
          <w:szCs w:val="18"/>
        </w:rPr>
        <w:t>um</w:t>
      </w:r>
      <w:r w:rsidR="006E3156" w:rsidRPr="00000493">
        <w:rPr>
          <w:rFonts w:ascii="Tahoma" w:hAnsi="Tahoma" w:cs="Tahoma"/>
          <w:color w:val="auto"/>
          <w:sz w:val="18"/>
          <w:szCs w:val="18"/>
        </w:rPr>
        <w:t>)</w:t>
      </w:r>
      <w:r w:rsidR="00F76AFA" w:rsidRPr="00000493">
        <w:rPr>
          <w:rFonts w:ascii="Tahoma" w:hAnsi="Tahoma" w:cs="Tahoma"/>
          <w:color w:val="auto"/>
          <w:sz w:val="18"/>
          <w:szCs w:val="18"/>
        </w:rPr>
        <w:t xml:space="preserve"> ano</w:t>
      </w:r>
      <w:r w:rsidR="00AD24D6" w:rsidRPr="00000493">
        <w:rPr>
          <w:rFonts w:ascii="Tahoma" w:hAnsi="Tahoma" w:cs="Tahoma"/>
          <w:color w:val="auto"/>
          <w:sz w:val="18"/>
          <w:szCs w:val="18"/>
        </w:rPr>
        <w:t xml:space="preserve">, os preços iniciais serão reajustados, mediante a aplicação, pelo </w:t>
      </w:r>
      <w:r w:rsidR="002C1F18" w:rsidRPr="00000493">
        <w:rPr>
          <w:rFonts w:ascii="Tahoma" w:hAnsi="Tahoma" w:cs="Tahoma"/>
          <w:color w:val="auto"/>
          <w:sz w:val="18"/>
          <w:szCs w:val="18"/>
        </w:rPr>
        <w:t>C</w:t>
      </w:r>
      <w:r w:rsidR="00AD24D6" w:rsidRPr="00000493">
        <w:rPr>
          <w:rFonts w:ascii="Tahoma" w:hAnsi="Tahoma" w:cs="Tahoma"/>
          <w:color w:val="auto"/>
          <w:sz w:val="18"/>
          <w:szCs w:val="18"/>
        </w:rPr>
        <w:t xml:space="preserve">ontratante, do </w:t>
      </w:r>
      <w:r w:rsidR="00E0229D" w:rsidRPr="00000493">
        <w:rPr>
          <w:rFonts w:ascii="Tahoma" w:hAnsi="Tahoma" w:cs="Tahoma"/>
          <w:color w:val="auto"/>
          <w:sz w:val="18"/>
          <w:szCs w:val="18"/>
        </w:rPr>
        <w:t>Índice Nacional de Preços (INPC)</w:t>
      </w:r>
      <w:r w:rsidR="00F74F99" w:rsidRPr="00000493">
        <w:rPr>
          <w:rFonts w:ascii="Tahoma" w:hAnsi="Tahoma" w:cs="Tahoma"/>
          <w:color w:val="auto"/>
          <w:sz w:val="18"/>
          <w:szCs w:val="18"/>
        </w:rPr>
        <w:t>.</w:t>
      </w:r>
      <w:r w:rsidR="004036F9" w:rsidRPr="00000493">
        <w:rPr>
          <w:rFonts w:ascii="Tahoma" w:hAnsi="Tahoma" w:cs="Tahoma"/>
          <w:color w:val="auto"/>
          <w:sz w:val="18"/>
          <w:szCs w:val="18"/>
        </w:rPr>
        <w:t xml:space="preserve"> </w:t>
      </w:r>
    </w:p>
    <w:p w14:paraId="1F9C3A44" w14:textId="77777777" w:rsidR="00683ABC" w:rsidRDefault="00683ABC" w:rsidP="00B759C6">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p>
    <w:p w14:paraId="7E7DB955" w14:textId="2EF59D31" w:rsidR="00B759C6" w:rsidRPr="00000493" w:rsidRDefault="009B50D3" w:rsidP="00B759C6">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000493">
        <w:rPr>
          <w:rFonts w:ascii="Tahoma" w:hAnsi="Tahoma" w:cs="Tahoma"/>
          <w:color w:val="auto"/>
          <w:sz w:val="18"/>
          <w:szCs w:val="18"/>
        </w:rPr>
        <w:t>7.</w:t>
      </w:r>
      <w:r w:rsidR="009A4245" w:rsidRPr="00000493">
        <w:rPr>
          <w:rFonts w:ascii="Tahoma" w:hAnsi="Tahoma" w:cs="Tahoma"/>
          <w:color w:val="auto"/>
          <w:sz w:val="18"/>
          <w:szCs w:val="18"/>
        </w:rPr>
        <w:t>2</w:t>
      </w:r>
      <w:r w:rsidRPr="00000493">
        <w:rPr>
          <w:rFonts w:ascii="Tahoma" w:hAnsi="Tahoma" w:cs="Tahoma"/>
          <w:color w:val="auto"/>
          <w:sz w:val="18"/>
          <w:szCs w:val="18"/>
        </w:rPr>
        <w:t>.</w:t>
      </w:r>
      <w:r w:rsidR="009A4245" w:rsidRPr="00000493">
        <w:rPr>
          <w:rFonts w:ascii="Tahoma" w:hAnsi="Tahoma" w:cs="Tahoma"/>
          <w:color w:val="auto"/>
          <w:sz w:val="18"/>
          <w:szCs w:val="18"/>
        </w:rPr>
        <w:t>1</w:t>
      </w:r>
      <w:r w:rsidRPr="00000493">
        <w:rPr>
          <w:rFonts w:ascii="Tahoma" w:hAnsi="Tahoma" w:cs="Tahoma"/>
          <w:color w:val="auto"/>
          <w:sz w:val="18"/>
          <w:szCs w:val="18"/>
        </w:rPr>
        <w:t xml:space="preserve"> Na hipótese de não reajustamento dos preços pelo Contratante, </w:t>
      </w:r>
      <w:r w:rsidR="00E503B3" w:rsidRPr="00000493">
        <w:rPr>
          <w:rFonts w:ascii="Tahoma" w:hAnsi="Tahoma" w:cs="Tahoma"/>
          <w:color w:val="auto"/>
          <w:sz w:val="18"/>
          <w:szCs w:val="18"/>
        </w:rPr>
        <w:t xml:space="preserve">o </w:t>
      </w:r>
      <w:r w:rsidR="000B267F" w:rsidRPr="00000493">
        <w:rPr>
          <w:rFonts w:ascii="Tahoma" w:hAnsi="Tahoma" w:cs="Tahoma"/>
          <w:color w:val="auto"/>
          <w:sz w:val="18"/>
          <w:szCs w:val="18"/>
        </w:rPr>
        <w:t>requerimento</w:t>
      </w:r>
      <w:r w:rsidR="00E503B3" w:rsidRPr="00000493">
        <w:rPr>
          <w:rFonts w:ascii="Tahoma" w:hAnsi="Tahoma" w:cs="Tahoma"/>
          <w:color w:val="auto"/>
          <w:sz w:val="18"/>
          <w:szCs w:val="18"/>
        </w:rPr>
        <w:t xml:space="preserve"> de reajuste deverá ser formulado durante a vigência do contrato e antes de eventual prorrogação nos termos </w:t>
      </w:r>
      <w:r w:rsidR="00B759C6" w:rsidRPr="00000493">
        <w:rPr>
          <w:rFonts w:ascii="Tahoma" w:hAnsi="Tahoma" w:cs="Tahoma"/>
          <w:color w:val="auto"/>
          <w:sz w:val="18"/>
          <w:szCs w:val="18"/>
        </w:rPr>
        <w:t>do</w:t>
      </w:r>
      <w:r w:rsidR="00026E01" w:rsidRPr="00000493">
        <w:rPr>
          <w:rFonts w:ascii="Tahoma" w:hAnsi="Tahoma" w:cs="Tahoma"/>
          <w:color w:val="auto"/>
        </w:rPr>
        <w:t xml:space="preserve"> </w:t>
      </w:r>
      <w:r w:rsidR="00B759C6" w:rsidRPr="00000493">
        <w:rPr>
          <w:rFonts w:ascii="Tahoma" w:hAnsi="Tahoma" w:cs="Tahoma"/>
          <w:color w:val="auto"/>
          <w:sz w:val="18"/>
          <w:szCs w:val="18"/>
        </w:rPr>
        <w:t xml:space="preserve">art. 131, parágrafo único, da Lei </w:t>
      </w:r>
      <w:r w:rsidR="0005400C" w:rsidRPr="00000493">
        <w:rPr>
          <w:rFonts w:ascii="Tahoma" w:hAnsi="Tahoma" w:cs="Tahoma"/>
          <w:color w:val="auto"/>
          <w:sz w:val="18"/>
          <w:szCs w:val="18"/>
        </w:rPr>
        <w:t xml:space="preserve">Federal </w:t>
      </w:r>
      <w:r w:rsidR="00B759C6" w:rsidRPr="00000493">
        <w:rPr>
          <w:rFonts w:ascii="Tahoma" w:hAnsi="Tahoma" w:cs="Tahoma"/>
          <w:color w:val="auto"/>
          <w:sz w:val="18"/>
          <w:szCs w:val="18"/>
        </w:rPr>
        <w:t>n° 14.133, de 2021, sob pena de preclusão.</w:t>
      </w:r>
    </w:p>
    <w:p w14:paraId="4A32E440" w14:textId="77777777" w:rsidR="00683ABC" w:rsidRDefault="00683ABC" w:rsidP="00C92566">
      <w:pPr>
        <w:pStyle w:val="Nivel2"/>
        <w:widowControl w:val="0"/>
        <w:numPr>
          <w:ilvl w:val="0"/>
          <w:numId w:val="0"/>
        </w:numPr>
        <w:tabs>
          <w:tab w:val="left" w:pos="426"/>
        </w:tabs>
        <w:spacing w:before="0" w:after="0" w:line="240" w:lineRule="auto"/>
        <w:rPr>
          <w:rFonts w:ascii="Tahoma" w:hAnsi="Tahoma" w:cs="Tahoma"/>
          <w:color w:val="auto"/>
          <w:sz w:val="18"/>
          <w:szCs w:val="18"/>
        </w:rPr>
      </w:pPr>
    </w:p>
    <w:p w14:paraId="2C5DAA78" w14:textId="3B1C5D45" w:rsidR="00AD24D6" w:rsidRPr="00000493" w:rsidRDefault="00C92566" w:rsidP="00C92566">
      <w:pPr>
        <w:pStyle w:val="Nivel2"/>
        <w:widowControl w:val="0"/>
        <w:numPr>
          <w:ilvl w:val="0"/>
          <w:numId w:val="0"/>
        </w:numPr>
        <w:tabs>
          <w:tab w:val="left" w:pos="426"/>
        </w:tabs>
        <w:spacing w:before="0" w:after="0" w:line="240" w:lineRule="auto"/>
        <w:rPr>
          <w:rFonts w:ascii="Tahoma" w:hAnsi="Tahoma" w:cs="Tahoma"/>
          <w:b/>
          <w:color w:val="auto"/>
          <w:sz w:val="18"/>
          <w:szCs w:val="18"/>
        </w:rPr>
      </w:pPr>
      <w:r w:rsidRPr="00000493">
        <w:rPr>
          <w:rFonts w:ascii="Tahoma" w:hAnsi="Tahoma" w:cs="Tahoma"/>
          <w:color w:val="auto"/>
          <w:sz w:val="18"/>
          <w:szCs w:val="18"/>
        </w:rPr>
        <w:t xml:space="preserve">7.3 </w:t>
      </w:r>
      <w:r w:rsidR="00AD24D6" w:rsidRPr="00000493">
        <w:rPr>
          <w:rFonts w:ascii="Tahoma" w:hAnsi="Tahoma" w:cs="Tahoma"/>
          <w:color w:val="auto"/>
          <w:sz w:val="18"/>
          <w:szCs w:val="18"/>
        </w:rPr>
        <w:t xml:space="preserve">Nos </w:t>
      </w:r>
      <w:r w:rsidR="00A3470F" w:rsidRPr="00000493">
        <w:rPr>
          <w:rFonts w:ascii="Tahoma" w:hAnsi="Tahoma" w:cs="Tahoma"/>
          <w:color w:val="auto"/>
          <w:sz w:val="18"/>
          <w:szCs w:val="18"/>
        </w:rPr>
        <w:t xml:space="preserve">reajustamentos </w:t>
      </w:r>
      <w:r w:rsidR="00AD24D6" w:rsidRPr="00000493">
        <w:rPr>
          <w:rFonts w:ascii="Tahoma" w:hAnsi="Tahoma" w:cs="Tahoma"/>
          <w:color w:val="auto"/>
          <w:sz w:val="18"/>
          <w:szCs w:val="18"/>
        </w:rPr>
        <w:t xml:space="preserve">subsequentes ao primeiro, o interregno mínimo de </w:t>
      </w:r>
      <w:r w:rsidR="00806391" w:rsidRPr="00000493">
        <w:rPr>
          <w:rFonts w:ascii="Tahoma" w:hAnsi="Tahoma" w:cs="Tahoma"/>
          <w:color w:val="auto"/>
          <w:sz w:val="18"/>
          <w:szCs w:val="18"/>
        </w:rPr>
        <w:t>1 (</w:t>
      </w:r>
      <w:r w:rsidR="00AD24D6" w:rsidRPr="00000493">
        <w:rPr>
          <w:rFonts w:ascii="Tahoma" w:hAnsi="Tahoma" w:cs="Tahoma"/>
          <w:color w:val="auto"/>
          <w:sz w:val="18"/>
          <w:szCs w:val="18"/>
        </w:rPr>
        <w:t>um</w:t>
      </w:r>
      <w:r w:rsidR="00806391" w:rsidRPr="00000493">
        <w:rPr>
          <w:rFonts w:ascii="Tahoma" w:hAnsi="Tahoma" w:cs="Tahoma"/>
          <w:color w:val="auto"/>
          <w:sz w:val="18"/>
          <w:szCs w:val="18"/>
        </w:rPr>
        <w:t>)</w:t>
      </w:r>
      <w:r w:rsidR="00AD24D6" w:rsidRPr="00000493">
        <w:rPr>
          <w:rFonts w:ascii="Tahoma" w:hAnsi="Tahoma" w:cs="Tahoma"/>
          <w:color w:val="auto"/>
          <w:sz w:val="18"/>
          <w:szCs w:val="18"/>
        </w:rPr>
        <w:t xml:space="preserve"> ano será contado a partir dos efeitos financeiros do último reajuste.</w:t>
      </w:r>
      <w:r w:rsidR="009D0E9A" w:rsidRPr="00000493">
        <w:rPr>
          <w:rFonts w:ascii="Tahoma" w:hAnsi="Tahoma" w:cs="Tahoma"/>
          <w:color w:val="auto"/>
          <w:sz w:val="18"/>
          <w:szCs w:val="18"/>
        </w:rPr>
        <w:t xml:space="preserve"> </w:t>
      </w:r>
    </w:p>
    <w:p w14:paraId="38F581A1" w14:textId="77777777" w:rsidR="00683ABC" w:rsidRDefault="00683ABC" w:rsidP="00C92566">
      <w:pPr>
        <w:pStyle w:val="Nivel2"/>
        <w:widowControl w:val="0"/>
        <w:numPr>
          <w:ilvl w:val="0"/>
          <w:numId w:val="0"/>
        </w:numPr>
        <w:tabs>
          <w:tab w:val="left" w:pos="426"/>
        </w:tabs>
        <w:spacing w:before="0" w:after="0" w:line="240" w:lineRule="auto"/>
        <w:rPr>
          <w:rFonts w:ascii="Tahoma" w:hAnsi="Tahoma" w:cs="Tahoma"/>
          <w:color w:val="auto"/>
          <w:sz w:val="18"/>
          <w:szCs w:val="18"/>
        </w:rPr>
      </w:pPr>
    </w:p>
    <w:p w14:paraId="2BEB8B77" w14:textId="77777777" w:rsidR="00683ABC" w:rsidRDefault="00C92566" w:rsidP="00C92566">
      <w:pPr>
        <w:pStyle w:val="Nivel2"/>
        <w:widowControl w:val="0"/>
        <w:numPr>
          <w:ilvl w:val="0"/>
          <w:numId w:val="0"/>
        </w:numPr>
        <w:tabs>
          <w:tab w:val="left" w:pos="426"/>
        </w:tabs>
        <w:spacing w:before="0" w:after="0" w:line="240" w:lineRule="auto"/>
        <w:rPr>
          <w:rFonts w:ascii="Tahoma" w:hAnsi="Tahoma" w:cs="Tahoma"/>
          <w:color w:val="auto"/>
          <w:sz w:val="18"/>
          <w:szCs w:val="18"/>
        </w:rPr>
      </w:pPr>
      <w:r w:rsidRPr="00000493">
        <w:rPr>
          <w:rFonts w:ascii="Tahoma" w:hAnsi="Tahoma" w:cs="Tahoma"/>
          <w:color w:val="auto"/>
          <w:sz w:val="18"/>
          <w:szCs w:val="18"/>
        </w:rPr>
        <w:t xml:space="preserve">7.4 </w:t>
      </w:r>
      <w:r w:rsidR="00AD24D6" w:rsidRPr="00000493">
        <w:rPr>
          <w:rFonts w:ascii="Tahoma" w:hAnsi="Tahoma" w:cs="Tahoma"/>
          <w:color w:val="auto"/>
          <w:sz w:val="18"/>
          <w:szCs w:val="18"/>
        </w:rPr>
        <w:t xml:space="preserve">No caso de atraso ou não divulgação do(s) </w:t>
      </w:r>
      <w:r w:rsidR="00776ED0" w:rsidRPr="00000493">
        <w:rPr>
          <w:rFonts w:ascii="Tahoma" w:hAnsi="Tahoma" w:cs="Tahoma"/>
          <w:color w:val="auto"/>
          <w:sz w:val="18"/>
          <w:szCs w:val="18"/>
        </w:rPr>
        <w:t>índice (s) de reajustamento, o C</w:t>
      </w:r>
      <w:r w:rsidR="00AD24D6" w:rsidRPr="00000493">
        <w:rPr>
          <w:rFonts w:ascii="Tahoma" w:hAnsi="Tahoma" w:cs="Tahoma"/>
          <w:color w:val="auto"/>
          <w:sz w:val="18"/>
          <w:szCs w:val="18"/>
        </w:rPr>
        <w:t xml:space="preserve">ontratante pagará </w:t>
      </w:r>
      <w:r w:rsidR="00C714CF" w:rsidRPr="00000493">
        <w:rPr>
          <w:rFonts w:ascii="Tahoma" w:hAnsi="Tahoma" w:cs="Tahoma"/>
          <w:color w:val="auto"/>
          <w:sz w:val="18"/>
          <w:szCs w:val="18"/>
        </w:rPr>
        <w:t>à</w:t>
      </w:r>
      <w:r w:rsidR="00AD24D6" w:rsidRPr="00000493">
        <w:rPr>
          <w:rFonts w:ascii="Tahoma" w:hAnsi="Tahoma" w:cs="Tahoma"/>
          <w:color w:val="auto"/>
          <w:sz w:val="18"/>
          <w:szCs w:val="18"/>
        </w:rPr>
        <w:t xml:space="preserve"> </w:t>
      </w:r>
      <w:r w:rsidR="00565FC7" w:rsidRPr="00000493">
        <w:rPr>
          <w:rFonts w:ascii="Tahoma" w:hAnsi="Tahoma" w:cs="Tahoma"/>
          <w:color w:val="auto"/>
          <w:sz w:val="18"/>
          <w:szCs w:val="18"/>
        </w:rPr>
        <w:t>Contratada</w:t>
      </w:r>
      <w:r w:rsidR="00AD24D6" w:rsidRPr="00000493">
        <w:rPr>
          <w:rFonts w:ascii="Tahoma" w:hAnsi="Tahoma" w:cs="Tahoma"/>
          <w:color w:val="auto"/>
          <w:sz w:val="18"/>
          <w:szCs w:val="18"/>
        </w:rPr>
        <w:t xml:space="preserve"> a importância calculada pela última variação conhecida, liquidando a diferença correspondente </w:t>
      </w:r>
    </w:p>
    <w:p w14:paraId="3DCD9144" w14:textId="3D7AD288" w:rsidR="00AD24D6" w:rsidRPr="00000493" w:rsidRDefault="00AD24D6" w:rsidP="00C92566">
      <w:pPr>
        <w:pStyle w:val="Nivel2"/>
        <w:widowControl w:val="0"/>
        <w:numPr>
          <w:ilvl w:val="0"/>
          <w:numId w:val="0"/>
        </w:numPr>
        <w:tabs>
          <w:tab w:val="left" w:pos="426"/>
        </w:tabs>
        <w:spacing w:before="0" w:after="0" w:line="240" w:lineRule="auto"/>
        <w:rPr>
          <w:rFonts w:ascii="Tahoma" w:hAnsi="Tahoma" w:cs="Tahoma"/>
          <w:color w:val="auto"/>
          <w:sz w:val="18"/>
          <w:szCs w:val="18"/>
        </w:rPr>
      </w:pPr>
      <w:r w:rsidRPr="00000493">
        <w:rPr>
          <w:rFonts w:ascii="Tahoma" w:hAnsi="Tahoma" w:cs="Tahoma"/>
          <w:color w:val="auto"/>
          <w:sz w:val="18"/>
          <w:szCs w:val="18"/>
        </w:rPr>
        <w:t>tão logo seja(m) divulgado(s) o(s) índice(s) definitivo(s).</w:t>
      </w:r>
    </w:p>
    <w:p w14:paraId="13BE43C3" w14:textId="77777777" w:rsidR="00683ABC" w:rsidRDefault="00683ABC" w:rsidP="00C92566">
      <w:pPr>
        <w:pStyle w:val="Nivel2"/>
        <w:widowControl w:val="0"/>
        <w:numPr>
          <w:ilvl w:val="0"/>
          <w:numId w:val="0"/>
        </w:numPr>
        <w:tabs>
          <w:tab w:val="left" w:pos="426"/>
        </w:tabs>
        <w:spacing w:before="0" w:after="0" w:line="240" w:lineRule="auto"/>
        <w:rPr>
          <w:rFonts w:ascii="Tahoma" w:hAnsi="Tahoma" w:cs="Tahoma"/>
          <w:color w:val="auto"/>
          <w:sz w:val="18"/>
          <w:szCs w:val="18"/>
        </w:rPr>
      </w:pPr>
    </w:p>
    <w:p w14:paraId="6710AD90" w14:textId="0A8B0EAA" w:rsidR="00AD24D6" w:rsidRPr="00000493" w:rsidRDefault="00C92566" w:rsidP="00C92566">
      <w:pPr>
        <w:pStyle w:val="Nivel2"/>
        <w:widowControl w:val="0"/>
        <w:numPr>
          <w:ilvl w:val="0"/>
          <w:numId w:val="0"/>
        </w:numPr>
        <w:tabs>
          <w:tab w:val="left" w:pos="426"/>
        </w:tabs>
        <w:spacing w:before="0" w:after="0" w:line="240" w:lineRule="auto"/>
        <w:rPr>
          <w:rFonts w:ascii="Tahoma" w:hAnsi="Tahoma" w:cs="Tahoma"/>
          <w:color w:val="auto"/>
          <w:sz w:val="18"/>
          <w:szCs w:val="18"/>
        </w:rPr>
      </w:pPr>
      <w:r w:rsidRPr="00000493">
        <w:rPr>
          <w:rFonts w:ascii="Tahoma" w:hAnsi="Tahoma" w:cs="Tahoma"/>
          <w:color w:val="auto"/>
          <w:sz w:val="18"/>
          <w:szCs w:val="18"/>
        </w:rPr>
        <w:t xml:space="preserve">7.5 </w:t>
      </w:r>
      <w:r w:rsidR="00C11E05" w:rsidRPr="00000493">
        <w:rPr>
          <w:rFonts w:ascii="Tahoma" w:hAnsi="Tahoma" w:cs="Tahoma"/>
          <w:color w:val="auto"/>
          <w:sz w:val="18"/>
          <w:szCs w:val="18"/>
        </w:rPr>
        <w:t>C</w:t>
      </w:r>
      <w:r w:rsidR="00AD24D6" w:rsidRPr="00000493">
        <w:rPr>
          <w:rFonts w:ascii="Tahoma" w:hAnsi="Tahoma" w:cs="Tahoma"/>
          <w:color w:val="auto"/>
          <w:sz w:val="18"/>
          <w:szCs w:val="18"/>
        </w:rPr>
        <w:t>aso o(s) índice(s) estabelecido(s) para reajustamento venha(m) a ser extinto(s) ou de qualquer forma não possa(m) mais ser utilizado(s), será(ão) adotado(s), em substituição, o(s) que vier(em) a ser determinado(s) pela legislação então em vigor.</w:t>
      </w:r>
    </w:p>
    <w:p w14:paraId="18F50344" w14:textId="77777777" w:rsidR="00683ABC" w:rsidRDefault="00683ABC" w:rsidP="00C92566">
      <w:pPr>
        <w:pStyle w:val="Nivel2"/>
        <w:widowControl w:val="0"/>
        <w:numPr>
          <w:ilvl w:val="0"/>
          <w:numId w:val="0"/>
        </w:numPr>
        <w:tabs>
          <w:tab w:val="left" w:pos="426"/>
        </w:tabs>
        <w:spacing w:before="0" w:after="0" w:line="240" w:lineRule="auto"/>
        <w:rPr>
          <w:rFonts w:ascii="Tahoma" w:hAnsi="Tahoma" w:cs="Tahoma"/>
          <w:color w:val="auto"/>
          <w:sz w:val="18"/>
          <w:szCs w:val="18"/>
        </w:rPr>
      </w:pPr>
    </w:p>
    <w:p w14:paraId="1026D5CF" w14:textId="065228D4" w:rsidR="00AD24D6" w:rsidRPr="00000493" w:rsidRDefault="00C92566" w:rsidP="00C92566">
      <w:pPr>
        <w:pStyle w:val="Nivel2"/>
        <w:widowControl w:val="0"/>
        <w:numPr>
          <w:ilvl w:val="0"/>
          <w:numId w:val="0"/>
        </w:numPr>
        <w:tabs>
          <w:tab w:val="left" w:pos="426"/>
        </w:tabs>
        <w:spacing w:before="0" w:after="0" w:line="240" w:lineRule="auto"/>
        <w:rPr>
          <w:rFonts w:ascii="Tahoma" w:hAnsi="Tahoma" w:cs="Tahoma"/>
          <w:color w:val="auto"/>
          <w:sz w:val="18"/>
          <w:szCs w:val="18"/>
        </w:rPr>
      </w:pPr>
      <w:r w:rsidRPr="00000493">
        <w:rPr>
          <w:rFonts w:ascii="Tahoma" w:hAnsi="Tahoma" w:cs="Tahoma"/>
          <w:color w:val="auto"/>
          <w:sz w:val="18"/>
          <w:szCs w:val="18"/>
        </w:rPr>
        <w:t xml:space="preserve">7.6 </w:t>
      </w:r>
      <w:r w:rsidR="00AD24D6" w:rsidRPr="00000493">
        <w:rPr>
          <w:rFonts w:ascii="Tahoma" w:hAnsi="Tahoma" w:cs="Tahoma"/>
          <w:color w:val="auto"/>
          <w:sz w:val="18"/>
          <w:szCs w:val="18"/>
        </w:rPr>
        <w:t xml:space="preserve">Na ausência de previsão legal quanto ao índice substituto, as partes elegerão novo índice oficial, para reajustamento do preço do valor remanescente, por meio de termo aditivo. </w:t>
      </w:r>
    </w:p>
    <w:p w14:paraId="278B8838" w14:textId="77777777" w:rsidR="00683ABC" w:rsidRDefault="00683ABC" w:rsidP="00C92566">
      <w:pPr>
        <w:pStyle w:val="Nivel2"/>
        <w:widowControl w:val="0"/>
        <w:numPr>
          <w:ilvl w:val="0"/>
          <w:numId w:val="0"/>
        </w:numPr>
        <w:tabs>
          <w:tab w:val="left" w:pos="426"/>
        </w:tabs>
        <w:spacing w:before="0" w:after="0" w:line="240" w:lineRule="auto"/>
        <w:rPr>
          <w:rFonts w:ascii="Tahoma" w:hAnsi="Tahoma" w:cs="Tahoma"/>
          <w:color w:val="auto"/>
          <w:sz w:val="18"/>
          <w:szCs w:val="18"/>
        </w:rPr>
      </w:pPr>
    </w:p>
    <w:p w14:paraId="223D34E9" w14:textId="053A4591" w:rsidR="00CC4CBF" w:rsidRPr="00000493" w:rsidRDefault="00C92566" w:rsidP="00C92566">
      <w:pPr>
        <w:pStyle w:val="Nivel2"/>
        <w:widowControl w:val="0"/>
        <w:numPr>
          <w:ilvl w:val="0"/>
          <w:numId w:val="0"/>
        </w:numPr>
        <w:tabs>
          <w:tab w:val="left" w:pos="426"/>
        </w:tabs>
        <w:spacing w:before="0" w:after="0" w:line="240" w:lineRule="auto"/>
        <w:rPr>
          <w:rFonts w:ascii="Tahoma" w:hAnsi="Tahoma" w:cs="Tahoma"/>
          <w:color w:val="auto"/>
          <w:sz w:val="18"/>
          <w:szCs w:val="18"/>
        </w:rPr>
      </w:pPr>
      <w:r w:rsidRPr="00000493">
        <w:rPr>
          <w:rFonts w:ascii="Tahoma" w:hAnsi="Tahoma" w:cs="Tahoma"/>
          <w:color w:val="auto"/>
          <w:sz w:val="18"/>
          <w:szCs w:val="18"/>
        </w:rPr>
        <w:t xml:space="preserve">7.7 </w:t>
      </w:r>
      <w:r w:rsidR="00AD24D6" w:rsidRPr="00000493">
        <w:rPr>
          <w:rFonts w:ascii="Tahoma" w:hAnsi="Tahoma" w:cs="Tahoma"/>
          <w:color w:val="auto"/>
          <w:sz w:val="18"/>
          <w:szCs w:val="18"/>
        </w:rPr>
        <w:t xml:space="preserve">O </w:t>
      </w:r>
      <w:r w:rsidR="004F10EA" w:rsidRPr="00000493">
        <w:rPr>
          <w:rFonts w:ascii="Tahoma" w:hAnsi="Tahoma" w:cs="Tahoma"/>
          <w:color w:val="auto"/>
          <w:sz w:val="18"/>
          <w:szCs w:val="18"/>
        </w:rPr>
        <w:t xml:space="preserve">reajustamento </w:t>
      </w:r>
      <w:r w:rsidR="00AD24D6" w:rsidRPr="00000493">
        <w:rPr>
          <w:rFonts w:ascii="Tahoma" w:hAnsi="Tahoma" w:cs="Tahoma"/>
          <w:color w:val="auto"/>
          <w:sz w:val="18"/>
          <w:szCs w:val="18"/>
        </w:rPr>
        <w:t xml:space="preserve">será realizado por apostilamento, na forma do art. 136, </w:t>
      </w:r>
      <w:r w:rsidR="00776ED0" w:rsidRPr="00000493">
        <w:rPr>
          <w:rFonts w:ascii="Tahoma" w:hAnsi="Tahoma" w:cs="Tahoma"/>
          <w:color w:val="auto"/>
          <w:sz w:val="18"/>
          <w:szCs w:val="18"/>
        </w:rPr>
        <w:t xml:space="preserve">inciso </w:t>
      </w:r>
      <w:r w:rsidR="00AD24D6" w:rsidRPr="00000493">
        <w:rPr>
          <w:rFonts w:ascii="Tahoma" w:hAnsi="Tahoma" w:cs="Tahoma"/>
          <w:color w:val="auto"/>
          <w:sz w:val="18"/>
          <w:szCs w:val="18"/>
        </w:rPr>
        <w:t xml:space="preserve">I da Lei </w:t>
      </w:r>
      <w:r w:rsidR="0005400C" w:rsidRPr="00000493">
        <w:rPr>
          <w:rFonts w:ascii="Tahoma" w:hAnsi="Tahoma" w:cs="Tahoma"/>
          <w:color w:val="auto"/>
          <w:sz w:val="18"/>
          <w:szCs w:val="18"/>
        </w:rPr>
        <w:t xml:space="preserve">Federal </w:t>
      </w:r>
      <w:r w:rsidR="00AD24D6" w:rsidRPr="00000493">
        <w:rPr>
          <w:rFonts w:ascii="Tahoma" w:hAnsi="Tahoma" w:cs="Tahoma"/>
          <w:color w:val="auto"/>
          <w:sz w:val="18"/>
          <w:szCs w:val="18"/>
        </w:rPr>
        <w:t>n° 14.133, de 2021.</w:t>
      </w:r>
    </w:p>
    <w:p w14:paraId="2DE403A5" w14:textId="77777777" w:rsidR="004F10EA" w:rsidRPr="00ED42C9" w:rsidRDefault="004F10EA" w:rsidP="00C92566">
      <w:pPr>
        <w:pStyle w:val="Nivel2"/>
        <w:widowControl w:val="0"/>
        <w:numPr>
          <w:ilvl w:val="0"/>
          <w:numId w:val="0"/>
        </w:numPr>
        <w:tabs>
          <w:tab w:val="left" w:pos="426"/>
        </w:tabs>
        <w:spacing w:before="0" w:after="0" w:line="240" w:lineRule="auto"/>
        <w:rPr>
          <w:rFonts w:ascii="Tahoma" w:hAnsi="Tahoma" w:cs="Tahoma"/>
          <w:color w:val="auto"/>
          <w:sz w:val="18"/>
          <w:szCs w:val="18"/>
        </w:rPr>
      </w:pPr>
    </w:p>
    <w:p w14:paraId="545E2961" w14:textId="77777777" w:rsidR="007C4753" w:rsidRPr="00ED42C9" w:rsidRDefault="007C4753" w:rsidP="007C4753">
      <w:pPr>
        <w:pStyle w:val="Nivel2"/>
        <w:widowControl w:val="0"/>
        <w:numPr>
          <w:ilvl w:val="0"/>
          <w:numId w:val="0"/>
        </w:numPr>
        <w:tabs>
          <w:tab w:val="left" w:pos="426"/>
        </w:tabs>
        <w:spacing w:before="0" w:after="0" w:line="240" w:lineRule="auto"/>
        <w:rPr>
          <w:rFonts w:ascii="Tahoma" w:hAnsi="Tahoma" w:cs="Tahoma"/>
          <w:b/>
          <w:color w:val="auto"/>
          <w:sz w:val="18"/>
          <w:szCs w:val="18"/>
        </w:rPr>
      </w:pPr>
      <w:r w:rsidRPr="00ED42C9">
        <w:rPr>
          <w:rFonts w:ascii="Tahoma" w:hAnsi="Tahoma" w:cs="Tahoma"/>
          <w:b/>
          <w:color w:val="auto"/>
          <w:sz w:val="18"/>
          <w:szCs w:val="18"/>
        </w:rPr>
        <w:t xml:space="preserve">Outras causas de reequilíbrio econômico-financeiro </w:t>
      </w:r>
    </w:p>
    <w:p w14:paraId="62431CDC" w14:textId="77777777" w:rsidR="004F10EA" w:rsidRPr="00ED42C9" w:rsidRDefault="004F10EA" w:rsidP="004F10EA">
      <w:pPr>
        <w:pStyle w:val="Nivel2"/>
        <w:widowControl w:val="0"/>
        <w:numPr>
          <w:ilvl w:val="0"/>
          <w:numId w:val="0"/>
        </w:numPr>
        <w:tabs>
          <w:tab w:val="left" w:pos="426"/>
        </w:tabs>
        <w:spacing w:before="0" w:after="0" w:line="240" w:lineRule="auto"/>
        <w:rPr>
          <w:rFonts w:ascii="Tahoma" w:hAnsi="Tahoma" w:cs="Tahoma"/>
          <w:b/>
          <w:color w:val="auto"/>
          <w:sz w:val="18"/>
          <w:szCs w:val="18"/>
        </w:rPr>
      </w:pPr>
    </w:p>
    <w:p w14:paraId="2CE7900F" w14:textId="77777777" w:rsidR="00291033" w:rsidRPr="00ED42C9" w:rsidRDefault="000C7F8E" w:rsidP="008C4F10">
      <w:pPr>
        <w:pStyle w:val="Nivel2"/>
        <w:widowControl w:val="0"/>
        <w:numPr>
          <w:ilvl w:val="0"/>
          <w:numId w:val="0"/>
        </w:numPr>
        <w:tabs>
          <w:tab w:val="left" w:pos="426"/>
        </w:tabs>
        <w:spacing w:before="0" w:after="0" w:line="240" w:lineRule="auto"/>
        <w:rPr>
          <w:rFonts w:ascii="Tahoma" w:hAnsi="Tahoma" w:cs="Tahoma"/>
          <w:color w:val="auto"/>
          <w:sz w:val="18"/>
          <w:szCs w:val="18"/>
        </w:rPr>
      </w:pPr>
      <w:r w:rsidRPr="00ED42C9">
        <w:rPr>
          <w:rFonts w:ascii="Tahoma" w:hAnsi="Tahoma" w:cs="Tahoma"/>
          <w:bCs/>
          <w:color w:val="auto"/>
          <w:sz w:val="18"/>
          <w:szCs w:val="18"/>
        </w:rPr>
        <w:t xml:space="preserve">7.8 </w:t>
      </w:r>
      <w:r w:rsidR="0006148D" w:rsidRPr="00ED42C9">
        <w:rPr>
          <w:rFonts w:ascii="Tahoma" w:hAnsi="Tahoma" w:cs="Tahoma"/>
          <w:bCs/>
          <w:color w:val="auto"/>
          <w:sz w:val="18"/>
          <w:szCs w:val="18"/>
        </w:rPr>
        <w:t xml:space="preserve">O </w:t>
      </w:r>
      <w:r w:rsidR="00275130" w:rsidRPr="00ED42C9">
        <w:rPr>
          <w:rFonts w:ascii="Tahoma" w:hAnsi="Tahoma" w:cs="Tahoma"/>
          <w:color w:val="auto"/>
          <w:sz w:val="18"/>
          <w:szCs w:val="18"/>
        </w:rPr>
        <w:t xml:space="preserve">reestabelecimento do equilíbrio econômico-financeiro </w:t>
      </w:r>
      <w:r w:rsidR="00291033" w:rsidRPr="00ED42C9">
        <w:rPr>
          <w:rFonts w:ascii="Tahoma" w:hAnsi="Tahoma" w:cs="Tahoma"/>
          <w:bCs/>
          <w:color w:val="auto"/>
          <w:sz w:val="18"/>
          <w:szCs w:val="18"/>
        </w:rPr>
        <w:t>dependerá de requerimento d</w:t>
      </w:r>
      <w:r w:rsidR="0072623E" w:rsidRPr="00ED42C9">
        <w:rPr>
          <w:rFonts w:ascii="Tahoma" w:hAnsi="Tahoma" w:cs="Tahoma"/>
          <w:bCs/>
          <w:color w:val="auto"/>
          <w:sz w:val="18"/>
          <w:szCs w:val="18"/>
        </w:rPr>
        <w:t>a</w:t>
      </w:r>
      <w:r w:rsidR="00987F9D" w:rsidRPr="00ED42C9">
        <w:rPr>
          <w:rFonts w:ascii="Tahoma" w:hAnsi="Tahoma" w:cs="Tahoma"/>
          <w:bCs/>
          <w:color w:val="auto"/>
          <w:sz w:val="18"/>
          <w:szCs w:val="18"/>
        </w:rPr>
        <w:t xml:space="preserve"> C</w:t>
      </w:r>
      <w:r w:rsidR="0072623E" w:rsidRPr="00ED42C9">
        <w:rPr>
          <w:rFonts w:ascii="Tahoma" w:hAnsi="Tahoma" w:cs="Tahoma"/>
          <w:bCs/>
          <w:color w:val="auto"/>
          <w:sz w:val="18"/>
          <w:szCs w:val="18"/>
        </w:rPr>
        <w:t>ontratada</w:t>
      </w:r>
      <w:r w:rsidR="00291033" w:rsidRPr="00ED42C9">
        <w:rPr>
          <w:rFonts w:ascii="Tahoma" w:hAnsi="Tahoma" w:cs="Tahoma"/>
          <w:bCs/>
          <w:color w:val="auto"/>
          <w:sz w:val="18"/>
          <w:szCs w:val="18"/>
        </w:rPr>
        <w:t xml:space="preserve"> quando visar recompor o preço que se tornou </w:t>
      </w:r>
      <w:r w:rsidR="00291033" w:rsidRPr="00ED42C9">
        <w:rPr>
          <w:rFonts w:ascii="Tahoma" w:hAnsi="Tahoma" w:cs="Tahoma"/>
          <w:bCs/>
          <w:iCs/>
          <w:color w:val="auto"/>
          <w:sz w:val="18"/>
          <w:szCs w:val="18"/>
        </w:rPr>
        <w:t>insuficiente</w:t>
      </w:r>
      <w:r w:rsidR="00291033" w:rsidRPr="00ED42C9">
        <w:rPr>
          <w:rFonts w:ascii="Tahoma" w:hAnsi="Tahoma" w:cs="Tahoma"/>
          <w:bCs/>
          <w:color w:val="auto"/>
          <w:sz w:val="18"/>
          <w:szCs w:val="18"/>
        </w:rPr>
        <w:t>, devendo ser instruído com a documentação que comprove o desequilíbrio econômico-financeiro do contrato.</w:t>
      </w:r>
    </w:p>
    <w:p w14:paraId="4BC59A30" w14:textId="77777777" w:rsidR="00683ABC" w:rsidRDefault="00683ABC" w:rsidP="00EB5A32">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p>
    <w:p w14:paraId="1BD6BA6E" w14:textId="477417E5" w:rsidR="00EB5A32" w:rsidRPr="00ED42C9" w:rsidRDefault="00EB5A32" w:rsidP="00EB5A32">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ED42C9">
        <w:rPr>
          <w:rFonts w:ascii="Tahoma" w:hAnsi="Tahoma" w:cs="Tahoma"/>
          <w:color w:val="auto"/>
          <w:sz w:val="18"/>
          <w:szCs w:val="18"/>
        </w:rPr>
        <w:t xml:space="preserve">7.8.1 O requerimento de restabelecimento do equilíbrio econômico-financeiro inicial do contrato, nas hipóteses do art. 124, </w:t>
      </w:r>
      <w:r w:rsidR="00B35F0A" w:rsidRPr="00ED42C9">
        <w:rPr>
          <w:rFonts w:ascii="Tahoma" w:hAnsi="Tahoma" w:cs="Tahoma"/>
          <w:color w:val="auto"/>
          <w:sz w:val="18"/>
          <w:szCs w:val="18"/>
        </w:rPr>
        <w:t xml:space="preserve">inciso </w:t>
      </w:r>
      <w:r w:rsidRPr="00ED42C9">
        <w:rPr>
          <w:rFonts w:ascii="Tahoma" w:hAnsi="Tahoma" w:cs="Tahoma"/>
          <w:color w:val="auto"/>
          <w:sz w:val="18"/>
          <w:szCs w:val="18"/>
        </w:rPr>
        <w:t>II, “d”, ou do art. 135 da Lei Federal nº 14.133, de 2021, deverá ser formulado pelo interessado no prazo máximo de um ano do fato que o ensejou, sob pena de decadência, em consonância com o art. 211 da Lei Federal nº 10.406, de 10 de janeiro de 2002.</w:t>
      </w:r>
    </w:p>
    <w:p w14:paraId="2FD3F5BF" w14:textId="77777777" w:rsidR="00683ABC" w:rsidRDefault="00683ABC" w:rsidP="00EB5A32">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p>
    <w:p w14:paraId="56D4C0F4" w14:textId="76B8EFC9" w:rsidR="00EB5A32" w:rsidRPr="00000493" w:rsidRDefault="00EB5A32" w:rsidP="00EB5A32">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ED42C9">
        <w:rPr>
          <w:rFonts w:ascii="Tahoma" w:hAnsi="Tahoma" w:cs="Tahoma"/>
          <w:color w:val="auto"/>
          <w:sz w:val="18"/>
          <w:szCs w:val="18"/>
        </w:rPr>
        <w:t xml:space="preserve">7.8.2 Na hipótese de contratos de </w:t>
      </w:r>
      <w:r w:rsidRPr="00000493">
        <w:rPr>
          <w:rFonts w:ascii="Tahoma" w:hAnsi="Tahoma" w:cs="Tahoma"/>
          <w:color w:val="auto"/>
          <w:sz w:val="18"/>
          <w:szCs w:val="18"/>
        </w:rPr>
        <w:t xml:space="preserve">serviços contínuos, o requerimento de restabelecimento do equilíbrio econômico-financeiro deverá ser formulado durante a vigência do contrato e antes de </w:t>
      </w:r>
      <w:r w:rsidRPr="00000493">
        <w:rPr>
          <w:rFonts w:ascii="Tahoma" w:hAnsi="Tahoma" w:cs="Tahoma"/>
          <w:color w:val="auto"/>
          <w:sz w:val="18"/>
          <w:szCs w:val="18"/>
        </w:rPr>
        <w:lastRenderedPageBreak/>
        <w:t>eventual prorrogação nos termos do </w:t>
      </w:r>
      <w:hyperlink r:id="rId7" w:anchor="art107" w:history="1">
        <w:r w:rsidRPr="00000493">
          <w:rPr>
            <w:rFonts w:ascii="Tahoma" w:hAnsi="Tahoma" w:cs="Tahoma"/>
            <w:color w:val="auto"/>
            <w:sz w:val="18"/>
            <w:szCs w:val="18"/>
          </w:rPr>
          <w:t xml:space="preserve">art. 107 </w:t>
        </w:r>
      </w:hyperlink>
      <w:r w:rsidRPr="00000493">
        <w:rPr>
          <w:rFonts w:ascii="Tahoma" w:hAnsi="Tahoma" w:cs="Tahoma"/>
          <w:color w:val="auto"/>
          <w:sz w:val="18"/>
          <w:szCs w:val="18"/>
        </w:rPr>
        <w:t xml:space="preserve">da Lei </w:t>
      </w:r>
      <w:r w:rsidR="0005400C" w:rsidRPr="00000493">
        <w:rPr>
          <w:rFonts w:ascii="Tahoma" w:hAnsi="Tahoma" w:cs="Tahoma"/>
          <w:color w:val="auto"/>
          <w:sz w:val="18"/>
          <w:szCs w:val="18"/>
        </w:rPr>
        <w:t xml:space="preserve">Federal </w:t>
      </w:r>
      <w:r w:rsidRPr="00000493">
        <w:rPr>
          <w:rFonts w:ascii="Tahoma" w:hAnsi="Tahoma" w:cs="Tahoma"/>
          <w:color w:val="auto"/>
          <w:sz w:val="18"/>
          <w:szCs w:val="18"/>
        </w:rPr>
        <w:t xml:space="preserve">n° 14.133, de 2021, sob pena de preclusão (art. 131, parágrafo único, da Lei </w:t>
      </w:r>
      <w:r w:rsidR="0005400C" w:rsidRPr="00000493">
        <w:rPr>
          <w:rFonts w:ascii="Tahoma" w:hAnsi="Tahoma" w:cs="Tahoma"/>
          <w:color w:val="auto"/>
          <w:sz w:val="18"/>
          <w:szCs w:val="18"/>
        </w:rPr>
        <w:t xml:space="preserve">Federal </w:t>
      </w:r>
      <w:r w:rsidRPr="00000493">
        <w:rPr>
          <w:rFonts w:ascii="Tahoma" w:hAnsi="Tahoma" w:cs="Tahoma"/>
          <w:color w:val="auto"/>
          <w:sz w:val="18"/>
          <w:szCs w:val="18"/>
        </w:rPr>
        <w:t>n° 14.133, de 2021).</w:t>
      </w:r>
    </w:p>
    <w:p w14:paraId="76AEEDBA" w14:textId="77777777" w:rsidR="00683ABC" w:rsidRDefault="00683ABC" w:rsidP="00EB5A32">
      <w:pPr>
        <w:pStyle w:val="Nivel2"/>
        <w:widowControl w:val="0"/>
        <w:numPr>
          <w:ilvl w:val="0"/>
          <w:numId w:val="0"/>
        </w:numPr>
        <w:spacing w:before="0" w:after="0" w:line="240" w:lineRule="auto"/>
        <w:ind w:left="993"/>
        <w:rPr>
          <w:rFonts w:ascii="Tahoma" w:hAnsi="Tahoma" w:cs="Tahoma"/>
          <w:color w:val="auto"/>
          <w:sz w:val="18"/>
          <w:szCs w:val="18"/>
        </w:rPr>
      </w:pPr>
    </w:p>
    <w:p w14:paraId="624ACC6D" w14:textId="3A30A176" w:rsidR="00EB5A32" w:rsidRPr="00000493" w:rsidRDefault="00EB5A32" w:rsidP="00EB5A32">
      <w:pPr>
        <w:pStyle w:val="Nivel2"/>
        <w:widowControl w:val="0"/>
        <w:numPr>
          <w:ilvl w:val="0"/>
          <w:numId w:val="0"/>
        </w:numPr>
        <w:spacing w:before="0" w:after="0" w:line="240" w:lineRule="auto"/>
        <w:ind w:left="993"/>
        <w:rPr>
          <w:rFonts w:ascii="Tahoma" w:hAnsi="Tahoma" w:cs="Tahoma"/>
          <w:color w:val="auto"/>
          <w:sz w:val="18"/>
          <w:szCs w:val="18"/>
        </w:rPr>
      </w:pPr>
      <w:r w:rsidRPr="00000493">
        <w:rPr>
          <w:rFonts w:ascii="Tahoma" w:hAnsi="Tahoma" w:cs="Tahoma"/>
          <w:color w:val="auto"/>
          <w:sz w:val="18"/>
          <w:szCs w:val="18"/>
        </w:rPr>
        <w:t>7.8.2.1 Fica convencionado que, nos casos de contrato de serviços contínuos com prazo de vigência superior a 1 (um) ano, o requerimento de restabelecimento do equilíbrio econômico-financeiro do contrato deverá observar a disposição do subitem 7.8.1.</w:t>
      </w:r>
    </w:p>
    <w:p w14:paraId="2F7D4C20" w14:textId="77777777" w:rsidR="00683ABC" w:rsidRDefault="00683ABC" w:rsidP="00B1790A">
      <w:pPr>
        <w:pStyle w:val="Nivel2"/>
        <w:widowControl w:val="0"/>
        <w:numPr>
          <w:ilvl w:val="0"/>
          <w:numId w:val="0"/>
        </w:numPr>
        <w:tabs>
          <w:tab w:val="left" w:pos="426"/>
        </w:tabs>
        <w:spacing w:before="0" w:after="0" w:line="240" w:lineRule="auto"/>
        <w:rPr>
          <w:rFonts w:ascii="Tahoma" w:hAnsi="Tahoma" w:cs="Tahoma"/>
          <w:color w:val="auto"/>
          <w:sz w:val="18"/>
          <w:szCs w:val="18"/>
        </w:rPr>
      </w:pPr>
    </w:p>
    <w:p w14:paraId="1E10DC7D" w14:textId="2FE2EBD0" w:rsidR="00B1790A" w:rsidRPr="00000493" w:rsidRDefault="00B1790A" w:rsidP="00B1790A">
      <w:pPr>
        <w:pStyle w:val="Nivel2"/>
        <w:widowControl w:val="0"/>
        <w:numPr>
          <w:ilvl w:val="0"/>
          <w:numId w:val="0"/>
        </w:numPr>
        <w:tabs>
          <w:tab w:val="left" w:pos="426"/>
        </w:tabs>
        <w:spacing w:before="0" w:after="0" w:line="240" w:lineRule="auto"/>
        <w:rPr>
          <w:rFonts w:ascii="Tahoma" w:hAnsi="Tahoma" w:cs="Tahoma"/>
          <w:color w:val="auto"/>
          <w:sz w:val="18"/>
          <w:szCs w:val="18"/>
        </w:rPr>
      </w:pPr>
      <w:r w:rsidRPr="00000493">
        <w:rPr>
          <w:rFonts w:ascii="Tahoma" w:hAnsi="Tahoma" w:cs="Tahoma"/>
          <w:color w:val="auto"/>
          <w:sz w:val="18"/>
          <w:szCs w:val="18"/>
        </w:rPr>
        <w:t xml:space="preserve">7.9. O Contratante, no prazo máximo de 60 (sessenta) dias, prorrogável por igual período mediante justificativa, responderá a eventuais pedidos de manutenção do equilíbrio econômico-financeiro do Contrato apresentado pela Contratada (art. 92, inciso XI, c/c 123, parágrafo único da Lei </w:t>
      </w:r>
      <w:r w:rsidR="0005400C" w:rsidRPr="00000493">
        <w:rPr>
          <w:rFonts w:ascii="Tahoma" w:hAnsi="Tahoma" w:cs="Tahoma"/>
          <w:color w:val="auto"/>
          <w:sz w:val="18"/>
          <w:szCs w:val="18"/>
        </w:rPr>
        <w:t xml:space="preserve">Federal </w:t>
      </w:r>
      <w:r w:rsidRPr="00000493">
        <w:rPr>
          <w:rFonts w:ascii="Tahoma" w:hAnsi="Tahoma" w:cs="Tahoma"/>
          <w:color w:val="auto"/>
          <w:sz w:val="18"/>
          <w:szCs w:val="18"/>
        </w:rPr>
        <w:t>n° 14.133, de 2021).</w:t>
      </w:r>
    </w:p>
    <w:p w14:paraId="0D23682C" w14:textId="77777777" w:rsidR="00683ABC" w:rsidRDefault="00683ABC" w:rsidP="00B1790A">
      <w:pPr>
        <w:pStyle w:val="Nivel2"/>
        <w:widowControl w:val="0"/>
        <w:numPr>
          <w:ilvl w:val="0"/>
          <w:numId w:val="0"/>
        </w:numPr>
        <w:tabs>
          <w:tab w:val="left" w:pos="426"/>
        </w:tabs>
        <w:spacing w:before="0" w:after="0" w:line="240" w:lineRule="auto"/>
        <w:rPr>
          <w:rFonts w:ascii="Tahoma" w:hAnsi="Tahoma" w:cs="Tahoma"/>
          <w:color w:val="auto"/>
          <w:sz w:val="18"/>
          <w:szCs w:val="18"/>
        </w:rPr>
      </w:pPr>
    </w:p>
    <w:p w14:paraId="5F235F25" w14:textId="74DE3EFD" w:rsidR="00B1790A" w:rsidRPr="00ED42C9" w:rsidRDefault="00B1790A" w:rsidP="00B1790A">
      <w:pPr>
        <w:pStyle w:val="Nivel2"/>
        <w:widowControl w:val="0"/>
        <w:numPr>
          <w:ilvl w:val="0"/>
          <w:numId w:val="0"/>
        </w:numPr>
        <w:tabs>
          <w:tab w:val="left" w:pos="426"/>
        </w:tabs>
        <w:spacing w:before="0" w:after="0" w:line="240" w:lineRule="auto"/>
        <w:rPr>
          <w:rFonts w:ascii="Tahoma" w:hAnsi="Tahoma" w:cs="Tahoma"/>
          <w:color w:val="auto"/>
          <w:sz w:val="18"/>
          <w:szCs w:val="18"/>
        </w:rPr>
      </w:pPr>
      <w:r w:rsidRPr="00ED42C9">
        <w:rPr>
          <w:rFonts w:ascii="Tahoma" w:hAnsi="Tahoma" w:cs="Tahoma"/>
          <w:color w:val="auto"/>
          <w:sz w:val="18"/>
          <w:szCs w:val="18"/>
        </w:rPr>
        <w:t xml:space="preserve">7.10 O processo de reestabelecimento do equilíbrio econômico-financeiro em favor do Contratante </w:t>
      </w:r>
      <w:r w:rsidRPr="00ED42C9">
        <w:rPr>
          <w:rFonts w:ascii="Tahoma" w:hAnsi="Tahoma" w:cs="Tahoma"/>
          <w:bCs/>
          <w:strike/>
          <w:color w:val="auto"/>
          <w:sz w:val="18"/>
          <w:szCs w:val="18"/>
        </w:rPr>
        <w:t>pode</w:t>
      </w:r>
      <w:r w:rsidRPr="00ED42C9">
        <w:rPr>
          <w:rFonts w:ascii="Tahoma" w:hAnsi="Tahoma" w:cs="Tahoma"/>
          <w:bCs/>
          <w:color w:val="auto"/>
          <w:sz w:val="18"/>
          <w:szCs w:val="18"/>
        </w:rPr>
        <w:t xml:space="preserve"> deverá ser instaurado quando </w:t>
      </w:r>
      <w:r w:rsidRPr="00ED42C9">
        <w:rPr>
          <w:rFonts w:ascii="Tahoma" w:hAnsi="Tahoma" w:cs="Tahoma"/>
          <w:color w:val="auto"/>
          <w:sz w:val="18"/>
          <w:szCs w:val="18"/>
        </w:rPr>
        <w:t>possível a redução do preço ajustado para compatibilizá-lo ao valor de mercado ou quando houver diminuição, devidamente comprovada, dos preços dos insumos básicos utilizados no Contrato.</w:t>
      </w:r>
    </w:p>
    <w:p w14:paraId="49E398E2" w14:textId="77777777" w:rsidR="006E17B7" w:rsidRPr="00ED42C9" w:rsidRDefault="006E17B7" w:rsidP="008C4F10">
      <w:pPr>
        <w:pStyle w:val="Nivel2"/>
        <w:widowControl w:val="0"/>
        <w:numPr>
          <w:ilvl w:val="0"/>
          <w:numId w:val="0"/>
        </w:numPr>
        <w:tabs>
          <w:tab w:val="left" w:pos="426"/>
        </w:tabs>
        <w:spacing w:before="0" w:after="0" w:line="240" w:lineRule="auto"/>
        <w:rPr>
          <w:rFonts w:ascii="Tahoma" w:hAnsi="Tahoma" w:cs="Tahoma"/>
          <w:color w:val="auto"/>
          <w:sz w:val="18"/>
          <w:szCs w:val="18"/>
        </w:rPr>
      </w:pPr>
    </w:p>
    <w:p w14:paraId="42A49269" w14:textId="77777777" w:rsidR="00CC4CBF" w:rsidRPr="00ED42C9" w:rsidRDefault="00AD24D6" w:rsidP="008C4F10">
      <w:pPr>
        <w:pStyle w:val="Nivel2"/>
        <w:widowControl w:val="0"/>
        <w:numPr>
          <w:ilvl w:val="0"/>
          <w:numId w:val="0"/>
        </w:numPr>
        <w:tabs>
          <w:tab w:val="left" w:pos="426"/>
        </w:tabs>
        <w:spacing w:before="0" w:after="0" w:line="240" w:lineRule="auto"/>
        <w:rPr>
          <w:rFonts w:ascii="Tahoma" w:hAnsi="Tahoma" w:cs="Tahoma"/>
          <w:b/>
          <w:sz w:val="18"/>
          <w:szCs w:val="18"/>
        </w:rPr>
      </w:pPr>
      <w:r w:rsidRPr="00ED42C9">
        <w:rPr>
          <w:rFonts w:ascii="Tahoma" w:hAnsi="Tahoma" w:cs="Tahoma"/>
          <w:b/>
          <w:sz w:val="18"/>
          <w:szCs w:val="18"/>
        </w:rPr>
        <w:t xml:space="preserve">CLÁUSULA OITAVA - OBRIGAÇÕES DO CONTRATANTE </w:t>
      </w:r>
    </w:p>
    <w:p w14:paraId="16287F21" w14:textId="77777777" w:rsidR="00CC4CBF" w:rsidRPr="00ED42C9" w:rsidRDefault="00CC4CBF" w:rsidP="008C4F10">
      <w:pPr>
        <w:pStyle w:val="Nivel2"/>
        <w:widowControl w:val="0"/>
        <w:numPr>
          <w:ilvl w:val="0"/>
          <w:numId w:val="0"/>
        </w:numPr>
        <w:tabs>
          <w:tab w:val="left" w:pos="426"/>
        </w:tabs>
        <w:spacing w:before="0" w:after="0" w:line="240" w:lineRule="auto"/>
        <w:rPr>
          <w:rFonts w:ascii="Tahoma" w:hAnsi="Tahoma" w:cs="Tahoma"/>
          <w:color w:val="auto"/>
          <w:sz w:val="18"/>
          <w:szCs w:val="18"/>
        </w:rPr>
      </w:pPr>
    </w:p>
    <w:p w14:paraId="07126217" w14:textId="77777777" w:rsidR="00AD24D6" w:rsidRPr="00ED42C9" w:rsidRDefault="00040946" w:rsidP="008C4F10">
      <w:pPr>
        <w:pStyle w:val="Nivel2"/>
        <w:widowControl w:val="0"/>
        <w:numPr>
          <w:ilvl w:val="0"/>
          <w:numId w:val="0"/>
        </w:numPr>
        <w:tabs>
          <w:tab w:val="left" w:pos="426"/>
        </w:tabs>
        <w:spacing w:before="0" w:after="0" w:line="240" w:lineRule="auto"/>
        <w:rPr>
          <w:rFonts w:ascii="Tahoma" w:hAnsi="Tahoma" w:cs="Tahoma"/>
          <w:color w:val="auto"/>
          <w:sz w:val="18"/>
          <w:szCs w:val="18"/>
        </w:rPr>
      </w:pPr>
      <w:r w:rsidRPr="00ED42C9">
        <w:rPr>
          <w:rFonts w:ascii="Tahoma" w:hAnsi="Tahoma" w:cs="Tahoma"/>
          <w:sz w:val="18"/>
          <w:szCs w:val="18"/>
        </w:rPr>
        <w:t xml:space="preserve">8.1 </w:t>
      </w:r>
      <w:r w:rsidR="004A6BCA" w:rsidRPr="00ED42C9">
        <w:rPr>
          <w:rFonts w:ascii="Tahoma" w:hAnsi="Tahoma" w:cs="Tahoma"/>
          <w:color w:val="auto"/>
          <w:sz w:val="18"/>
          <w:szCs w:val="18"/>
        </w:rPr>
        <w:t>O Contratante, além das determinações contidas no instrumento convocatório, bem como daquelas decorrentes de lei, obriga-se a:</w:t>
      </w:r>
    </w:p>
    <w:p w14:paraId="17EC76B4" w14:textId="77777777" w:rsidR="00AD24D6" w:rsidRPr="00ED42C9" w:rsidRDefault="00AD5453" w:rsidP="00AD5453">
      <w:pPr>
        <w:pStyle w:val="Nivel2"/>
        <w:widowControl w:val="0"/>
        <w:numPr>
          <w:ilvl w:val="0"/>
          <w:numId w:val="0"/>
        </w:numPr>
        <w:tabs>
          <w:tab w:val="left" w:pos="426"/>
        </w:tabs>
        <w:spacing w:before="0" w:after="0" w:line="240" w:lineRule="auto"/>
        <w:ind w:left="284"/>
        <w:rPr>
          <w:rFonts w:ascii="Tahoma" w:hAnsi="Tahoma" w:cs="Tahoma"/>
          <w:sz w:val="18"/>
          <w:szCs w:val="18"/>
        </w:rPr>
      </w:pPr>
      <w:r w:rsidRPr="00ED42C9">
        <w:rPr>
          <w:rFonts w:ascii="Tahoma" w:hAnsi="Tahoma" w:cs="Tahoma"/>
          <w:sz w:val="18"/>
          <w:szCs w:val="18"/>
        </w:rPr>
        <w:t>a)</w:t>
      </w:r>
      <w:r w:rsidR="00040946" w:rsidRPr="00ED42C9">
        <w:rPr>
          <w:rFonts w:ascii="Tahoma" w:hAnsi="Tahoma" w:cs="Tahoma"/>
          <w:sz w:val="18"/>
          <w:szCs w:val="18"/>
        </w:rPr>
        <w:t xml:space="preserve"> </w:t>
      </w:r>
      <w:r w:rsidRPr="00ED42C9">
        <w:rPr>
          <w:rFonts w:ascii="Tahoma" w:hAnsi="Tahoma" w:cs="Tahoma"/>
          <w:sz w:val="18"/>
          <w:szCs w:val="18"/>
        </w:rPr>
        <w:t>e</w:t>
      </w:r>
      <w:r w:rsidR="00AD24D6" w:rsidRPr="00ED42C9">
        <w:rPr>
          <w:rFonts w:ascii="Tahoma" w:hAnsi="Tahoma" w:cs="Tahoma"/>
          <w:sz w:val="18"/>
          <w:szCs w:val="18"/>
        </w:rPr>
        <w:t>xigir o cumprimento de todas as obrigações assumidas pel</w:t>
      </w:r>
      <w:r w:rsidR="00C82A59" w:rsidRPr="00ED42C9">
        <w:rPr>
          <w:rFonts w:ascii="Tahoma" w:hAnsi="Tahoma" w:cs="Tahoma"/>
          <w:sz w:val="18"/>
          <w:szCs w:val="18"/>
        </w:rPr>
        <w:t>a</w:t>
      </w:r>
      <w:r w:rsidR="00AD24D6" w:rsidRPr="00ED42C9">
        <w:rPr>
          <w:rFonts w:ascii="Tahoma" w:hAnsi="Tahoma" w:cs="Tahoma"/>
          <w:sz w:val="18"/>
          <w:szCs w:val="18"/>
        </w:rPr>
        <w:t xml:space="preserve"> </w:t>
      </w:r>
      <w:r w:rsidR="00565FC7" w:rsidRPr="00ED42C9">
        <w:rPr>
          <w:rFonts w:ascii="Tahoma" w:hAnsi="Tahoma" w:cs="Tahoma"/>
          <w:sz w:val="18"/>
          <w:szCs w:val="18"/>
        </w:rPr>
        <w:t>Contratada</w:t>
      </w:r>
      <w:r w:rsidR="00AD24D6" w:rsidRPr="00ED42C9">
        <w:rPr>
          <w:rFonts w:ascii="Tahoma" w:hAnsi="Tahoma" w:cs="Tahoma"/>
          <w:sz w:val="18"/>
          <w:szCs w:val="18"/>
        </w:rPr>
        <w:t xml:space="preserve">, de acordo com </w:t>
      </w:r>
      <w:r w:rsidR="00C82A59" w:rsidRPr="00ED42C9">
        <w:rPr>
          <w:rFonts w:ascii="Tahoma" w:hAnsi="Tahoma" w:cs="Tahoma"/>
          <w:color w:val="000000" w:themeColor="text1"/>
          <w:sz w:val="18"/>
          <w:szCs w:val="18"/>
        </w:rPr>
        <w:t>este C</w:t>
      </w:r>
      <w:r w:rsidR="00AD24D6" w:rsidRPr="00ED42C9">
        <w:rPr>
          <w:rFonts w:ascii="Tahoma" w:hAnsi="Tahoma" w:cs="Tahoma"/>
          <w:color w:val="000000" w:themeColor="text1"/>
          <w:sz w:val="18"/>
          <w:szCs w:val="18"/>
        </w:rPr>
        <w:t xml:space="preserve">ontrato </w:t>
      </w:r>
      <w:r w:rsidR="00AD24D6" w:rsidRPr="00ED42C9">
        <w:rPr>
          <w:rFonts w:ascii="Tahoma" w:hAnsi="Tahoma" w:cs="Tahoma"/>
          <w:sz w:val="18"/>
          <w:szCs w:val="18"/>
        </w:rPr>
        <w:t>e seus anexos;</w:t>
      </w:r>
    </w:p>
    <w:p w14:paraId="4230062E" w14:textId="77777777" w:rsidR="00AD24D6" w:rsidRPr="00000493" w:rsidRDefault="00AD5453" w:rsidP="00AD5453">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sidRPr="00ED42C9">
        <w:rPr>
          <w:rFonts w:ascii="Tahoma" w:hAnsi="Tahoma" w:cs="Tahoma"/>
          <w:sz w:val="18"/>
          <w:szCs w:val="18"/>
        </w:rPr>
        <w:t>b)</w:t>
      </w:r>
      <w:r w:rsidR="00040946" w:rsidRPr="00ED42C9">
        <w:rPr>
          <w:rFonts w:ascii="Tahoma" w:hAnsi="Tahoma" w:cs="Tahoma"/>
          <w:sz w:val="18"/>
          <w:szCs w:val="18"/>
        </w:rPr>
        <w:t xml:space="preserve"> </w:t>
      </w:r>
      <w:r w:rsidRPr="00000493">
        <w:rPr>
          <w:rFonts w:ascii="Tahoma" w:hAnsi="Tahoma" w:cs="Tahoma"/>
          <w:color w:val="auto"/>
          <w:sz w:val="18"/>
          <w:szCs w:val="18"/>
        </w:rPr>
        <w:t>r</w:t>
      </w:r>
      <w:r w:rsidR="00AD24D6" w:rsidRPr="00000493">
        <w:rPr>
          <w:rFonts w:ascii="Tahoma" w:hAnsi="Tahoma" w:cs="Tahoma"/>
          <w:color w:val="auto"/>
          <w:sz w:val="18"/>
          <w:szCs w:val="18"/>
        </w:rPr>
        <w:t>eceber o objeto no prazo e condições estabelecidas no Termo de Referência;</w:t>
      </w:r>
    </w:p>
    <w:p w14:paraId="7D1FC030" w14:textId="77777777" w:rsidR="00AD24D6" w:rsidRPr="00000493" w:rsidRDefault="00AD5453" w:rsidP="00AD5453">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sidRPr="00000493">
        <w:rPr>
          <w:rFonts w:ascii="Tahoma" w:hAnsi="Tahoma" w:cs="Tahoma"/>
          <w:color w:val="auto"/>
          <w:sz w:val="18"/>
          <w:szCs w:val="18"/>
        </w:rPr>
        <w:t>c)</w:t>
      </w:r>
      <w:r w:rsidR="00040946" w:rsidRPr="00000493">
        <w:rPr>
          <w:rFonts w:ascii="Tahoma" w:hAnsi="Tahoma" w:cs="Tahoma"/>
          <w:color w:val="auto"/>
          <w:sz w:val="18"/>
          <w:szCs w:val="18"/>
        </w:rPr>
        <w:t xml:space="preserve"> </w:t>
      </w:r>
      <w:r w:rsidR="007D5697" w:rsidRPr="00000493">
        <w:rPr>
          <w:rFonts w:ascii="Tahoma" w:hAnsi="Tahoma" w:cs="Tahoma"/>
          <w:color w:val="auto"/>
          <w:sz w:val="18"/>
          <w:szCs w:val="18"/>
        </w:rPr>
        <w:t xml:space="preserve">intimar </w:t>
      </w:r>
      <w:r w:rsidR="00C82A59" w:rsidRPr="00000493">
        <w:rPr>
          <w:rFonts w:ascii="Tahoma" w:hAnsi="Tahoma" w:cs="Tahoma"/>
          <w:color w:val="auto"/>
          <w:sz w:val="18"/>
          <w:szCs w:val="18"/>
        </w:rPr>
        <w:t>a</w:t>
      </w:r>
      <w:r w:rsidR="00AD24D6" w:rsidRPr="00000493">
        <w:rPr>
          <w:rFonts w:ascii="Tahoma" w:hAnsi="Tahoma" w:cs="Tahoma"/>
          <w:color w:val="auto"/>
          <w:sz w:val="18"/>
          <w:szCs w:val="18"/>
        </w:rPr>
        <w:t xml:space="preserve"> </w:t>
      </w:r>
      <w:r w:rsidR="00565FC7" w:rsidRPr="00000493">
        <w:rPr>
          <w:rFonts w:ascii="Tahoma" w:hAnsi="Tahoma" w:cs="Tahoma"/>
          <w:color w:val="auto"/>
          <w:sz w:val="18"/>
          <w:szCs w:val="18"/>
        </w:rPr>
        <w:t>Contratada</w:t>
      </w:r>
      <w:r w:rsidR="00AD24D6" w:rsidRPr="00000493">
        <w:rPr>
          <w:rFonts w:ascii="Tahoma" w:hAnsi="Tahoma" w:cs="Tahoma"/>
          <w:color w:val="auto"/>
          <w:sz w:val="18"/>
          <w:szCs w:val="18"/>
        </w:rPr>
        <w:t>, por escrito, sobre vícios, defeitos ou incorreções verificadas no objeto fornecido, para que seja por ele substituído, reparado ou corrigido, no total ou em parte, às suas expensas;</w:t>
      </w:r>
    </w:p>
    <w:p w14:paraId="2D0A9333" w14:textId="77777777" w:rsidR="00AD24D6" w:rsidRPr="00ED42C9" w:rsidRDefault="00AD5453" w:rsidP="00AD5453">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sidRPr="00000493">
        <w:rPr>
          <w:rFonts w:ascii="Tahoma" w:hAnsi="Tahoma" w:cs="Tahoma"/>
          <w:color w:val="auto"/>
          <w:sz w:val="18"/>
          <w:szCs w:val="18"/>
        </w:rPr>
        <w:t>c)</w:t>
      </w:r>
      <w:r w:rsidR="00040946" w:rsidRPr="00000493">
        <w:rPr>
          <w:rFonts w:ascii="Tahoma" w:hAnsi="Tahoma" w:cs="Tahoma"/>
          <w:color w:val="auto"/>
          <w:sz w:val="18"/>
          <w:szCs w:val="18"/>
        </w:rPr>
        <w:t xml:space="preserve"> </w:t>
      </w:r>
      <w:r w:rsidRPr="00000493">
        <w:rPr>
          <w:rFonts w:ascii="Tahoma" w:hAnsi="Tahoma" w:cs="Tahoma"/>
          <w:color w:val="auto"/>
          <w:sz w:val="18"/>
          <w:szCs w:val="18"/>
        </w:rPr>
        <w:t>a</w:t>
      </w:r>
      <w:r w:rsidR="00AD24D6" w:rsidRPr="00000493">
        <w:rPr>
          <w:rFonts w:ascii="Tahoma" w:hAnsi="Tahoma" w:cs="Tahoma"/>
          <w:color w:val="auto"/>
          <w:sz w:val="18"/>
          <w:szCs w:val="18"/>
        </w:rPr>
        <w:t xml:space="preserve">companhar e fiscalizar a execução do </w:t>
      </w:r>
      <w:r w:rsidR="00164CD1" w:rsidRPr="00000493">
        <w:rPr>
          <w:rFonts w:ascii="Tahoma" w:hAnsi="Tahoma" w:cs="Tahoma"/>
          <w:color w:val="auto"/>
          <w:sz w:val="18"/>
          <w:szCs w:val="18"/>
        </w:rPr>
        <w:t>C</w:t>
      </w:r>
      <w:r w:rsidR="00AD24D6" w:rsidRPr="00000493">
        <w:rPr>
          <w:rFonts w:ascii="Tahoma" w:hAnsi="Tahoma" w:cs="Tahoma"/>
          <w:color w:val="auto"/>
          <w:sz w:val="18"/>
          <w:szCs w:val="18"/>
        </w:rPr>
        <w:t>ontrato e o</w:t>
      </w:r>
      <w:r w:rsidR="00C82A59" w:rsidRPr="00000493">
        <w:rPr>
          <w:rFonts w:ascii="Tahoma" w:hAnsi="Tahoma" w:cs="Tahoma"/>
          <w:color w:val="auto"/>
          <w:sz w:val="18"/>
          <w:szCs w:val="18"/>
        </w:rPr>
        <w:t xml:space="preserve"> cumprimento </w:t>
      </w:r>
      <w:r w:rsidR="00C82A59" w:rsidRPr="00ED42C9">
        <w:rPr>
          <w:rFonts w:ascii="Tahoma" w:hAnsi="Tahoma" w:cs="Tahoma"/>
          <w:color w:val="auto"/>
          <w:sz w:val="18"/>
          <w:szCs w:val="18"/>
        </w:rPr>
        <w:t>das obrigações pela</w:t>
      </w:r>
      <w:r w:rsidR="00AD24D6" w:rsidRPr="00ED42C9">
        <w:rPr>
          <w:rFonts w:ascii="Tahoma" w:hAnsi="Tahoma" w:cs="Tahoma"/>
          <w:color w:val="auto"/>
          <w:sz w:val="18"/>
          <w:szCs w:val="18"/>
        </w:rPr>
        <w:t xml:space="preserve"> </w:t>
      </w:r>
      <w:r w:rsidR="00565FC7" w:rsidRPr="00ED42C9">
        <w:rPr>
          <w:rFonts w:ascii="Tahoma" w:hAnsi="Tahoma" w:cs="Tahoma"/>
          <w:color w:val="auto"/>
          <w:sz w:val="18"/>
          <w:szCs w:val="18"/>
        </w:rPr>
        <w:t>Contratada</w:t>
      </w:r>
      <w:r w:rsidR="00AD24D6" w:rsidRPr="00ED42C9">
        <w:rPr>
          <w:rFonts w:ascii="Tahoma" w:hAnsi="Tahoma" w:cs="Tahoma"/>
          <w:color w:val="auto"/>
          <w:sz w:val="18"/>
          <w:szCs w:val="18"/>
        </w:rPr>
        <w:t>;</w:t>
      </w:r>
    </w:p>
    <w:p w14:paraId="07EFE361" w14:textId="77777777" w:rsidR="00AD24D6" w:rsidRPr="00ED42C9" w:rsidRDefault="00AD5453" w:rsidP="00AD5453">
      <w:pPr>
        <w:pStyle w:val="Nivel2"/>
        <w:widowControl w:val="0"/>
        <w:numPr>
          <w:ilvl w:val="0"/>
          <w:numId w:val="0"/>
        </w:numPr>
        <w:tabs>
          <w:tab w:val="left" w:pos="284"/>
        </w:tabs>
        <w:spacing w:before="0" w:after="0" w:line="240" w:lineRule="auto"/>
        <w:ind w:left="284"/>
        <w:rPr>
          <w:rFonts w:ascii="Tahoma" w:hAnsi="Tahoma" w:cs="Tahoma"/>
          <w:color w:val="auto"/>
          <w:sz w:val="18"/>
          <w:szCs w:val="18"/>
        </w:rPr>
      </w:pPr>
      <w:r w:rsidRPr="00ED42C9">
        <w:rPr>
          <w:rFonts w:ascii="Tahoma" w:hAnsi="Tahoma" w:cs="Tahoma"/>
          <w:color w:val="auto"/>
          <w:sz w:val="18"/>
          <w:szCs w:val="18"/>
        </w:rPr>
        <w:t>d)</w:t>
      </w:r>
      <w:r w:rsidR="00AD24D6" w:rsidRPr="00ED42C9">
        <w:rPr>
          <w:rFonts w:ascii="Tahoma" w:hAnsi="Tahoma" w:cs="Tahoma"/>
          <w:color w:val="auto"/>
          <w:sz w:val="18"/>
          <w:szCs w:val="18"/>
        </w:rPr>
        <w:t xml:space="preserve"> </w:t>
      </w:r>
      <w:r w:rsidRPr="00ED42C9">
        <w:rPr>
          <w:rFonts w:ascii="Tahoma" w:hAnsi="Tahoma" w:cs="Tahoma"/>
          <w:color w:val="auto"/>
          <w:sz w:val="18"/>
          <w:szCs w:val="18"/>
        </w:rPr>
        <w:t>c</w:t>
      </w:r>
      <w:r w:rsidR="00AD24D6" w:rsidRPr="00ED42C9">
        <w:rPr>
          <w:rFonts w:ascii="Tahoma" w:hAnsi="Tahoma" w:cs="Tahoma"/>
          <w:color w:val="auto"/>
          <w:sz w:val="18"/>
          <w:szCs w:val="18"/>
        </w:rPr>
        <w:t>omunicar</w:t>
      </w:r>
      <w:r w:rsidR="0090237F" w:rsidRPr="00ED42C9">
        <w:rPr>
          <w:rFonts w:ascii="Tahoma" w:hAnsi="Tahoma" w:cs="Tahoma"/>
          <w:color w:val="auto"/>
          <w:sz w:val="18"/>
          <w:szCs w:val="18"/>
        </w:rPr>
        <w:t>-se com</w:t>
      </w:r>
      <w:r w:rsidR="00AD24D6" w:rsidRPr="00ED42C9">
        <w:rPr>
          <w:rFonts w:ascii="Tahoma" w:hAnsi="Tahoma" w:cs="Tahoma"/>
          <w:color w:val="auto"/>
          <w:sz w:val="18"/>
          <w:szCs w:val="18"/>
        </w:rPr>
        <w:t xml:space="preserve"> </w:t>
      </w:r>
      <w:r w:rsidR="00C82A59" w:rsidRPr="00ED42C9">
        <w:rPr>
          <w:rFonts w:ascii="Tahoma" w:hAnsi="Tahoma" w:cs="Tahoma"/>
          <w:color w:val="auto"/>
          <w:sz w:val="18"/>
          <w:szCs w:val="18"/>
        </w:rPr>
        <w:t>a</w:t>
      </w:r>
      <w:r w:rsidR="00AD24D6" w:rsidRPr="00ED42C9">
        <w:rPr>
          <w:rFonts w:ascii="Tahoma" w:hAnsi="Tahoma" w:cs="Tahoma"/>
          <w:color w:val="auto"/>
          <w:sz w:val="18"/>
          <w:szCs w:val="18"/>
        </w:rPr>
        <w:t xml:space="preserve"> </w:t>
      </w:r>
      <w:r w:rsidR="00565FC7" w:rsidRPr="00ED42C9">
        <w:rPr>
          <w:rFonts w:ascii="Tahoma" w:hAnsi="Tahoma" w:cs="Tahoma"/>
          <w:color w:val="auto"/>
          <w:sz w:val="18"/>
          <w:szCs w:val="18"/>
        </w:rPr>
        <w:t>Contratada</w:t>
      </w:r>
      <w:r w:rsidR="00164CD1" w:rsidRPr="00ED42C9">
        <w:rPr>
          <w:rFonts w:ascii="Tahoma" w:hAnsi="Tahoma" w:cs="Tahoma"/>
          <w:color w:val="auto"/>
          <w:sz w:val="18"/>
          <w:szCs w:val="18"/>
        </w:rPr>
        <w:t xml:space="preserve"> </w:t>
      </w:r>
      <w:r w:rsidR="00AD24D6" w:rsidRPr="00ED42C9">
        <w:rPr>
          <w:rFonts w:ascii="Tahoma" w:hAnsi="Tahoma" w:cs="Tahoma"/>
          <w:color w:val="auto"/>
          <w:sz w:val="18"/>
          <w:szCs w:val="18"/>
        </w:rPr>
        <w:t xml:space="preserve">para </w:t>
      </w:r>
      <w:r w:rsidR="00AD24D6" w:rsidRPr="00000493">
        <w:rPr>
          <w:rFonts w:ascii="Tahoma" w:hAnsi="Tahoma" w:cs="Tahoma"/>
          <w:bCs/>
          <w:color w:val="auto"/>
          <w:sz w:val="18"/>
          <w:szCs w:val="18"/>
        </w:rPr>
        <w:t xml:space="preserve">emissão de </w:t>
      </w:r>
      <w:r w:rsidR="00E14CA4" w:rsidRPr="00000493">
        <w:rPr>
          <w:rFonts w:ascii="Tahoma" w:eastAsia="Calibri" w:hAnsi="Tahoma" w:cs="Tahoma"/>
          <w:color w:val="auto"/>
          <w:sz w:val="18"/>
          <w:szCs w:val="18"/>
          <w:lang w:eastAsia="en-US"/>
        </w:rPr>
        <w:t>nota(s)</w:t>
      </w:r>
      <w:r w:rsidR="00E14CA4" w:rsidRPr="00000493">
        <w:rPr>
          <w:rFonts w:ascii="Tahoma" w:hAnsi="Tahoma" w:cs="Tahoma"/>
          <w:color w:val="auto"/>
          <w:sz w:val="18"/>
          <w:szCs w:val="18"/>
          <w:lang w:eastAsia="en-US"/>
        </w:rPr>
        <w:t xml:space="preserve"> fiscal(is) ou instrumento(s) de cobrança equivalente(s) </w:t>
      </w:r>
      <w:r w:rsidR="00AD24D6" w:rsidRPr="00000493">
        <w:rPr>
          <w:rFonts w:ascii="Tahoma" w:hAnsi="Tahoma" w:cs="Tahoma"/>
          <w:bCs/>
          <w:color w:val="auto"/>
          <w:sz w:val="18"/>
          <w:szCs w:val="18"/>
        </w:rPr>
        <w:t xml:space="preserve">relativamente à parcela incontroversa da execução </w:t>
      </w:r>
      <w:r w:rsidR="00AD24D6" w:rsidRPr="00ED42C9">
        <w:rPr>
          <w:rFonts w:ascii="Tahoma" w:hAnsi="Tahoma" w:cs="Tahoma"/>
          <w:bCs/>
          <w:color w:val="auto"/>
          <w:sz w:val="18"/>
          <w:szCs w:val="18"/>
        </w:rPr>
        <w:t xml:space="preserve">do objeto, para efeito de liquidação e pagamento, quando houver controvérsia sobre a execução do objeto, quanto à dimensão, qualidade e quantidade, conforme o </w:t>
      </w:r>
      <w:hyperlink r:id="rId8" w:anchor="art143" w:history="1">
        <w:r w:rsidR="00AD24D6" w:rsidRPr="00ED42C9">
          <w:rPr>
            <w:rStyle w:val="Hyperlink"/>
            <w:rFonts w:ascii="Tahoma" w:hAnsi="Tahoma" w:cs="Tahoma"/>
            <w:bCs/>
            <w:color w:val="auto"/>
            <w:sz w:val="18"/>
            <w:szCs w:val="18"/>
            <w:u w:val="none"/>
          </w:rPr>
          <w:t>art. 143 da Lei nº 14.133, de 2021</w:t>
        </w:r>
      </w:hyperlink>
      <w:r w:rsidR="00AD24D6" w:rsidRPr="00ED42C9">
        <w:rPr>
          <w:rFonts w:ascii="Tahoma" w:hAnsi="Tahoma" w:cs="Tahoma"/>
          <w:bCs/>
          <w:color w:val="auto"/>
          <w:sz w:val="18"/>
          <w:szCs w:val="18"/>
        </w:rPr>
        <w:t>;</w:t>
      </w:r>
    </w:p>
    <w:p w14:paraId="1141CD14" w14:textId="77777777" w:rsidR="00AD24D6" w:rsidRPr="00ED42C9" w:rsidRDefault="00AD5453" w:rsidP="00AD5453">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sidRPr="00ED42C9">
        <w:rPr>
          <w:rFonts w:ascii="Tahoma" w:hAnsi="Tahoma" w:cs="Tahoma"/>
          <w:color w:val="auto"/>
          <w:sz w:val="18"/>
          <w:szCs w:val="18"/>
        </w:rPr>
        <w:t>e)</w:t>
      </w:r>
      <w:r w:rsidR="00040946" w:rsidRPr="00ED42C9">
        <w:rPr>
          <w:rFonts w:ascii="Tahoma" w:hAnsi="Tahoma" w:cs="Tahoma"/>
          <w:color w:val="auto"/>
          <w:sz w:val="18"/>
          <w:szCs w:val="18"/>
        </w:rPr>
        <w:t xml:space="preserve"> </w:t>
      </w:r>
      <w:r w:rsidRPr="00ED42C9">
        <w:rPr>
          <w:rFonts w:ascii="Tahoma" w:hAnsi="Tahoma" w:cs="Tahoma"/>
          <w:color w:val="auto"/>
          <w:sz w:val="18"/>
          <w:szCs w:val="18"/>
        </w:rPr>
        <w:t>e</w:t>
      </w:r>
      <w:r w:rsidR="00AD24D6" w:rsidRPr="00ED42C9">
        <w:rPr>
          <w:rFonts w:ascii="Tahoma" w:hAnsi="Tahoma" w:cs="Tahoma"/>
          <w:color w:val="auto"/>
          <w:sz w:val="18"/>
          <w:szCs w:val="18"/>
        </w:rPr>
        <w:t xml:space="preserve">fetuar o pagamento </w:t>
      </w:r>
      <w:r w:rsidR="00C82A59" w:rsidRPr="00ED42C9">
        <w:rPr>
          <w:rFonts w:ascii="Tahoma" w:hAnsi="Tahoma" w:cs="Tahoma"/>
          <w:color w:val="auto"/>
          <w:sz w:val="18"/>
          <w:szCs w:val="18"/>
        </w:rPr>
        <w:t>à</w:t>
      </w:r>
      <w:r w:rsidR="00AD24D6" w:rsidRPr="00ED42C9">
        <w:rPr>
          <w:rFonts w:ascii="Tahoma" w:hAnsi="Tahoma" w:cs="Tahoma"/>
          <w:color w:val="auto"/>
          <w:sz w:val="18"/>
          <w:szCs w:val="18"/>
        </w:rPr>
        <w:t xml:space="preserve"> </w:t>
      </w:r>
      <w:r w:rsidR="00565FC7" w:rsidRPr="00ED42C9">
        <w:rPr>
          <w:rFonts w:ascii="Tahoma" w:hAnsi="Tahoma" w:cs="Tahoma"/>
          <w:color w:val="auto"/>
          <w:sz w:val="18"/>
          <w:szCs w:val="18"/>
        </w:rPr>
        <w:t>Contratada</w:t>
      </w:r>
      <w:r w:rsidR="00AD24D6" w:rsidRPr="00ED42C9">
        <w:rPr>
          <w:rFonts w:ascii="Tahoma" w:hAnsi="Tahoma" w:cs="Tahoma"/>
          <w:color w:val="auto"/>
          <w:sz w:val="18"/>
          <w:szCs w:val="18"/>
        </w:rPr>
        <w:t xml:space="preserve"> do valor correspondente </w:t>
      </w:r>
      <w:r w:rsidR="00C82A59" w:rsidRPr="00ED42C9">
        <w:rPr>
          <w:rFonts w:ascii="Tahoma" w:hAnsi="Tahoma" w:cs="Tahoma"/>
          <w:color w:val="auto"/>
          <w:sz w:val="18"/>
          <w:szCs w:val="18"/>
        </w:rPr>
        <w:t xml:space="preserve">à execução </w:t>
      </w:r>
      <w:r w:rsidR="00AD24D6" w:rsidRPr="00ED42C9">
        <w:rPr>
          <w:rFonts w:ascii="Tahoma" w:hAnsi="Tahoma" w:cs="Tahoma"/>
          <w:color w:val="auto"/>
          <w:sz w:val="18"/>
          <w:szCs w:val="18"/>
        </w:rPr>
        <w:t>do objeto, no prazo, forma e condições estabelecidos no Termo de Referência;</w:t>
      </w:r>
    </w:p>
    <w:p w14:paraId="4311B3A5" w14:textId="77777777" w:rsidR="00AD24D6" w:rsidRPr="00ED42C9" w:rsidRDefault="00AD5453" w:rsidP="00AD5453">
      <w:pPr>
        <w:pStyle w:val="Nivel2"/>
        <w:widowControl w:val="0"/>
        <w:numPr>
          <w:ilvl w:val="0"/>
          <w:numId w:val="0"/>
        </w:numPr>
        <w:tabs>
          <w:tab w:val="left" w:pos="426"/>
        </w:tabs>
        <w:spacing w:before="0" w:after="0" w:line="240" w:lineRule="auto"/>
        <w:ind w:left="284"/>
        <w:rPr>
          <w:rFonts w:ascii="Tahoma" w:hAnsi="Tahoma" w:cs="Tahoma"/>
          <w:color w:val="auto"/>
          <w:sz w:val="18"/>
          <w:szCs w:val="18"/>
        </w:rPr>
      </w:pPr>
      <w:r w:rsidRPr="00ED42C9">
        <w:rPr>
          <w:rFonts w:ascii="Tahoma" w:hAnsi="Tahoma" w:cs="Tahoma"/>
          <w:color w:val="auto"/>
          <w:sz w:val="18"/>
          <w:szCs w:val="18"/>
        </w:rPr>
        <w:t>f)</w:t>
      </w:r>
      <w:r w:rsidR="00040946" w:rsidRPr="00ED42C9">
        <w:rPr>
          <w:rFonts w:ascii="Tahoma" w:hAnsi="Tahoma" w:cs="Tahoma"/>
          <w:color w:val="auto"/>
          <w:sz w:val="18"/>
          <w:szCs w:val="18"/>
        </w:rPr>
        <w:t xml:space="preserve"> </w:t>
      </w:r>
      <w:r w:rsidRPr="00ED42C9">
        <w:rPr>
          <w:rFonts w:ascii="Tahoma" w:hAnsi="Tahoma" w:cs="Tahoma"/>
          <w:color w:val="auto"/>
          <w:sz w:val="18"/>
          <w:szCs w:val="18"/>
        </w:rPr>
        <w:t>a</w:t>
      </w:r>
      <w:r w:rsidR="00AD24D6" w:rsidRPr="00ED42C9">
        <w:rPr>
          <w:rFonts w:ascii="Tahoma" w:hAnsi="Tahoma" w:cs="Tahoma"/>
          <w:color w:val="auto"/>
          <w:sz w:val="18"/>
          <w:szCs w:val="18"/>
        </w:rPr>
        <w:t xml:space="preserve">plicar </w:t>
      </w:r>
      <w:r w:rsidR="00C82A59" w:rsidRPr="00ED42C9">
        <w:rPr>
          <w:rFonts w:ascii="Tahoma" w:hAnsi="Tahoma" w:cs="Tahoma"/>
          <w:color w:val="auto"/>
          <w:sz w:val="18"/>
          <w:szCs w:val="18"/>
        </w:rPr>
        <w:t>à</w:t>
      </w:r>
      <w:r w:rsidR="00AD24D6" w:rsidRPr="00ED42C9">
        <w:rPr>
          <w:rFonts w:ascii="Tahoma" w:hAnsi="Tahoma" w:cs="Tahoma"/>
          <w:color w:val="auto"/>
          <w:sz w:val="18"/>
          <w:szCs w:val="18"/>
        </w:rPr>
        <w:t xml:space="preserve"> </w:t>
      </w:r>
      <w:r w:rsidR="00565FC7" w:rsidRPr="00ED42C9">
        <w:rPr>
          <w:rFonts w:ascii="Tahoma" w:hAnsi="Tahoma" w:cs="Tahoma"/>
          <w:color w:val="auto"/>
          <w:sz w:val="18"/>
          <w:szCs w:val="18"/>
        </w:rPr>
        <w:t>Contratada</w:t>
      </w:r>
      <w:r w:rsidR="00AD24D6" w:rsidRPr="00ED42C9">
        <w:rPr>
          <w:rFonts w:ascii="Tahoma" w:hAnsi="Tahoma" w:cs="Tahoma"/>
          <w:color w:val="auto"/>
          <w:sz w:val="18"/>
          <w:szCs w:val="18"/>
        </w:rPr>
        <w:t xml:space="preserve"> as sanções previstas </w:t>
      </w:r>
      <w:r w:rsidR="00164CD1" w:rsidRPr="00ED42C9">
        <w:rPr>
          <w:rFonts w:ascii="Tahoma" w:hAnsi="Tahoma" w:cs="Tahoma"/>
          <w:color w:val="auto"/>
          <w:sz w:val="18"/>
          <w:szCs w:val="18"/>
        </w:rPr>
        <w:t xml:space="preserve">em </w:t>
      </w:r>
      <w:r w:rsidR="00AD24D6" w:rsidRPr="00ED42C9">
        <w:rPr>
          <w:rFonts w:ascii="Tahoma" w:hAnsi="Tahoma" w:cs="Tahoma"/>
          <w:color w:val="auto"/>
          <w:sz w:val="18"/>
          <w:szCs w:val="18"/>
        </w:rPr>
        <w:t xml:space="preserve">lei e neste Contrato; </w:t>
      </w:r>
    </w:p>
    <w:p w14:paraId="347ED34D" w14:textId="77777777" w:rsidR="00AD24D6" w:rsidRPr="00ED42C9" w:rsidRDefault="00AD5453" w:rsidP="00AD5453">
      <w:pPr>
        <w:pStyle w:val="Nivel2"/>
        <w:widowControl w:val="0"/>
        <w:numPr>
          <w:ilvl w:val="0"/>
          <w:numId w:val="0"/>
        </w:numPr>
        <w:tabs>
          <w:tab w:val="left" w:pos="567"/>
        </w:tabs>
        <w:spacing w:before="0" w:after="0" w:line="240" w:lineRule="auto"/>
        <w:ind w:left="284"/>
        <w:rPr>
          <w:rFonts w:ascii="Tahoma" w:hAnsi="Tahoma" w:cs="Tahoma"/>
          <w:color w:val="auto"/>
          <w:sz w:val="18"/>
          <w:szCs w:val="18"/>
        </w:rPr>
      </w:pPr>
      <w:r w:rsidRPr="00ED42C9">
        <w:rPr>
          <w:rFonts w:ascii="Tahoma" w:hAnsi="Tahoma" w:cs="Tahoma"/>
          <w:color w:val="auto"/>
          <w:sz w:val="18"/>
          <w:szCs w:val="18"/>
        </w:rPr>
        <w:t>g)</w:t>
      </w:r>
      <w:r w:rsidR="00040946" w:rsidRPr="00ED42C9">
        <w:rPr>
          <w:rFonts w:ascii="Tahoma" w:hAnsi="Tahoma" w:cs="Tahoma"/>
          <w:color w:val="auto"/>
          <w:sz w:val="18"/>
          <w:szCs w:val="18"/>
        </w:rPr>
        <w:t xml:space="preserve"> </w:t>
      </w:r>
      <w:r w:rsidRPr="00ED42C9">
        <w:rPr>
          <w:rFonts w:ascii="Tahoma" w:hAnsi="Tahoma" w:cs="Tahoma"/>
          <w:color w:val="auto"/>
          <w:sz w:val="18"/>
          <w:szCs w:val="18"/>
        </w:rPr>
        <w:t>e</w:t>
      </w:r>
      <w:r w:rsidR="00AD24D6" w:rsidRPr="00ED42C9">
        <w:rPr>
          <w:rFonts w:ascii="Tahoma" w:hAnsi="Tahoma" w:cs="Tahoma"/>
          <w:color w:val="auto"/>
          <w:sz w:val="18"/>
          <w:szCs w:val="18"/>
        </w:rPr>
        <w:t>xplicitamente emitir decisão</w:t>
      </w:r>
      <w:r w:rsidR="00BD43D2" w:rsidRPr="00ED42C9">
        <w:rPr>
          <w:rFonts w:ascii="Tahoma" w:hAnsi="Tahoma" w:cs="Tahoma"/>
          <w:color w:val="auto"/>
          <w:sz w:val="18"/>
          <w:szCs w:val="18"/>
        </w:rPr>
        <w:t xml:space="preserve"> </w:t>
      </w:r>
      <w:r w:rsidR="00AD24D6" w:rsidRPr="00ED42C9">
        <w:rPr>
          <w:rFonts w:ascii="Tahoma" w:hAnsi="Tahoma" w:cs="Tahoma"/>
          <w:color w:val="auto"/>
          <w:sz w:val="18"/>
          <w:szCs w:val="18"/>
        </w:rPr>
        <w:t>sobre todas as solicitações e reclamações relacionadas à execução do presente Contrato</w:t>
      </w:r>
      <w:r w:rsidR="00BD43D2" w:rsidRPr="00ED42C9">
        <w:rPr>
          <w:rFonts w:ascii="Tahoma" w:hAnsi="Tahoma" w:cs="Tahoma"/>
          <w:color w:val="auto"/>
          <w:sz w:val="18"/>
          <w:szCs w:val="18"/>
        </w:rPr>
        <w:t xml:space="preserve"> </w:t>
      </w:r>
      <w:r w:rsidR="006A7E24" w:rsidRPr="00ED42C9">
        <w:rPr>
          <w:rFonts w:ascii="Tahoma" w:hAnsi="Tahoma" w:cs="Tahoma"/>
          <w:color w:val="auto"/>
          <w:sz w:val="18"/>
          <w:szCs w:val="18"/>
        </w:rPr>
        <w:t>apresentadas</w:t>
      </w:r>
      <w:r w:rsidR="00BD43D2" w:rsidRPr="00ED42C9">
        <w:rPr>
          <w:rFonts w:ascii="Tahoma" w:hAnsi="Tahoma" w:cs="Tahoma"/>
          <w:color w:val="auto"/>
          <w:sz w:val="18"/>
          <w:szCs w:val="18"/>
        </w:rPr>
        <w:t xml:space="preserve"> </w:t>
      </w:r>
      <w:r w:rsidR="00BD43D2" w:rsidRPr="00000493">
        <w:rPr>
          <w:rFonts w:ascii="Tahoma" w:hAnsi="Tahoma" w:cs="Tahoma"/>
          <w:color w:val="auto"/>
          <w:sz w:val="18"/>
          <w:szCs w:val="18"/>
        </w:rPr>
        <w:t>pel</w:t>
      </w:r>
      <w:r w:rsidR="00AC2E9E" w:rsidRPr="00000493">
        <w:rPr>
          <w:rFonts w:ascii="Tahoma" w:hAnsi="Tahoma" w:cs="Tahoma"/>
          <w:color w:val="auto"/>
          <w:sz w:val="18"/>
          <w:szCs w:val="18"/>
        </w:rPr>
        <w:t>a</w:t>
      </w:r>
      <w:r w:rsidR="00B06807" w:rsidRPr="00000493">
        <w:rPr>
          <w:rFonts w:ascii="Tahoma" w:hAnsi="Tahoma" w:cs="Tahoma"/>
          <w:color w:val="auto"/>
          <w:sz w:val="18"/>
          <w:szCs w:val="18"/>
        </w:rPr>
        <w:t xml:space="preserve"> </w:t>
      </w:r>
      <w:r w:rsidR="00565FC7" w:rsidRPr="00000493">
        <w:rPr>
          <w:rFonts w:ascii="Tahoma" w:hAnsi="Tahoma" w:cs="Tahoma"/>
          <w:color w:val="auto"/>
          <w:sz w:val="18"/>
          <w:szCs w:val="18"/>
        </w:rPr>
        <w:t>Contratada</w:t>
      </w:r>
      <w:r w:rsidR="00AD24D6" w:rsidRPr="00ED42C9">
        <w:rPr>
          <w:rFonts w:ascii="Tahoma" w:hAnsi="Tahoma" w:cs="Tahoma"/>
          <w:color w:val="auto"/>
          <w:sz w:val="18"/>
          <w:szCs w:val="18"/>
        </w:rPr>
        <w:t>, ressalvados os requerimentos manifestamente impertinentes, meramente protelatórios ou de nenhum interess</w:t>
      </w:r>
      <w:r w:rsidR="006A7E24" w:rsidRPr="00ED42C9">
        <w:rPr>
          <w:rFonts w:ascii="Tahoma" w:hAnsi="Tahoma" w:cs="Tahoma"/>
          <w:color w:val="auto"/>
          <w:sz w:val="18"/>
          <w:szCs w:val="18"/>
        </w:rPr>
        <w:t>e para a boa execução do ajuste, no prazo definido n</w:t>
      </w:r>
      <w:r w:rsidR="008E22D4" w:rsidRPr="00ED42C9">
        <w:rPr>
          <w:rFonts w:ascii="Tahoma" w:hAnsi="Tahoma" w:cs="Tahoma"/>
          <w:color w:val="auto"/>
          <w:sz w:val="18"/>
          <w:szCs w:val="18"/>
        </w:rPr>
        <w:t>o</w:t>
      </w:r>
      <w:r w:rsidR="006A7E24" w:rsidRPr="00ED42C9">
        <w:rPr>
          <w:rFonts w:ascii="Tahoma" w:hAnsi="Tahoma" w:cs="Tahoma"/>
          <w:color w:val="auto"/>
          <w:sz w:val="18"/>
          <w:szCs w:val="18"/>
        </w:rPr>
        <w:t xml:space="preserve"> sub</w:t>
      </w:r>
      <w:r w:rsidR="008E22D4" w:rsidRPr="00ED42C9">
        <w:rPr>
          <w:rFonts w:ascii="Tahoma" w:hAnsi="Tahoma" w:cs="Tahoma"/>
          <w:color w:val="auto"/>
          <w:sz w:val="18"/>
          <w:szCs w:val="18"/>
        </w:rPr>
        <w:t>item</w:t>
      </w:r>
      <w:r w:rsidR="006A7E24" w:rsidRPr="00ED42C9">
        <w:rPr>
          <w:rFonts w:ascii="Tahoma" w:hAnsi="Tahoma" w:cs="Tahoma"/>
          <w:color w:val="auto"/>
          <w:sz w:val="18"/>
          <w:szCs w:val="18"/>
        </w:rPr>
        <w:t xml:space="preserve"> 8.1.1;</w:t>
      </w:r>
    </w:p>
    <w:p w14:paraId="263E3656" w14:textId="77777777" w:rsidR="006A7E24" w:rsidRPr="00ED42C9" w:rsidRDefault="006A7E24" w:rsidP="00AD5453">
      <w:pPr>
        <w:pStyle w:val="Nivel2"/>
        <w:widowControl w:val="0"/>
        <w:numPr>
          <w:ilvl w:val="0"/>
          <w:numId w:val="0"/>
        </w:numPr>
        <w:tabs>
          <w:tab w:val="left" w:pos="567"/>
        </w:tabs>
        <w:spacing w:before="0" w:after="0" w:line="240" w:lineRule="auto"/>
        <w:ind w:left="284"/>
        <w:rPr>
          <w:rFonts w:ascii="Tahoma" w:hAnsi="Tahoma" w:cs="Tahoma"/>
          <w:color w:val="auto"/>
          <w:sz w:val="18"/>
          <w:szCs w:val="18"/>
        </w:rPr>
      </w:pPr>
      <w:r w:rsidRPr="00ED42C9">
        <w:rPr>
          <w:rFonts w:ascii="Tahoma" w:hAnsi="Tahoma" w:cs="Tahoma"/>
          <w:color w:val="auto"/>
          <w:sz w:val="18"/>
          <w:szCs w:val="18"/>
        </w:rPr>
        <w:t xml:space="preserve">h) responder eventuais pedidos de reestabelecimento do equilíbrio econômico-financeiro apresentados pelo </w:t>
      </w:r>
      <w:r w:rsidR="00565FC7" w:rsidRPr="00ED42C9">
        <w:rPr>
          <w:rFonts w:ascii="Tahoma" w:hAnsi="Tahoma" w:cs="Tahoma"/>
          <w:color w:val="auto"/>
          <w:sz w:val="18"/>
          <w:szCs w:val="18"/>
        </w:rPr>
        <w:t>Contratada</w:t>
      </w:r>
      <w:r w:rsidR="008E22D4" w:rsidRPr="00ED42C9">
        <w:rPr>
          <w:rFonts w:ascii="Tahoma" w:hAnsi="Tahoma" w:cs="Tahoma"/>
          <w:color w:val="auto"/>
          <w:sz w:val="18"/>
          <w:szCs w:val="18"/>
        </w:rPr>
        <w:t xml:space="preserve"> no prazo definido no</w:t>
      </w:r>
      <w:r w:rsidRPr="00ED42C9">
        <w:rPr>
          <w:rFonts w:ascii="Tahoma" w:hAnsi="Tahoma" w:cs="Tahoma"/>
          <w:color w:val="auto"/>
          <w:sz w:val="18"/>
          <w:szCs w:val="18"/>
        </w:rPr>
        <w:t xml:space="preserve"> </w:t>
      </w:r>
      <w:r w:rsidR="008E22D4" w:rsidRPr="00ED42C9">
        <w:rPr>
          <w:rFonts w:ascii="Tahoma" w:hAnsi="Tahoma" w:cs="Tahoma"/>
          <w:color w:val="auto"/>
          <w:sz w:val="18"/>
          <w:szCs w:val="18"/>
        </w:rPr>
        <w:t>subitem</w:t>
      </w:r>
      <w:r w:rsidRPr="00ED42C9">
        <w:rPr>
          <w:rFonts w:ascii="Tahoma" w:hAnsi="Tahoma" w:cs="Tahoma"/>
          <w:color w:val="auto"/>
          <w:sz w:val="18"/>
          <w:szCs w:val="18"/>
        </w:rPr>
        <w:t xml:space="preserve"> </w:t>
      </w:r>
      <w:r w:rsidR="00B1790A" w:rsidRPr="00ED42C9">
        <w:rPr>
          <w:rFonts w:ascii="Tahoma" w:hAnsi="Tahoma" w:cs="Tahoma"/>
          <w:color w:val="auto"/>
          <w:sz w:val="18"/>
          <w:szCs w:val="18"/>
        </w:rPr>
        <w:t>7.9</w:t>
      </w:r>
      <w:r w:rsidR="008B135A" w:rsidRPr="00ED42C9">
        <w:rPr>
          <w:rFonts w:ascii="Tahoma" w:hAnsi="Tahoma" w:cs="Tahoma"/>
          <w:color w:val="auto"/>
          <w:sz w:val="18"/>
          <w:szCs w:val="18"/>
        </w:rPr>
        <w:t xml:space="preserve">; </w:t>
      </w:r>
    </w:p>
    <w:p w14:paraId="7A27C305" w14:textId="77777777" w:rsidR="008B135A" w:rsidRPr="00ED42C9" w:rsidRDefault="008B135A" w:rsidP="00AD5453">
      <w:pPr>
        <w:pStyle w:val="Nivel2"/>
        <w:widowControl w:val="0"/>
        <w:numPr>
          <w:ilvl w:val="0"/>
          <w:numId w:val="0"/>
        </w:numPr>
        <w:tabs>
          <w:tab w:val="left" w:pos="567"/>
        </w:tabs>
        <w:spacing w:before="0" w:after="0" w:line="240" w:lineRule="auto"/>
        <w:ind w:left="284"/>
        <w:rPr>
          <w:rFonts w:ascii="Tahoma" w:hAnsi="Tahoma" w:cs="Tahoma"/>
          <w:color w:val="auto"/>
          <w:sz w:val="18"/>
          <w:szCs w:val="18"/>
        </w:rPr>
      </w:pPr>
      <w:r w:rsidRPr="00ED42C9">
        <w:rPr>
          <w:rFonts w:ascii="Tahoma" w:hAnsi="Tahoma" w:cs="Tahoma"/>
          <w:color w:val="auto"/>
          <w:sz w:val="18"/>
          <w:szCs w:val="18"/>
        </w:rPr>
        <w:t>i) intimar os emitentes das garantias relativamente ao início de processo administrativo para apuração de descumprimento de cláusulas contratuais (art. 137, §4º da Lei nº 14.133, de 2021).</w:t>
      </w:r>
    </w:p>
    <w:p w14:paraId="2BC01F91" w14:textId="77777777" w:rsidR="00C627AD" w:rsidRPr="003D5F23" w:rsidRDefault="00BE0276" w:rsidP="008C4F10">
      <w:pPr>
        <w:pStyle w:val="Nivel3"/>
        <w:widowControl w:val="0"/>
        <w:numPr>
          <w:ilvl w:val="0"/>
          <w:numId w:val="0"/>
        </w:numPr>
        <w:tabs>
          <w:tab w:val="left" w:pos="1276"/>
        </w:tabs>
        <w:spacing w:before="0" w:after="0" w:line="240" w:lineRule="auto"/>
        <w:ind w:left="567"/>
        <w:rPr>
          <w:rFonts w:ascii="Tahoma" w:hAnsi="Tahoma" w:cs="Tahoma"/>
          <w:b/>
          <w:bCs/>
          <w:color w:val="auto"/>
          <w:sz w:val="18"/>
          <w:szCs w:val="18"/>
        </w:rPr>
      </w:pPr>
      <w:r w:rsidRPr="00ED42C9">
        <w:rPr>
          <w:rFonts w:ascii="Tahoma" w:hAnsi="Tahoma" w:cs="Tahoma"/>
          <w:sz w:val="18"/>
          <w:szCs w:val="18"/>
        </w:rPr>
        <w:t>8</w:t>
      </w:r>
      <w:r w:rsidRPr="00ED42C9">
        <w:rPr>
          <w:rFonts w:ascii="Tahoma" w:hAnsi="Tahoma" w:cs="Tahoma"/>
          <w:color w:val="auto"/>
          <w:sz w:val="18"/>
          <w:szCs w:val="18"/>
        </w:rPr>
        <w:t>.</w:t>
      </w:r>
      <w:r w:rsidR="00040946" w:rsidRPr="00ED42C9">
        <w:rPr>
          <w:rFonts w:ascii="Tahoma" w:hAnsi="Tahoma" w:cs="Tahoma"/>
          <w:color w:val="auto"/>
          <w:sz w:val="18"/>
          <w:szCs w:val="18"/>
        </w:rPr>
        <w:t>1.</w:t>
      </w:r>
      <w:r w:rsidRPr="00ED42C9">
        <w:rPr>
          <w:rFonts w:ascii="Tahoma" w:hAnsi="Tahoma" w:cs="Tahoma"/>
          <w:color w:val="auto"/>
          <w:sz w:val="18"/>
          <w:szCs w:val="18"/>
        </w:rPr>
        <w:t>1</w:t>
      </w:r>
      <w:r w:rsidR="00AD24D6" w:rsidRPr="00ED42C9">
        <w:rPr>
          <w:rFonts w:ascii="Tahoma" w:hAnsi="Tahoma" w:cs="Tahoma"/>
          <w:color w:val="auto"/>
          <w:sz w:val="18"/>
          <w:szCs w:val="18"/>
        </w:rPr>
        <w:t xml:space="preserve"> </w:t>
      </w:r>
      <w:r w:rsidR="008C5B99" w:rsidRPr="00ED42C9">
        <w:rPr>
          <w:rFonts w:ascii="Tahoma" w:hAnsi="Tahoma" w:cs="Tahoma"/>
          <w:color w:val="auto"/>
          <w:sz w:val="18"/>
          <w:szCs w:val="18"/>
        </w:rPr>
        <w:t xml:space="preserve">O </w:t>
      </w:r>
      <w:r w:rsidR="00090860" w:rsidRPr="00ED42C9">
        <w:rPr>
          <w:rFonts w:ascii="Tahoma" w:hAnsi="Tahoma" w:cs="Tahoma"/>
          <w:color w:val="auto"/>
          <w:sz w:val="18"/>
          <w:szCs w:val="18"/>
        </w:rPr>
        <w:t>C</w:t>
      </w:r>
      <w:r w:rsidR="008C5B99" w:rsidRPr="00ED42C9">
        <w:rPr>
          <w:rFonts w:ascii="Tahoma" w:hAnsi="Tahoma" w:cs="Tahoma"/>
          <w:color w:val="auto"/>
          <w:sz w:val="18"/>
          <w:szCs w:val="18"/>
        </w:rPr>
        <w:t xml:space="preserve">ontratante, </w:t>
      </w:r>
      <w:r w:rsidR="006A7E24" w:rsidRPr="00ED42C9">
        <w:rPr>
          <w:rFonts w:ascii="Tahoma" w:hAnsi="Tahoma" w:cs="Tahoma"/>
          <w:color w:val="auto"/>
          <w:sz w:val="18"/>
          <w:szCs w:val="18"/>
        </w:rPr>
        <w:t>n</w:t>
      </w:r>
      <w:r w:rsidR="00AD24D6" w:rsidRPr="00ED42C9">
        <w:rPr>
          <w:rFonts w:ascii="Tahoma" w:hAnsi="Tahoma" w:cs="Tahoma"/>
          <w:color w:val="auto"/>
          <w:sz w:val="18"/>
          <w:szCs w:val="18"/>
        </w:rPr>
        <w:t>o prazo de</w:t>
      </w:r>
      <w:r w:rsidR="00AD24D6" w:rsidRPr="00ED42C9">
        <w:rPr>
          <w:rFonts w:ascii="Tahoma" w:hAnsi="Tahoma" w:cs="Tahoma"/>
          <w:i/>
          <w:iCs/>
          <w:color w:val="auto"/>
          <w:sz w:val="18"/>
          <w:szCs w:val="18"/>
        </w:rPr>
        <w:t xml:space="preserve"> </w:t>
      </w:r>
      <w:r w:rsidR="00AD5453" w:rsidRPr="00ED42C9">
        <w:rPr>
          <w:rFonts w:ascii="Tahoma" w:hAnsi="Tahoma" w:cs="Tahoma"/>
          <w:color w:val="auto"/>
          <w:sz w:val="18"/>
          <w:szCs w:val="18"/>
        </w:rPr>
        <w:t>______ (____) dias</w:t>
      </w:r>
      <w:r w:rsidR="00AD24D6" w:rsidRPr="00ED42C9">
        <w:rPr>
          <w:rFonts w:ascii="Tahoma" w:hAnsi="Tahoma" w:cs="Tahoma"/>
          <w:color w:val="auto"/>
          <w:sz w:val="18"/>
          <w:szCs w:val="18"/>
        </w:rPr>
        <w:t>, a contar da data do protocolo do</w:t>
      </w:r>
      <w:r w:rsidR="00514660" w:rsidRPr="00ED42C9">
        <w:rPr>
          <w:rFonts w:ascii="Tahoma" w:hAnsi="Tahoma" w:cs="Tahoma"/>
          <w:color w:val="auto"/>
          <w:sz w:val="18"/>
          <w:szCs w:val="18"/>
        </w:rPr>
        <w:t>(s)</w:t>
      </w:r>
      <w:r w:rsidR="00AD24D6" w:rsidRPr="00ED42C9">
        <w:rPr>
          <w:rFonts w:ascii="Tahoma" w:hAnsi="Tahoma" w:cs="Tahoma"/>
          <w:color w:val="auto"/>
          <w:sz w:val="18"/>
          <w:szCs w:val="18"/>
        </w:rPr>
        <w:t xml:space="preserve"> requerimento</w:t>
      </w:r>
      <w:r w:rsidR="00514660" w:rsidRPr="00ED42C9">
        <w:rPr>
          <w:rFonts w:ascii="Tahoma" w:hAnsi="Tahoma" w:cs="Tahoma"/>
          <w:color w:val="auto"/>
          <w:sz w:val="18"/>
          <w:szCs w:val="18"/>
        </w:rPr>
        <w:t>(s</w:t>
      </w:r>
      <w:r w:rsidR="00514660" w:rsidRPr="003D5F23">
        <w:rPr>
          <w:rFonts w:ascii="Tahoma" w:hAnsi="Tahoma" w:cs="Tahoma"/>
          <w:color w:val="auto"/>
          <w:sz w:val="18"/>
          <w:szCs w:val="18"/>
        </w:rPr>
        <w:t>)</w:t>
      </w:r>
      <w:r w:rsidR="00AD24D6" w:rsidRPr="003D5F23">
        <w:rPr>
          <w:rFonts w:ascii="Tahoma" w:hAnsi="Tahoma" w:cs="Tahoma"/>
          <w:color w:val="auto"/>
          <w:sz w:val="18"/>
          <w:szCs w:val="18"/>
        </w:rPr>
        <w:t xml:space="preserve"> </w:t>
      </w:r>
      <w:r w:rsidR="0034728E" w:rsidRPr="003D5F23">
        <w:rPr>
          <w:rFonts w:ascii="Tahoma" w:hAnsi="Tahoma" w:cs="Tahoma"/>
          <w:color w:val="auto"/>
          <w:sz w:val="18"/>
          <w:szCs w:val="18"/>
        </w:rPr>
        <w:t>relacionado à execução do presente Contrato</w:t>
      </w:r>
      <w:r w:rsidR="006A7E24" w:rsidRPr="003D5F23">
        <w:rPr>
          <w:rFonts w:ascii="Tahoma" w:hAnsi="Tahoma" w:cs="Tahoma"/>
          <w:color w:val="auto"/>
          <w:sz w:val="18"/>
          <w:szCs w:val="18"/>
        </w:rPr>
        <w:t>, decidirá</w:t>
      </w:r>
      <w:r w:rsidR="0034728E" w:rsidRPr="003D5F23">
        <w:rPr>
          <w:rFonts w:ascii="Tahoma" w:hAnsi="Tahoma" w:cs="Tahoma"/>
          <w:color w:val="auto"/>
          <w:sz w:val="18"/>
          <w:szCs w:val="18"/>
        </w:rPr>
        <w:t xml:space="preserve"> </w:t>
      </w:r>
      <w:r w:rsidR="006A7E24" w:rsidRPr="003D5F23">
        <w:rPr>
          <w:rFonts w:ascii="Tahoma" w:hAnsi="Tahoma" w:cs="Tahoma"/>
          <w:color w:val="auto"/>
          <w:sz w:val="18"/>
          <w:szCs w:val="18"/>
        </w:rPr>
        <w:t>sobre todas as solicitações e reclamações apresentadas pel</w:t>
      </w:r>
      <w:r w:rsidR="00F91454" w:rsidRPr="003D5F23">
        <w:rPr>
          <w:rFonts w:ascii="Tahoma" w:hAnsi="Tahoma" w:cs="Tahoma"/>
          <w:color w:val="auto"/>
          <w:sz w:val="18"/>
          <w:szCs w:val="18"/>
        </w:rPr>
        <w:t>a</w:t>
      </w:r>
      <w:r w:rsidR="006A7E24" w:rsidRPr="003D5F23">
        <w:rPr>
          <w:rFonts w:ascii="Tahoma" w:hAnsi="Tahoma" w:cs="Tahoma"/>
          <w:color w:val="auto"/>
          <w:sz w:val="18"/>
          <w:szCs w:val="18"/>
        </w:rPr>
        <w:t xml:space="preserve"> </w:t>
      </w:r>
      <w:r w:rsidR="00565FC7" w:rsidRPr="003D5F23">
        <w:rPr>
          <w:rFonts w:ascii="Tahoma" w:hAnsi="Tahoma" w:cs="Tahoma"/>
          <w:color w:val="auto"/>
          <w:sz w:val="18"/>
          <w:szCs w:val="18"/>
        </w:rPr>
        <w:t>Contratada</w:t>
      </w:r>
      <w:r w:rsidR="00AD24D6" w:rsidRPr="003D5F23">
        <w:rPr>
          <w:rFonts w:ascii="Tahoma" w:hAnsi="Tahoma" w:cs="Tahoma"/>
          <w:color w:val="auto"/>
          <w:sz w:val="18"/>
          <w:szCs w:val="18"/>
        </w:rPr>
        <w:t>, admitida a prorrogação motivada</w:t>
      </w:r>
      <w:r w:rsidR="008C5B99" w:rsidRPr="003D5F23">
        <w:rPr>
          <w:rFonts w:ascii="Tahoma" w:hAnsi="Tahoma" w:cs="Tahoma"/>
          <w:color w:val="auto"/>
          <w:sz w:val="18"/>
          <w:szCs w:val="18"/>
        </w:rPr>
        <w:t xml:space="preserve"> do prazo</w:t>
      </w:r>
      <w:r w:rsidR="00AD24D6" w:rsidRPr="003D5F23">
        <w:rPr>
          <w:rFonts w:ascii="Tahoma" w:hAnsi="Tahoma" w:cs="Tahoma"/>
          <w:color w:val="auto"/>
          <w:sz w:val="18"/>
          <w:szCs w:val="18"/>
        </w:rPr>
        <w:t>, por igual período</w:t>
      </w:r>
      <w:r w:rsidRPr="003D5F23">
        <w:rPr>
          <w:rFonts w:ascii="Tahoma" w:hAnsi="Tahoma" w:cs="Tahoma"/>
          <w:color w:val="auto"/>
          <w:sz w:val="18"/>
          <w:szCs w:val="18"/>
        </w:rPr>
        <w:t xml:space="preserve"> (</w:t>
      </w:r>
      <w:r w:rsidR="00C627AD" w:rsidRPr="003D5F23">
        <w:rPr>
          <w:rFonts w:ascii="Tahoma" w:hAnsi="Tahoma" w:cs="Tahoma"/>
          <w:color w:val="auto"/>
          <w:sz w:val="18"/>
          <w:szCs w:val="18"/>
        </w:rPr>
        <w:t>art</w:t>
      </w:r>
      <w:r w:rsidRPr="003D5F23">
        <w:rPr>
          <w:rFonts w:ascii="Tahoma" w:hAnsi="Tahoma" w:cs="Tahoma"/>
          <w:color w:val="auto"/>
          <w:sz w:val="18"/>
          <w:szCs w:val="18"/>
        </w:rPr>
        <w:t xml:space="preserve">. 123 da Lei </w:t>
      </w:r>
      <w:r w:rsidR="0005400C" w:rsidRPr="003D5F23">
        <w:rPr>
          <w:rFonts w:ascii="Tahoma" w:hAnsi="Tahoma" w:cs="Tahoma"/>
          <w:color w:val="auto"/>
          <w:sz w:val="18"/>
          <w:szCs w:val="18"/>
        </w:rPr>
        <w:t xml:space="preserve">Federal </w:t>
      </w:r>
      <w:r w:rsidRPr="003D5F23">
        <w:rPr>
          <w:rFonts w:ascii="Tahoma" w:hAnsi="Tahoma" w:cs="Tahoma"/>
          <w:color w:val="auto"/>
          <w:sz w:val="18"/>
          <w:szCs w:val="18"/>
        </w:rPr>
        <w:t>n° 14.133, de 2021).</w:t>
      </w:r>
    </w:p>
    <w:p w14:paraId="05DC6187" w14:textId="77777777" w:rsidR="008B135A" w:rsidRPr="003D5F23" w:rsidRDefault="008B135A" w:rsidP="008B135A">
      <w:pPr>
        <w:pStyle w:val="Nivel3"/>
        <w:widowControl w:val="0"/>
        <w:numPr>
          <w:ilvl w:val="0"/>
          <w:numId w:val="0"/>
        </w:numPr>
        <w:tabs>
          <w:tab w:val="left" w:pos="567"/>
        </w:tabs>
        <w:spacing w:before="0" w:after="0" w:line="240" w:lineRule="auto"/>
        <w:ind w:left="567"/>
        <w:rPr>
          <w:rFonts w:ascii="Tahoma" w:hAnsi="Tahoma" w:cs="Tahoma"/>
          <w:b/>
          <w:color w:val="auto"/>
          <w:sz w:val="14"/>
          <w:szCs w:val="14"/>
        </w:rPr>
      </w:pPr>
      <w:r w:rsidRPr="003D5F23">
        <w:rPr>
          <w:rFonts w:ascii="Tahoma" w:hAnsi="Tahoma" w:cs="Tahoma"/>
          <w:b/>
          <w:color w:val="auto"/>
          <w:sz w:val="14"/>
          <w:szCs w:val="14"/>
        </w:rPr>
        <w:t>Notas:</w:t>
      </w:r>
    </w:p>
    <w:p w14:paraId="007F194C" w14:textId="77777777" w:rsidR="008B135A" w:rsidRPr="003D5F23" w:rsidRDefault="008B135A" w:rsidP="008B135A">
      <w:pPr>
        <w:pStyle w:val="Nivel3"/>
        <w:widowControl w:val="0"/>
        <w:numPr>
          <w:ilvl w:val="0"/>
          <w:numId w:val="0"/>
        </w:numPr>
        <w:tabs>
          <w:tab w:val="left" w:pos="567"/>
        </w:tabs>
        <w:spacing w:before="0" w:after="0" w:line="240" w:lineRule="auto"/>
        <w:ind w:left="567"/>
        <w:rPr>
          <w:rFonts w:ascii="Tahoma" w:hAnsi="Tahoma" w:cs="Tahoma"/>
          <w:b/>
          <w:color w:val="auto"/>
          <w:sz w:val="14"/>
          <w:szCs w:val="14"/>
        </w:rPr>
      </w:pPr>
      <w:r w:rsidRPr="003D5F23">
        <w:rPr>
          <w:rFonts w:ascii="Tahoma" w:hAnsi="Tahoma" w:cs="Tahoma"/>
          <w:b/>
          <w:color w:val="auto"/>
          <w:sz w:val="14"/>
          <w:szCs w:val="14"/>
        </w:rPr>
        <w:t xml:space="preserve">1. Nos termos do art. 123, </w:t>
      </w:r>
      <w:r w:rsidRPr="003D5F23">
        <w:rPr>
          <w:rFonts w:ascii="Tahoma" w:hAnsi="Tahoma" w:cs="Tahoma"/>
          <w:b/>
          <w:i/>
          <w:color w:val="auto"/>
          <w:sz w:val="14"/>
          <w:szCs w:val="14"/>
        </w:rPr>
        <w:t>caput,</w:t>
      </w:r>
      <w:r w:rsidRPr="003D5F23">
        <w:rPr>
          <w:rFonts w:ascii="Tahoma" w:hAnsi="Tahoma" w:cs="Tahoma"/>
          <w:b/>
          <w:color w:val="auto"/>
          <w:sz w:val="14"/>
          <w:szCs w:val="14"/>
        </w:rPr>
        <w:t xml:space="preserve"> da Lei nº 14.133</w:t>
      </w:r>
      <w:r w:rsidR="003D5F23" w:rsidRPr="003D5F23">
        <w:rPr>
          <w:rFonts w:ascii="Tahoma" w:hAnsi="Tahoma" w:cs="Tahoma"/>
          <w:b/>
          <w:color w:val="auto"/>
          <w:sz w:val="14"/>
          <w:szCs w:val="14"/>
        </w:rPr>
        <w:t xml:space="preserve">, de </w:t>
      </w:r>
      <w:r w:rsidR="00B966C6" w:rsidRPr="003D5F23">
        <w:rPr>
          <w:rFonts w:ascii="Tahoma" w:hAnsi="Tahoma" w:cs="Tahoma"/>
          <w:b/>
          <w:color w:val="auto"/>
          <w:sz w:val="14"/>
          <w:szCs w:val="14"/>
        </w:rPr>
        <w:t>20</w:t>
      </w:r>
      <w:r w:rsidRPr="003D5F23">
        <w:rPr>
          <w:rFonts w:ascii="Tahoma" w:hAnsi="Tahoma" w:cs="Tahoma"/>
          <w:b/>
          <w:color w:val="auto"/>
          <w:sz w:val="14"/>
          <w:szCs w:val="14"/>
        </w:rPr>
        <w:t>21, a Administração tem o dever de decidir questões contratuais que lhe são apresentadas.</w:t>
      </w:r>
    </w:p>
    <w:p w14:paraId="096C282D" w14:textId="77777777" w:rsidR="008B135A" w:rsidRPr="003D5F23" w:rsidRDefault="008B135A" w:rsidP="008B135A">
      <w:pPr>
        <w:pStyle w:val="Nivel3"/>
        <w:widowControl w:val="0"/>
        <w:numPr>
          <w:ilvl w:val="0"/>
          <w:numId w:val="0"/>
        </w:numPr>
        <w:tabs>
          <w:tab w:val="left" w:pos="567"/>
        </w:tabs>
        <w:spacing w:before="0" w:after="0" w:line="240" w:lineRule="auto"/>
        <w:ind w:left="567"/>
        <w:rPr>
          <w:rFonts w:ascii="Tahoma" w:hAnsi="Tahoma" w:cs="Tahoma"/>
          <w:b/>
          <w:bCs/>
          <w:color w:val="auto"/>
          <w:sz w:val="18"/>
          <w:szCs w:val="18"/>
        </w:rPr>
      </w:pPr>
      <w:r w:rsidRPr="003D5F23">
        <w:rPr>
          <w:rFonts w:ascii="Tahoma" w:hAnsi="Tahoma" w:cs="Tahoma"/>
          <w:b/>
          <w:color w:val="auto"/>
          <w:sz w:val="14"/>
          <w:szCs w:val="14"/>
        </w:rPr>
        <w:t xml:space="preserve">2. O prazo a que se refere </w:t>
      </w:r>
      <w:r w:rsidR="008E22D4" w:rsidRPr="003D5F23">
        <w:rPr>
          <w:rFonts w:ascii="Tahoma" w:hAnsi="Tahoma" w:cs="Tahoma"/>
          <w:b/>
          <w:color w:val="auto"/>
          <w:sz w:val="14"/>
          <w:szCs w:val="14"/>
        </w:rPr>
        <w:t xml:space="preserve">o </w:t>
      </w:r>
      <w:r w:rsidRPr="003D5F23">
        <w:rPr>
          <w:rFonts w:ascii="Tahoma" w:hAnsi="Tahoma" w:cs="Tahoma"/>
          <w:b/>
          <w:color w:val="auto"/>
          <w:sz w:val="14"/>
          <w:szCs w:val="14"/>
        </w:rPr>
        <w:t>sub</w:t>
      </w:r>
      <w:r w:rsidR="008E22D4" w:rsidRPr="003D5F23">
        <w:rPr>
          <w:rFonts w:ascii="Tahoma" w:hAnsi="Tahoma" w:cs="Tahoma"/>
          <w:b/>
          <w:color w:val="auto"/>
          <w:sz w:val="14"/>
          <w:szCs w:val="14"/>
        </w:rPr>
        <w:t>item</w:t>
      </w:r>
      <w:r w:rsidRPr="003D5F23">
        <w:rPr>
          <w:rFonts w:ascii="Tahoma" w:hAnsi="Tahoma" w:cs="Tahoma"/>
          <w:b/>
          <w:color w:val="auto"/>
          <w:sz w:val="14"/>
          <w:szCs w:val="14"/>
        </w:rPr>
        <w:t xml:space="preserve"> 8.1.1 deve ser definido conforme a complexidade do objeto contratual e os trâmites internos das áreas envolvidas na execução contratual. Caso não haja especificação, o prazo será de 1 (um) mês, conforme o parágrafo único do art. 123 da Lei</w:t>
      </w:r>
      <w:r w:rsidR="0005400C" w:rsidRPr="003D5F23">
        <w:rPr>
          <w:rFonts w:ascii="Tahoma" w:hAnsi="Tahoma" w:cs="Tahoma"/>
          <w:b/>
          <w:color w:val="auto"/>
          <w:sz w:val="14"/>
          <w:szCs w:val="14"/>
        </w:rPr>
        <w:t xml:space="preserve"> Federal</w:t>
      </w:r>
      <w:r w:rsidRPr="003D5F23">
        <w:rPr>
          <w:rFonts w:ascii="Tahoma" w:hAnsi="Tahoma" w:cs="Tahoma"/>
          <w:b/>
          <w:color w:val="auto"/>
          <w:sz w:val="14"/>
          <w:szCs w:val="14"/>
        </w:rPr>
        <w:t xml:space="preserve"> n° 14.133, de 2021.</w:t>
      </w:r>
    </w:p>
    <w:p w14:paraId="5BE93A62" w14:textId="77777777" w:rsidR="00C82A59" w:rsidRPr="00ED42C9" w:rsidRDefault="00C82A59" w:rsidP="008C4F10">
      <w:pPr>
        <w:pStyle w:val="Nivel2"/>
        <w:widowControl w:val="0"/>
        <w:numPr>
          <w:ilvl w:val="0"/>
          <w:numId w:val="0"/>
        </w:numPr>
        <w:tabs>
          <w:tab w:val="left" w:pos="567"/>
        </w:tabs>
        <w:spacing w:before="0" w:after="0" w:line="240" w:lineRule="auto"/>
        <w:rPr>
          <w:rFonts w:ascii="Tahoma" w:hAnsi="Tahoma" w:cs="Tahoma"/>
          <w:b/>
          <w:sz w:val="18"/>
          <w:szCs w:val="18"/>
        </w:rPr>
      </w:pPr>
    </w:p>
    <w:p w14:paraId="7BC08C0A" w14:textId="2471696D" w:rsidR="002515C7" w:rsidRPr="00683ABC" w:rsidRDefault="0021421B" w:rsidP="009237F4">
      <w:pPr>
        <w:pStyle w:val="Textodecomentrio"/>
        <w:spacing w:after="0"/>
        <w:jc w:val="both"/>
        <w:rPr>
          <w:rFonts w:ascii="Tahoma" w:hAnsi="Tahoma" w:cs="Tahoma"/>
          <w:b/>
          <w:sz w:val="16"/>
          <w:szCs w:val="16"/>
        </w:rPr>
      </w:pPr>
      <w:r w:rsidRPr="00683ABC">
        <w:rPr>
          <w:rFonts w:ascii="Tahoma" w:hAnsi="Tahoma" w:cs="Tahoma"/>
          <w:sz w:val="18"/>
          <w:szCs w:val="18"/>
        </w:rPr>
        <w:t>8.</w:t>
      </w:r>
      <w:r w:rsidR="009237F4" w:rsidRPr="00683ABC">
        <w:rPr>
          <w:rFonts w:ascii="Tahoma" w:hAnsi="Tahoma" w:cs="Tahoma"/>
          <w:sz w:val="18"/>
          <w:szCs w:val="18"/>
        </w:rPr>
        <w:t>2</w:t>
      </w:r>
      <w:r w:rsidR="008F17A9" w:rsidRPr="00683ABC">
        <w:rPr>
          <w:rFonts w:ascii="Tahoma" w:hAnsi="Tahoma" w:cs="Tahoma"/>
          <w:sz w:val="18"/>
          <w:szCs w:val="18"/>
        </w:rPr>
        <w:t xml:space="preserve"> </w:t>
      </w:r>
      <w:r w:rsidR="00A540F2" w:rsidRPr="00683ABC">
        <w:rPr>
          <w:rFonts w:ascii="Tahoma" w:hAnsi="Tahoma" w:cs="Tahoma"/>
          <w:sz w:val="18"/>
          <w:szCs w:val="18"/>
        </w:rPr>
        <w:t xml:space="preserve">Além das determinações acima descritas, </w:t>
      </w:r>
      <w:r w:rsidR="002A4E8C" w:rsidRPr="00683ABC">
        <w:rPr>
          <w:rFonts w:ascii="Tahoma" w:hAnsi="Tahoma" w:cs="Tahoma"/>
          <w:sz w:val="18"/>
          <w:szCs w:val="18"/>
        </w:rPr>
        <w:t>o Contratante</w:t>
      </w:r>
      <w:r w:rsidR="00A540F2" w:rsidRPr="00683ABC">
        <w:rPr>
          <w:rFonts w:ascii="Tahoma" w:hAnsi="Tahoma" w:cs="Tahoma"/>
          <w:sz w:val="18"/>
          <w:szCs w:val="18"/>
        </w:rPr>
        <w:t xml:space="preserve"> deverá atender às obrigações específicas</w:t>
      </w:r>
      <w:r w:rsidR="00683ABC" w:rsidRPr="00683ABC">
        <w:rPr>
          <w:rFonts w:ascii="Tahoma" w:hAnsi="Tahoma" w:cs="Tahoma"/>
          <w:sz w:val="18"/>
          <w:szCs w:val="18"/>
        </w:rPr>
        <w:t xml:space="preserve"> descritas no Termo de Referência.</w:t>
      </w:r>
    </w:p>
    <w:p w14:paraId="384BA73E" w14:textId="77777777" w:rsidR="00460217" w:rsidRPr="00ED42C9" w:rsidRDefault="00460217" w:rsidP="008C4F10">
      <w:pPr>
        <w:pStyle w:val="Nivel2"/>
        <w:widowControl w:val="0"/>
        <w:numPr>
          <w:ilvl w:val="0"/>
          <w:numId w:val="0"/>
        </w:numPr>
        <w:tabs>
          <w:tab w:val="left" w:pos="567"/>
        </w:tabs>
        <w:spacing w:before="0" w:after="0" w:line="240" w:lineRule="auto"/>
        <w:rPr>
          <w:rFonts w:ascii="Tahoma" w:hAnsi="Tahoma" w:cs="Tahoma"/>
          <w:b/>
          <w:sz w:val="18"/>
          <w:szCs w:val="18"/>
        </w:rPr>
      </w:pPr>
    </w:p>
    <w:p w14:paraId="00C0072A" w14:textId="77777777" w:rsidR="00DF259A" w:rsidRPr="00ED42C9" w:rsidRDefault="00AD24D6" w:rsidP="008C4F10">
      <w:pPr>
        <w:pStyle w:val="Nivel2"/>
        <w:widowControl w:val="0"/>
        <w:numPr>
          <w:ilvl w:val="0"/>
          <w:numId w:val="0"/>
        </w:numPr>
        <w:tabs>
          <w:tab w:val="left" w:pos="567"/>
        </w:tabs>
        <w:spacing w:before="0" w:after="0" w:line="240" w:lineRule="auto"/>
        <w:rPr>
          <w:rFonts w:ascii="Tahoma" w:hAnsi="Tahoma" w:cs="Tahoma"/>
          <w:b/>
          <w:color w:val="FF0000"/>
          <w:sz w:val="18"/>
          <w:szCs w:val="18"/>
        </w:rPr>
      </w:pPr>
      <w:r w:rsidRPr="00ED42C9">
        <w:rPr>
          <w:rFonts w:ascii="Tahoma" w:hAnsi="Tahoma" w:cs="Tahoma"/>
          <w:b/>
          <w:sz w:val="18"/>
          <w:szCs w:val="18"/>
        </w:rPr>
        <w:t>CLÁUSULA</w:t>
      </w:r>
      <w:r w:rsidR="00DF259A" w:rsidRPr="00ED42C9">
        <w:rPr>
          <w:rFonts w:ascii="Tahoma" w:hAnsi="Tahoma" w:cs="Tahoma"/>
          <w:b/>
          <w:sz w:val="18"/>
          <w:szCs w:val="18"/>
        </w:rPr>
        <w:t xml:space="preserve"> NONA - OBRIGAÇÕES D</w:t>
      </w:r>
      <w:r w:rsidR="00025364" w:rsidRPr="00ED42C9">
        <w:rPr>
          <w:rFonts w:ascii="Tahoma" w:hAnsi="Tahoma" w:cs="Tahoma"/>
          <w:b/>
          <w:sz w:val="18"/>
          <w:szCs w:val="18"/>
        </w:rPr>
        <w:t>A</w:t>
      </w:r>
      <w:r w:rsidR="00DF259A" w:rsidRPr="00ED42C9">
        <w:rPr>
          <w:rFonts w:ascii="Tahoma" w:hAnsi="Tahoma" w:cs="Tahoma"/>
          <w:b/>
          <w:sz w:val="18"/>
          <w:szCs w:val="18"/>
        </w:rPr>
        <w:t xml:space="preserve"> </w:t>
      </w:r>
      <w:r w:rsidR="00565FC7" w:rsidRPr="00ED42C9">
        <w:rPr>
          <w:rFonts w:ascii="Tahoma" w:hAnsi="Tahoma" w:cs="Tahoma"/>
          <w:b/>
          <w:sz w:val="18"/>
          <w:szCs w:val="18"/>
        </w:rPr>
        <w:t>CONTRATADA</w:t>
      </w:r>
      <w:r w:rsidR="00B15C82" w:rsidRPr="00ED42C9">
        <w:rPr>
          <w:rFonts w:ascii="Tahoma" w:hAnsi="Tahoma" w:cs="Tahoma"/>
          <w:b/>
          <w:sz w:val="18"/>
          <w:szCs w:val="18"/>
        </w:rPr>
        <w:t xml:space="preserve"> </w:t>
      </w:r>
    </w:p>
    <w:p w14:paraId="34B3F2EB" w14:textId="77777777" w:rsidR="000163FB" w:rsidRPr="00ED42C9" w:rsidRDefault="000163FB" w:rsidP="008C4F10">
      <w:pPr>
        <w:pStyle w:val="Nivel2"/>
        <w:widowControl w:val="0"/>
        <w:numPr>
          <w:ilvl w:val="0"/>
          <w:numId w:val="0"/>
        </w:numPr>
        <w:tabs>
          <w:tab w:val="left" w:pos="426"/>
        </w:tabs>
        <w:spacing w:before="0" w:after="0" w:line="240" w:lineRule="auto"/>
        <w:rPr>
          <w:rFonts w:ascii="Tahoma" w:hAnsi="Tahoma" w:cs="Tahoma"/>
          <w:sz w:val="18"/>
          <w:szCs w:val="18"/>
        </w:rPr>
      </w:pPr>
    </w:p>
    <w:p w14:paraId="0A7A6A07" w14:textId="77777777" w:rsidR="00AD24D6" w:rsidRPr="00ED42C9" w:rsidRDefault="0068605B" w:rsidP="008C4F10">
      <w:pPr>
        <w:pStyle w:val="Nivel2"/>
        <w:widowControl w:val="0"/>
        <w:numPr>
          <w:ilvl w:val="0"/>
          <w:numId w:val="0"/>
        </w:numPr>
        <w:tabs>
          <w:tab w:val="left" w:pos="426"/>
        </w:tabs>
        <w:spacing w:before="0" w:after="0" w:line="240" w:lineRule="auto"/>
        <w:rPr>
          <w:rFonts w:ascii="Tahoma" w:hAnsi="Tahoma" w:cs="Tahoma"/>
          <w:color w:val="auto"/>
          <w:sz w:val="18"/>
          <w:szCs w:val="18"/>
        </w:rPr>
      </w:pPr>
      <w:r w:rsidRPr="00ED42C9">
        <w:rPr>
          <w:rFonts w:ascii="Tahoma" w:hAnsi="Tahoma" w:cs="Tahoma"/>
          <w:sz w:val="18"/>
          <w:szCs w:val="18"/>
        </w:rPr>
        <w:t xml:space="preserve">9.1. </w:t>
      </w:r>
      <w:r w:rsidR="002D54EF" w:rsidRPr="00ED42C9">
        <w:rPr>
          <w:rFonts w:ascii="Tahoma" w:hAnsi="Tahoma" w:cs="Tahoma"/>
          <w:sz w:val="18"/>
          <w:szCs w:val="18"/>
        </w:rPr>
        <w:t>A</w:t>
      </w:r>
      <w:r w:rsidR="00AD24D6" w:rsidRPr="00ED42C9">
        <w:rPr>
          <w:rFonts w:ascii="Tahoma" w:hAnsi="Tahoma" w:cs="Tahoma"/>
          <w:sz w:val="18"/>
          <w:szCs w:val="18"/>
        </w:rPr>
        <w:t xml:space="preserve"> </w:t>
      </w:r>
      <w:r w:rsidR="00565FC7" w:rsidRPr="00ED42C9">
        <w:rPr>
          <w:rFonts w:ascii="Tahoma" w:hAnsi="Tahoma" w:cs="Tahoma"/>
          <w:color w:val="auto"/>
          <w:sz w:val="18"/>
          <w:szCs w:val="18"/>
        </w:rPr>
        <w:t>Contratada</w:t>
      </w:r>
      <w:r w:rsidR="00AD24D6" w:rsidRPr="00ED42C9">
        <w:rPr>
          <w:rFonts w:ascii="Tahoma" w:hAnsi="Tahoma" w:cs="Tahoma"/>
          <w:color w:val="auto"/>
          <w:sz w:val="18"/>
          <w:szCs w:val="18"/>
        </w:rPr>
        <w:t xml:space="preserve"> deve cumprir todas as obrigações constantes </w:t>
      </w:r>
      <w:r w:rsidR="00A365F9" w:rsidRPr="00ED42C9">
        <w:rPr>
          <w:rFonts w:ascii="Tahoma" w:hAnsi="Tahoma" w:cs="Tahoma"/>
          <w:color w:val="auto"/>
          <w:sz w:val="18"/>
          <w:szCs w:val="18"/>
        </w:rPr>
        <w:t>n</w:t>
      </w:r>
      <w:r w:rsidR="00AD24D6" w:rsidRPr="00ED42C9">
        <w:rPr>
          <w:rFonts w:ascii="Tahoma" w:hAnsi="Tahoma" w:cs="Tahoma"/>
          <w:color w:val="auto"/>
          <w:sz w:val="18"/>
          <w:szCs w:val="18"/>
        </w:rPr>
        <w:t>este Contrato e em seus anexos, assumindo como exclusivamente seus os riscos e as despesas decorrentes da boa e perfeita execução do objeto, observando, ainda, as obrigações</w:t>
      </w:r>
      <w:r w:rsidR="00883D84" w:rsidRPr="00ED42C9">
        <w:rPr>
          <w:rFonts w:ascii="Tahoma" w:hAnsi="Tahoma" w:cs="Tahoma"/>
          <w:color w:val="auto"/>
          <w:sz w:val="18"/>
          <w:szCs w:val="18"/>
        </w:rPr>
        <w:t xml:space="preserve"> decorrentes de lei e aquelas</w:t>
      </w:r>
      <w:r w:rsidR="00AD24D6" w:rsidRPr="00ED42C9">
        <w:rPr>
          <w:rFonts w:ascii="Tahoma" w:hAnsi="Tahoma" w:cs="Tahoma"/>
          <w:color w:val="auto"/>
          <w:sz w:val="18"/>
          <w:szCs w:val="18"/>
        </w:rPr>
        <w:t xml:space="preserve"> a seguir dispostas:</w:t>
      </w:r>
    </w:p>
    <w:p w14:paraId="1E5A8857" w14:textId="77777777" w:rsidR="003E1F84" w:rsidRPr="00ED42C9" w:rsidRDefault="00883D84" w:rsidP="00680DCC">
      <w:pPr>
        <w:pStyle w:val="Nivel2"/>
        <w:widowControl w:val="0"/>
        <w:numPr>
          <w:ilvl w:val="0"/>
          <w:numId w:val="0"/>
        </w:numPr>
        <w:spacing w:before="0" w:after="0" w:line="240" w:lineRule="auto"/>
        <w:ind w:left="426"/>
        <w:rPr>
          <w:rFonts w:ascii="Tahoma" w:hAnsi="Tahoma" w:cs="Tahoma"/>
          <w:color w:val="auto"/>
          <w:sz w:val="18"/>
          <w:szCs w:val="18"/>
        </w:rPr>
      </w:pPr>
      <w:r w:rsidRPr="00ED42C9">
        <w:rPr>
          <w:rFonts w:ascii="Tahoma" w:hAnsi="Tahoma" w:cs="Tahoma"/>
          <w:color w:val="auto"/>
          <w:sz w:val="18"/>
          <w:szCs w:val="18"/>
        </w:rPr>
        <w:t>a)</w:t>
      </w:r>
      <w:r w:rsidR="00047AA7" w:rsidRPr="00ED42C9">
        <w:rPr>
          <w:rFonts w:ascii="Tahoma" w:hAnsi="Tahoma" w:cs="Tahoma"/>
          <w:color w:val="auto"/>
          <w:sz w:val="18"/>
          <w:szCs w:val="18"/>
        </w:rPr>
        <w:t xml:space="preserve"> </w:t>
      </w:r>
      <w:r w:rsidRPr="00ED42C9">
        <w:rPr>
          <w:rFonts w:ascii="Tahoma" w:hAnsi="Tahoma" w:cs="Tahoma"/>
          <w:color w:val="auto"/>
          <w:sz w:val="18"/>
          <w:szCs w:val="18"/>
        </w:rPr>
        <w:t>d</w:t>
      </w:r>
      <w:r w:rsidR="003E1F84" w:rsidRPr="00ED42C9">
        <w:rPr>
          <w:rFonts w:ascii="Tahoma" w:hAnsi="Tahoma" w:cs="Tahoma"/>
          <w:color w:val="auto"/>
          <w:sz w:val="18"/>
          <w:szCs w:val="18"/>
        </w:rPr>
        <w:t xml:space="preserve">esignar de sua estrutura administrativa um preposto permanentemente responsável pela perfeita execução do </w:t>
      </w:r>
      <w:r w:rsidR="00A365F9" w:rsidRPr="00ED42C9">
        <w:rPr>
          <w:rFonts w:ascii="Tahoma" w:hAnsi="Tahoma" w:cs="Tahoma"/>
          <w:color w:val="auto"/>
          <w:sz w:val="18"/>
          <w:szCs w:val="18"/>
        </w:rPr>
        <w:t>C</w:t>
      </w:r>
      <w:r w:rsidR="003E1F84" w:rsidRPr="00ED42C9">
        <w:rPr>
          <w:rFonts w:ascii="Tahoma" w:hAnsi="Tahoma" w:cs="Tahoma"/>
          <w:color w:val="auto"/>
          <w:sz w:val="18"/>
          <w:szCs w:val="18"/>
        </w:rPr>
        <w:t>ontrato, servindo de interlocutor e canal de comunicação entre as partes;</w:t>
      </w:r>
    </w:p>
    <w:p w14:paraId="1E7952D5" w14:textId="77777777" w:rsidR="00EA0AA3" w:rsidRPr="00ED42C9" w:rsidRDefault="00AA7C6D" w:rsidP="00680DCC">
      <w:pPr>
        <w:pStyle w:val="Nivel2"/>
        <w:widowControl w:val="0"/>
        <w:numPr>
          <w:ilvl w:val="0"/>
          <w:numId w:val="0"/>
        </w:numPr>
        <w:spacing w:before="0" w:after="0" w:line="240" w:lineRule="auto"/>
        <w:ind w:left="426"/>
        <w:rPr>
          <w:rFonts w:ascii="Tahoma" w:hAnsi="Tahoma" w:cs="Tahoma"/>
          <w:color w:val="auto"/>
          <w:sz w:val="18"/>
          <w:szCs w:val="18"/>
        </w:rPr>
      </w:pPr>
      <w:r w:rsidRPr="00ED42C9">
        <w:rPr>
          <w:rFonts w:ascii="Tahoma" w:hAnsi="Tahoma" w:cs="Tahoma"/>
          <w:color w:val="auto"/>
          <w:sz w:val="18"/>
          <w:szCs w:val="18"/>
        </w:rPr>
        <w:t>b</w:t>
      </w:r>
      <w:r w:rsidR="00883D84" w:rsidRPr="00ED42C9">
        <w:rPr>
          <w:rFonts w:ascii="Tahoma" w:hAnsi="Tahoma" w:cs="Tahoma"/>
          <w:color w:val="auto"/>
          <w:sz w:val="18"/>
          <w:szCs w:val="18"/>
        </w:rPr>
        <w:t>)</w:t>
      </w:r>
      <w:r w:rsidR="00AD24D6" w:rsidRPr="00ED42C9">
        <w:rPr>
          <w:rFonts w:ascii="Tahoma" w:hAnsi="Tahoma" w:cs="Tahoma"/>
          <w:color w:val="auto"/>
          <w:sz w:val="18"/>
          <w:szCs w:val="18"/>
        </w:rPr>
        <w:t xml:space="preserve"> </w:t>
      </w:r>
      <w:r w:rsidR="00883D84" w:rsidRPr="00ED42C9">
        <w:rPr>
          <w:rFonts w:ascii="Tahoma" w:hAnsi="Tahoma" w:cs="Tahoma"/>
          <w:color w:val="auto"/>
          <w:sz w:val="18"/>
          <w:szCs w:val="18"/>
        </w:rPr>
        <w:t>a</w:t>
      </w:r>
      <w:r w:rsidR="00AD24D6" w:rsidRPr="00ED42C9">
        <w:rPr>
          <w:rFonts w:ascii="Tahoma" w:hAnsi="Tahoma" w:cs="Tahoma"/>
          <w:color w:val="auto"/>
          <w:sz w:val="18"/>
          <w:szCs w:val="18"/>
        </w:rPr>
        <w:t>tender às determinações regulares emit</w:t>
      </w:r>
      <w:r w:rsidR="008D5C33" w:rsidRPr="00ED42C9">
        <w:rPr>
          <w:rFonts w:ascii="Tahoma" w:hAnsi="Tahoma" w:cs="Tahoma"/>
          <w:color w:val="auto"/>
          <w:sz w:val="18"/>
          <w:szCs w:val="18"/>
        </w:rPr>
        <w:t>idas pelo Contratante e prestar</w:t>
      </w:r>
      <w:r w:rsidR="00AD24D6" w:rsidRPr="00ED42C9">
        <w:rPr>
          <w:rFonts w:ascii="Tahoma" w:hAnsi="Tahoma" w:cs="Tahoma"/>
          <w:color w:val="auto"/>
          <w:sz w:val="18"/>
          <w:szCs w:val="18"/>
        </w:rPr>
        <w:t xml:space="preserve"> </w:t>
      </w:r>
      <w:r w:rsidR="00DC57CF" w:rsidRPr="00ED42C9">
        <w:rPr>
          <w:rFonts w:ascii="Tahoma" w:hAnsi="Tahoma" w:cs="Tahoma"/>
          <w:color w:val="auto"/>
          <w:sz w:val="18"/>
          <w:szCs w:val="18"/>
        </w:rPr>
        <w:t xml:space="preserve">o(s) </w:t>
      </w:r>
      <w:r w:rsidR="00AD24D6" w:rsidRPr="00ED42C9">
        <w:rPr>
          <w:rFonts w:ascii="Tahoma" w:hAnsi="Tahoma" w:cs="Tahoma"/>
          <w:color w:val="auto"/>
          <w:sz w:val="18"/>
          <w:szCs w:val="18"/>
        </w:rPr>
        <w:t>escla</w:t>
      </w:r>
      <w:r w:rsidR="00956C61" w:rsidRPr="00ED42C9">
        <w:rPr>
          <w:rFonts w:ascii="Tahoma" w:hAnsi="Tahoma" w:cs="Tahoma"/>
          <w:color w:val="auto"/>
          <w:sz w:val="18"/>
          <w:szCs w:val="18"/>
        </w:rPr>
        <w:t>recimento</w:t>
      </w:r>
      <w:r w:rsidR="00DC57CF" w:rsidRPr="00ED42C9">
        <w:rPr>
          <w:rFonts w:ascii="Tahoma" w:hAnsi="Tahoma" w:cs="Tahoma"/>
          <w:color w:val="auto"/>
          <w:sz w:val="18"/>
          <w:szCs w:val="18"/>
        </w:rPr>
        <w:t>(s)</w:t>
      </w:r>
      <w:r w:rsidR="00956C61" w:rsidRPr="00ED42C9">
        <w:rPr>
          <w:rFonts w:ascii="Tahoma" w:hAnsi="Tahoma" w:cs="Tahoma"/>
          <w:color w:val="auto"/>
          <w:sz w:val="18"/>
          <w:szCs w:val="18"/>
        </w:rPr>
        <w:t xml:space="preserve"> ou informação</w:t>
      </w:r>
      <w:r w:rsidR="00DC57CF" w:rsidRPr="00ED42C9">
        <w:rPr>
          <w:rFonts w:ascii="Tahoma" w:hAnsi="Tahoma" w:cs="Tahoma"/>
          <w:color w:val="auto"/>
          <w:sz w:val="18"/>
          <w:szCs w:val="18"/>
        </w:rPr>
        <w:t>(ões)</w:t>
      </w:r>
      <w:r w:rsidR="00956C61" w:rsidRPr="00ED42C9">
        <w:rPr>
          <w:rFonts w:ascii="Tahoma" w:hAnsi="Tahoma" w:cs="Tahoma"/>
          <w:color w:val="auto"/>
          <w:sz w:val="18"/>
          <w:szCs w:val="18"/>
        </w:rPr>
        <w:t xml:space="preserve"> por ele</w:t>
      </w:r>
      <w:r w:rsidR="00970FCD" w:rsidRPr="00ED42C9">
        <w:rPr>
          <w:rFonts w:ascii="Tahoma" w:hAnsi="Tahoma" w:cs="Tahoma"/>
          <w:color w:val="auto"/>
          <w:sz w:val="18"/>
          <w:szCs w:val="18"/>
        </w:rPr>
        <w:t xml:space="preserve"> solicitado</w:t>
      </w:r>
      <w:r w:rsidR="00DC57CF" w:rsidRPr="00ED42C9">
        <w:rPr>
          <w:rFonts w:ascii="Tahoma" w:hAnsi="Tahoma" w:cs="Tahoma"/>
          <w:color w:val="auto"/>
          <w:sz w:val="18"/>
          <w:szCs w:val="18"/>
        </w:rPr>
        <w:t>(s)</w:t>
      </w:r>
      <w:r w:rsidR="00340822" w:rsidRPr="00ED42C9">
        <w:rPr>
          <w:rFonts w:ascii="Tahoma" w:hAnsi="Tahoma" w:cs="Tahoma"/>
          <w:color w:val="auto"/>
          <w:sz w:val="18"/>
          <w:szCs w:val="18"/>
        </w:rPr>
        <w:t xml:space="preserve"> (</w:t>
      </w:r>
      <w:hyperlink r:id="rId9" w:anchor="art137" w:history="1">
        <w:r w:rsidR="00EA0AA3" w:rsidRPr="00ED42C9">
          <w:rPr>
            <w:rStyle w:val="Hyperlink"/>
            <w:rFonts w:ascii="Tahoma" w:hAnsi="Tahoma" w:cs="Tahoma"/>
            <w:color w:val="auto"/>
            <w:sz w:val="18"/>
            <w:szCs w:val="18"/>
            <w:u w:val="none"/>
          </w:rPr>
          <w:t xml:space="preserve">art. 137, </w:t>
        </w:r>
        <w:r w:rsidR="00A365F9" w:rsidRPr="00ED42C9">
          <w:rPr>
            <w:rStyle w:val="Hyperlink"/>
            <w:rFonts w:ascii="Tahoma" w:hAnsi="Tahoma" w:cs="Tahoma"/>
            <w:color w:val="auto"/>
            <w:sz w:val="18"/>
            <w:szCs w:val="18"/>
            <w:u w:val="none"/>
          </w:rPr>
          <w:t xml:space="preserve">inciso </w:t>
        </w:r>
        <w:r w:rsidR="00EA0AA3" w:rsidRPr="003D5F23">
          <w:rPr>
            <w:rStyle w:val="Hyperlink"/>
            <w:rFonts w:ascii="Tahoma" w:hAnsi="Tahoma" w:cs="Tahoma"/>
            <w:color w:val="auto"/>
            <w:sz w:val="18"/>
            <w:szCs w:val="18"/>
            <w:u w:val="none"/>
          </w:rPr>
          <w:t xml:space="preserve">II, da Lei </w:t>
        </w:r>
        <w:r w:rsidR="0005400C" w:rsidRPr="003D5F23">
          <w:rPr>
            <w:rFonts w:ascii="Tahoma" w:hAnsi="Tahoma" w:cs="Tahoma"/>
            <w:color w:val="auto"/>
            <w:sz w:val="18"/>
            <w:szCs w:val="18"/>
          </w:rPr>
          <w:t>Federal</w:t>
        </w:r>
        <w:r w:rsidR="0005400C" w:rsidRPr="003D5F23">
          <w:rPr>
            <w:rStyle w:val="Hyperlink"/>
            <w:rFonts w:ascii="Tahoma" w:hAnsi="Tahoma" w:cs="Tahoma"/>
            <w:color w:val="auto"/>
            <w:sz w:val="18"/>
            <w:szCs w:val="18"/>
            <w:u w:val="none"/>
          </w:rPr>
          <w:t xml:space="preserve"> </w:t>
        </w:r>
        <w:r w:rsidR="0041191F" w:rsidRPr="003D5F23">
          <w:rPr>
            <w:rStyle w:val="Hyperlink"/>
            <w:rFonts w:ascii="Tahoma" w:hAnsi="Tahoma" w:cs="Tahoma"/>
            <w:color w:val="auto"/>
            <w:sz w:val="18"/>
            <w:szCs w:val="18"/>
            <w:u w:val="none"/>
          </w:rPr>
          <w:t>n°</w:t>
        </w:r>
        <w:r w:rsidRPr="003D5F23">
          <w:rPr>
            <w:rStyle w:val="Hyperlink"/>
            <w:rFonts w:ascii="Tahoma" w:hAnsi="Tahoma" w:cs="Tahoma"/>
            <w:color w:val="auto"/>
            <w:sz w:val="18"/>
            <w:szCs w:val="18"/>
            <w:u w:val="none"/>
          </w:rPr>
          <w:t xml:space="preserve"> </w:t>
        </w:r>
        <w:r w:rsidRPr="00ED42C9">
          <w:rPr>
            <w:rStyle w:val="Hyperlink"/>
            <w:rFonts w:ascii="Tahoma" w:hAnsi="Tahoma" w:cs="Tahoma"/>
            <w:color w:val="auto"/>
            <w:sz w:val="18"/>
            <w:szCs w:val="18"/>
            <w:u w:val="none"/>
          </w:rPr>
          <w:t xml:space="preserve">14.133, de </w:t>
        </w:r>
        <w:r w:rsidR="00EA0AA3" w:rsidRPr="00ED42C9">
          <w:rPr>
            <w:rStyle w:val="Hyperlink"/>
            <w:rFonts w:ascii="Tahoma" w:hAnsi="Tahoma" w:cs="Tahoma"/>
            <w:color w:val="auto"/>
            <w:sz w:val="18"/>
            <w:szCs w:val="18"/>
            <w:u w:val="none"/>
          </w:rPr>
          <w:t>2021</w:t>
        </w:r>
      </w:hyperlink>
      <w:r w:rsidR="00340822" w:rsidRPr="00ED42C9">
        <w:rPr>
          <w:rStyle w:val="Hyperlink"/>
          <w:rFonts w:ascii="Tahoma" w:hAnsi="Tahoma" w:cs="Tahoma"/>
          <w:color w:val="auto"/>
          <w:sz w:val="18"/>
          <w:szCs w:val="18"/>
          <w:u w:val="none"/>
        </w:rPr>
        <w:t>);</w:t>
      </w:r>
    </w:p>
    <w:p w14:paraId="0BB50552" w14:textId="77777777" w:rsidR="00AD24D6" w:rsidRPr="00ED42C9" w:rsidRDefault="00025364" w:rsidP="00680DCC">
      <w:pPr>
        <w:pStyle w:val="Nivel2"/>
        <w:widowControl w:val="0"/>
        <w:numPr>
          <w:ilvl w:val="0"/>
          <w:numId w:val="0"/>
        </w:numPr>
        <w:spacing w:before="0" w:after="0" w:line="240" w:lineRule="auto"/>
        <w:ind w:left="426"/>
        <w:rPr>
          <w:rFonts w:ascii="Tahoma" w:hAnsi="Tahoma" w:cs="Tahoma"/>
          <w:color w:val="auto"/>
          <w:sz w:val="18"/>
          <w:szCs w:val="18"/>
        </w:rPr>
      </w:pPr>
      <w:r w:rsidRPr="00ED42C9">
        <w:rPr>
          <w:rFonts w:ascii="Tahoma" w:hAnsi="Tahoma" w:cs="Tahoma"/>
          <w:color w:val="auto"/>
          <w:sz w:val="18"/>
          <w:szCs w:val="18"/>
        </w:rPr>
        <w:t>c</w:t>
      </w:r>
      <w:r w:rsidR="00883D84" w:rsidRPr="00ED42C9">
        <w:rPr>
          <w:rFonts w:ascii="Tahoma" w:hAnsi="Tahoma" w:cs="Tahoma"/>
          <w:color w:val="auto"/>
          <w:sz w:val="18"/>
          <w:szCs w:val="18"/>
        </w:rPr>
        <w:t>)</w:t>
      </w:r>
      <w:r w:rsidR="00AD24D6" w:rsidRPr="00ED42C9">
        <w:rPr>
          <w:rFonts w:ascii="Tahoma" w:hAnsi="Tahoma" w:cs="Tahoma"/>
          <w:color w:val="auto"/>
          <w:sz w:val="18"/>
          <w:szCs w:val="18"/>
        </w:rPr>
        <w:t xml:space="preserve"> </w:t>
      </w:r>
      <w:r w:rsidR="00883D84" w:rsidRPr="00ED42C9">
        <w:rPr>
          <w:rFonts w:ascii="Tahoma" w:hAnsi="Tahoma" w:cs="Tahoma"/>
          <w:color w:val="auto"/>
          <w:sz w:val="18"/>
          <w:szCs w:val="18"/>
        </w:rPr>
        <w:t>r</w:t>
      </w:r>
      <w:r w:rsidR="00AD24D6" w:rsidRPr="00ED42C9">
        <w:rPr>
          <w:rFonts w:ascii="Tahoma" w:hAnsi="Tahoma" w:cs="Tahoma"/>
          <w:color w:val="auto"/>
          <w:sz w:val="18"/>
          <w:szCs w:val="18"/>
        </w:rPr>
        <w:t xml:space="preserve">eparar, corrigir, remover, reconstruir ou substituir, às suas expensas, no total ou em parte, no prazo fixado pelo Contratante, os </w:t>
      </w:r>
      <w:r w:rsidR="0071027E" w:rsidRPr="00ED42C9">
        <w:rPr>
          <w:rFonts w:ascii="Tahoma" w:hAnsi="Tahoma" w:cs="Tahoma"/>
          <w:color w:val="auto"/>
          <w:sz w:val="18"/>
          <w:szCs w:val="18"/>
        </w:rPr>
        <w:t>serviços</w:t>
      </w:r>
      <w:r w:rsidR="00AD24D6" w:rsidRPr="00ED42C9">
        <w:rPr>
          <w:rFonts w:ascii="Tahoma" w:hAnsi="Tahoma" w:cs="Tahoma"/>
          <w:color w:val="auto"/>
          <w:sz w:val="18"/>
          <w:szCs w:val="18"/>
        </w:rPr>
        <w:t xml:space="preserve"> nos quais se verificarem vícios, defeitos ou incorreções resultantes da execução ou dos materiais empregados;</w:t>
      </w:r>
    </w:p>
    <w:p w14:paraId="2866B5A2" w14:textId="77777777" w:rsidR="00AD24D6" w:rsidRPr="00ED42C9" w:rsidRDefault="00025364" w:rsidP="00680DCC">
      <w:pPr>
        <w:pStyle w:val="Nivel2"/>
        <w:widowControl w:val="0"/>
        <w:numPr>
          <w:ilvl w:val="0"/>
          <w:numId w:val="0"/>
        </w:numPr>
        <w:spacing w:before="0" w:after="0" w:line="240" w:lineRule="auto"/>
        <w:ind w:left="426"/>
        <w:rPr>
          <w:rFonts w:ascii="Tahoma" w:hAnsi="Tahoma" w:cs="Tahoma"/>
          <w:color w:val="auto"/>
          <w:sz w:val="18"/>
          <w:szCs w:val="18"/>
        </w:rPr>
      </w:pPr>
      <w:r w:rsidRPr="00ED42C9">
        <w:rPr>
          <w:rFonts w:ascii="Tahoma" w:hAnsi="Tahoma" w:cs="Tahoma"/>
          <w:color w:val="auto"/>
          <w:sz w:val="18"/>
          <w:szCs w:val="18"/>
        </w:rPr>
        <w:t>d</w:t>
      </w:r>
      <w:r w:rsidR="00883D84" w:rsidRPr="00ED42C9">
        <w:rPr>
          <w:rFonts w:ascii="Tahoma" w:hAnsi="Tahoma" w:cs="Tahoma"/>
          <w:color w:val="auto"/>
          <w:sz w:val="18"/>
          <w:szCs w:val="18"/>
        </w:rPr>
        <w:t>)</w:t>
      </w:r>
      <w:r w:rsidR="00340822" w:rsidRPr="00ED42C9">
        <w:rPr>
          <w:rFonts w:ascii="Tahoma" w:hAnsi="Tahoma" w:cs="Tahoma"/>
          <w:color w:val="auto"/>
          <w:sz w:val="18"/>
          <w:szCs w:val="18"/>
        </w:rPr>
        <w:t xml:space="preserve"> </w:t>
      </w:r>
      <w:r w:rsidR="00883D84" w:rsidRPr="00ED42C9">
        <w:rPr>
          <w:rFonts w:ascii="Tahoma" w:hAnsi="Tahoma" w:cs="Tahoma"/>
          <w:color w:val="auto"/>
          <w:sz w:val="18"/>
          <w:szCs w:val="18"/>
        </w:rPr>
        <w:t>r</w:t>
      </w:r>
      <w:r w:rsidR="00AD24D6" w:rsidRPr="00ED42C9">
        <w:rPr>
          <w:rFonts w:ascii="Tahoma" w:hAnsi="Tahoma" w:cs="Tahoma"/>
          <w:color w:val="auto"/>
          <w:sz w:val="18"/>
          <w:szCs w:val="18"/>
        </w:rPr>
        <w:t>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430F638A" w14:textId="77777777" w:rsidR="00BA34FD" w:rsidRPr="00ED42C9" w:rsidRDefault="00025364" w:rsidP="00BA34FD">
      <w:pPr>
        <w:pStyle w:val="Nivel2"/>
        <w:widowControl w:val="0"/>
        <w:numPr>
          <w:ilvl w:val="0"/>
          <w:numId w:val="0"/>
        </w:numPr>
        <w:tabs>
          <w:tab w:val="left" w:pos="426"/>
        </w:tabs>
        <w:spacing w:before="0" w:after="0" w:line="240" w:lineRule="auto"/>
        <w:ind w:left="426"/>
        <w:rPr>
          <w:rFonts w:ascii="Tahoma" w:hAnsi="Tahoma" w:cs="Tahoma"/>
          <w:color w:val="auto"/>
          <w:sz w:val="18"/>
          <w:szCs w:val="18"/>
          <w:lang w:val="pt-PT"/>
        </w:rPr>
      </w:pPr>
      <w:r w:rsidRPr="00ED42C9">
        <w:rPr>
          <w:rFonts w:ascii="Tahoma" w:hAnsi="Tahoma" w:cs="Tahoma"/>
          <w:color w:val="auto"/>
          <w:sz w:val="18"/>
          <w:szCs w:val="18"/>
        </w:rPr>
        <w:t>e</w:t>
      </w:r>
      <w:r w:rsidR="00BA34FD" w:rsidRPr="00ED42C9">
        <w:rPr>
          <w:rFonts w:ascii="Tahoma" w:hAnsi="Tahoma" w:cs="Tahoma"/>
          <w:color w:val="auto"/>
          <w:sz w:val="18"/>
          <w:szCs w:val="18"/>
        </w:rPr>
        <w:t xml:space="preserve">) </w:t>
      </w:r>
      <w:r w:rsidR="00BA34FD" w:rsidRPr="00ED42C9">
        <w:rPr>
          <w:rFonts w:ascii="Tahoma" w:hAnsi="Tahoma" w:cs="Tahoma"/>
          <w:color w:val="auto"/>
          <w:sz w:val="18"/>
          <w:szCs w:val="18"/>
          <w:lang w:val="pt-PT"/>
        </w:rPr>
        <w:t>não contratar, durante a vigência do contrato, cônjuge, companheiro ou parente em linha reta, colateral ou por afinidade, até o terceiro grau, de dirigente do contratante ou do fiscal ou gestor do contrato, nos termos do art. 48, parágrafo único, da Lei nº 14.133, de 2021;</w:t>
      </w:r>
    </w:p>
    <w:p w14:paraId="14468D71" w14:textId="77777777" w:rsidR="00AD24D6" w:rsidRPr="00000493" w:rsidRDefault="00025364" w:rsidP="00680DCC">
      <w:pPr>
        <w:pStyle w:val="Nivel2"/>
        <w:widowControl w:val="0"/>
        <w:numPr>
          <w:ilvl w:val="0"/>
          <w:numId w:val="0"/>
        </w:numPr>
        <w:spacing w:before="0" w:after="0" w:line="240" w:lineRule="auto"/>
        <w:ind w:left="426"/>
        <w:rPr>
          <w:rFonts w:ascii="Tahoma" w:hAnsi="Tahoma" w:cs="Tahoma"/>
          <w:color w:val="auto"/>
          <w:sz w:val="18"/>
          <w:szCs w:val="18"/>
        </w:rPr>
      </w:pPr>
      <w:r w:rsidRPr="00ED42C9">
        <w:rPr>
          <w:rFonts w:ascii="Tahoma" w:hAnsi="Tahoma" w:cs="Tahoma"/>
          <w:color w:val="auto"/>
          <w:sz w:val="18"/>
          <w:szCs w:val="18"/>
        </w:rPr>
        <w:t>f</w:t>
      </w:r>
      <w:r w:rsidR="00883D84" w:rsidRPr="00ED42C9">
        <w:rPr>
          <w:rFonts w:ascii="Tahoma" w:hAnsi="Tahoma" w:cs="Tahoma"/>
          <w:color w:val="auto"/>
          <w:sz w:val="18"/>
          <w:szCs w:val="18"/>
        </w:rPr>
        <w:t>)</w:t>
      </w:r>
      <w:r w:rsidR="00340822" w:rsidRPr="00ED42C9">
        <w:rPr>
          <w:rFonts w:ascii="Tahoma" w:hAnsi="Tahoma" w:cs="Tahoma"/>
          <w:color w:val="auto"/>
          <w:sz w:val="18"/>
          <w:szCs w:val="18"/>
        </w:rPr>
        <w:t xml:space="preserve"> </w:t>
      </w:r>
      <w:r w:rsidR="00883D84" w:rsidRPr="00ED42C9">
        <w:rPr>
          <w:rFonts w:ascii="Tahoma" w:hAnsi="Tahoma" w:cs="Tahoma"/>
          <w:color w:val="auto"/>
          <w:sz w:val="18"/>
          <w:szCs w:val="18"/>
        </w:rPr>
        <w:t>q</w:t>
      </w:r>
      <w:r w:rsidR="00AD24D6" w:rsidRPr="00ED42C9">
        <w:rPr>
          <w:rFonts w:ascii="Tahoma" w:hAnsi="Tahoma" w:cs="Tahoma"/>
          <w:color w:val="auto"/>
          <w:sz w:val="18"/>
          <w:szCs w:val="18"/>
        </w:rPr>
        <w:t xml:space="preserve">uando não for possível a verificação da regularidade no </w:t>
      </w:r>
      <w:r w:rsidR="00325186" w:rsidRPr="00ED42C9">
        <w:rPr>
          <w:rFonts w:ascii="Tahoma" w:hAnsi="Tahoma" w:cs="Tahoma"/>
          <w:color w:val="auto"/>
          <w:sz w:val="18"/>
          <w:szCs w:val="18"/>
        </w:rPr>
        <w:t>C</w:t>
      </w:r>
      <w:r w:rsidR="00AD24D6" w:rsidRPr="00ED42C9">
        <w:rPr>
          <w:rFonts w:ascii="Tahoma" w:hAnsi="Tahoma" w:cs="Tahoma"/>
          <w:color w:val="auto"/>
          <w:sz w:val="18"/>
          <w:szCs w:val="18"/>
        </w:rPr>
        <w:t xml:space="preserve">adastro de </w:t>
      </w:r>
      <w:r w:rsidR="00325186" w:rsidRPr="00ED42C9">
        <w:rPr>
          <w:rFonts w:ascii="Tahoma" w:hAnsi="Tahoma" w:cs="Tahoma"/>
          <w:color w:val="auto"/>
          <w:sz w:val="18"/>
          <w:szCs w:val="18"/>
        </w:rPr>
        <w:t>F</w:t>
      </w:r>
      <w:r w:rsidR="00987F9D" w:rsidRPr="00ED42C9">
        <w:rPr>
          <w:rFonts w:ascii="Tahoma" w:hAnsi="Tahoma" w:cs="Tahoma"/>
          <w:color w:val="auto"/>
          <w:sz w:val="18"/>
          <w:szCs w:val="18"/>
        </w:rPr>
        <w:t xml:space="preserve">ornecedores, </w:t>
      </w:r>
      <w:r w:rsidR="009919A9" w:rsidRPr="00ED42C9">
        <w:rPr>
          <w:rFonts w:ascii="Tahoma" w:hAnsi="Tahoma" w:cs="Tahoma"/>
          <w:color w:val="auto"/>
          <w:sz w:val="18"/>
          <w:szCs w:val="18"/>
        </w:rPr>
        <w:t>a</w:t>
      </w:r>
      <w:r w:rsidR="00987F9D" w:rsidRPr="00ED42C9">
        <w:rPr>
          <w:rFonts w:ascii="Tahoma" w:hAnsi="Tahoma" w:cs="Tahoma"/>
          <w:color w:val="auto"/>
          <w:sz w:val="18"/>
          <w:szCs w:val="18"/>
        </w:rPr>
        <w:t xml:space="preserve"> </w:t>
      </w:r>
      <w:r w:rsidR="00565FC7" w:rsidRPr="00ED42C9">
        <w:rPr>
          <w:rFonts w:ascii="Tahoma" w:hAnsi="Tahoma" w:cs="Tahoma"/>
          <w:color w:val="auto"/>
          <w:sz w:val="18"/>
          <w:szCs w:val="18"/>
        </w:rPr>
        <w:t>Contratada</w:t>
      </w:r>
      <w:r w:rsidR="00AD24D6" w:rsidRPr="00ED42C9">
        <w:rPr>
          <w:rFonts w:ascii="Tahoma" w:hAnsi="Tahoma" w:cs="Tahoma"/>
          <w:color w:val="auto"/>
          <w:sz w:val="18"/>
          <w:szCs w:val="18"/>
        </w:rPr>
        <w:t xml:space="preserve"> deverá entregar ao setor responsável pela fiscalização do contrato, junto </w:t>
      </w:r>
      <w:r w:rsidR="00AD24D6" w:rsidRPr="00000493">
        <w:rPr>
          <w:rFonts w:ascii="Tahoma" w:hAnsi="Tahoma" w:cs="Tahoma"/>
          <w:color w:val="auto"/>
          <w:sz w:val="18"/>
          <w:szCs w:val="18"/>
        </w:rPr>
        <w:t xml:space="preserve">com a </w:t>
      </w:r>
      <w:r w:rsidR="00E14CA4" w:rsidRPr="00000493">
        <w:rPr>
          <w:rFonts w:ascii="Tahoma" w:eastAsia="Calibri" w:hAnsi="Tahoma" w:cs="Tahoma"/>
          <w:color w:val="auto"/>
          <w:sz w:val="18"/>
          <w:szCs w:val="18"/>
          <w:lang w:eastAsia="en-US"/>
        </w:rPr>
        <w:t>nota(s)</w:t>
      </w:r>
      <w:r w:rsidR="00E14CA4" w:rsidRPr="00000493">
        <w:rPr>
          <w:rFonts w:ascii="Tahoma" w:hAnsi="Tahoma" w:cs="Tahoma"/>
          <w:color w:val="auto"/>
          <w:sz w:val="18"/>
          <w:szCs w:val="18"/>
          <w:lang w:eastAsia="en-US"/>
        </w:rPr>
        <w:t xml:space="preserve"> fiscal(is) ou instrumento(s) de cobrança equivalente(s)</w:t>
      </w:r>
      <w:r w:rsidR="00AD24D6" w:rsidRPr="00000493">
        <w:rPr>
          <w:rFonts w:ascii="Tahoma" w:hAnsi="Tahoma" w:cs="Tahoma"/>
          <w:color w:val="auto"/>
          <w:sz w:val="18"/>
          <w:szCs w:val="18"/>
        </w:rPr>
        <w:t>para fins de pagamento, os seguintes documentos: 1) prova de regularidade relativa à Seguridade Social; 2) certidão conjunta relativa aos tributos federais e à Dívida Ativa da União; 3) certidões que comprovem a regularidade perante a Fazenda Estadual ou Dis</w:t>
      </w:r>
      <w:r w:rsidR="00987F9D" w:rsidRPr="00000493">
        <w:rPr>
          <w:rFonts w:ascii="Tahoma" w:hAnsi="Tahoma" w:cs="Tahoma"/>
          <w:color w:val="auto"/>
          <w:sz w:val="18"/>
          <w:szCs w:val="18"/>
        </w:rPr>
        <w:t>trital do domicílio ou sede d</w:t>
      </w:r>
      <w:r w:rsidR="00632343" w:rsidRPr="00000493">
        <w:rPr>
          <w:rFonts w:ascii="Tahoma" w:hAnsi="Tahoma" w:cs="Tahoma"/>
          <w:color w:val="auto"/>
          <w:sz w:val="18"/>
          <w:szCs w:val="18"/>
        </w:rPr>
        <w:t>a</w:t>
      </w:r>
      <w:r w:rsidR="00987F9D" w:rsidRPr="00000493">
        <w:rPr>
          <w:rFonts w:ascii="Tahoma" w:hAnsi="Tahoma" w:cs="Tahoma"/>
          <w:color w:val="auto"/>
          <w:sz w:val="18"/>
          <w:szCs w:val="18"/>
        </w:rPr>
        <w:t xml:space="preserve"> </w:t>
      </w:r>
      <w:r w:rsidR="00565FC7" w:rsidRPr="00000493">
        <w:rPr>
          <w:rFonts w:ascii="Tahoma" w:hAnsi="Tahoma" w:cs="Tahoma"/>
          <w:color w:val="auto"/>
          <w:sz w:val="18"/>
          <w:szCs w:val="18"/>
        </w:rPr>
        <w:t>Contratada</w:t>
      </w:r>
      <w:r w:rsidR="00AD24D6" w:rsidRPr="00000493">
        <w:rPr>
          <w:rFonts w:ascii="Tahoma" w:hAnsi="Tahoma" w:cs="Tahoma"/>
          <w:color w:val="auto"/>
          <w:sz w:val="18"/>
          <w:szCs w:val="18"/>
        </w:rPr>
        <w:t xml:space="preserve">; 4) </w:t>
      </w:r>
      <w:r w:rsidR="00CC4097" w:rsidRPr="00000493">
        <w:rPr>
          <w:rFonts w:ascii="Tahoma" w:hAnsi="Tahoma" w:cs="Tahoma"/>
          <w:color w:val="auto"/>
          <w:sz w:val="18"/>
          <w:szCs w:val="18"/>
        </w:rPr>
        <w:t>c</w:t>
      </w:r>
      <w:r w:rsidR="00AD24D6" w:rsidRPr="00000493">
        <w:rPr>
          <w:rFonts w:ascii="Tahoma" w:hAnsi="Tahoma" w:cs="Tahoma"/>
          <w:color w:val="auto"/>
          <w:sz w:val="18"/>
          <w:szCs w:val="18"/>
        </w:rPr>
        <w:t xml:space="preserve">ertidão de Regularidade do FGTS – CRF; e 5) </w:t>
      </w:r>
      <w:r w:rsidR="00CC4097" w:rsidRPr="00000493">
        <w:rPr>
          <w:rFonts w:ascii="Tahoma" w:hAnsi="Tahoma" w:cs="Tahoma"/>
          <w:color w:val="auto"/>
          <w:sz w:val="18"/>
          <w:szCs w:val="18"/>
        </w:rPr>
        <w:t>c</w:t>
      </w:r>
      <w:r w:rsidR="00AD24D6" w:rsidRPr="00000493">
        <w:rPr>
          <w:rFonts w:ascii="Tahoma" w:hAnsi="Tahoma" w:cs="Tahoma"/>
          <w:color w:val="auto"/>
          <w:sz w:val="18"/>
          <w:szCs w:val="18"/>
        </w:rPr>
        <w:t>ertidão Negativa de Débitos Trabalhistas – CNDT;</w:t>
      </w:r>
    </w:p>
    <w:p w14:paraId="2FBEE020" w14:textId="77777777" w:rsidR="009919A9" w:rsidRPr="00000493" w:rsidRDefault="00025364" w:rsidP="009919A9">
      <w:pPr>
        <w:pStyle w:val="Nivel2"/>
        <w:widowControl w:val="0"/>
        <w:numPr>
          <w:ilvl w:val="0"/>
          <w:numId w:val="0"/>
        </w:numPr>
        <w:spacing w:before="0" w:after="0" w:line="240" w:lineRule="auto"/>
        <w:ind w:left="426"/>
        <w:rPr>
          <w:rFonts w:ascii="Tahoma" w:hAnsi="Tahoma" w:cs="Tahoma"/>
          <w:color w:val="auto"/>
          <w:sz w:val="18"/>
          <w:szCs w:val="18"/>
        </w:rPr>
      </w:pPr>
      <w:r w:rsidRPr="00000493">
        <w:rPr>
          <w:rFonts w:ascii="Tahoma" w:hAnsi="Tahoma" w:cs="Tahoma"/>
          <w:color w:val="auto"/>
          <w:sz w:val="18"/>
          <w:szCs w:val="18"/>
        </w:rPr>
        <w:t>g</w:t>
      </w:r>
      <w:r w:rsidR="009919A9" w:rsidRPr="00000493">
        <w:rPr>
          <w:rFonts w:ascii="Tahoma" w:hAnsi="Tahoma" w:cs="Tahoma"/>
          <w:color w:val="auto"/>
          <w:sz w:val="18"/>
          <w:szCs w:val="18"/>
        </w:rPr>
        <w:t xml:space="preserve">) manter durante toda a vigência do Contrato, em compatibilidade com as obrigações assumidas, todas as condições exigidas para habilitação na licitação; </w:t>
      </w:r>
    </w:p>
    <w:p w14:paraId="7E26E430" w14:textId="77777777" w:rsidR="009919A9" w:rsidRPr="00000493" w:rsidRDefault="002827F6" w:rsidP="00680DCC">
      <w:pPr>
        <w:pStyle w:val="Nivel2"/>
        <w:widowControl w:val="0"/>
        <w:numPr>
          <w:ilvl w:val="0"/>
          <w:numId w:val="0"/>
        </w:numPr>
        <w:spacing w:before="0" w:after="0" w:line="240" w:lineRule="auto"/>
        <w:ind w:left="426"/>
        <w:rPr>
          <w:rFonts w:ascii="Tahoma" w:hAnsi="Tahoma" w:cs="Tahoma"/>
          <w:color w:val="auto"/>
          <w:sz w:val="18"/>
          <w:szCs w:val="18"/>
        </w:rPr>
      </w:pPr>
      <w:r w:rsidRPr="00000493">
        <w:rPr>
          <w:rFonts w:ascii="Tahoma" w:hAnsi="Tahoma" w:cs="Tahoma"/>
          <w:color w:val="auto"/>
          <w:sz w:val="18"/>
          <w:szCs w:val="18"/>
        </w:rPr>
        <w:t>h</w:t>
      </w:r>
      <w:r w:rsidR="009919A9" w:rsidRPr="00000493">
        <w:rPr>
          <w:rFonts w:ascii="Tahoma" w:hAnsi="Tahoma" w:cs="Tahoma"/>
          <w:color w:val="auto"/>
          <w:sz w:val="18"/>
          <w:szCs w:val="18"/>
        </w:rPr>
        <w:t xml:space="preserve">) prestar todo esclarecimento ou informação solicitada pelo Contratante ou por seus prepostos, garantindo-lhes o acesso, a qualquer tempo, ao local dos trabalhos, bem como aos documentos relativos à execução do </w:t>
      </w:r>
      <w:r w:rsidR="00C549DC" w:rsidRPr="00000493">
        <w:rPr>
          <w:rFonts w:ascii="Tahoma" w:hAnsi="Tahoma" w:cs="Tahoma"/>
          <w:color w:val="auto"/>
          <w:sz w:val="18"/>
          <w:szCs w:val="18"/>
        </w:rPr>
        <w:t>serviço</w:t>
      </w:r>
      <w:r w:rsidR="009919A9" w:rsidRPr="00000493">
        <w:rPr>
          <w:rFonts w:ascii="Tahoma" w:hAnsi="Tahoma" w:cs="Tahoma"/>
          <w:color w:val="auto"/>
          <w:sz w:val="18"/>
          <w:szCs w:val="18"/>
        </w:rPr>
        <w:t>;</w:t>
      </w:r>
    </w:p>
    <w:p w14:paraId="1BE20057" w14:textId="77777777" w:rsidR="00340822" w:rsidRPr="00000493" w:rsidRDefault="002827F6" w:rsidP="00680DCC">
      <w:pPr>
        <w:pStyle w:val="Nivel2"/>
        <w:widowControl w:val="0"/>
        <w:numPr>
          <w:ilvl w:val="0"/>
          <w:numId w:val="0"/>
        </w:numPr>
        <w:spacing w:before="0" w:after="0" w:line="240" w:lineRule="auto"/>
        <w:ind w:left="426"/>
        <w:rPr>
          <w:rFonts w:ascii="Tahoma" w:hAnsi="Tahoma" w:cs="Tahoma"/>
          <w:color w:val="auto"/>
          <w:sz w:val="18"/>
          <w:szCs w:val="18"/>
        </w:rPr>
      </w:pPr>
      <w:r w:rsidRPr="00000493">
        <w:rPr>
          <w:rFonts w:ascii="Tahoma" w:hAnsi="Tahoma" w:cs="Tahoma"/>
          <w:color w:val="auto"/>
          <w:sz w:val="18"/>
          <w:szCs w:val="18"/>
        </w:rPr>
        <w:t>i</w:t>
      </w:r>
      <w:r w:rsidR="00883D84" w:rsidRPr="00000493">
        <w:rPr>
          <w:rFonts w:ascii="Tahoma" w:hAnsi="Tahoma" w:cs="Tahoma"/>
          <w:color w:val="auto"/>
          <w:sz w:val="18"/>
          <w:szCs w:val="18"/>
        </w:rPr>
        <w:t>)</w:t>
      </w:r>
      <w:r w:rsidR="00340822" w:rsidRPr="00000493">
        <w:rPr>
          <w:rFonts w:ascii="Tahoma" w:hAnsi="Tahoma" w:cs="Tahoma"/>
          <w:color w:val="auto"/>
          <w:sz w:val="18"/>
          <w:szCs w:val="18"/>
        </w:rPr>
        <w:t xml:space="preserve"> </w:t>
      </w:r>
      <w:r w:rsidR="00156F47" w:rsidRPr="00000493">
        <w:rPr>
          <w:rFonts w:ascii="Tahoma" w:hAnsi="Tahoma" w:cs="Tahoma"/>
          <w:color w:val="auto"/>
          <w:sz w:val="18"/>
          <w:szCs w:val="18"/>
        </w:rPr>
        <w:t xml:space="preserve">executar os serviços sem solução de continuidade durante todo o prazo da vigência do contrato e </w:t>
      </w:r>
      <w:r w:rsidR="00883D84" w:rsidRPr="00000493">
        <w:rPr>
          <w:rFonts w:ascii="Tahoma" w:hAnsi="Tahoma" w:cs="Tahoma"/>
          <w:color w:val="auto"/>
          <w:sz w:val="18"/>
          <w:szCs w:val="18"/>
        </w:rPr>
        <w:t>c</w:t>
      </w:r>
      <w:r w:rsidR="00AD24D6" w:rsidRPr="00000493">
        <w:rPr>
          <w:rFonts w:ascii="Tahoma" w:hAnsi="Tahoma" w:cs="Tahoma"/>
          <w:color w:val="auto"/>
          <w:sz w:val="18"/>
          <w:szCs w:val="18"/>
        </w:rPr>
        <w:t xml:space="preserve">omunicar ao </w:t>
      </w:r>
      <w:r w:rsidR="00543FF1" w:rsidRPr="00000493">
        <w:rPr>
          <w:rFonts w:ascii="Tahoma" w:hAnsi="Tahoma" w:cs="Tahoma"/>
          <w:color w:val="auto"/>
          <w:sz w:val="18"/>
          <w:szCs w:val="18"/>
        </w:rPr>
        <w:t>C</w:t>
      </w:r>
      <w:r w:rsidR="00CC4097" w:rsidRPr="00000493">
        <w:rPr>
          <w:rFonts w:ascii="Tahoma" w:hAnsi="Tahoma" w:cs="Tahoma"/>
          <w:color w:val="auto"/>
          <w:sz w:val="18"/>
          <w:szCs w:val="18"/>
        </w:rPr>
        <w:t xml:space="preserve">ontratante qualquer anormalidade que interfira no bom andamento do </w:t>
      </w:r>
      <w:r w:rsidR="00543FF1" w:rsidRPr="00000493">
        <w:rPr>
          <w:rFonts w:ascii="Tahoma" w:hAnsi="Tahoma" w:cs="Tahoma"/>
          <w:color w:val="auto"/>
          <w:sz w:val="18"/>
          <w:szCs w:val="18"/>
        </w:rPr>
        <w:t>C</w:t>
      </w:r>
      <w:r w:rsidR="00CC4097" w:rsidRPr="00000493">
        <w:rPr>
          <w:rFonts w:ascii="Tahoma" w:hAnsi="Tahoma" w:cs="Tahoma"/>
          <w:color w:val="auto"/>
          <w:sz w:val="18"/>
          <w:szCs w:val="18"/>
        </w:rPr>
        <w:t>ontrato;</w:t>
      </w:r>
    </w:p>
    <w:p w14:paraId="2D51337B" w14:textId="77777777" w:rsidR="00AD24D6" w:rsidRPr="00000493" w:rsidRDefault="009919A9" w:rsidP="00680DCC">
      <w:pPr>
        <w:pStyle w:val="Nivel2"/>
        <w:widowControl w:val="0"/>
        <w:numPr>
          <w:ilvl w:val="0"/>
          <w:numId w:val="0"/>
        </w:numPr>
        <w:spacing w:before="0" w:after="0" w:line="240" w:lineRule="auto"/>
        <w:ind w:left="426"/>
        <w:rPr>
          <w:rFonts w:ascii="Tahoma" w:hAnsi="Tahoma" w:cs="Tahoma"/>
          <w:color w:val="auto"/>
          <w:sz w:val="18"/>
          <w:szCs w:val="18"/>
        </w:rPr>
      </w:pPr>
      <w:r w:rsidRPr="00000493">
        <w:rPr>
          <w:rFonts w:ascii="Tahoma" w:hAnsi="Tahoma" w:cs="Tahoma"/>
          <w:color w:val="auto"/>
          <w:sz w:val="18"/>
          <w:szCs w:val="18"/>
        </w:rPr>
        <w:t>m</w:t>
      </w:r>
      <w:r w:rsidR="00883D84" w:rsidRPr="00000493">
        <w:rPr>
          <w:rFonts w:ascii="Tahoma" w:hAnsi="Tahoma" w:cs="Tahoma"/>
          <w:color w:val="auto"/>
          <w:sz w:val="18"/>
          <w:szCs w:val="18"/>
        </w:rPr>
        <w:t>)</w:t>
      </w:r>
      <w:r w:rsidR="00AD24D6" w:rsidRPr="00000493">
        <w:rPr>
          <w:rFonts w:ascii="Tahoma" w:hAnsi="Tahoma" w:cs="Tahoma"/>
          <w:color w:val="auto"/>
          <w:sz w:val="18"/>
          <w:szCs w:val="18"/>
        </w:rPr>
        <w:t xml:space="preserve"> </w:t>
      </w:r>
      <w:r w:rsidR="00883D84" w:rsidRPr="00000493">
        <w:rPr>
          <w:rFonts w:ascii="Tahoma" w:hAnsi="Tahoma" w:cs="Tahoma"/>
          <w:color w:val="auto"/>
          <w:sz w:val="18"/>
          <w:szCs w:val="18"/>
        </w:rPr>
        <w:t>p</w:t>
      </w:r>
      <w:r w:rsidR="00AD24D6" w:rsidRPr="00000493">
        <w:rPr>
          <w:rFonts w:ascii="Tahoma" w:hAnsi="Tahoma" w:cs="Tahoma"/>
          <w:color w:val="auto"/>
          <w:sz w:val="18"/>
          <w:szCs w:val="18"/>
        </w:rPr>
        <w:t xml:space="preserve">aralisar, por determinação do Contratante, qualquer atividade que não esteja sendo executada de acordo com a boa técnica ou que ponha em risco a segurança </w:t>
      </w:r>
      <w:r w:rsidR="00340822" w:rsidRPr="00000493">
        <w:rPr>
          <w:rFonts w:ascii="Tahoma" w:hAnsi="Tahoma" w:cs="Tahoma"/>
          <w:color w:val="auto"/>
          <w:sz w:val="18"/>
          <w:szCs w:val="18"/>
        </w:rPr>
        <w:t>de pessoas ou bens de terceiros;</w:t>
      </w:r>
    </w:p>
    <w:p w14:paraId="649CFDD0" w14:textId="77777777" w:rsidR="009919A9" w:rsidRPr="00000493" w:rsidRDefault="002827F6" w:rsidP="00680DCC">
      <w:pPr>
        <w:pStyle w:val="Nivel2"/>
        <w:widowControl w:val="0"/>
        <w:numPr>
          <w:ilvl w:val="0"/>
          <w:numId w:val="0"/>
        </w:numPr>
        <w:spacing w:before="0" w:after="0" w:line="240" w:lineRule="auto"/>
        <w:ind w:left="426"/>
        <w:rPr>
          <w:rFonts w:ascii="Tahoma" w:hAnsi="Tahoma" w:cs="Tahoma"/>
          <w:color w:val="auto"/>
          <w:sz w:val="18"/>
          <w:szCs w:val="18"/>
        </w:rPr>
      </w:pPr>
      <w:r w:rsidRPr="00000493">
        <w:rPr>
          <w:rFonts w:ascii="Tahoma" w:hAnsi="Tahoma" w:cs="Tahoma"/>
          <w:color w:val="auto"/>
          <w:sz w:val="18"/>
          <w:szCs w:val="18"/>
        </w:rPr>
        <w:t>j</w:t>
      </w:r>
      <w:r w:rsidR="009919A9" w:rsidRPr="00000493">
        <w:rPr>
          <w:rFonts w:ascii="Tahoma" w:hAnsi="Tahoma" w:cs="Tahoma"/>
          <w:color w:val="auto"/>
          <w:sz w:val="18"/>
          <w:szCs w:val="18"/>
        </w:rPr>
        <w:t>) promover a guarda, manutenção e vigil</w:t>
      </w:r>
      <w:r w:rsidR="00C549DC" w:rsidRPr="00000493">
        <w:rPr>
          <w:rFonts w:ascii="Tahoma" w:hAnsi="Tahoma" w:cs="Tahoma"/>
          <w:color w:val="auto"/>
          <w:sz w:val="18"/>
          <w:szCs w:val="18"/>
        </w:rPr>
        <w:t>ância de materiais, ferramentas,</w:t>
      </w:r>
      <w:r w:rsidR="009919A9" w:rsidRPr="00000493">
        <w:rPr>
          <w:rFonts w:ascii="Tahoma" w:hAnsi="Tahoma" w:cs="Tahoma"/>
          <w:color w:val="auto"/>
          <w:sz w:val="18"/>
          <w:szCs w:val="18"/>
        </w:rPr>
        <w:t xml:space="preserve"> e tudo o que for necessário à execução do objeto, durante a vigência do contrato</w:t>
      </w:r>
      <w:r w:rsidR="005A0E47" w:rsidRPr="00000493">
        <w:rPr>
          <w:rFonts w:ascii="Tahoma" w:hAnsi="Tahoma" w:cs="Tahoma"/>
          <w:color w:val="auto"/>
          <w:sz w:val="18"/>
          <w:szCs w:val="18"/>
        </w:rPr>
        <w:t>;</w:t>
      </w:r>
    </w:p>
    <w:p w14:paraId="42CEA148" w14:textId="77777777" w:rsidR="005A0E47" w:rsidRPr="00000493" w:rsidRDefault="00413021" w:rsidP="00680DCC">
      <w:pPr>
        <w:pStyle w:val="Nivel2"/>
        <w:widowControl w:val="0"/>
        <w:numPr>
          <w:ilvl w:val="0"/>
          <w:numId w:val="0"/>
        </w:numPr>
        <w:spacing w:before="0" w:after="0" w:line="240" w:lineRule="auto"/>
        <w:ind w:left="426"/>
        <w:rPr>
          <w:rFonts w:ascii="Tahoma" w:hAnsi="Tahoma" w:cs="Tahoma"/>
          <w:color w:val="auto"/>
          <w:sz w:val="18"/>
          <w:szCs w:val="18"/>
        </w:rPr>
      </w:pPr>
      <w:r w:rsidRPr="00000493">
        <w:rPr>
          <w:rFonts w:ascii="Tahoma" w:hAnsi="Tahoma" w:cs="Tahoma"/>
          <w:color w:val="auto"/>
          <w:sz w:val="18"/>
          <w:szCs w:val="18"/>
        </w:rPr>
        <w:t>k</w:t>
      </w:r>
      <w:r w:rsidR="005A0E47" w:rsidRPr="00000493">
        <w:rPr>
          <w:rFonts w:ascii="Tahoma" w:hAnsi="Tahoma" w:cs="Tahoma"/>
          <w:color w:val="auto"/>
          <w:sz w:val="18"/>
          <w:szCs w:val="18"/>
        </w:rPr>
        <w:t>) conduzir os trabalhos com estrita observância às normas da legislação pertinente, cumprindo as determinações dos Poderes Públicos, mantendo sempre limpo o local dos serviços e nas melhores condições de segurança, higiene e disciplina;</w:t>
      </w:r>
    </w:p>
    <w:p w14:paraId="34BB6B5B" w14:textId="77777777" w:rsidR="005A0E47" w:rsidRPr="00000493" w:rsidRDefault="00413021" w:rsidP="00680DCC">
      <w:pPr>
        <w:pStyle w:val="Nivel2"/>
        <w:widowControl w:val="0"/>
        <w:numPr>
          <w:ilvl w:val="0"/>
          <w:numId w:val="0"/>
        </w:numPr>
        <w:spacing w:before="0" w:after="0" w:line="240" w:lineRule="auto"/>
        <w:ind w:left="426"/>
        <w:rPr>
          <w:rFonts w:ascii="Tahoma" w:hAnsi="Tahoma" w:cs="Tahoma"/>
          <w:color w:val="auto"/>
          <w:sz w:val="18"/>
          <w:szCs w:val="18"/>
        </w:rPr>
      </w:pPr>
      <w:r w:rsidRPr="00000493">
        <w:rPr>
          <w:rFonts w:ascii="Tahoma" w:hAnsi="Tahoma" w:cs="Tahoma"/>
          <w:color w:val="auto"/>
          <w:sz w:val="18"/>
          <w:szCs w:val="18"/>
        </w:rPr>
        <w:t>l</w:t>
      </w:r>
      <w:r w:rsidR="005A0E47" w:rsidRPr="00000493">
        <w:rPr>
          <w:rFonts w:ascii="Tahoma" w:hAnsi="Tahoma" w:cs="Tahoma"/>
          <w:color w:val="auto"/>
          <w:sz w:val="18"/>
          <w:szCs w:val="18"/>
        </w:rPr>
        <w:t xml:space="preserve">) submeter previamente, por escrito, ao Contratante, para análise e aprovação, quaisquer mudanças nos métodos executivos que fujam às especificações do </w:t>
      </w:r>
      <w:r w:rsidR="00995A64" w:rsidRPr="00000493">
        <w:rPr>
          <w:rFonts w:ascii="Tahoma" w:hAnsi="Tahoma" w:cs="Tahoma"/>
          <w:color w:val="auto"/>
          <w:sz w:val="18"/>
          <w:szCs w:val="18"/>
        </w:rPr>
        <w:t>Termo de Referência</w:t>
      </w:r>
      <w:r w:rsidR="00C549DC" w:rsidRPr="00000493">
        <w:rPr>
          <w:rFonts w:ascii="Tahoma" w:hAnsi="Tahoma" w:cs="Tahoma"/>
          <w:color w:val="auto"/>
          <w:sz w:val="18"/>
          <w:szCs w:val="18"/>
        </w:rPr>
        <w:t>;</w:t>
      </w:r>
    </w:p>
    <w:p w14:paraId="13E0A2BF" w14:textId="77777777" w:rsidR="00A90F7A" w:rsidRPr="00000493" w:rsidRDefault="00413021" w:rsidP="00680DCC">
      <w:pPr>
        <w:pStyle w:val="Nivel2"/>
        <w:widowControl w:val="0"/>
        <w:numPr>
          <w:ilvl w:val="0"/>
          <w:numId w:val="0"/>
        </w:numPr>
        <w:spacing w:before="0" w:after="0" w:line="240" w:lineRule="auto"/>
        <w:ind w:left="426"/>
        <w:rPr>
          <w:rStyle w:val="Hyperlink"/>
          <w:rFonts w:ascii="Tahoma" w:hAnsi="Tahoma" w:cs="Tahoma"/>
          <w:color w:val="auto"/>
          <w:sz w:val="18"/>
          <w:szCs w:val="18"/>
          <w:u w:val="none"/>
        </w:rPr>
      </w:pPr>
      <w:r w:rsidRPr="00000493">
        <w:rPr>
          <w:rFonts w:ascii="Tahoma" w:hAnsi="Tahoma" w:cs="Tahoma"/>
          <w:color w:val="auto"/>
          <w:sz w:val="18"/>
          <w:szCs w:val="18"/>
        </w:rPr>
        <w:t>m</w:t>
      </w:r>
      <w:r w:rsidR="00883D84" w:rsidRPr="00000493">
        <w:rPr>
          <w:rFonts w:ascii="Tahoma" w:hAnsi="Tahoma" w:cs="Tahoma"/>
          <w:color w:val="auto"/>
          <w:sz w:val="18"/>
          <w:szCs w:val="18"/>
        </w:rPr>
        <w:t>)</w:t>
      </w:r>
      <w:r w:rsidR="005F6F86" w:rsidRPr="00000493">
        <w:rPr>
          <w:rFonts w:ascii="Tahoma" w:hAnsi="Tahoma" w:cs="Tahoma"/>
          <w:color w:val="auto"/>
          <w:sz w:val="18"/>
          <w:szCs w:val="18"/>
        </w:rPr>
        <w:t xml:space="preserve"> </w:t>
      </w:r>
      <w:r w:rsidR="006F4D41" w:rsidRPr="00000493">
        <w:rPr>
          <w:rFonts w:ascii="Tahoma" w:hAnsi="Tahoma" w:cs="Tahoma"/>
          <w:color w:val="auto"/>
          <w:sz w:val="18"/>
          <w:szCs w:val="18"/>
        </w:rPr>
        <w:t xml:space="preserve">cumprir, durante todo o período de execução do Contrato, a reserva de cargos prevista em lei, observado o disposto no art. 116 da Lei </w:t>
      </w:r>
      <w:r w:rsidR="0005400C" w:rsidRPr="00000493">
        <w:rPr>
          <w:rFonts w:ascii="Tahoma" w:hAnsi="Tahoma" w:cs="Tahoma"/>
          <w:color w:val="auto"/>
          <w:sz w:val="18"/>
          <w:szCs w:val="18"/>
        </w:rPr>
        <w:t xml:space="preserve">Federal </w:t>
      </w:r>
      <w:r w:rsidR="006F4D41" w:rsidRPr="00000493">
        <w:rPr>
          <w:rFonts w:ascii="Tahoma" w:hAnsi="Tahoma" w:cs="Tahoma"/>
          <w:color w:val="auto"/>
          <w:sz w:val="18"/>
          <w:szCs w:val="18"/>
        </w:rPr>
        <w:t>n° 14.133, de 2021</w:t>
      </w:r>
      <w:r w:rsidR="005F6F86" w:rsidRPr="00000493">
        <w:rPr>
          <w:rStyle w:val="Hyperlink"/>
          <w:rFonts w:ascii="Tahoma" w:hAnsi="Tahoma" w:cs="Tahoma"/>
          <w:color w:val="auto"/>
          <w:sz w:val="18"/>
          <w:szCs w:val="18"/>
          <w:u w:val="none"/>
        </w:rPr>
        <w:t>;</w:t>
      </w:r>
    </w:p>
    <w:p w14:paraId="6BFF9201" w14:textId="77777777" w:rsidR="0088674C" w:rsidRPr="00000493" w:rsidRDefault="002D1042" w:rsidP="00680DCC">
      <w:pPr>
        <w:pStyle w:val="Nivel2"/>
        <w:widowControl w:val="0"/>
        <w:numPr>
          <w:ilvl w:val="0"/>
          <w:numId w:val="0"/>
        </w:numPr>
        <w:spacing w:before="0" w:after="0" w:line="240" w:lineRule="auto"/>
        <w:ind w:left="426"/>
        <w:rPr>
          <w:rFonts w:ascii="Tahoma" w:hAnsi="Tahoma" w:cs="Tahoma"/>
          <w:color w:val="auto"/>
          <w:sz w:val="18"/>
          <w:szCs w:val="18"/>
        </w:rPr>
      </w:pPr>
      <w:r w:rsidRPr="00000493">
        <w:rPr>
          <w:rFonts w:ascii="Tahoma" w:hAnsi="Tahoma" w:cs="Tahoma"/>
          <w:color w:val="auto"/>
          <w:sz w:val="18"/>
          <w:szCs w:val="18"/>
        </w:rPr>
        <w:t>n</w:t>
      </w:r>
      <w:r w:rsidR="00883D84" w:rsidRPr="00000493">
        <w:rPr>
          <w:rFonts w:ascii="Tahoma" w:hAnsi="Tahoma" w:cs="Tahoma"/>
          <w:color w:val="auto"/>
          <w:sz w:val="18"/>
          <w:szCs w:val="18"/>
        </w:rPr>
        <w:t>)</w:t>
      </w:r>
      <w:r w:rsidR="0088674C" w:rsidRPr="00000493">
        <w:rPr>
          <w:rFonts w:ascii="Tahoma" w:hAnsi="Tahoma" w:cs="Tahoma"/>
          <w:color w:val="auto"/>
          <w:sz w:val="18"/>
          <w:szCs w:val="18"/>
        </w:rPr>
        <w:t xml:space="preserve"> atender às seguintes obrigações concernentes à aprendizagem: [</w:t>
      </w:r>
      <w:hyperlink r:id="rId10" w:anchor="art116" w:history="1">
        <w:r w:rsidR="0088674C" w:rsidRPr="00000493">
          <w:rPr>
            <w:rStyle w:val="Hyperlink"/>
            <w:rFonts w:ascii="Tahoma" w:hAnsi="Tahoma" w:cs="Tahoma"/>
            <w:color w:val="auto"/>
            <w:sz w:val="18"/>
            <w:szCs w:val="18"/>
            <w:u w:val="none"/>
          </w:rPr>
          <w:t xml:space="preserve">art. 116, da Lei </w:t>
        </w:r>
        <w:r w:rsidR="0005400C" w:rsidRPr="00000493">
          <w:rPr>
            <w:rFonts w:ascii="Tahoma" w:hAnsi="Tahoma" w:cs="Tahoma"/>
            <w:color w:val="auto"/>
            <w:sz w:val="18"/>
            <w:szCs w:val="18"/>
          </w:rPr>
          <w:t>Federal</w:t>
        </w:r>
        <w:r w:rsidR="0005400C" w:rsidRPr="00000493">
          <w:rPr>
            <w:rStyle w:val="Hyperlink"/>
            <w:rFonts w:ascii="Tahoma" w:hAnsi="Tahoma" w:cs="Tahoma"/>
            <w:color w:val="auto"/>
            <w:sz w:val="18"/>
            <w:szCs w:val="18"/>
            <w:u w:val="none"/>
          </w:rPr>
          <w:t xml:space="preserve"> </w:t>
        </w:r>
        <w:r w:rsidR="0088674C" w:rsidRPr="00000493">
          <w:rPr>
            <w:rStyle w:val="Hyperlink"/>
            <w:rFonts w:ascii="Tahoma" w:hAnsi="Tahoma" w:cs="Tahoma"/>
            <w:color w:val="auto"/>
            <w:sz w:val="18"/>
            <w:szCs w:val="18"/>
            <w:u w:val="none"/>
          </w:rPr>
          <w:t>n° 14.133, de 2021</w:t>
        </w:r>
      </w:hyperlink>
      <w:r w:rsidR="0088674C" w:rsidRPr="00000493">
        <w:rPr>
          <w:rStyle w:val="Hyperlink"/>
          <w:rFonts w:ascii="Tahoma" w:hAnsi="Tahoma" w:cs="Tahoma"/>
          <w:color w:val="auto"/>
          <w:sz w:val="18"/>
          <w:szCs w:val="18"/>
          <w:u w:val="none"/>
        </w:rPr>
        <w:t xml:space="preserve"> c/c </w:t>
      </w:r>
      <w:r w:rsidR="0088674C" w:rsidRPr="00000493">
        <w:rPr>
          <w:rFonts w:ascii="Tahoma" w:hAnsi="Tahoma" w:cs="Tahoma"/>
          <w:color w:val="auto"/>
          <w:sz w:val="18"/>
          <w:szCs w:val="18"/>
        </w:rPr>
        <w:t xml:space="preserve">Lei </w:t>
      </w:r>
      <w:r w:rsidR="00BF760D" w:rsidRPr="00000493">
        <w:rPr>
          <w:rFonts w:ascii="Tahoma" w:hAnsi="Tahoma" w:cs="Tahoma"/>
          <w:color w:val="auto"/>
          <w:sz w:val="18"/>
          <w:szCs w:val="18"/>
        </w:rPr>
        <w:t xml:space="preserve">Federal </w:t>
      </w:r>
      <w:r w:rsidR="0088674C" w:rsidRPr="00000493">
        <w:rPr>
          <w:rFonts w:ascii="Tahoma" w:hAnsi="Tahoma" w:cs="Tahoma"/>
          <w:color w:val="auto"/>
          <w:sz w:val="18"/>
          <w:szCs w:val="18"/>
        </w:rPr>
        <w:t>n</w:t>
      </w:r>
      <w:r w:rsidR="004A0047" w:rsidRPr="00000493">
        <w:rPr>
          <w:rFonts w:ascii="Tahoma" w:hAnsi="Tahoma" w:cs="Tahoma"/>
          <w:color w:val="auto"/>
          <w:sz w:val="18"/>
          <w:szCs w:val="18"/>
        </w:rPr>
        <w:t>°</w:t>
      </w:r>
      <w:r w:rsidR="0088674C" w:rsidRPr="00000493">
        <w:rPr>
          <w:rFonts w:ascii="Tahoma" w:hAnsi="Tahoma" w:cs="Tahoma"/>
          <w:color w:val="auto"/>
          <w:sz w:val="18"/>
          <w:szCs w:val="18"/>
        </w:rPr>
        <w:t xml:space="preserve"> 13.459/15 e Decreto n</w:t>
      </w:r>
      <w:r w:rsidR="004A0047" w:rsidRPr="00000493">
        <w:rPr>
          <w:rFonts w:ascii="Tahoma" w:hAnsi="Tahoma" w:cs="Tahoma"/>
          <w:color w:val="auto"/>
          <w:sz w:val="18"/>
          <w:szCs w:val="18"/>
        </w:rPr>
        <w:t>°</w:t>
      </w:r>
      <w:r w:rsidR="0088674C" w:rsidRPr="00000493">
        <w:rPr>
          <w:rFonts w:ascii="Tahoma" w:hAnsi="Tahoma" w:cs="Tahoma"/>
          <w:color w:val="auto"/>
          <w:sz w:val="18"/>
          <w:szCs w:val="18"/>
        </w:rPr>
        <w:t xml:space="preserve"> 16.761/15]:</w:t>
      </w:r>
    </w:p>
    <w:p w14:paraId="01361547" w14:textId="77777777" w:rsidR="0088674C" w:rsidRPr="00000493" w:rsidRDefault="006F4D41" w:rsidP="00680DCC">
      <w:pPr>
        <w:pStyle w:val="Nivel2"/>
        <w:widowControl w:val="0"/>
        <w:numPr>
          <w:ilvl w:val="0"/>
          <w:numId w:val="0"/>
        </w:numPr>
        <w:tabs>
          <w:tab w:val="left" w:pos="426"/>
        </w:tabs>
        <w:spacing w:before="0" w:after="0" w:line="240" w:lineRule="auto"/>
        <w:ind w:left="993"/>
        <w:rPr>
          <w:rFonts w:ascii="Tahoma" w:hAnsi="Tahoma" w:cs="Tahoma"/>
          <w:color w:val="auto"/>
          <w:sz w:val="18"/>
          <w:szCs w:val="18"/>
        </w:rPr>
      </w:pPr>
      <w:r w:rsidRPr="00000493">
        <w:rPr>
          <w:rFonts w:ascii="Tahoma" w:hAnsi="Tahoma" w:cs="Tahoma"/>
          <w:color w:val="auto"/>
          <w:sz w:val="18"/>
          <w:szCs w:val="18"/>
        </w:rPr>
        <w:t>1</w:t>
      </w:r>
      <w:r w:rsidR="0088674C" w:rsidRPr="00000493">
        <w:rPr>
          <w:rFonts w:ascii="Tahoma" w:hAnsi="Tahoma" w:cs="Tahoma"/>
          <w:color w:val="auto"/>
          <w:sz w:val="18"/>
          <w:szCs w:val="18"/>
        </w:rPr>
        <w:t xml:space="preserve">) observar a determinação do art. 429 do Decreto-Lei n° 5.452, de 1943 (Consolidação das </w:t>
      </w:r>
      <w:r w:rsidR="0088674C" w:rsidRPr="00000493">
        <w:rPr>
          <w:rFonts w:ascii="Tahoma" w:hAnsi="Tahoma" w:cs="Tahoma"/>
          <w:color w:val="auto"/>
          <w:sz w:val="18"/>
          <w:szCs w:val="18"/>
        </w:rPr>
        <w:lastRenderedPageBreak/>
        <w:t>Leis do Trabalho - CLT) e respectiva regulamentação;</w:t>
      </w:r>
    </w:p>
    <w:p w14:paraId="49AB227A" w14:textId="77777777" w:rsidR="0088674C" w:rsidRPr="00000493" w:rsidRDefault="006F4D41" w:rsidP="00680DCC">
      <w:pPr>
        <w:pStyle w:val="Nivel2"/>
        <w:widowControl w:val="0"/>
        <w:numPr>
          <w:ilvl w:val="0"/>
          <w:numId w:val="0"/>
        </w:numPr>
        <w:tabs>
          <w:tab w:val="left" w:pos="426"/>
        </w:tabs>
        <w:spacing w:before="0" w:after="0" w:line="240" w:lineRule="auto"/>
        <w:ind w:left="993"/>
        <w:rPr>
          <w:rFonts w:ascii="Tahoma" w:hAnsi="Tahoma" w:cs="Tahoma"/>
          <w:color w:val="auto"/>
          <w:sz w:val="18"/>
          <w:szCs w:val="18"/>
        </w:rPr>
      </w:pPr>
      <w:r w:rsidRPr="00000493">
        <w:rPr>
          <w:rFonts w:ascii="Tahoma" w:hAnsi="Tahoma" w:cs="Tahoma"/>
          <w:color w:val="auto"/>
          <w:sz w:val="18"/>
          <w:szCs w:val="18"/>
        </w:rPr>
        <w:t>2</w:t>
      </w:r>
      <w:r w:rsidR="0088674C" w:rsidRPr="00000493">
        <w:rPr>
          <w:rFonts w:ascii="Tahoma" w:hAnsi="Tahoma" w:cs="Tahoma"/>
          <w:color w:val="auto"/>
          <w:sz w:val="18"/>
          <w:szCs w:val="18"/>
        </w:rPr>
        <w:t xml:space="preserve">) recrutar, preferencialmente, para a contratação de aprendizes determinada pelo art. 429 da </w:t>
      </w:r>
      <w:r w:rsidR="00CD76D3" w:rsidRPr="00000493">
        <w:rPr>
          <w:rFonts w:ascii="Tahoma" w:hAnsi="Tahoma" w:cs="Tahoma"/>
          <w:color w:val="auto"/>
          <w:sz w:val="18"/>
          <w:szCs w:val="18"/>
        </w:rPr>
        <w:t xml:space="preserve">CLT, os estudantes indicados no §2° do </w:t>
      </w:r>
      <w:r w:rsidR="0088674C" w:rsidRPr="00000493">
        <w:rPr>
          <w:rFonts w:ascii="Tahoma" w:hAnsi="Tahoma" w:cs="Tahoma"/>
          <w:color w:val="auto"/>
          <w:sz w:val="18"/>
          <w:szCs w:val="18"/>
        </w:rPr>
        <w:t xml:space="preserve">art. </w:t>
      </w:r>
      <w:r w:rsidR="00CD76D3" w:rsidRPr="00000493">
        <w:rPr>
          <w:rFonts w:ascii="Tahoma" w:hAnsi="Tahoma" w:cs="Tahoma"/>
          <w:color w:val="auto"/>
          <w:sz w:val="18"/>
          <w:szCs w:val="18"/>
        </w:rPr>
        <w:t>38</w:t>
      </w:r>
      <w:r w:rsidR="0088674C" w:rsidRPr="00000493">
        <w:rPr>
          <w:rFonts w:ascii="Tahoma" w:hAnsi="Tahoma" w:cs="Tahoma"/>
          <w:color w:val="auto"/>
          <w:sz w:val="18"/>
          <w:szCs w:val="18"/>
        </w:rPr>
        <w:t xml:space="preserve"> da Lei estadual n° 1</w:t>
      </w:r>
      <w:r w:rsidR="00CD76D3" w:rsidRPr="00000493">
        <w:rPr>
          <w:rFonts w:ascii="Tahoma" w:hAnsi="Tahoma" w:cs="Tahoma"/>
          <w:color w:val="auto"/>
          <w:sz w:val="18"/>
          <w:szCs w:val="18"/>
        </w:rPr>
        <w:t>4</w:t>
      </w:r>
      <w:r w:rsidR="0088674C" w:rsidRPr="00000493">
        <w:rPr>
          <w:rFonts w:ascii="Tahoma" w:hAnsi="Tahoma" w:cs="Tahoma"/>
          <w:color w:val="auto"/>
          <w:sz w:val="18"/>
          <w:szCs w:val="18"/>
        </w:rPr>
        <w:t>.</w:t>
      </w:r>
      <w:r w:rsidR="00CD76D3" w:rsidRPr="00000493">
        <w:rPr>
          <w:rFonts w:ascii="Tahoma" w:hAnsi="Tahoma" w:cs="Tahoma"/>
          <w:color w:val="auto"/>
          <w:sz w:val="18"/>
          <w:szCs w:val="18"/>
        </w:rPr>
        <w:t>395</w:t>
      </w:r>
      <w:r w:rsidR="0088674C" w:rsidRPr="00000493">
        <w:rPr>
          <w:rFonts w:ascii="Tahoma" w:hAnsi="Tahoma" w:cs="Tahoma"/>
          <w:color w:val="auto"/>
          <w:sz w:val="18"/>
          <w:szCs w:val="18"/>
        </w:rPr>
        <w:t>, de 20</w:t>
      </w:r>
      <w:r w:rsidR="00CD76D3" w:rsidRPr="00000493">
        <w:rPr>
          <w:rFonts w:ascii="Tahoma" w:hAnsi="Tahoma" w:cs="Tahoma"/>
          <w:color w:val="auto"/>
          <w:sz w:val="18"/>
          <w:szCs w:val="18"/>
        </w:rPr>
        <w:t>21</w:t>
      </w:r>
      <w:r w:rsidR="0088674C" w:rsidRPr="00000493">
        <w:rPr>
          <w:rFonts w:ascii="Tahoma" w:hAnsi="Tahoma" w:cs="Tahoma"/>
          <w:color w:val="auto"/>
          <w:sz w:val="18"/>
          <w:szCs w:val="18"/>
        </w:rPr>
        <w:t xml:space="preserve">, no percentual mínimo de </w:t>
      </w:r>
      <w:r w:rsidR="00CD76D3" w:rsidRPr="00000493">
        <w:rPr>
          <w:rFonts w:ascii="Tahoma" w:hAnsi="Tahoma" w:cs="Tahoma"/>
          <w:color w:val="auto"/>
          <w:sz w:val="18"/>
          <w:szCs w:val="18"/>
        </w:rPr>
        <w:t>1</w:t>
      </w:r>
      <w:r w:rsidR="0088674C" w:rsidRPr="00000493">
        <w:rPr>
          <w:rFonts w:ascii="Tahoma" w:hAnsi="Tahoma" w:cs="Tahoma"/>
          <w:color w:val="auto"/>
          <w:sz w:val="18"/>
          <w:szCs w:val="18"/>
        </w:rPr>
        <w:t>0% (</w:t>
      </w:r>
      <w:r w:rsidR="00CD76D3" w:rsidRPr="00000493">
        <w:rPr>
          <w:rFonts w:ascii="Tahoma" w:hAnsi="Tahoma" w:cs="Tahoma"/>
          <w:color w:val="auto"/>
          <w:sz w:val="18"/>
          <w:szCs w:val="18"/>
        </w:rPr>
        <w:t>dez</w:t>
      </w:r>
      <w:r w:rsidR="0088674C" w:rsidRPr="00000493">
        <w:rPr>
          <w:rFonts w:ascii="Tahoma" w:hAnsi="Tahoma" w:cs="Tahoma"/>
          <w:color w:val="auto"/>
          <w:sz w:val="18"/>
          <w:szCs w:val="18"/>
        </w:rPr>
        <w:t xml:space="preserve"> por cento) do quadro de aprendizes d</w:t>
      </w:r>
      <w:r w:rsidR="00632343" w:rsidRPr="00000493">
        <w:rPr>
          <w:rFonts w:ascii="Tahoma" w:hAnsi="Tahoma" w:cs="Tahoma"/>
          <w:color w:val="auto"/>
          <w:sz w:val="18"/>
          <w:szCs w:val="18"/>
        </w:rPr>
        <w:t>a</w:t>
      </w:r>
      <w:r w:rsidR="0088674C" w:rsidRPr="00000493">
        <w:rPr>
          <w:rFonts w:ascii="Tahoma" w:hAnsi="Tahoma" w:cs="Tahoma"/>
          <w:color w:val="auto"/>
          <w:sz w:val="18"/>
          <w:szCs w:val="18"/>
        </w:rPr>
        <w:t xml:space="preserve"> </w:t>
      </w:r>
      <w:r w:rsidR="00565FC7" w:rsidRPr="00000493">
        <w:rPr>
          <w:rFonts w:ascii="Tahoma" w:hAnsi="Tahoma" w:cs="Tahoma"/>
          <w:color w:val="auto"/>
          <w:sz w:val="18"/>
          <w:szCs w:val="18"/>
        </w:rPr>
        <w:t>Contratada</w:t>
      </w:r>
      <w:r w:rsidR="0088674C" w:rsidRPr="00000493">
        <w:rPr>
          <w:rFonts w:ascii="Tahoma" w:hAnsi="Tahoma" w:cs="Tahoma"/>
          <w:color w:val="auto"/>
          <w:sz w:val="18"/>
          <w:szCs w:val="18"/>
        </w:rPr>
        <w:t>;</w:t>
      </w:r>
    </w:p>
    <w:p w14:paraId="471A9859" w14:textId="77777777" w:rsidR="0088674C" w:rsidRPr="00000493" w:rsidRDefault="006F4D41" w:rsidP="00680DCC">
      <w:pPr>
        <w:pStyle w:val="Nivel2"/>
        <w:widowControl w:val="0"/>
        <w:numPr>
          <w:ilvl w:val="0"/>
          <w:numId w:val="0"/>
        </w:numPr>
        <w:tabs>
          <w:tab w:val="left" w:pos="426"/>
        </w:tabs>
        <w:spacing w:before="0" w:after="0" w:line="240" w:lineRule="auto"/>
        <w:ind w:left="993"/>
        <w:rPr>
          <w:rFonts w:ascii="Tahoma" w:hAnsi="Tahoma" w:cs="Tahoma"/>
          <w:color w:val="auto"/>
        </w:rPr>
      </w:pPr>
      <w:r w:rsidRPr="00000493">
        <w:rPr>
          <w:rFonts w:ascii="Tahoma" w:hAnsi="Tahoma" w:cs="Tahoma"/>
          <w:color w:val="auto"/>
          <w:sz w:val="18"/>
          <w:szCs w:val="18"/>
        </w:rPr>
        <w:t>3</w:t>
      </w:r>
      <w:r w:rsidR="0088674C" w:rsidRPr="00000493">
        <w:rPr>
          <w:rFonts w:ascii="Tahoma" w:hAnsi="Tahoma" w:cs="Tahoma"/>
          <w:color w:val="auto"/>
          <w:sz w:val="18"/>
          <w:szCs w:val="18"/>
        </w:rPr>
        <w:t xml:space="preserve">) apresentar ao fiscal ou responsável pela gestão e acompanhamento do contrato, no prazo de até 05 (cinco) dias úteis contado do início efetivo da execução do serviço, a lista completa dos aprendizes, indicando aqueles selecionados no banco de dados de que trata </w:t>
      </w:r>
      <w:r w:rsidR="00CD76D3" w:rsidRPr="00000493">
        <w:rPr>
          <w:rFonts w:ascii="Tahoma" w:hAnsi="Tahoma" w:cs="Tahoma"/>
          <w:color w:val="auto"/>
          <w:sz w:val="18"/>
          <w:szCs w:val="18"/>
        </w:rPr>
        <w:t>a Lei estadual n° 14.395, de 2021</w:t>
      </w:r>
      <w:r w:rsidR="0088674C" w:rsidRPr="00000493">
        <w:rPr>
          <w:rFonts w:ascii="Tahoma" w:hAnsi="Tahoma" w:cs="Tahoma"/>
          <w:color w:val="auto"/>
          <w:sz w:val="18"/>
          <w:szCs w:val="18"/>
        </w:rPr>
        <w:t>, devendo justificar, perante o Contratante, a eventual impossibilidade de seu cumprimento.</w:t>
      </w:r>
    </w:p>
    <w:p w14:paraId="0FB64EB1" w14:textId="77777777" w:rsidR="00A90F7A" w:rsidRPr="00000493" w:rsidRDefault="002D1042" w:rsidP="00680DCC">
      <w:pPr>
        <w:pStyle w:val="Nivel2"/>
        <w:widowControl w:val="0"/>
        <w:numPr>
          <w:ilvl w:val="0"/>
          <w:numId w:val="0"/>
        </w:numPr>
        <w:tabs>
          <w:tab w:val="left" w:pos="426"/>
        </w:tabs>
        <w:spacing w:before="0" w:after="0" w:line="240" w:lineRule="auto"/>
        <w:ind w:left="426"/>
        <w:rPr>
          <w:rStyle w:val="Hyperlink"/>
          <w:rFonts w:ascii="Tahoma" w:hAnsi="Tahoma" w:cs="Tahoma"/>
          <w:color w:val="auto"/>
          <w:sz w:val="18"/>
          <w:szCs w:val="18"/>
          <w:u w:val="none"/>
        </w:rPr>
      </w:pPr>
      <w:r w:rsidRPr="00000493">
        <w:rPr>
          <w:rFonts w:ascii="Tahoma" w:hAnsi="Tahoma" w:cs="Tahoma"/>
          <w:color w:val="auto"/>
          <w:sz w:val="18"/>
          <w:szCs w:val="18"/>
        </w:rPr>
        <w:t>o</w:t>
      </w:r>
      <w:r w:rsidR="00883D84" w:rsidRPr="00000493">
        <w:rPr>
          <w:rFonts w:ascii="Tahoma" w:hAnsi="Tahoma" w:cs="Tahoma"/>
          <w:color w:val="auto"/>
          <w:sz w:val="18"/>
          <w:szCs w:val="18"/>
        </w:rPr>
        <w:t>)</w:t>
      </w:r>
      <w:r w:rsidR="005F6F86" w:rsidRPr="00000493">
        <w:rPr>
          <w:rFonts w:ascii="Tahoma" w:hAnsi="Tahoma" w:cs="Tahoma"/>
          <w:color w:val="auto"/>
          <w:sz w:val="18"/>
          <w:szCs w:val="18"/>
        </w:rPr>
        <w:t xml:space="preserve"> </w:t>
      </w:r>
      <w:r w:rsidR="00883D84" w:rsidRPr="00000493">
        <w:rPr>
          <w:rFonts w:ascii="Tahoma" w:hAnsi="Tahoma" w:cs="Tahoma"/>
          <w:color w:val="auto"/>
          <w:sz w:val="18"/>
          <w:szCs w:val="18"/>
        </w:rPr>
        <w:t>c</w:t>
      </w:r>
      <w:r w:rsidR="00AD24D6" w:rsidRPr="00000493">
        <w:rPr>
          <w:rFonts w:ascii="Tahoma" w:hAnsi="Tahoma" w:cs="Tahoma"/>
          <w:color w:val="auto"/>
          <w:sz w:val="18"/>
          <w:szCs w:val="18"/>
        </w:rPr>
        <w:t xml:space="preserve">omprovar a reserva de cargos a que se refere </w:t>
      </w:r>
      <w:r w:rsidR="00A260B2" w:rsidRPr="00000493">
        <w:rPr>
          <w:rFonts w:ascii="Tahoma" w:hAnsi="Tahoma" w:cs="Tahoma"/>
          <w:color w:val="auto"/>
          <w:sz w:val="18"/>
          <w:szCs w:val="18"/>
        </w:rPr>
        <w:t xml:space="preserve">o </w:t>
      </w:r>
      <w:r w:rsidR="008166A2" w:rsidRPr="00000493">
        <w:rPr>
          <w:rFonts w:ascii="Tahoma" w:hAnsi="Tahoma" w:cs="Tahoma"/>
          <w:color w:val="auto"/>
          <w:sz w:val="18"/>
          <w:szCs w:val="18"/>
        </w:rPr>
        <w:t>sub</w:t>
      </w:r>
      <w:r w:rsidR="00A260B2" w:rsidRPr="00000493">
        <w:rPr>
          <w:rFonts w:ascii="Tahoma" w:hAnsi="Tahoma" w:cs="Tahoma"/>
          <w:color w:val="auto"/>
          <w:sz w:val="18"/>
          <w:szCs w:val="18"/>
        </w:rPr>
        <w:t xml:space="preserve">item </w:t>
      </w:r>
      <w:r w:rsidR="00AD24D6" w:rsidRPr="00000493">
        <w:rPr>
          <w:rFonts w:ascii="Tahoma" w:hAnsi="Tahoma" w:cs="Tahoma"/>
          <w:color w:val="auto"/>
          <w:sz w:val="18"/>
          <w:szCs w:val="18"/>
        </w:rPr>
        <w:t xml:space="preserve">acima, no prazo fixado pelo </w:t>
      </w:r>
      <w:r w:rsidR="00296514" w:rsidRPr="00000493">
        <w:rPr>
          <w:rFonts w:ascii="Tahoma" w:hAnsi="Tahoma" w:cs="Tahoma"/>
          <w:color w:val="auto"/>
          <w:sz w:val="18"/>
          <w:szCs w:val="18"/>
        </w:rPr>
        <w:t>Contratante</w:t>
      </w:r>
      <w:r w:rsidR="00AD24D6" w:rsidRPr="00000493">
        <w:rPr>
          <w:rFonts w:ascii="Tahoma" w:hAnsi="Tahoma" w:cs="Tahoma"/>
          <w:color w:val="auto"/>
          <w:sz w:val="18"/>
          <w:szCs w:val="18"/>
        </w:rPr>
        <w:t>, com a indicação dos empregados que preencheram as referidas vagas</w:t>
      </w:r>
      <w:r w:rsidR="005F6F86" w:rsidRPr="00000493">
        <w:rPr>
          <w:rFonts w:ascii="Tahoma" w:hAnsi="Tahoma" w:cs="Tahoma"/>
          <w:color w:val="auto"/>
          <w:sz w:val="18"/>
          <w:szCs w:val="18"/>
        </w:rPr>
        <w:t xml:space="preserve"> (</w:t>
      </w:r>
      <w:hyperlink r:id="rId11" w:anchor="art116" w:history="1">
        <w:r w:rsidR="00A90F7A" w:rsidRPr="00000493">
          <w:rPr>
            <w:rStyle w:val="Hyperlink"/>
            <w:rFonts w:ascii="Tahoma" w:hAnsi="Tahoma" w:cs="Tahoma"/>
            <w:color w:val="auto"/>
            <w:sz w:val="18"/>
            <w:szCs w:val="18"/>
            <w:u w:val="none"/>
          </w:rPr>
          <w:t xml:space="preserve">art. 116, parágrafo único, da Lei </w:t>
        </w:r>
        <w:r w:rsidR="0005400C" w:rsidRPr="00000493">
          <w:rPr>
            <w:rFonts w:ascii="Tahoma" w:hAnsi="Tahoma" w:cs="Tahoma"/>
            <w:color w:val="auto"/>
            <w:sz w:val="18"/>
            <w:szCs w:val="18"/>
          </w:rPr>
          <w:t>Federal</w:t>
        </w:r>
        <w:r w:rsidR="0005400C" w:rsidRPr="00000493">
          <w:rPr>
            <w:rStyle w:val="Hyperlink"/>
            <w:rFonts w:ascii="Tahoma" w:hAnsi="Tahoma" w:cs="Tahoma"/>
            <w:color w:val="auto"/>
            <w:sz w:val="18"/>
            <w:szCs w:val="18"/>
            <w:u w:val="none"/>
          </w:rPr>
          <w:t xml:space="preserve"> </w:t>
        </w:r>
        <w:r w:rsidR="0041191F" w:rsidRPr="00000493">
          <w:rPr>
            <w:rStyle w:val="Hyperlink"/>
            <w:rFonts w:ascii="Tahoma" w:hAnsi="Tahoma" w:cs="Tahoma"/>
            <w:color w:val="auto"/>
            <w:sz w:val="18"/>
            <w:szCs w:val="18"/>
            <w:u w:val="none"/>
          </w:rPr>
          <w:t>n°</w:t>
        </w:r>
        <w:r w:rsidR="00A90F7A" w:rsidRPr="00000493">
          <w:rPr>
            <w:rStyle w:val="Hyperlink"/>
            <w:rFonts w:ascii="Tahoma" w:hAnsi="Tahoma" w:cs="Tahoma"/>
            <w:color w:val="auto"/>
            <w:sz w:val="18"/>
            <w:szCs w:val="18"/>
            <w:u w:val="none"/>
          </w:rPr>
          <w:t xml:space="preserve"> 14.133, de 2021</w:t>
        </w:r>
      </w:hyperlink>
      <w:r w:rsidR="005F6F86" w:rsidRPr="00000493">
        <w:rPr>
          <w:rStyle w:val="Hyperlink"/>
          <w:rFonts w:ascii="Tahoma" w:hAnsi="Tahoma" w:cs="Tahoma"/>
          <w:color w:val="auto"/>
          <w:sz w:val="18"/>
          <w:szCs w:val="18"/>
          <w:u w:val="none"/>
        </w:rPr>
        <w:t>);</w:t>
      </w:r>
    </w:p>
    <w:p w14:paraId="27D55C1C" w14:textId="77777777" w:rsidR="005F6F86" w:rsidRPr="00000493" w:rsidRDefault="002D1042" w:rsidP="00680DCC">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000493">
        <w:rPr>
          <w:rFonts w:ascii="Tahoma" w:hAnsi="Tahoma" w:cs="Tahoma"/>
          <w:color w:val="auto"/>
          <w:sz w:val="18"/>
          <w:szCs w:val="18"/>
        </w:rPr>
        <w:t>p</w:t>
      </w:r>
      <w:r w:rsidR="00883D84" w:rsidRPr="00000493">
        <w:rPr>
          <w:rFonts w:ascii="Tahoma" w:hAnsi="Tahoma" w:cs="Tahoma"/>
          <w:color w:val="auto"/>
          <w:sz w:val="18"/>
          <w:szCs w:val="18"/>
        </w:rPr>
        <w:t>)</w:t>
      </w:r>
      <w:r w:rsidR="005F6F86" w:rsidRPr="00000493">
        <w:rPr>
          <w:rFonts w:ascii="Tahoma" w:hAnsi="Tahoma" w:cs="Tahoma"/>
          <w:color w:val="auto"/>
          <w:sz w:val="18"/>
          <w:szCs w:val="18"/>
        </w:rPr>
        <w:t xml:space="preserve"> </w:t>
      </w:r>
      <w:r w:rsidR="00883D84" w:rsidRPr="00000493">
        <w:rPr>
          <w:rFonts w:ascii="Tahoma" w:hAnsi="Tahoma" w:cs="Tahoma"/>
          <w:color w:val="auto"/>
          <w:sz w:val="18"/>
          <w:szCs w:val="18"/>
        </w:rPr>
        <w:t>g</w:t>
      </w:r>
      <w:r w:rsidR="00AD24D6" w:rsidRPr="00000493">
        <w:rPr>
          <w:rFonts w:ascii="Tahoma" w:hAnsi="Tahoma" w:cs="Tahoma"/>
          <w:color w:val="auto"/>
          <w:sz w:val="18"/>
          <w:szCs w:val="18"/>
        </w:rPr>
        <w:t xml:space="preserve">uardar sigilo sobre todas as informações obtidas em decorrência do cumprimento do Contrato; </w:t>
      </w:r>
    </w:p>
    <w:p w14:paraId="741D0D27" w14:textId="77777777" w:rsidR="00296514" w:rsidRPr="00000493" w:rsidRDefault="002D1042" w:rsidP="00296514">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000493">
        <w:rPr>
          <w:rFonts w:ascii="Tahoma" w:hAnsi="Tahoma" w:cs="Tahoma"/>
          <w:color w:val="auto"/>
          <w:sz w:val="18"/>
          <w:szCs w:val="18"/>
        </w:rPr>
        <w:t>q</w:t>
      </w:r>
      <w:r w:rsidR="00883D84" w:rsidRPr="00000493">
        <w:rPr>
          <w:rFonts w:ascii="Tahoma" w:hAnsi="Tahoma" w:cs="Tahoma"/>
          <w:color w:val="auto"/>
          <w:sz w:val="18"/>
          <w:szCs w:val="18"/>
        </w:rPr>
        <w:t>)</w:t>
      </w:r>
      <w:r w:rsidR="00AD24D6" w:rsidRPr="00000493">
        <w:rPr>
          <w:rFonts w:ascii="Tahoma" w:hAnsi="Tahoma" w:cs="Tahoma"/>
          <w:color w:val="auto"/>
          <w:sz w:val="18"/>
          <w:szCs w:val="18"/>
        </w:rPr>
        <w:t xml:space="preserve"> </w:t>
      </w:r>
      <w:r w:rsidR="00883D84" w:rsidRPr="00000493">
        <w:rPr>
          <w:rFonts w:ascii="Tahoma" w:hAnsi="Tahoma" w:cs="Tahoma"/>
          <w:color w:val="auto"/>
          <w:sz w:val="18"/>
          <w:szCs w:val="18"/>
        </w:rPr>
        <w:t>a</w:t>
      </w:r>
      <w:r w:rsidR="00AD24D6" w:rsidRPr="00000493">
        <w:rPr>
          <w:rFonts w:ascii="Tahoma" w:hAnsi="Tahoma" w:cs="Tahoma"/>
          <w:color w:val="auto"/>
          <w:sz w:val="18"/>
          <w:szCs w:val="18"/>
        </w:rPr>
        <w:t xml:space="preserve">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12" w:anchor="art124" w:history="1">
        <w:r w:rsidR="00AD24D6" w:rsidRPr="00000493">
          <w:rPr>
            <w:rStyle w:val="Hyperlink"/>
            <w:rFonts w:ascii="Tahoma" w:hAnsi="Tahoma" w:cs="Tahoma"/>
            <w:color w:val="auto"/>
            <w:sz w:val="18"/>
            <w:szCs w:val="18"/>
            <w:u w:val="none"/>
          </w:rPr>
          <w:t xml:space="preserve">art. 124, </w:t>
        </w:r>
        <w:r w:rsidR="00CE3FCE" w:rsidRPr="00000493">
          <w:rPr>
            <w:rStyle w:val="Hyperlink"/>
            <w:rFonts w:ascii="Tahoma" w:hAnsi="Tahoma" w:cs="Tahoma"/>
            <w:color w:val="auto"/>
            <w:sz w:val="18"/>
            <w:szCs w:val="18"/>
            <w:u w:val="none"/>
          </w:rPr>
          <w:t xml:space="preserve">inciso </w:t>
        </w:r>
        <w:r w:rsidR="00AD24D6" w:rsidRPr="00000493">
          <w:rPr>
            <w:rStyle w:val="Hyperlink"/>
            <w:rFonts w:ascii="Tahoma" w:hAnsi="Tahoma" w:cs="Tahoma"/>
            <w:color w:val="auto"/>
            <w:sz w:val="18"/>
            <w:szCs w:val="18"/>
            <w:u w:val="none"/>
          </w:rPr>
          <w:t>II, d, da Lei nº 14.133, de 2021</w:t>
        </w:r>
        <w:r w:rsidR="005E0757" w:rsidRPr="00000493">
          <w:rPr>
            <w:rStyle w:val="Hyperlink"/>
            <w:rFonts w:ascii="Tahoma" w:hAnsi="Tahoma" w:cs="Tahoma"/>
            <w:color w:val="auto"/>
            <w:sz w:val="18"/>
            <w:szCs w:val="18"/>
            <w:u w:val="none"/>
          </w:rPr>
          <w:t>;</w:t>
        </w:r>
      </w:hyperlink>
      <w:r w:rsidR="00296514" w:rsidRPr="00000493">
        <w:rPr>
          <w:rStyle w:val="Hyperlink"/>
          <w:rFonts w:ascii="Tahoma" w:hAnsi="Tahoma" w:cs="Tahoma"/>
          <w:color w:val="auto"/>
          <w:sz w:val="18"/>
          <w:szCs w:val="18"/>
          <w:u w:val="none"/>
        </w:rPr>
        <w:t xml:space="preserve"> </w:t>
      </w:r>
    </w:p>
    <w:p w14:paraId="22F32AB0" w14:textId="77777777" w:rsidR="00FE0CB4" w:rsidRPr="00000493" w:rsidRDefault="002D1042" w:rsidP="00680DCC">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000493">
        <w:rPr>
          <w:rFonts w:ascii="Tahoma" w:hAnsi="Tahoma" w:cs="Tahoma"/>
          <w:color w:val="auto"/>
          <w:sz w:val="18"/>
          <w:szCs w:val="18"/>
        </w:rPr>
        <w:t>r</w:t>
      </w:r>
      <w:r w:rsidR="00883D84" w:rsidRPr="00000493">
        <w:rPr>
          <w:rFonts w:ascii="Tahoma" w:hAnsi="Tahoma" w:cs="Tahoma"/>
          <w:color w:val="auto"/>
          <w:sz w:val="18"/>
          <w:szCs w:val="18"/>
        </w:rPr>
        <w:t>)</w:t>
      </w:r>
      <w:r w:rsidR="00FE0CB4" w:rsidRPr="00000493">
        <w:rPr>
          <w:rFonts w:ascii="Tahoma" w:hAnsi="Tahoma" w:cs="Tahoma"/>
          <w:color w:val="auto"/>
          <w:sz w:val="18"/>
          <w:szCs w:val="18"/>
        </w:rPr>
        <w:t xml:space="preserve"> </w:t>
      </w:r>
      <w:r w:rsidR="00883D84" w:rsidRPr="00000493">
        <w:rPr>
          <w:rFonts w:ascii="Tahoma" w:hAnsi="Tahoma" w:cs="Tahoma"/>
          <w:color w:val="auto"/>
          <w:sz w:val="18"/>
          <w:szCs w:val="18"/>
        </w:rPr>
        <w:t>o</w:t>
      </w:r>
      <w:r w:rsidR="00F36390" w:rsidRPr="00000493">
        <w:rPr>
          <w:rFonts w:ascii="Tahoma" w:hAnsi="Tahoma" w:cs="Tahoma"/>
          <w:color w:val="auto"/>
          <w:sz w:val="18"/>
          <w:szCs w:val="18"/>
        </w:rPr>
        <w:t xml:space="preserve">bservar a legislação </w:t>
      </w:r>
      <w:r w:rsidR="00AD24D6" w:rsidRPr="00000493">
        <w:rPr>
          <w:rFonts w:ascii="Tahoma" w:hAnsi="Tahoma" w:cs="Tahoma"/>
          <w:color w:val="auto"/>
          <w:sz w:val="18"/>
          <w:szCs w:val="18"/>
        </w:rPr>
        <w:t xml:space="preserve">federal, estadual </w:t>
      </w:r>
      <w:r w:rsidR="00F36390" w:rsidRPr="00000493">
        <w:rPr>
          <w:rFonts w:ascii="Tahoma" w:hAnsi="Tahoma" w:cs="Tahoma"/>
          <w:color w:val="auto"/>
          <w:sz w:val="18"/>
          <w:szCs w:val="18"/>
        </w:rPr>
        <w:t xml:space="preserve">e </w:t>
      </w:r>
      <w:r w:rsidR="00AD24D6" w:rsidRPr="00000493">
        <w:rPr>
          <w:rFonts w:ascii="Tahoma" w:hAnsi="Tahoma" w:cs="Tahoma"/>
          <w:color w:val="auto"/>
          <w:sz w:val="18"/>
          <w:szCs w:val="18"/>
        </w:rPr>
        <w:t xml:space="preserve">municipal, </w:t>
      </w:r>
      <w:r w:rsidR="00296514" w:rsidRPr="00000493">
        <w:rPr>
          <w:rFonts w:ascii="Tahoma" w:hAnsi="Tahoma" w:cs="Tahoma"/>
          <w:color w:val="auto"/>
          <w:sz w:val="18"/>
          <w:szCs w:val="18"/>
        </w:rPr>
        <w:t>relativa ao objeto do C</w:t>
      </w:r>
      <w:r w:rsidR="00F36390" w:rsidRPr="00000493">
        <w:rPr>
          <w:rFonts w:ascii="Tahoma" w:hAnsi="Tahoma" w:cs="Tahoma"/>
          <w:color w:val="auto"/>
          <w:sz w:val="18"/>
          <w:szCs w:val="18"/>
        </w:rPr>
        <w:t>ontrato</w:t>
      </w:r>
      <w:r w:rsidR="00AD24D6" w:rsidRPr="00000493">
        <w:rPr>
          <w:rFonts w:ascii="Tahoma" w:hAnsi="Tahoma" w:cs="Tahoma"/>
          <w:color w:val="auto"/>
          <w:sz w:val="18"/>
          <w:szCs w:val="18"/>
        </w:rPr>
        <w:t>;</w:t>
      </w:r>
      <w:bookmarkStart w:id="0" w:name="_Ref118293001"/>
    </w:p>
    <w:p w14:paraId="1DAF0AC6" w14:textId="77777777" w:rsidR="00AD24D6" w:rsidRPr="00000493" w:rsidRDefault="002D1042" w:rsidP="00680DCC">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000493">
        <w:rPr>
          <w:rFonts w:ascii="Tahoma" w:hAnsi="Tahoma" w:cs="Tahoma"/>
          <w:color w:val="auto"/>
          <w:sz w:val="18"/>
          <w:szCs w:val="18"/>
        </w:rPr>
        <w:t>s</w:t>
      </w:r>
      <w:r w:rsidR="00883D84" w:rsidRPr="00000493">
        <w:rPr>
          <w:rFonts w:ascii="Tahoma" w:hAnsi="Tahoma" w:cs="Tahoma"/>
          <w:color w:val="auto"/>
          <w:sz w:val="18"/>
          <w:szCs w:val="18"/>
        </w:rPr>
        <w:t>)</w:t>
      </w:r>
      <w:r w:rsidR="00AD24D6" w:rsidRPr="00000493">
        <w:rPr>
          <w:rFonts w:ascii="Tahoma" w:hAnsi="Tahoma" w:cs="Tahoma"/>
          <w:color w:val="auto"/>
          <w:sz w:val="18"/>
          <w:szCs w:val="18"/>
        </w:rPr>
        <w:t xml:space="preserve"> </w:t>
      </w:r>
      <w:r w:rsidR="00883D84" w:rsidRPr="00000493">
        <w:rPr>
          <w:rFonts w:ascii="Tahoma" w:hAnsi="Tahoma" w:cs="Tahoma"/>
          <w:color w:val="auto"/>
          <w:sz w:val="18"/>
          <w:szCs w:val="18"/>
        </w:rPr>
        <w:t>a</w:t>
      </w:r>
      <w:r w:rsidR="00AD24D6" w:rsidRPr="00000493">
        <w:rPr>
          <w:rFonts w:ascii="Tahoma" w:hAnsi="Tahoma" w:cs="Tahoma"/>
          <w:color w:val="auto"/>
          <w:sz w:val="18"/>
          <w:szCs w:val="18"/>
        </w:rPr>
        <w:t>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0"/>
    </w:p>
    <w:p w14:paraId="6578A51D" w14:textId="77777777" w:rsidR="00F01707" w:rsidRPr="00000493" w:rsidRDefault="002D1042" w:rsidP="00680DCC">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000493">
        <w:rPr>
          <w:rFonts w:ascii="Tahoma" w:hAnsi="Tahoma" w:cs="Tahoma"/>
          <w:color w:val="auto"/>
          <w:sz w:val="18"/>
          <w:szCs w:val="18"/>
        </w:rPr>
        <w:t>t</w:t>
      </w:r>
      <w:r w:rsidR="00883D84" w:rsidRPr="00000493">
        <w:rPr>
          <w:rFonts w:ascii="Tahoma" w:hAnsi="Tahoma" w:cs="Tahoma"/>
          <w:color w:val="auto"/>
          <w:sz w:val="18"/>
          <w:szCs w:val="18"/>
        </w:rPr>
        <w:t>)</w:t>
      </w:r>
      <w:r w:rsidR="00FE0CB4" w:rsidRPr="00000493">
        <w:rPr>
          <w:rFonts w:ascii="Tahoma" w:hAnsi="Tahoma" w:cs="Tahoma"/>
          <w:color w:val="auto"/>
          <w:sz w:val="18"/>
          <w:szCs w:val="18"/>
        </w:rPr>
        <w:t xml:space="preserve"> </w:t>
      </w:r>
      <w:r w:rsidR="00883D84" w:rsidRPr="00000493">
        <w:rPr>
          <w:rFonts w:ascii="Tahoma" w:hAnsi="Tahoma" w:cs="Tahoma"/>
          <w:color w:val="auto"/>
          <w:sz w:val="18"/>
          <w:szCs w:val="18"/>
        </w:rPr>
        <w:t>n</w:t>
      </w:r>
      <w:r w:rsidR="00AD24D6" w:rsidRPr="00000493">
        <w:rPr>
          <w:rFonts w:ascii="Tahoma" w:hAnsi="Tahoma" w:cs="Tahoma"/>
          <w:color w:val="auto"/>
          <w:sz w:val="18"/>
          <w:szCs w:val="18"/>
        </w:rPr>
        <w:t xml:space="preserve">ão permitir a utilização de qualquer trabalho do menor de </w:t>
      </w:r>
      <w:r w:rsidR="00C729D6" w:rsidRPr="00000493">
        <w:rPr>
          <w:rFonts w:ascii="Tahoma" w:hAnsi="Tahoma" w:cs="Tahoma"/>
          <w:color w:val="auto"/>
          <w:sz w:val="18"/>
          <w:szCs w:val="18"/>
        </w:rPr>
        <w:t>16 (</w:t>
      </w:r>
      <w:r w:rsidR="00AD24D6" w:rsidRPr="00000493">
        <w:rPr>
          <w:rFonts w:ascii="Tahoma" w:hAnsi="Tahoma" w:cs="Tahoma"/>
          <w:color w:val="auto"/>
          <w:sz w:val="18"/>
          <w:szCs w:val="18"/>
        </w:rPr>
        <w:t>dezesseis</w:t>
      </w:r>
      <w:r w:rsidR="00C729D6" w:rsidRPr="00000493">
        <w:rPr>
          <w:rFonts w:ascii="Tahoma" w:hAnsi="Tahoma" w:cs="Tahoma"/>
          <w:color w:val="auto"/>
          <w:sz w:val="18"/>
          <w:szCs w:val="18"/>
        </w:rPr>
        <w:t>)</w:t>
      </w:r>
      <w:r w:rsidR="00AD24D6" w:rsidRPr="00000493">
        <w:rPr>
          <w:rFonts w:ascii="Tahoma" w:hAnsi="Tahoma" w:cs="Tahoma"/>
          <w:color w:val="auto"/>
          <w:sz w:val="18"/>
          <w:szCs w:val="18"/>
        </w:rPr>
        <w:t xml:space="preserve"> anos, exceto na condição de aprendiz para os maiores de </w:t>
      </w:r>
      <w:r w:rsidR="00C729D6" w:rsidRPr="00000493">
        <w:rPr>
          <w:rFonts w:ascii="Tahoma" w:hAnsi="Tahoma" w:cs="Tahoma"/>
          <w:color w:val="auto"/>
          <w:sz w:val="18"/>
          <w:szCs w:val="18"/>
        </w:rPr>
        <w:t>14 (</w:t>
      </w:r>
      <w:r w:rsidR="00AD24D6" w:rsidRPr="00000493">
        <w:rPr>
          <w:rFonts w:ascii="Tahoma" w:hAnsi="Tahoma" w:cs="Tahoma"/>
          <w:color w:val="auto"/>
          <w:sz w:val="18"/>
          <w:szCs w:val="18"/>
        </w:rPr>
        <w:t>quatorze</w:t>
      </w:r>
      <w:r w:rsidR="00C729D6" w:rsidRPr="00000493">
        <w:rPr>
          <w:rFonts w:ascii="Tahoma" w:hAnsi="Tahoma" w:cs="Tahoma"/>
          <w:color w:val="auto"/>
          <w:sz w:val="18"/>
          <w:szCs w:val="18"/>
        </w:rPr>
        <w:t>)</w:t>
      </w:r>
      <w:r w:rsidR="00AD24D6" w:rsidRPr="00000493">
        <w:rPr>
          <w:rFonts w:ascii="Tahoma" w:hAnsi="Tahoma" w:cs="Tahoma"/>
          <w:color w:val="auto"/>
          <w:sz w:val="18"/>
          <w:szCs w:val="18"/>
        </w:rPr>
        <w:t xml:space="preserve"> anos, nem permitir a utilização do trabalho do menor de</w:t>
      </w:r>
      <w:r w:rsidR="00995A64" w:rsidRPr="00000493">
        <w:rPr>
          <w:rFonts w:ascii="Tahoma" w:hAnsi="Tahoma" w:cs="Tahoma"/>
          <w:color w:val="auto"/>
          <w:sz w:val="18"/>
          <w:szCs w:val="18"/>
        </w:rPr>
        <w:t xml:space="preserve"> 18 (</w:t>
      </w:r>
      <w:r w:rsidR="00AD24D6" w:rsidRPr="00000493">
        <w:rPr>
          <w:rFonts w:ascii="Tahoma" w:hAnsi="Tahoma" w:cs="Tahoma"/>
          <w:color w:val="auto"/>
          <w:sz w:val="18"/>
          <w:szCs w:val="18"/>
        </w:rPr>
        <w:t>dezoito</w:t>
      </w:r>
      <w:r w:rsidR="00995A64" w:rsidRPr="00000493">
        <w:rPr>
          <w:rFonts w:ascii="Tahoma" w:hAnsi="Tahoma" w:cs="Tahoma"/>
          <w:color w:val="auto"/>
          <w:sz w:val="18"/>
          <w:szCs w:val="18"/>
        </w:rPr>
        <w:t>)</w:t>
      </w:r>
      <w:r w:rsidR="00AD24D6" w:rsidRPr="00000493">
        <w:rPr>
          <w:rFonts w:ascii="Tahoma" w:hAnsi="Tahoma" w:cs="Tahoma"/>
          <w:color w:val="auto"/>
          <w:sz w:val="18"/>
          <w:szCs w:val="18"/>
        </w:rPr>
        <w:t xml:space="preserve"> anos em trabalho noturno, perigoso ou insalubre</w:t>
      </w:r>
      <w:r w:rsidR="00F01707" w:rsidRPr="00000493">
        <w:rPr>
          <w:rFonts w:ascii="Tahoma" w:hAnsi="Tahoma" w:cs="Tahoma"/>
          <w:color w:val="auto"/>
          <w:sz w:val="18"/>
          <w:szCs w:val="18"/>
        </w:rPr>
        <w:t>;</w:t>
      </w:r>
    </w:p>
    <w:p w14:paraId="7D83E292" w14:textId="77777777" w:rsidR="00F01707" w:rsidRPr="00000493" w:rsidRDefault="002D1042" w:rsidP="00680DCC">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000493">
        <w:rPr>
          <w:rFonts w:ascii="Tahoma" w:hAnsi="Tahoma" w:cs="Tahoma"/>
          <w:color w:val="auto"/>
          <w:sz w:val="18"/>
          <w:szCs w:val="18"/>
        </w:rPr>
        <w:t>u</w:t>
      </w:r>
      <w:r w:rsidR="00883D84" w:rsidRPr="00000493">
        <w:rPr>
          <w:rFonts w:ascii="Tahoma" w:hAnsi="Tahoma" w:cs="Tahoma"/>
          <w:color w:val="auto"/>
          <w:sz w:val="18"/>
          <w:szCs w:val="18"/>
        </w:rPr>
        <w:t>) p</w:t>
      </w:r>
      <w:r w:rsidR="00B42A1B" w:rsidRPr="00000493">
        <w:rPr>
          <w:rFonts w:ascii="Tahoma" w:hAnsi="Tahoma" w:cs="Tahoma"/>
          <w:color w:val="auto"/>
          <w:sz w:val="18"/>
          <w:szCs w:val="18"/>
        </w:rPr>
        <w:t xml:space="preserve">rovidenciar e manter atualizadas todas as licenças e alvarás junto às repartições competentes, necessários à execução do </w:t>
      </w:r>
      <w:r w:rsidR="00C729D6" w:rsidRPr="00000493">
        <w:rPr>
          <w:rFonts w:ascii="Tahoma" w:hAnsi="Tahoma" w:cs="Tahoma"/>
          <w:color w:val="auto"/>
          <w:sz w:val="18"/>
          <w:szCs w:val="18"/>
        </w:rPr>
        <w:t>C</w:t>
      </w:r>
      <w:r w:rsidR="00B42A1B" w:rsidRPr="00000493">
        <w:rPr>
          <w:rFonts w:ascii="Tahoma" w:hAnsi="Tahoma" w:cs="Tahoma"/>
          <w:color w:val="auto"/>
          <w:sz w:val="18"/>
          <w:szCs w:val="18"/>
        </w:rPr>
        <w:t>ontrato;</w:t>
      </w:r>
    </w:p>
    <w:p w14:paraId="56BE24D1" w14:textId="77777777" w:rsidR="00F01707" w:rsidRPr="00ED42C9" w:rsidRDefault="002D1042" w:rsidP="00680DCC">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000493">
        <w:rPr>
          <w:rFonts w:ascii="Tahoma" w:hAnsi="Tahoma" w:cs="Tahoma"/>
          <w:color w:val="auto"/>
          <w:sz w:val="18"/>
          <w:szCs w:val="18"/>
        </w:rPr>
        <w:t>v</w:t>
      </w:r>
      <w:r w:rsidR="00883D84" w:rsidRPr="00000493">
        <w:rPr>
          <w:rFonts w:ascii="Tahoma" w:hAnsi="Tahoma" w:cs="Tahoma"/>
          <w:color w:val="auto"/>
          <w:sz w:val="18"/>
          <w:szCs w:val="18"/>
        </w:rPr>
        <w:t>)</w:t>
      </w:r>
      <w:r w:rsidR="00F01707" w:rsidRPr="00000493">
        <w:rPr>
          <w:rFonts w:ascii="Tahoma" w:hAnsi="Tahoma" w:cs="Tahoma"/>
          <w:color w:val="auto"/>
          <w:sz w:val="18"/>
          <w:szCs w:val="18"/>
        </w:rPr>
        <w:t xml:space="preserve"> </w:t>
      </w:r>
      <w:r w:rsidR="00883D84" w:rsidRPr="00000493">
        <w:rPr>
          <w:rFonts w:ascii="Tahoma" w:hAnsi="Tahoma" w:cs="Tahoma"/>
          <w:color w:val="auto"/>
          <w:sz w:val="18"/>
          <w:szCs w:val="18"/>
        </w:rPr>
        <w:t>e</w:t>
      </w:r>
      <w:r w:rsidR="00B42A1B" w:rsidRPr="00000493">
        <w:rPr>
          <w:rFonts w:ascii="Tahoma" w:hAnsi="Tahoma" w:cs="Tahoma"/>
          <w:color w:val="auto"/>
          <w:sz w:val="18"/>
          <w:szCs w:val="18"/>
        </w:rPr>
        <w:t>fetuar pontualmente o pagamento de todas as taxas e impostos que incidam ou venham a incidir sobre as suas atividades e/o</w:t>
      </w:r>
      <w:r w:rsidR="00C729D6" w:rsidRPr="00000493">
        <w:rPr>
          <w:rFonts w:ascii="Tahoma" w:hAnsi="Tahoma" w:cs="Tahoma"/>
          <w:color w:val="auto"/>
          <w:sz w:val="18"/>
          <w:szCs w:val="18"/>
        </w:rPr>
        <w:t>u sobre a execução do presente C</w:t>
      </w:r>
      <w:r w:rsidR="00B42A1B" w:rsidRPr="00000493">
        <w:rPr>
          <w:rFonts w:ascii="Tahoma" w:hAnsi="Tahoma" w:cs="Tahoma"/>
          <w:color w:val="auto"/>
          <w:sz w:val="18"/>
          <w:szCs w:val="18"/>
        </w:rPr>
        <w:t>ontrato;</w:t>
      </w:r>
      <w:r w:rsidR="0051760D" w:rsidRPr="00000493">
        <w:rPr>
          <w:rFonts w:ascii="Tahoma" w:hAnsi="Tahoma" w:cs="Tahoma"/>
          <w:color w:val="auto"/>
          <w:sz w:val="18"/>
          <w:szCs w:val="18"/>
        </w:rPr>
        <w:t xml:space="preserve"> </w:t>
      </w:r>
    </w:p>
    <w:p w14:paraId="03986657" w14:textId="77777777" w:rsidR="0051760D" w:rsidRPr="00000493" w:rsidRDefault="002D1042" w:rsidP="0051760D">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ED42C9">
        <w:rPr>
          <w:rFonts w:ascii="Tahoma" w:hAnsi="Tahoma" w:cs="Tahoma"/>
          <w:color w:val="auto"/>
          <w:sz w:val="18"/>
          <w:szCs w:val="18"/>
        </w:rPr>
        <w:t>w</w:t>
      </w:r>
      <w:r w:rsidR="00883D84" w:rsidRPr="00ED42C9">
        <w:rPr>
          <w:rFonts w:ascii="Tahoma" w:hAnsi="Tahoma" w:cs="Tahoma"/>
          <w:color w:val="auto"/>
          <w:sz w:val="18"/>
          <w:szCs w:val="18"/>
        </w:rPr>
        <w:t>)</w:t>
      </w:r>
      <w:r w:rsidR="00F01707" w:rsidRPr="00ED42C9">
        <w:rPr>
          <w:rFonts w:ascii="Tahoma" w:hAnsi="Tahoma" w:cs="Tahoma"/>
          <w:color w:val="auto"/>
          <w:sz w:val="18"/>
          <w:szCs w:val="18"/>
        </w:rPr>
        <w:t xml:space="preserve"> </w:t>
      </w:r>
      <w:r w:rsidR="00883D84" w:rsidRPr="00000493">
        <w:rPr>
          <w:rFonts w:ascii="Tahoma" w:hAnsi="Tahoma" w:cs="Tahoma"/>
          <w:color w:val="auto"/>
          <w:sz w:val="18"/>
          <w:szCs w:val="18"/>
        </w:rPr>
        <w:t>e</w:t>
      </w:r>
      <w:r w:rsidR="00B42A1B" w:rsidRPr="00000493">
        <w:rPr>
          <w:rFonts w:ascii="Tahoma" w:hAnsi="Tahoma" w:cs="Tahoma"/>
          <w:color w:val="auto"/>
          <w:sz w:val="18"/>
          <w:szCs w:val="18"/>
        </w:rPr>
        <w:t xml:space="preserve">mitir </w:t>
      </w:r>
      <w:r w:rsidR="00D7138B" w:rsidRPr="00000493">
        <w:rPr>
          <w:rFonts w:ascii="Tahoma" w:eastAsia="Calibri" w:hAnsi="Tahoma" w:cs="Tahoma"/>
          <w:color w:val="auto"/>
          <w:sz w:val="18"/>
          <w:szCs w:val="18"/>
          <w:lang w:eastAsia="en-US"/>
        </w:rPr>
        <w:t>nota(s)</w:t>
      </w:r>
      <w:r w:rsidR="00D7138B" w:rsidRPr="00000493">
        <w:rPr>
          <w:rFonts w:ascii="Tahoma" w:hAnsi="Tahoma" w:cs="Tahoma"/>
          <w:color w:val="auto"/>
          <w:sz w:val="18"/>
          <w:szCs w:val="18"/>
          <w:lang w:eastAsia="en-US"/>
        </w:rPr>
        <w:t xml:space="preserve"> fiscal(is) ou instrumento(s) de cobrança equivalente(s) </w:t>
      </w:r>
      <w:r w:rsidR="00B42A1B" w:rsidRPr="00000493">
        <w:rPr>
          <w:rFonts w:ascii="Tahoma" w:hAnsi="Tahoma" w:cs="Tahoma"/>
          <w:color w:val="auto"/>
          <w:sz w:val="18"/>
          <w:szCs w:val="18"/>
        </w:rPr>
        <w:t xml:space="preserve">de acordo com a legislação, contendo descrição </w:t>
      </w:r>
      <w:r w:rsidR="00A260B2" w:rsidRPr="00000493">
        <w:rPr>
          <w:rFonts w:ascii="Tahoma" w:hAnsi="Tahoma" w:cs="Tahoma"/>
          <w:color w:val="auto"/>
          <w:sz w:val="18"/>
          <w:szCs w:val="18"/>
        </w:rPr>
        <w:t>dos serviços</w:t>
      </w:r>
      <w:r w:rsidR="00B42A1B" w:rsidRPr="00000493">
        <w:rPr>
          <w:rFonts w:ascii="Tahoma" w:hAnsi="Tahoma" w:cs="Tahoma"/>
          <w:color w:val="auto"/>
          <w:sz w:val="18"/>
          <w:szCs w:val="18"/>
        </w:rPr>
        <w:t>, indicação de sua quantidade, preço unitário e valor total;</w:t>
      </w:r>
      <w:r w:rsidR="0051760D" w:rsidRPr="00000493">
        <w:rPr>
          <w:rFonts w:ascii="Tahoma" w:hAnsi="Tahoma" w:cs="Tahoma"/>
          <w:color w:val="auto"/>
          <w:sz w:val="18"/>
          <w:szCs w:val="18"/>
        </w:rPr>
        <w:t xml:space="preserve"> </w:t>
      </w:r>
    </w:p>
    <w:p w14:paraId="41860673" w14:textId="77777777" w:rsidR="008B3B3C" w:rsidRPr="00000493" w:rsidRDefault="002D1042" w:rsidP="00680DCC">
      <w:pPr>
        <w:pStyle w:val="Nivel2"/>
        <w:widowControl w:val="0"/>
        <w:numPr>
          <w:ilvl w:val="0"/>
          <w:numId w:val="0"/>
        </w:numPr>
        <w:tabs>
          <w:tab w:val="left" w:pos="426"/>
        </w:tabs>
        <w:spacing w:before="0" w:after="0" w:line="240" w:lineRule="auto"/>
        <w:ind w:left="426"/>
        <w:rPr>
          <w:rFonts w:ascii="Tahoma" w:hAnsi="Tahoma" w:cs="Tahoma"/>
          <w:color w:val="auto"/>
          <w:sz w:val="18"/>
          <w:szCs w:val="18"/>
          <w:lang w:val="pt-PT"/>
        </w:rPr>
      </w:pPr>
      <w:r w:rsidRPr="00000493">
        <w:rPr>
          <w:rFonts w:ascii="Tahoma" w:hAnsi="Tahoma" w:cs="Tahoma"/>
          <w:color w:val="auto"/>
          <w:sz w:val="18"/>
          <w:szCs w:val="18"/>
        </w:rPr>
        <w:t>y</w:t>
      </w:r>
      <w:r w:rsidR="00883D84" w:rsidRPr="00000493">
        <w:rPr>
          <w:rFonts w:ascii="Tahoma" w:hAnsi="Tahoma" w:cs="Tahoma"/>
          <w:color w:val="auto"/>
          <w:sz w:val="18"/>
          <w:szCs w:val="18"/>
        </w:rPr>
        <w:t>) p</w:t>
      </w:r>
      <w:r w:rsidR="008B3B3C" w:rsidRPr="00000493">
        <w:rPr>
          <w:rFonts w:ascii="Tahoma" w:hAnsi="Tahoma" w:cs="Tahoma"/>
          <w:color w:val="auto"/>
          <w:sz w:val="18"/>
          <w:szCs w:val="18"/>
          <w:lang w:val="pt-PT"/>
        </w:rPr>
        <w:t xml:space="preserve">rovidenciar o cadastramento de seu representante legal ou procurador no site </w:t>
      </w:r>
      <w:hyperlink r:id="rId13" w:history="1">
        <w:r w:rsidR="008B3B3C" w:rsidRPr="00000493">
          <w:rPr>
            <w:rStyle w:val="Hyperlink"/>
            <w:rFonts w:ascii="Tahoma" w:hAnsi="Tahoma" w:cs="Tahoma"/>
            <w:color w:val="auto"/>
            <w:sz w:val="18"/>
            <w:szCs w:val="18"/>
            <w:lang w:val="pt-PT"/>
          </w:rPr>
          <w:t>www.comprasnet.ba.gov.br</w:t>
        </w:r>
      </w:hyperlink>
      <w:r w:rsidR="00F110EE" w:rsidRPr="00000493">
        <w:rPr>
          <w:rStyle w:val="Hyperlink"/>
          <w:rFonts w:ascii="Tahoma" w:hAnsi="Tahoma" w:cs="Tahoma"/>
          <w:color w:val="auto"/>
          <w:sz w:val="18"/>
          <w:szCs w:val="18"/>
          <w:u w:val="none"/>
          <w:lang w:val="pt-PT"/>
        </w:rPr>
        <w:t xml:space="preserve"> ou outro que venha a substitui-lo</w:t>
      </w:r>
      <w:r w:rsidR="008B3B3C" w:rsidRPr="00000493">
        <w:rPr>
          <w:rFonts w:ascii="Tahoma" w:hAnsi="Tahoma" w:cs="Tahoma"/>
          <w:color w:val="auto"/>
          <w:sz w:val="18"/>
          <w:szCs w:val="18"/>
          <w:lang w:val="pt-PT"/>
        </w:rPr>
        <w:t xml:space="preserve">, para a prática de atos através do Sistema Eletrônico de Informações </w:t>
      </w:r>
      <w:r w:rsidR="00A260B2" w:rsidRPr="00000493">
        <w:rPr>
          <w:rFonts w:ascii="Tahoma" w:hAnsi="Tahoma" w:cs="Tahoma"/>
          <w:color w:val="auto"/>
          <w:sz w:val="18"/>
          <w:szCs w:val="18"/>
          <w:lang w:val="pt-PT"/>
        </w:rPr>
        <w:t>–</w:t>
      </w:r>
      <w:r w:rsidR="008B3B3C" w:rsidRPr="00000493">
        <w:rPr>
          <w:rFonts w:ascii="Tahoma" w:hAnsi="Tahoma" w:cs="Tahoma"/>
          <w:color w:val="auto"/>
          <w:sz w:val="18"/>
          <w:szCs w:val="18"/>
          <w:lang w:val="pt-PT"/>
        </w:rPr>
        <w:t xml:space="preserve"> SEI</w:t>
      </w:r>
      <w:r w:rsidR="00A260B2" w:rsidRPr="00000493">
        <w:rPr>
          <w:rFonts w:ascii="Tahoma" w:hAnsi="Tahoma" w:cs="Tahoma"/>
          <w:color w:val="auto"/>
          <w:sz w:val="18"/>
          <w:szCs w:val="18"/>
          <w:lang w:val="pt-PT"/>
        </w:rPr>
        <w:t>;</w:t>
      </w:r>
    </w:p>
    <w:p w14:paraId="7CCCE220" w14:textId="77777777" w:rsidR="00A260B2" w:rsidRPr="00000493" w:rsidRDefault="002D1042" w:rsidP="00680DCC">
      <w:pPr>
        <w:pStyle w:val="Nivel2"/>
        <w:widowControl w:val="0"/>
        <w:numPr>
          <w:ilvl w:val="0"/>
          <w:numId w:val="0"/>
        </w:numPr>
        <w:tabs>
          <w:tab w:val="left" w:pos="426"/>
        </w:tabs>
        <w:spacing w:before="0" w:after="0" w:line="240" w:lineRule="auto"/>
        <w:ind w:left="426"/>
        <w:rPr>
          <w:rFonts w:ascii="Tahoma" w:hAnsi="Tahoma" w:cs="Tahoma"/>
          <w:color w:val="auto"/>
          <w:sz w:val="18"/>
          <w:szCs w:val="18"/>
          <w:lang w:val="pt-PT"/>
        </w:rPr>
      </w:pPr>
      <w:r w:rsidRPr="00000493">
        <w:rPr>
          <w:rFonts w:ascii="Tahoma" w:hAnsi="Tahoma" w:cs="Tahoma"/>
          <w:color w:val="auto"/>
          <w:sz w:val="18"/>
          <w:szCs w:val="18"/>
          <w:lang w:val="pt-PT"/>
        </w:rPr>
        <w:t>z</w:t>
      </w:r>
      <w:r w:rsidR="00A260B2" w:rsidRPr="00000493">
        <w:rPr>
          <w:rFonts w:ascii="Tahoma" w:hAnsi="Tahoma" w:cs="Tahoma"/>
          <w:color w:val="auto"/>
          <w:sz w:val="18"/>
          <w:szCs w:val="18"/>
          <w:lang w:val="pt-PT"/>
        </w:rPr>
        <w:t xml:space="preserve">) </w:t>
      </w:r>
      <w:r w:rsidR="001556B2" w:rsidRPr="00000493">
        <w:rPr>
          <w:rFonts w:ascii="Tahoma" w:hAnsi="Tahoma" w:cs="Tahoma"/>
          <w:color w:val="auto"/>
          <w:sz w:val="18"/>
          <w:szCs w:val="18"/>
          <w:lang w:val="pt-PT"/>
        </w:rPr>
        <w:t>realizar os serviços de manutenção e assistência técnica</w:t>
      </w:r>
      <w:r w:rsidR="00995A64" w:rsidRPr="00000493">
        <w:rPr>
          <w:rFonts w:ascii="Tahoma" w:hAnsi="Tahoma" w:cs="Tahoma"/>
          <w:color w:val="auto"/>
          <w:sz w:val="18"/>
          <w:szCs w:val="18"/>
          <w:lang w:val="pt-PT"/>
        </w:rPr>
        <w:t xml:space="preserve"> conforme prescrições do Termo de Referência</w:t>
      </w:r>
      <w:r w:rsidR="00115A49" w:rsidRPr="00000493">
        <w:rPr>
          <w:rFonts w:ascii="Tahoma" w:hAnsi="Tahoma" w:cs="Tahoma"/>
          <w:color w:val="auto"/>
          <w:sz w:val="18"/>
          <w:szCs w:val="18"/>
          <w:lang w:val="pt-PT"/>
        </w:rPr>
        <w:t>;</w:t>
      </w:r>
    </w:p>
    <w:p w14:paraId="6E1FC0CE" w14:textId="77777777" w:rsidR="00711813" w:rsidRPr="00000493" w:rsidRDefault="00115A49" w:rsidP="00115A49">
      <w:pPr>
        <w:pStyle w:val="Nivel2"/>
        <w:widowControl w:val="0"/>
        <w:numPr>
          <w:ilvl w:val="0"/>
          <w:numId w:val="0"/>
        </w:numPr>
        <w:tabs>
          <w:tab w:val="left" w:pos="426"/>
        </w:tabs>
        <w:spacing w:before="0" w:after="0" w:line="240" w:lineRule="auto"/>
        <w:ind w:left="426"/>
        <w:rPr>
          <w:rFonts w:ascii="Tahoma" w:eastAsia="Calibri" w:hAnsi="Tahoma" w:cs="Tahoma"/>
          <w:color w:val="auto"/>
          <w:sz w:val="18"/>
          <w:szCs w:val="18"/>
          <w:lang w:eastAsia="en-US"/>
        </w:rPr>
      </w:pPr>
      <w:r w:rsidRPr="00000493">
        <w:rPr>
          <w:rFonts w:ascii="Tahoma" w:eastAsia="Calibri" w:hAnsi="Tahoma" w:cs="Tahoma"/>
          <w:color w:val="auto"/>
          <w:sz w:val="18"/>
          <w:szCs w:val="18"/>
          <w:lang w:eastAsia="en-US"/>
        </w:rPr>
        <w:t>aa) prover as instalações, aparelhamento e pessoal técnico exigidos na licitação;</w:t>
      </w:r>
    </w:p>
    <w:p w14:paraId="07883F56" w14:textId="77777777" w:rsidR="00115A49" w:rsidRPr="00000493" w:rsidRDefault="00115A49" w:rsidP="00115A49">
      <w:pPr>
        <w:pStyle w:val="Nivel2"/>
        <w:widowControl w:val="0"/>
        <w:numPr>
          <w:ilvl w:val="0"/>
          <w:numId w:val="0"/>
        </w:numPr>
        <w:tabs>
          <w:tab w:val="left" w:pos="426"/>
        </w:tabs>
        <w:spacing w:before="0" w:after="0" w:line="240" w:lineRule="auto"/>
        <w:ind w:left="426"/>
        <w:rPr>
          <w:rFonts w:ascii="Tahoma" w:hAnsi="Tahoma" w:cs="Tahoma"/>
          <w:color w:val="auto"/>
          <w:sz w:val="18"/>
          <w:szCs w:val="18"/>
          <w:shd w:val="clear" w:color="auto" w:fill="FFFFFF"/>
        </w:rPr>
      </w:pPr>
      <w:r w:rsidRPr="00000493">
        <w:rPr>
          <w:rFonts w:ascii="Tahoma" w:eastAsia="Calibri" w:hAnsi="Tahoma" w:cs="Tahoma"/>
          <w:color w:val="auto"/>
          <w:sz w:val="18"/>
          <w:szCs w:val="18"/>
          <w:lang w:eastAsia="en-US"/>
        </w:rPr>
        <w:t xml:space="preserve">bb) </w:t>
      </w:r>
      <w:r w:rsidRPr="00000493">
        <w:rPr>
          <w:rFonts w:ascii="Tahoma" w:hAnsi="Tahoma" w:cs="Tahoma"/>
          <w:color w:val="auto"/>
          <w:sz w:val="18"/>
          <w:szCs w:val="18"/>
        </w:rPr>
        <w:t xml:space="preserve">alocar durante todo o período de execução do objeto profissional, devidamente registrado no conselho profissional competente, quando for o caso, detentor de atestado de responsabilidade técnica e a equipe técnica mínima exigida no instrumento convocatório, </w:t>
      </w:r>
      <w:r w:rsidRPr="00000493">
        <w:rPr>
          <w:rFonts w:ascii="Tahoma" w:hAnsi="Tahoma" w:cs="Tahoma"/>
          <w:color w:val="auto"/>
          <w:sz w:val="18"/>
          <w:szCs w:val="18"/>
          <w:shd w:val="clear" w:color="auto" w:fill="FFFFFF"/>
        </w:rPr>
        <w:t>admitindo-se a sua substituição por profissionais de experiência equivalente ou superior, desde que aprovada pelo Contratante;</w:t>
      </w:r>
    </w:p>
    <w:p w14:paraId="483A919A" w14:textId="77777777" w:rsidR="00685176" w:rsidRPr="00000493" w:rsidRDefault="00685176" w:rsidP="00685176">
      <w:pPr>
        <w:pStyle w:val="Nivel2"/>
        <w:widowControl w:val="0"/>
        <w:numPr>
          <w:ilvl w:val="0"/>
          <w:numId w:val="0"/>
        </w:numPr>
        <w:tabs>
          <w:tab w:val="left" w:pos="426"/>
        </w:tabs>
        <w:spacing w:before="0" w:after="0" w:line="240" w:lineRule="auto"/>
        <w:ind w:left="426"/>
        <w:rPr>
          <w:rFonts w:ascii="Tahoma" w:hAnsi="Tahoma" w:cs="Tahoma"/>
          <w:color w:val="auto"/>
          <w:sz w:val="18"/>
          <w:szCs w:val="18"/>
          <w:shd w:val="clear" w:color="auto" w:fill="FFFFFF"/>
        </w:rPr>
      </w:pPr>
      <w:r w:rsidRPr="00000493">
        <w:rPr>
          <w:rFonts w:ascii="Tahoma" w:hAnsi="Tahoma" w:cs="Tahoma"/>
          <w:color w:val="auto"/>
          <w:sz w:val="18"/>
          <w:szCs w:val="18"/>
          <w:shd w:val="clear" w:color="auto" w:fill="FFFFFF"/>
        </w:rPr>
        <w:t>cc) ressarcir o Contratante pelos danos decorrentes de paralisação ou interrupção dos serviços contratados</w:t>
      </w:r>
      <w:r w:rsidR="00880490" w:rsidRPr="00000493">
        <w:rPr>
          <w:rFonts w:ascii="Tahoma" w:hAnsi="Tahoma" w:cs="Tahoma"/>
          <w:color w:val="auto"/>
          <w:sz w:val="18"/>
          <w:szCs w:val="18"/>
          <w:shd w:val="clear" w:color="auto" w:fill="FFFFFF"/>
        </w:rPr>
        <w:t>.</w:t>
      </w:r>
    </w:p>
    <w:p w14:paraId="7D34F5C7" w14:textId="77777777" w:rsidR="00115A49" w:rsidRPr="00000493" w:rsidRDefault="00115A49" w:rsidP="002A4E8C">
      <w:pPr>
        <w:pStyle w:val="Textodecomentrio"/>
        <w:spacing w:after="0"/>
        <w:ind w:left="426"/>
        <w:jc w:val="both"/>
        <w:rPr>
          <w:rFonts w:ascii="Tahoma" w:hAnsi="Tahoma" w:cs="Tahoma"/>
          <w:sz w:val="18"/>
          <w:szCs w:val="18"/>
        </w:rPr>
      </w:pPr>
    </w:p>
    <w:p w14:paraId="1152BA03" w14:textId="77777777" w:rsidR="002A215D" w:rsidRPr="00000493" w:rsidRDefault="002A215D" w:rsidP="002A215D">
      <w:pPr>
        <w:pStyle w:val="Textodecomentrio"/>
        <w:spacing w:after="0"/>
        <w:jc w:val="both"/>
        <w:rPr>
          <w:rFonts w:ascii="Tahoma" w:hAnsi="Tahoma" w:cs="Tahoma"/>
          <w:sz w:val="18"/>
          <w:szCs w:val="18"/>
        </w:rPr>
      </w:pPr>
      <w:r w:rsidRPr="00000493">
        <w:rPr>
          <w:rFonts w:ascii="Tahoma" w:hAnsi="Tahoma" w:cs="Tahoma"/>
          <w:sz w:val="18"/>
          <w:szCs w:val="18"/>
        </w:rPr>
        <w:t>9.2 Além das determinações acima descritas, a Contratada deverá:</w:t>
      </w:r>
    </w:p>
    <w:p w14:paraId="351D2C5D" w14:textId="77777777" w:rsidR="002A215D" w:rsidRPr="00000493" w:rsidRDefault="002A215D" w:rsidP="002A215D">
      <w:pPr>
        <w:pStyle w:val="Textodecomentrio"/>
        <w:spacing w:after="0"/>
        <w:ind w:left="284"/>
        <w:jc w:val="both"/>
        <w:rPr>
          <w:rFonts w:ascii="Tahoma" w:hAnsi="Tahoma" w:cs="Tahoma"/>
          <w:sz w:val="18"/>
          <w:szCs w:val="18"/>
        </w:rPr>
      </w:pPr>
      <w:r w:rsidRPr="00000493">
        <w:rPr>
          <w:rFonts w:ascii="Tahoma" w:hAnsi="Tahoma" w:cs="Tahoma"/>
          <w:sz w:val="18"/>
          <w:szCs w:val="18"/>
        </w:rPr>
        <w:t>a) atender às obrigações de que tratam os Anexos deste Contrato;</w:t>
      </w:r>
    </w:p>
    <w:p w14:paraId="6C4BC569" w14:textId="603AE206" w:rsidR="008E2245" w:rsidRPr="00683ABC" w:rsidRDefault="002A215D" w:rsidP="00683ABC">
      <w:pPr>
        <w:pStyle w:val="Textodecomentrio"/>
        <w:spacing w:after="0"/>
        <w:ind w:left="284"/>
        <w:jc w:val="both"/>
        <w:rPr>
          <w:rFonts w:ascii="Tahoma" w:hAnsi="Tahoma" w:cs="Tahoma"/>
          <w:sz w:val="18"/>
          <w:szCs w:val="18"/>
        </w:rPr>
      </w:pPr>
      <w:r w:rsidRPr="00000493">
        <w:rPr>
          <w:rFonts w:ascii="Tahoma" w:hAnsi="Tahoma" w:cs="Tahoma"/>
          <w:sz w:val="18"/>
          <w:szCs w:val="18"/>
        </w:rPr>
        <w:t>b) manter preposto aceito pela Administração no local do serviço para representá-lo na execução do contrato</w:t>
      </w:r>
      <w:r w:rsidR="008E2245" w:rsidRPr="00000493">
        <w:rPr>
          <w:rFonts w:ascii="Tahoma" w:hAnsi="Tahoma" w:cs="Tahoma"/>
          <w:sz w:val="18"/>
          <w:szCs w:val="18"/>
        </w:rPr>
        <w:t xml:space="preserve"> (art. 118 da Lei Federal n° 14.133, de 2021)</w:t>
      </w:r>
      <w:r w:rsidR="00683ABC">
        <w:rPr>
          <w:rFonts w:ascii="Tahoma" w:hAnsi="Tahoma" w:cs="Tahoma"/>
          <w:sz w:val="18"/>
          <w:szCs w:val="18"/>
        </w:rPr>
        <w:t>.</w:t>
      </w:r>
    </w:p>
    <w:p w14:paraId="0B4020A7" w14:textId="77777777" w:rsidR="008E2245" w:rsidRPr="00000493" w:rsidRDefault="008E2245" w:rsidP="008E2245">
      <w:pPr>
        <w:pStyle w:val="Textodecomentrio"/>
        <w:spacing w:after="0"/>
        <w:ind w:left="284"/>
        <w:jc w:val="both"/>
        <w:rPr>
          <w:rFonts w:ascii="Tahoma" w:hAnsi="Tahoma" w:cs="Tahoma"/>
          <w:b/>
          <w:sz w:val="14"/>
          <w:szCs w:val="14"/>
        </w:rPr>
      </w:pPr>
    </w:p>
    <w:p w14:paraId="1BFFD8F8" w14:textId="77777777" w:rsidR="002A215D" w:rsidRPr="00000493" w:rsidRDefault="002A215D" w:rsidP="002A215D">
      <w:pPr>
        <w:pStyle w:val="Textodecomentrio"/>
        <w:spacing w:after="0"/>
        <w:ind w:left="284"/>
        <w:jc w:val="both"/>
        <w:rPr>
          <w:rFonts w:ascii="Tahoma" w:hAnsi="Tahoma" w:cs="Tahoma"/>
          <w:sz w:val="18"/>
          <w:szCs w:val="18"/>
        </w:rPr>
      </w:pPr>
      <w:r w:rsidRPr="00000493">
        <w:rPr>
          <w:rFonts w:ascii="Tahoma" w:hAnsi="Tahoma" w:cs="Tahoma"/>
          <w:sz w:val="18"/>
          <w:szCs w:val="18"/>
        </w:rPr>
        <w:lastRenderedPageBreak/>
        <w:t>9.2.1 A indicação ou a manutenção do preposto da Contratada poderá ser recusada pelo órgão ou entidade, desde que devidamente justificada, hipótese em que a empresa designará outro profissional para o exercício da atividade.</w:t>
      </w:r>
    </w:p>
    <w:p w14:paraId="1D7B270A" w14:textId="77777777" w:rsidR="00D46922" w:rsidRPr="00000493" w:rsidRDefault="00D46922" w:rsidP="006F4D41">
      <w:pPr>
        <w:pStyle w:val="Textodecomentrio"/>
        <w:spacing w:after="0"/>
        <w:jc w:val="both"/>
        <w:rPr>
          <w:rFonts w:ascii="Tahoma" w:hAnsi="Tahoma" w:cs="Tahoma"/>
          <w:b/>
          <w:sz w:val="16"/>
          <w:szCs w:val="16"/>
        </w:rPr>
      </w:pPr>
    </w:p>
    <w:p w14:paraId="4F904CB7" w14:textId="77777777" w:rsidR="0071027E" w:rsidRPr="00ED42C9" w:rsidRDefault="0071027E" w:rsidP="00680DCC">
      <w:pPr>
        <w:pStyle w:val="Nivel2"/>
        <w:widowControl w:val="0"/>
        <w:numPr>
          <w:ilvl w:val="0"/>
          <w:numId w:val="0"/>
        </w:numPr>
        <w:tabs>
          <w:tab w:val="left" w:pos="426"/>
        </w:tabs>
        <w:spacing w:before="0" w:after="0" w:line="240" w:lineRule="auto"/>
        <w:ind w:left="426"/>
        <w:rPr>
          <w:rFonts w:ascii="Tahoma" w:hAnsi="Tahoma" w:cs="Tahoma"/>
          <w:color w:val="00B050"/>
          <w:sz w:val="18"/>
          <w:szCs w:val="18"/>
          <w:lang w:val="pt-PT"/>
        </w:rPr>
      </w:pPr>
    </w:p>
    <w:p w14:paraId="0358CA00" w14:textId="77777777" w:rsidR="00681935" w:rsidRPr="00ED42C9" w:rsidRDefault="00AD24D6" w:rsidP="008C4F10">
      <w:pPr>
        <w:pStyle w:val="Nivel2"/>
        <w:widowControl w:val="0"/>
        <w:numPr>
          <w:ilvl w:val="0"/>
          <w:numId w:val="0"/>
        </w:numPr>
        <w:tabs>
          <w:tab w:val="left" w:pos="426"/>
        </w:tabs>
        <w:spacing w:before="0" w:after="0" w:line="240" w:lineRule="auto"/>
        <w:rPr>
          <w:rFonts w:ascii="Tahoma" w:hAnsi="Tahoma" w:cs="Tahoma"/>
          <w:b/>
          <w:strike/>
          <w:color w:val="auto"/>
          <w:sz w:val="18"/>
          <w:szCs w:val="18"/>
        </w:rPr>
      </w:pPr>
      <w:r w:rsidRPr="00ED42C9">
        <w:rPr>
          <w:rFonts w:ascii="Tahoma" w:hAnsi="Tahoma" w:cs="Tahoma"/>
          <w:b/>
          <w:sz w:val="18"/>
          <w:szCs w:val="18"/>
        </w:rPr>
        <w:t>CLÁUSULA DÉCIMA</w:t>
      </w:r>
      <w:r w:rsidR="0023062F" w:rsidRPr="00ED42C9">
        <w:rPr>
          <w:rFonts w:ascii="Tahoma" w:hAnsi="Tahoma" w:cs="Tahoma"/>
          <w:b/>
          <w:sz w:val="18"/>
          <w:szCs w:val="18"/>
        </w:rPr>
        <w:t xml:space="preserve"> </w:t>
      </w:r>
      <w:r w:rsidRPr="00ED42C9">
        <w:rPr>
          <w:rFonts w:ascii="Tahoma" w:hAnsi="Tahoma" w:cs="Tahoma"/>
          <w:b/>
          <w:sz w:val="18"/>
          <w:szCs w:val="18"/>
        </w:rPr>
        <w:t>– GARANTIA</w:t>
      </w:r>
      <w:r w:rsidR="005D5E8F" w:rsidRPr="00ED42C9">
        <w:rPr>
          <w:rFonts w:ascii="Tahoma" w:hAnsi="Tahoma" w:cs="Tahoma"/>
          <w:b/>
          <w:color w:val="00B050"/>
          <w:sz w:val="18"/>
          <w:szCs w:val="18"/>
        </w:rPr>
        <w:t xml:space="preserve"> </w:t>
      </w:r>
      <w:r w:rsidR="005D5E8F" w:rsidRPr="00ED42C9">
        <w:rPr>
          <w:rFonts w:ascii="Tahoma" w:hAnsi="Tahoma" w:cs="Tahoma"/>
          <w:b/>
          <w:color w:val="auto"/>
          <w:sz w:val="18"/>
          <w:szCs w:val="18"/>
        </w:rPr>
        <w:t>DA CONTRATAÇÃO</w:t>
      </w:r>
      <w:r w:rsidRPr="00ED42C9">
        <w:rPr>
          <w:rFonts w:ascii="Tahoma" w:hAnsi="Tahoma" w:cs="Tahoma"/>
          <w:b/>
          <w:strike/>
          <w:color w:val="auto"/>
          <w:sz w:val="18"/>
          <w:szCs w:val="18"/>
        </w:rPr>
        <w:t xml:space="preserve"> </w:t>
      </w:r>
    </w:p>
    <w:p w14:paraId="06971CD3" w14:textId="77777777" w:rsidR="004F5631" w:rsidRPr="00ED42C9" w:rsidRDefault="004F5631" w:rsidP="004F5631">
      <w:pPr>
        <w:pStyle w:val="Nivel2"/>
        <w:widowControl w:val="0"/>
        <w:numPr>
          <w:ilvl w:val="0"/>
          <w:numId w:val="0"/>
        </w:numPr>
        <w:tabs>
          <w:tab w:val="left" w:pos="567"/>
        </w:tabs>
        <w:spacing w:before="0" w:after="0" w:line="240" w:lineRule="auto"/>
        <w:rPr>
          <w:rFonts w:ascii="Tahoma" w:hAnsi="Tahoma" w:cs="Tahoma"/>
          <w:color w:val="auto"/>
          <w:sz w:val="18"/>
          <w:szCs w:val="18"/>
        </w:rPr>
      </w:pPr>
    </w:p>
    <w:p w14:paraId="23CD376E" w14:textId="77777777" w:rsidR="004F5631" w:rsidRPr="00ED42C9" w:rsidRDefault="004F5631" w:rsidP="004F5631">
      <w:pPr>
        <w:pStyle w:val="Nivel2"/>
        <w:widowControl w:val="0"/>
        <w:numPr>
          <w:ilvl w:val="0"/>
          <w:numId w:val="0"/>
        </w:numPr>
        <w:tabs>
          <w:tab w:val="left" w:pos="567"/>
        </w:tabs>
        <w:spacing w:before="0" w:after="0" w:line="240" w:lineRule="auto"/>
        <w:rPr>
          <w:rFonts w:ascii="Tahoma" w:hAnsi="Tahoma" w:cs="Tahoma"/>
          <w:color w:val="auto"/>
          <w:sz w:val="18"/>
          <w:szCs w:val="18"/>
        </w:rPr>
      </w:pPr>
      <w:r w:rsidRPr="00ED42C9">
        <w:rPr>
          <w:rFonts w:ascii="Tahoma" w:hAnsi="Tahoma" w:cs="Tahoma"/>
          <w:color w:val="auto"/>
          <w:sz w:val="18"/>
          <w:szCs w:val="18"/>
        </w:rPr>
        <w:t>10.1 As disposições sobre a garantia da contratação estão disciplinadas no Termo de Referência.</w:t>
      </w:r>
    </w:p>
    <w:p w14:paraId="2A1F701D" w14:textId="77777777" w:rsidR="003806CF" w:rsidRPr="00ED42C9" w:rsidRDefault="003806CF" w:rsidP="008C4F10">
      <w:pPr>
        <w:pStyle w:val="Nivel2"/>
        <w:widowControl w:val="0"/>
        <w:numPr>
          <w:ilvl w:val="0"/>
          <w:numId w:val="0"/>
        </w:numPr>
        <w:tabs>
          <w:tab w:val="left" w:pos="567"/>
        </w:tabs>
        <w:spacing w:before="0" w:after="0" w:line="240" w:lineRule="auto"/>
        <w:rPr>
          <w:rFonts w:ascii="Tahoma" w:hAnsi="Tahoma" w:cs="Tahoma"/>
          <w:color w:val="FFC000"/>
          <w:sz w:val="18"/>
          <w:szCs w:val="18"/>
        </w:rPr>
      </w:pPr>
    </w:p>
    <w:p w14:paraId="53A04431" w14:textId="77777777" w:rsidR="009C394F" w:rsidRPr="00ED42C9" w:rsidRDefault="00AD24D6" w:rsidP="008C4F10">
      <w:pPr>
        <w:pStyle w:val="Nivel2"/>
        <w:widowControl w:val="0"/>
        <w:numPr>
          <w:ilvl w:val="0"/>
          <w:numId w:val="0"/>
        </w:numPr>
        <w:spacing w:before="0" w:after="0" w:line="240" w:lineRule="auto"/>
        <w:rPr>
          <w:rFonts w:ascii="Tahoma" w:hAnsi="Tahoma" w:cs="Tahoma"/>
          <w:b/>
          <w:color w:val="auto"/>
          <w:sz w:val="18"/>
          <w:szCs w:val="18"/>
        </w:rPr>
      </w:pPr>
      <w:r w:rsidRPr="00ED42C9">
        <w:rPr>
          <w:rFonts w:ascii="Tahoma" w:hAnsi="Tahoma" w:cs="Tahoma"/>
          <w:b/>
          <w:sz w:val="18"/>
          <w:szCs w:val="18"/>
        </w:rPr>
        <w:t>CLÁUSULA DÉCIMA PRIMEIRA – INFRAÇÕES E SANÇÕES ADMINISTRATIVAS</w:t>
      </w:r>
      <w:r w:rsidR="00220CED" w:rsidRPr="00ED42C9">
        <w:rPr>
          <w:rFonts w:ascii="Tahoma" w:hAnsi="Tahoma" w:cs="Tahoma"/>
          <w:b/>
          <w:sz w:val="18"/>
          <w:szCs w:val="18"/>
        </w:rPr>
        <w:t xml:space="preserve"> </w:t>
      </w:r>
    </w:p>
    <w:p w14:paraId="03EFCA41" w14:textId="77777777" w:rsidR="00AD24D6" w:rsidRPr="00ED42C9" w:rsidRDefault="00AD24D6" w:rsidP="008C4F10">
      <w:pPr>
        <w:pStyle w:val="Nivel2"/>
        <w:widowControl w:val="0"/>
        <w:numPr>
          <w:ilvl w:val="0"/>
          <w:numId w:val="0"/>
        </w:numPr>
        <w:spacing w:before="0" w:after="0" w:line="240" w:lineRule="auto"/>
        <w:rPr>
          <w:rFonts w:ascii="Tahoma" w:hAnsi="Tahoma" w:cs="Tahoma"/>
          <w:sz w:val="18"/>
          <w:szCs w:val="18"/>
        </w:rPr>
      </w:pPr>
    </w:p>
    <w:p w14:paraId="3FA85D92" w14:textId="77777777" w:rsidR="00C51633" w:rsidRPr="00C700B3" w:rsidRDefault="00DB6448" w:rsidP="00DB6448">
      <w:pPr>
        <w:pStyle w:val="Nivel2"/>
        <w:widowControl w:val="0"/>
        <w:numPr>
          <w:ilvl w:val="0"/>
          <w:numId w:val="0"/>
        </w:numPr>
        <w:tabs>
          <w:tab w:val="left" w:pos="567"/>
        </w:tabs>
        <w:spacing w:before="0" w:after="0" w:line="240" w:lineRule="auto"/>
        <w:rPr>
          <w:rFonts w:ascii="Tahoma" w:hAnsi="Tahoma" w:cs="Tahoma"/>
          <w:color w:val="auto"/>
          <w:sz w:val="18"/>
          <w:szCs w:val="18"/>
        </w:rPr>
      </w:pPr>
      <w:r w:rsidRPr="00ED42C9">
        <w:rPr>
          <w:rFonts w:ascii="Tahoma" w:hAnsi="Tahoma" w:cs="Tahoma"/>
          <w:color w:val="auto"/>
          <w:sz w:val="18"/>
          <w:szCs w:val="18"/>
        </w:rPr>
        <w:t xml:space="preserve">11.1. </w:t>
      </w:r>
      <w:r w:rsidR="00C51633" w:rsidRPr="00C700B3">
        <w:rPr>
          <w:rFonts w:ascii="Tahoma" w:hAnsi="Tahoma" w:cs="Tahoma"/>
          <w:color w:val="auto"/>
          <w:sz w:val="18"/>
          <w:szCs w:val="18"/>
        </w:rPr>
        <w:t>Constituem infrações administrativas para</w:t>
      </w:r>
      <w:r w:rsidR="00AB6B2B" w:rsidRPr="00C700B3">
        <w:rPr>
          <w:rFonts w:ascii="Tahoma" w:hAnsi="Tahoma" w:cs="Tahoma"/>
          <w:color w:val="auto"/>
          <w:sz w:val="18"/>
          <w:szCs w:val="18"/>
        </w:rPr>
        <w:t xml:space="preserve"> os</w:t>
      </w:r>
      <w:r w:rsidR="00C51633" w:rsidRPr="00C700B3">
        <w:rPr>
          <w:rFonts w:ascii="Tahoma" w:hAnsi="Tahoma" w:cs="Tahoma"/>
          <w:color w:val="auto"/>
          <w:sz w:val="18"/>
          <w:szCs w:val="18"/>
        </w:rPr>
        <w:t xml:space="preserve"> fins deste Contrato, as condutas constantes do art. 155 da Lei</w:t>
      </w:r>
      <w:r w:rsidR="008E2245" w:rsidRPr="00C700B3">
        <w:rPr>
          <w:rFonts w:ascii="Tahoma" w:hAnsi="Tahoma" w:cs="Tahoma"/>
          <w:color w:val="auto"/>
          <w:sz w:val="18"/>
          <w:szCs w:val="18"/>
        </w:rPr>
        <w:t xml:space="preserve"> Federal</w:t>
      </w:r>
      <w:r w:rsidR="00C51633" w:rsidRPr="00C700B3">
        <w:rPr>
          <w:rFonts w:ascii="Tahoma" w:hAnsi="Tahoma" w:cs="Tahoma"/>
          <w:color w:val="auto"/>
          <w:sz w:val="18"/>
          <w:szCs w:val="18"/>
        </w:rPr>
        <w:t xml:space="preserve"> n° 14.133, de 2021.</w:t>
      </w:r>
    </w:p>
    <w:p w14:paraId="5E5F5FFA" w14:textId="77777777" w:rsidR="00E01053" w:rsidRPr="00C700B3" w:rsidRDefault="00DB6448" w:rsidP="00E01053">
      <w:pPr>
        <w:pStyle w:val="Nivel2"/>
        <w:widowControl w:val="0"/>
        <w:numPr>
          <w:ilvl w:val="0"/>
          <w:numId w:val="0"/>
        </w:numPr>
        <w:tabs>
          <w:tab w:val="left" w:pos="426"/>
        </w:tabs>
        <w:spacing w:before="0" w:after="0" w:line="240" w:lineRule="auto"/>
        <w:rPr>
          <w:rFonts w:ascii="Tahoma" w:eastAsia="Arial" w:hAnsi="Tahoma" w:cs="Tahoma"/>
          <w:color w:val="auto"/>
          <w:sz w:val="18"/>
          <w:szCs w:val="18"/>
        </w:rPr>
      </w:pPr>
      <w:r w:rsidRPr="00C700B3">
        <w:rPr>
          <w:rFonts w:ascii="Tahoma" w:hAnsi="Tahoma" w:cs="Tahoma"/>
          <w:color w:val="auto"/>
          <w:sz w:val="18"/>
          <w:szCs w:val="18"/>
        </w:rPr>
        <w:t xml:space="preserve">11.2. </w:t>
      </w:r>
      <w:r w:rsidR="0097669F" w:rsidRPr="00C700B3">
        <w:rPr>
          <w:rFonts w:ascii="Tahoma" w:hAnsi="Tahoma" w:cs="Tahoma"/>
          <w:color w:val="auto"/>
          <w:sz w:val="18"/>
          <w:szCs w:val="18"/>
        </w:rPr>
        <w:t xml:space="preserve"> </w:t>
      </w:r>
      <w:r w:rsidR="008844BA" w:rsidRPr="00C700B3">
        <w:rPr>
          <w:rFonts w:ascii="Tahoma" w:hAnsi="Tahoma" w:cs="Tahoma"/>
          <w:color w:val="auto"/>
          <w:sz w:val="18"/>
          <w:szCs w:val="18"/>
        </w:rPr>
        <w:t xml:space="preserve">Serão aplicadas à Contratada que incorrer nas infrações constantes do art. 155 da Lei </w:t>
      </w:r>
      <w:r w:rsidR="00071724" w:rsidRPr="00C700B3">
        <w:rPr>
          <w:rFonts w:ascii="Tahoma" w:hAnsi="Tahoma" w:cs="Tahoma"/>
          <w:color w:val="auto"/>
          <w:sz w:val="18"/>
          <w:szCs w:val="18"/>
        </w:rPr>
        <w:t xml:space="preserve">Federal </w:t>
      </w:r>
      <w:r w:rsidR="008844BA" w:rsidRPr="00C700B3">
        <w:rPr>
          <w:rFonts w:ascii="Tahoma" w:hAnsi="Tahoma" w:cs="Tahoma"/>
          <w:color w:val="auto"/>
          <w:sz w:val="18"/>
          <w:szCs w:val="18"/>
        </w:rPr>
        <w:t xml:space="preserve">n° 14.133, de 2021, as sanções previstas no art. 156 da mesma norma, observado os arts. 48 e 49 da Lei </w:t>
      </w:r>
      <w:r w:rsidR="00071724" w:rsidRPr="00C700B3">
        <w:rPr>
          <w:rFonts w:ascii="Tahoma" w:hAnsi="Tahoma" w:cs="Tahoma"/>
          <w:color w:val="auto"/>
          <w:sz w:val="18"/>
          <w:szCs w:val="18"/>
        </w:rPr>
        <w:t xml:space="preserve">Federal </w:t>
      </w:r>
      <w:r w:rsidR="008844BA" w:rsidRPr="00C700B3">
        <w:rPr>
          <w:rFonts w:ascii="Tahoma" w:hAnsi="Tahoma" w:cs="Tahoma"/>
          <w:color w:val="auto"/>
          <w:sz w:val="18"/>
          <w:szCs w:val="18"/>
        </w:rPr>
        <w:t xml:space="preserve">n° </w:t>
      </w:r>
      <w:r w:rsidR="00071724" w:rsidRPr="00C700B3">
        <w:rPr>
          <w:rFonts w:ascii="Tahoma" w:hAnsi="Tahoma" w:cs="Tahoma"/>
          <w:color w:val="auto"/>
          <w:sz w:val="18"/>
          <w:szCs w:val="18"/>
        </w:rPr>
        <w:t xml:space="preserve"> </w:t>
      </w:r>
      <w:r w:rsidR="008844BA" w:rsidRPr="00C700B3">
        <w:rPr>
          <w:rFonts w:ascii="Tahoma" w:hAnsi="Tahoma" w:cs="Tahoma"/>
          <w:color w:val="auto"/>
          <w:sz w:val="18"/>
          <w:szCs w:val="18"/>
        </w:rPr>
        <w:t xml:space="preserve">14.634, de 2023 e a disciplina </w:t>
      </w:r>
      <w:r w:rsidR="000F0146" w:rsidRPr="00C700B3">
        <w:rPr>
          <w:rFonts w:ascii="Tahoma" w:hAnsi="Tahoma" w:cs="Tahoma"/>
          <w:color w:val="auto"/>
          <w:sz w:val="18"/>
          <w:szCs w:val="18"/>
        </w:rPr>
        <w:t xml:space="preserve">constante </w:t>
      </w:r>
      <w:r w:rsidR="008844BA" w:rsidRPr="00C700B3">
        <w:rPr>
          <w:rFonts w:ascii="Tahoma" w:hAnsi="Tahoma" w:cs="Tahoma"/>
          <w:color w:val="auto"/>
          <w:sz w:val="18"/>
          <w:szCs w:val="18"/>
        </w:rPr>
        <w:t>do</w:t>
      </w:r>
      <w:r w:rsidR="00063D37" w:rsidRPr="00C700B3">
        <w:rPr>
          <w:rFonts w:ascii="Tahoma" w:hAnsi="Tahoma" w:cs="Tahoma"/>
          <w:color w:val="auto"/>
          <w:sz w:val="18"/>
          <w:szCs w:val="18"/>
        </w:rPr>
        <w:t xml:space="preserve"> Regulamento do Estado da Bahia</w:t>
      </w:r>
      <w:r w:rsidR="000F0146" w:rsidRPr="00C700B3">
        <w:rPr>
          <w:rFonts w:ascii="Tahoma" w:hAnsi="Tahoma" w:cs="Tahoma"/>
          <w:color w:val="auto"/>
          <w:sz w:val="18"/>
          <w:szCs w:val="18"/>
        </w:rPr>
        <w:t>.</w:t>
      </w:r>
    </w:p>
    <w:p w14:paraId="19C7B2DD" w14:textId="77777777" w:rsidR="00E01053" w:rsidRPr="00C700B3" w:rsidRDefault="00E01053" w:rsidP="00E01053">
      <w:pPr>
        <w:widowControl w:val="0"/>
        <w:tabs>
          <w:tab w:val="left" w:pos="851"/>
        </w:tabs>
        <w:suppressAutoHyphens/>
        <w:spacing w:after="0" w:line="240" w:lineRule="auto"/>
        <w:jc w:val="both"/>
        <w:rPr>
          <w:rFonts w:ascii="Tahoma" w:hAnsi="Tahoma" w:cs="Tahoma"/>
          <w:sz w:val="18"/>
          <w:szCs w:val="18"/>
        </w:rPr>
      </w:pPr>
      <w:r w:rsidRPr="00C700B3">
        <w:rPr>
          <w:rFonts w:ascii="Tahoma" w:eastAsia="Arial" w:hAnsi="Tahoma" w:cs="Tahoma"/>
          <w:sz w:val="18"/>
          <w:szCs w:val="18"/>
        </w:rPr>
        <w:t xml:space="preserve">11.3. </w:t>
      </w:r>
      <w:r w:rsidR="00F728F7" w:rsidRPr="00C700B3">
        <w:rPr>
          <w:rFonts w:ascii="Tahoma" w:eastAsia="Arial" w:hAnsi="Tahoma" w:cs="Tahoma"/>
          <w:sz w:val="18"/>
          <w:szCs w:val="18"/>
        </w:rPr>
        <w:t>No que concerne</w:t>
      </w:r>
      <w:r w:rsidR="00361A9E" w:rsidRPr="00C700B3">
        <w:rPr>
          <w:rFonts w:ascii="Tahoma" w:eastAsia="Arial" w:hAnsi="Tahoma" w:cs="Tahoma"/>
          <w:sz w:val="18"/>
          <w:szCs w:val="18"/>
        </w:rPr>
        <w:t xml:space="preserve"> à </w:t>
      </w:r>
      <w:r w:rsidRPr="00C700B3">
        <w:rPr>
          <w:rFonts w:ascii="Tahoma" w:hAnsi="Tahoma" w:cs="Tahoma"/>
          <w:sz w:val="18"/>
          <w:szCs w:val="18"/>
        </w:rPr>
        <w:t>multa</w:t>
      </w:r>
      <w:r w:rsidR="00361A9E" w:rsidRPr="00C700B3">
        <w:rPr>
          <w:rFonts w:ascii="Tahoma" w:hAnsi="Tahoma" w:cs="Tahoma"/>
          <w:sz w:val="18"/>
          <w:szCs w:val="18"/>
        </w:rPr>
        <w:t>,</w:t>
      </w:r>
      <w:r w:rsidRPr="00C700B3">
        <w:rPr>
          <w:rFonts w:ascii="Tahoma" w:hAnsi="Tahoma" w:cs="Tahoma"/>
          <w:sz w:val="18"/>
          <w:szCs w:val="18"/>
        </w:rPr>
        <w:t xml:space="preserve"> será </w:t>
      </w:r>
      <w:r w:rsidR="00361A9E" w:rsidRPr="00C700B3">
        <w:rPr>
          <w:rFonts w:ascii="Tahoma" w:hAnsi="Tahoma" w:cs="Tahoma"/>
          <w:sz w:val="18"/>
          <w:szCs w:val="18"/>
        </w:rPr>
        <w:t>observado o que se segue:</w:t>
      </w:r>
    </w:p>
    <w:p w14:paraId="569F7910" w14:textId="77777777" w:rsidR="00E01053" w:rsidRPr="00C700B3" w:rsidRDefault="00361A9E" w:rsidP="00361A9E">
      <w:pPr>
        <w:widowControl w:val="0"/>
        <w:tabs>
          <w:tab w:val="left" w:pos="851"/>
        </w:tabs>
        <w:suppressAutoHyphens/>
        <w:spacing w:after="0" w:line="240" w:lineRule="auto"/>
        <w:ind w:left="426"/>
        <w:jc w:val="both"/>
        <w:rPr>
          <w:rFonts w:ascii="Tahoma" w:hAnsi="Tahoma" w:cs="Tahoma"/>
          <w:bCs/>
          <w:sz w:val="18"/>
          <w:szCs w:val="18"/>
          <w:bdr w:val="none" w:sz="0" w:space="0" w:color="auto" w:frame="1"/>
        </w:rPr>
      </w:pPr>
      <w:r w:rsidRPr="00C700B3">
        <w:rPr>
          <w:rFonts w:ascii="Tahoma" w:hAnsi="Tahoma" w:cs="Tahoma"/>
          <w:bCs/>
          <w:sz w:val="18"/>
          <w:szCs w:val="18"/>
          <w:bdr w:val="none" w:sz="0" w:space="0" w:color="auto" w:frame="1"/>
        </w:rPr>
        <w:t xml:space="preserve">11.3.1 </w:t>
      </w:r>
      <w:r w:rsidR="00F728F7" w:rsidRPr="00C700B3">
        <w:rPr>
          <w:rFonts w:ascii="Tahoma" w:hAnsi="Tahoma" w:cs="Tahoma"/>
          <w:bCs/>
          <w:sz w:val="18"/>
          <w:szCs w:val="18"/>
          <w:bdr w:val="none" w:sz="0" w:space="0" w:color="auto" w:frame="1"/>
        </w:rPr>
        <w:t>M</w:t>
      </w:r>
      <w:r w:rsidR="000A3C7D" w:rsidRPr="00C700B3">
        <w:rPr>
          <w:rFonts w:ascii="Tahoma" w:hAnsi="Tahoma" w:cs="Tahoma"/>
          <w:bCs/>
          <w:sz w:val="18"/>
          <w:szCs w:val="18"/>
          <w:bdr w:val="none" w:sz="0" w:space="0" w:color="auto" w:frame="1"/>
        </w:rPr>
        <w:t>ulta compensatória</w:t>
      </w:r>
      <w:r w:rsidR="00E01053" w:rsidRPr="00C700B3">
        <w:rPr>
          <w:rFonts w:ascii="Tahoma" w:hAnsi="Tahoma" w:cs="Tahoma"/>
          <w:bCs/>
          <w:sz w:val="18"/>
          <w:szCs w:val="18"/>
          <w:bdr w:val="none" w:sz="0" w:space="0" w:color="auto" w:frame="1"/>
        </w:rPr>
        <w:t>:</w:t>
      </w:r>
    </w:p>
    <w:p w14:paraId="71803769" w14:textId="77777777" w:rsidR="00E01053" w:rsidRPr="00683ABC" w:rsidRDefault="008939DE" w:rsidP="00361A9E">
      <w:pPr>
        <w:widowControl w:val="0"/>
        <w:tabs>
          <w:tab w:val="left" w:pos="1276"/>
        </w:tabs>
        <w:suppressAutoHyphens/>
        <w:spacing w:after="0" w:line="240" w:lineRule="auto"/>
        <w:ind w:left="993"/>
        <w:jc w:val="both"/>
        <w:rPr>
          <w:rFonts w:ascii="Tahoma" w:hAnsi="Tahoma" w:cs="Tahoma"/>
          <w:bCs/>
          <w:sz w:val="18"/>
          <w:szCs w:val="18"/>
          <w:bdr w:val="none" w:sz="0" w:space="0" w:color="auto" w:frame="1"/>
        </w:rPr>
      </w:pPr>
      <w:r w:rsidRPr="00C700B3">
        <w:rPr>
          <w:rFonts w:ascii="Tahoma" w:hAnsi="Tahoma" w:cs="Tahoma"/>
          <w:bCs/>
          <w:sz w:val="18"/>
          <w:szCs w:val="18"/>
          <w:bdr w:val="none" w:sz="0" w:space="0" w:color="auto" w:frame="1"/>
        </w:rPr>
        <w:t>a)</w:t>
      </w:r>
      <w:r w:rsidR="00E01053" w:rsidRPr="00C700B3">
        <w:rPr>
          <w:rFonts w:ascii="Tahoma" w:hAnsi="Tahoma" w:cs="Tahoma"/>
          <w:bCs/>
          <w:sz w:val="18"/>
          <w:szCs w:val="18"/>
          <w:bdr w:val="none" w:sz="0" w:space="0" w:color="auto" w:frame="1"/>
        </w:rPr>
        <w:tab/>
      </w:r>
      <w:r w:rsidR="00AF72E8" w:rsidRPr="00C700B3">
        <w:rPr>
          <w:rFonts w:ascii="Tahoma" w:hAnsi="Tahoma" w:cs="Tahoma"/>
          <w:bCs/>
          <w:sz w:val="18"/>
          <w:szCs w:val="18"/>
          <w:bdr w:val="none" w:sz="0" w:space="0" w:color="auto" w:frame="1"/>
        </w:rPr>
        <w:t>No</w:t>
      </w:r>
      <w:r w:rsidR="00E01053" w:rsidRPr="00C700B3">
        <w:rPr>
          <w:rFonts w:ascii="Tahoma" w:hAnsi="Tahoma" w:cs="Tahoma"/>
          <w:bCs/>
          <w:sz w:val="18"/>
          <w:szCs w:val="18"/>
          <w:bdr w:val="none" w:sz="0" w:space="0" w:color="auto" w:frame="1"/>
        </w:rPr>
        <w:t xml:space="preserve"> caso de descumprimento total da obrigação principal, será aplicada multa</w:t>
      </w:r>
      <w:r w:rsidR="00F4179F" w:rsidRPr="00C700B3">
        <w:rPr>
          <w:rFonts w:ascii="Tahoma" w:hAnsi="Tahoma" w:cs="Tahoma"/>
          <w:bCs/>
          <w:sz w:val="18"/>
          <w:szCs w:val="18"/>
          <w:bdr w:val="none" w:sz="0" w:space="0" w:color="auto" w:frame="1"/>
        </w:rPr>
        <w:t xml:space="preserve"> compensatória</w:t>
      </w:r>
      <w:r w:rsidR="00E01053" w:rsidRPr="00C700B3">
        <w:rPr>
          <w:rFonts w:ascii="Tahoma" w:hAnsi="Tahoma" w:cs="Tahoma"/>
          <w:bCs/>
          <w:sz w:val="18"/>
          <w:szCs w:val="18"/>
          <w:bdr w:val="none" w:sz="0" w:space="0" w:color="auto" w:frame="1"/>
        </w:rPr>
        <w:t xml:space="preserve"> no percentual de</w:t>
      </w:r>
      <w:r w:rsidR="00D35FDA" w:rsidRPr="00C700B3">
        <w:rPr>
          <w:rFonts w:ascii="Tahoma" w:hAnsi="Tahoma" w:cs="Tahoma"/>
          <w:bCs/>
          <w:sz w:val="18"/>
          <w:szCs w:val="18"/>
          <w:bdr w:val="none" w:sz="0" w:space="0" w:color="auto" w:frame="1"/>
        </w:rPr>
        <w:t xml:space="preserve"> </w:t>
      </w:r>
      <w:r w:rsidR="00FE713F" w:rsidRPr="00683ABC">
        <w:rPr>
          <w:rFonts w:ascii="Tahoma" w:hAnsi="Tahoma" w:cs="Tahoma"/>
          <w:bCs/>
          <w:sz w:val="18"/>
          <w:szCs w:val="18"/>
          <w:bdr w:val="none" w:sz="0" w:space="0" w:color="auto" w:frame="1"/>
        </w:rPr>
        <w:t>5</w:t>
      </w:r>
      <w:r w:rsidR="00D35FDA" w:rsidRPr="00683ABC">
        <w:rPr>
          <w:rFonts w:ascii="Tahoma" w:hAnsi="Tahoma" w:cs="Tahoma"/>
          <w:bCs/>
          <w:sz w:val="18"/>
          <w:szCs w:val="18"/>
          <w:bdr w:val="none" w:sz="0" w:space="0" w:color="auto" w:frame="1"/>
        </w:rPr>
        <w:t>% (</w:t>
      </w:r>
      <w:r w:rsidR="00FE713F" w:rsidRPr="00683ABC">
        <w:rPr>
          <w:rFonts w:ascii="Tahoma" w:hAnsi="Tahoma" w:cs="Tahoma"/>
          <w:bCs/>
          <w:sz w:val="18"/>
          <w:szCs w:val="18"/>
          <w:bdr w:val="none" w:sz="0" w:space="0" w:color="auto" w:frame="1"/>
        </w:rPr>
        <w:t xml:space="preserve">cinco </w:t>
      </w:r>
      <w:r w:rsidR="00D35FDA" w:rsidRPr="00683ABC">
        <w:rPr>
          <w:rFonts w:ascii="Tahoma" w:hAnsi="Tahoma" w:cs="Tahoma"/>
          <w:bCs/>
          <w:sz w:val="18"/>
          <w:szCs w:val="18"/>
          <w:bdr w:val="none" w:sz="0" w:space="0" w:color="auto" w:frame="1"/>
        </w:rPr>
        <w:t>por cento)</w:t>
      </w:r>
      <w:r w:rsidR="00E01053" w:rsidRPr="00683ABC">
        <w:rPr>
          <w:rFonts w:ascii="Tahoma" w:hAnsi="Tahoma" w:cs="Tahoma"/>
          <w:bCs/>
          <w:sz w:val="18"/>
          <w:szCs w:val="18"/>
          <w:bdr w:val="none" w:sz="0" w:space="0" w:color="auto" w:frame="1"/>
        </w:rPr>
        <w:t xml:space="preserve"> incidente sobre o valor global do contrato.</w:t>
      </w:r>
    </w:p>
    <w:p w14:paraId="20959E8A" w14:textId="77777777" w:rsidR="00361A9E" w:rsidRPr="00683ABC" w:rsidRDefault="00361A9E" w:rsidP="00361A9E">
      <w:pPr>
        <w:widowControl w:val="0"/>
        <w:tabs>
          <w:tab w:val="left" w:pos="1276"/>
        </w:tabs>
        <w:suppressAutoHyphens/>
        <w:spacing w:after="0" w:line="240" w:lineRule="auto"/>
        <w:ind w:left="1276"/>
        <w:jc w:val="both"/>
        <w:rPr>
          <w:rFonts w:ascii="Tahoma" w:hAnsi="Tahoma" w:cs="Tahoma"/>
          <w:b/>
          <w:bCs/>
          <w:sz w:val="14"/>
          <w:szCs w:val="14"/>
          <w:bdr w:val="none" w:sz="0" w:space="0" w:color="auto" w:frame="1"/>
        </w:rPr>
      </w:pPr>
      <w:r w:rsidRPr="00683ABC">
        <w:rPr>
          <w:rFonts w:ascii="Tahoma" w:hAnsi="Tahoma" w:cs="Tahoma"/>
          <w:b/>
          <w:bCs/>
          <w:sz w:val="14"/>
          <w:szCs w:val="14"/>
          <w:bdr w:val="none" w:sz="0" w:space="0" w:color="auto" w:frame="1"/>
        </w:rPr>
        <w:t xml:space="preserve">Nota: ajustar o percentual ao caso concreto </w:t>
      </w:r>
      <w:r w:rsidR="004766E7" w:rsidRPr="00683ABC">
        <w:rPr>
          <w:rFonts w:ascii="Tahoma" w:hAnsi="Tahoma" w:cs="Tahoma"/>
          <w:b/>
          <w:bCs/>
          <w:sz w:val="14"/>
          <w:szCs w:val="14"/>
          <w:bdr w:val="none" w:sz="0" w:space="0" w:color="auto" w:frame="1"/>
        </w:rPr>
        <w:t xml:space="preserve">que deverá ser </w:t>
      </w:r>
      <w:r w:rsidR="00273A91" w:rsidRPr="00683ABC">
        <w:rPr>
          <w:rFonts w:ascii="Tahoma" w:hAnsi="Tahoma" w:cs="Tahoma"/>
          <w:b/>
          <w:bCs/>
          <w:sz w:val="14"/>
          <w:szCs w:val="14"/>
          <w:bdr w:val="none" w:sz="0" w:space="0" w:color="auto" w:frame="1"/>
        </w:rPr>
        <w:t>≥ 0,5</w:t>
      </w:r>
      <w:r w:rsidR="00AC79F6" w:rsidRPr="00683ABC">
        <w:rPr>
          <w:rFonts w:ascii="Tahoma" w:hAnsi="Tahoma" w:cs="Tahoma"/>
          <w:b/>
          <w:bCs/>
          <w:sz w:val="14"/>
          <w:szCs w:val="14"/>
          <w:bdr w:val="none" w:sz="0" w:space="0" w:color="auto" w:frame="1"/>
        </w:rPr>
        <w:t>%</w:t>
      </w:r>
      <w:r w:rsidR="00273A91" w:rsidRPr="00683ABC">
        <w:rPr>
          <w:rFonts w:ascii="Tahoma" w:hAnsi="Tahoma" w:cs="Tahoma"/>
          <w:b/>
          <w:bCs/>
          <w:sz w:val="14"/>
          <w:szCs w:val="14"/>
          <w:bdr w:val="none" w:sz="0" w:space="0" w:color="auto" w:frame="1"/>
        </w:rPr>
        <w:t xml:space="preserve"> e </w:t>
      </w:r>
      <w:r w:rsidRPr="00683ABC">
        <w:rPr>
          <w:rFonts w:ascii="Symbol" w:eastAsia="Symbol" w:hAnsi="Symbol" w:cs="Symbol"/>
          <w:b/>
          <w:bCs/>
          <w:sz w:val="14"/>
          <w:szCs w:val="14"/>
          <w:bdr w:val="none" w:sz="0" w:space="0" w:color="auto" w:frame="1"/>
        </w:rPr>
        <w:t>£</w:t>
      </w:r>
      <w:r w:rsidRPr="00683ABC">
        <w:rPr>
          <w:rFonts w:ascii="Tahoma" w:hAnsi="Tahoma" w:cs="Tahoma"/>
          <w:b/>
          <w:bCs/>
          <w:sz w:val="14"/>
          <w:szCs w:val="14"/>
          <w:bdr w:val="none" w:sz="0" w:space="0" w:color="auto" w:frame="1"/>
        </w:rPr>
        <w:t xml:space="preserve"> 30% (art. 156, §3°, da Lei </w:t>
      </w:r>
      <w:r w:rsidR="00071724" w:rsidRPr="00683ABC">
        <w:rPr>
          <w:rFonts w:ascii="Tahoma" w:hAnsi="Tahoma" w:cs="Tahoma"/>
          <w:b/>
          <w:bCs/>
          <w:sz w:val="14"/>
          <w:szCs w:val="14"/>
          <w:bdr w:val="none" w:sz="0" w:space="0" w:color="auto" w:frame="1"/>
        </w:rPr>
        <w:t xml:space="preserve">Federal </w:t>
      </w:r>
      <w:r w:rsidRPr="00683ABC">
        <w:rPr>
          <w:rFonts w:ascii="Tahoma" w:hAnsi="Tahoma" w:cs="Tahoma"/>
          <w:b/>
          <w:bCs/>
          <w:sz w:val="14"/>
          <w:szCs w:val="14"/>
          <w:bdr w:val="none" w:sz="0" w:space="0" w:color="auto" w:frame="1"/>
        </w:rPr>
        <w:t>n° 14.133, de 2021</w:t>
      </w:r>
      <w:r w:rsidR="005941D6" w:rsidRPr="00683ABC">
        <w:rPr>
          <w:rFonts w:ascii="Tahoma" w:hAnsi="Tahoma" w:cs="Tahoma"/>
          <w:b/>
          <w:bCs/>
          <w:sz w:val="14"/>
          <w:szCs w:val="14"/>
          <w:bdr w:val="none" w:sz="0" w:space="0" w:color="auto" w:frame="1"/>
        </w:rPr>
        <w:t>)</w:t>
      </w:r>
      <w:r w:rsidR="00A50028" w:rsidRPr="00683ABC">
        <w:rPr>
          <w:rFonts w:ascii="Tahoma" w:hAnsi="Tahoma" w:cs="Tahoma"/>
          <w:b/>
          <w:bCs/>
          <w:sz w:val="14"/>
          <w:szCs w:val="14"/>
          <w:bdr w:val="none" w:sz="0" w:space="0" w:color="auto" w:frame="1"/>
        </w:rPr>
        <w:t>.</w:t>
      </w:r>
    </w:p>
    <w:p w14:paraId="00B551BD" w14:textId="77777777" w:rsidR="00E01053" w:rsidRPr="00683ABC" w:rsidRDefault="008939DE" w:rsidP="00361A9E">
      <w:pPr>
        <w:widowControl w:val="0"/>
        <w:tabs>
          <w:tab w:val="left" w:pos="1276"/>
        </w:tabs>
        <w:suppressAutoHyphens/>
        <w:spacing w:after="0" w:line="240" w:lineRule="auto"/>
        <w:ind w:left="993"/>
        <w:jc w:val="both"/>
        <w:rPr>
          <w:rFonts w:ascii="Tahoma" w:hAnsi="Tahoma" w:cs="Tahoma"/>
          <w:bCs/>
          <w:sz w:val="18"/>
          <w:szCs w:val="18"/>
          <w:bdr w:val="none" w:sz="0" w:space="0" w:color="auto" w:frame="1"/>
        </w:rPr>
      </w:pPr>
      <w:r w:rsidRPr="00683ABC">
        <w:rPr>
          <w:rFonts w:ascii="Tahoma" w:hAnsi="Tahoma" w:cs="Tahoma"/>
          <w:bCs/>
          <w:sz w:val="18"/>
          <w:szCs w:val="18"/>
          <w:bdr w:val="none" w:sz="0" w:space="0" w:color="auto" w:frame="1"/>
        </w:rPr>
        <w:t>b)</w:t>
      </w:r>
      <w:r w:rsidR="00E01053" w:rsidRPr="00683ABC">
        <w:rPr>
          <w:rFonts w:ascii="Tahoma" w:hAnsi="Tahoma" w:cs="Tahoma"/>
          <w:bCs/>
          <w:sz w:val="18"/>
          <w:szCs w:val="18"/>
          <w:bdr w:val="none" w:sz="0" w:space="0" w:color="auto" w:frame="1"/>
        </w:rPr>
        <w:tab/>
        <w:t>Caso o cumprimento da obrigação principal, uma vez iniciado, s</w:t>
      </w:r>
      <w:r w:rsidR="00F4179F" w:rsidRPr="00683ABC">
        <w:rPr>
          <w:rFonts w:ascii="Tahoma" w:hAnsi="Tahoma" w:cs="Tahoma"/>
          <w:bCs/>
          <w:sz w:val="18"/>
          <w:szCs w:val="18"/>
          <w:bdr w:val="none" w:sz="0" w:space="0" w:color="auto" w:frame="1"/>
        </w:rPr>
        <w:t>eja descontinuado, será aplicada multa compensatória n</w:t>
      </w:r>
      <w:r w:rsidR="00E01053" w:rsidRPr="00683ABC">
        <w:rPr>
          <w:rFonts w:ascii="Tahoma" w:hAnsi="Tahoma" w:cs="Tahoma"/>
          <w:bCs/>
          <w:sz w:val="18"/>
          <w:szCs w:val="18"/>
          <w:bdr w:val="none" w:sz="0" w:space="0" w:color="auto" w:frame="1"/>
        </w:rPr>
        <w:t xml:space="preserve">o percentual de </w:t>
      </w:r>
      <w:r w:rsidR="00FE713F" w:rsidRPr="00683ABC">
        <w:rPr>
          <w:rFonts w:ascii="Tahoma" w:hAnsi="Tahoma" w:cs="Tahoma"/>
          <w:bCs/>
          <w:sz w:val="18"/>
          <w:szCs w:val="18"/>
          <w:bdr w:val="none" w:sz="0" w:space="0" w:color="auto" w:frame="1"/>
        </w:rPr>
        <w:t>5%</w:t>
      </w:r>
      <w:r w:rsidR="00D35FDA" w:rsidRPr="00683ABC">
        <w:rPr>
          <w:rFonts w:ascii="Tahoma" w:hAnsi="Tahoma" w:cs="Tahoma"/>
          <w:bCs/>
          <w:sz w:val="18"/>
          <w:szCs w:val="18"/>
          <w:bdr w:val="none" w:sz="0" w:space="0" w:color="auto" w:frame="1"/>
        </w:rPr>
        <w:t xml:space="preserve"> (</w:t>
      </w:r>
      <w:r w:rsidR="00FE713F" w:rsidRPr="00683ABC">
        <w:rPr>
          <w:rFonts w:ascii="Tahoma" w:hAnsi="Tahoma" w:cs="Tahoma"/>
          <w:bCs/>
          <w:sz w:val="18"/>
          <w:szCs w:val="18"/>
          <w:bdr w:val="none" w:sz="0" w:space="0" w:color="auto" w:frame="1"/>
        </w:rPr>
        <w:t>cinco</w:t>
      </w:r>
      <w:r w:rsidR="00D35FDA" w:rsidRPr="00683ABC">
        <w:rPr>
          <w:rFonts w:ascii="Tahoma" w:hAnsi="Tahoma" w:cs="Tahoma"/>
          <w:bCs/>
          <w:sz w:val="18"/>
          <w:szCs w:val="18"/>
          <w:bdr w:val="none" w:sz="0" w:space="0" w:color="auto" w:frame="1"/>
        </w:rPr>
        <w:t xml:space="preserve"> por cento) </w:t>
      </w:r>
      <w:r w:rsidR="000A3C7D" w:rsidRPr="00683ABC">
        <w:rPr>
          <w:rFonts w:ascii="Tahoma" w:hAnsi="Tahoma" w:cs="Tahoma"/>
          <w:bCs/>
          <w:sz w:val="18"/>
          <w:szCs w:val="18"/>
          <w:bdr w:val="none" w:sz="0" w:space="0" w:color="auto" w:frame="1"/>
        </w:rPr>
        <w:t xml:space="preserve">incidente sobre </w:t>
      </w:r>
      <w:r w:rsidR="00E01053" w:rsidRPr="00683ABC">
        <w:rPr>
          <w:rFonts w:ascii="Tahoma" w:hAnsi="Tahoma" w:cs="Tahoma"/>
          <w:bCs/>
          <w:sz w:val="18"/>
          <w:szCs w:val="18"/>
          <w:bdr w:val="none" w:sz="0" w:space="0" w:color="auto" w:frame="1"/>
        </w:rPr>
        <w:t>o saldo do contrato, isto é, sobre a diferença entre o valor global do contrato e o valor da parte do serviço já realizado.</w:t>
      </w:r>
    </w:p>
    <w:p w14:paraId="023BAC14" w14:textId="77777777" w:rsidR="008939DE" w:rsidRPr="00683ABC" w:rsidRDefault="008939DE" w:rsidP="008939DE">
      <w:pPr>
        <w:widowControl w:val="0"/>
        <w:tabs>
          <w:tab w:val="left" w:pos="1276"/>
        </w:tabs>
        <w:suppressAutoHyphens/>
        <w:spacing w:after="0" w:line="240" w:lineRule="auto"/>
        <w:ind w:left="1276"/>
        <w:jc w:val="both"/>
        <w:rPr>
          <w:rFonts w:ascii="Tahoma" w:hAnsi="Tahoma" w:cs="Tahoma"/>
          <w:b/>
          <w:bCs/>
          <w:sz w:val="14"/>
          <w:szCs w:val="14"/>
          <w:bdr w:val="none" w:sz="0" w:space="0" w:color="auto" w:frame="1"/>
        </w:rPr>
      </w:pPr>
      <w:r w:rsidRPr="00683ABC">
        <w:rPr>
          <w:rFonts w:ascii="Tahoma" w:hAnsi="Tahoma" w:cs="Tahoma"/>
          <w:b/>
          <w:bCs/>
          <w:sz w:val="14"/>
          <w:szCs w:val="14"/>
          <w:bdr w:val="none" w:sz="0" w:space="0" w:color="auto" w:frame="1"/>
        </w:rPr>
        <w:t xml:space="preserve">Nota: ajustar o percentual ao caso concreto </w:t>
      </w:r>
      <w:r w:rsidR="004766E7" w:rsidRPr="00683ABC">
        <w:rPr>
          <w:rFonts w:ascii="Tahoma" w:hAnsi="Tahoma" w:cs="Tahoma"/>
          <w:b/>
          <w:bCs/>
          <w:sz w:val="14"/>
          <w:szCs w:val="14"/>
          <w:bdr w:val="none" w:sz="0" w:space="0" w:color="auto" w:frame="1"/>
        </w:rPr>
        <w:t xml:space="preserve">que deverá ser </w:t>
      </w:r>
      <w:r w:rsidR="00273A91" w:rsidRPr="00683ABC">
        <w:rPr>
          <w:rFonts w:ascii="Tahoma" w:hAnsi="Tahoma" w:cs="Tahoma"/>
          <w:b/>
          <w:bCs/>
          <w:sz w:val="14"/>
          <w:szCs w:val="14"/>
          <w:bdr w:val="none" w:sz="0" w:space="0" w:color="auto" w:frame="1"/>
        </w:rPr>
        <w:t>≥ 0,5</w:t>
      </w:r>
      <w:r w:rsidR="00AC79F6" w:rsidRPr="00683ABC">
        <w:rPr>
          <w:rFonts w:ascii="Tahoma" w:hAnsi="Tahoma" w:cs="Tahoma"/>
          <w:b/>
          <w:bCs/>
          <w:sz w:val="14"/>
          <w:szCs w:val="14"/>
          <w:bdr w:val="none" w:sz="0" w:space="0" w:color="auto" w:frame="1"/>
        </w:rPr>
        <w:t>%</w:t>
      </w:r>
      <w:r w:rsidR="00273A91" w:rsidRPr="00683ABC">
        <w:rPr>
          <w:rFonts w:ascii="Tahoma" w:hAnsi="Tahoma" w:cs="Tahoma"/>
          <w:b/>
          <w:bCs/>
          <w:sz w:val="14"/>
          <w:szCs w:val="14"/>
          <w:bdr w:val="none" w:sz="0" w:space="0" w:color="auto" w:frame="1"/>
        </w:rPr>
        <w:t xml:space="preserve"> e </w:t>
      </w:r>
      <w:r w:rsidR="00273A91" w:rsidRPr="00683ABC">
        <w:rPr>
          <w:rFonts w:ascii="Symbol" w:eastAsia="Symbol" w:hAnsi="Symbol" w:cs="Symbol"/>
          <w:b/>
          <w:bCs/>
          <w:sz w:val="14"/>
          <w:szCs w:val="14"/>
          <w:bdr w:val="none" w:sz="0" w:space="0" w:color="auto" w:frame="1"/>
        </w:rPr>
        <w:t>£</w:t>
      </w:r>
      <w:r w:rsidR="00273A91" w:rsidRPr="00683ABC">
        <w:rPr>
          <w:rFonts w:ascii="Tahoma" w:hAnsi="Tahoma" w:cs="Tahoma"/>
          <w:b/>
          <w:bCs/>
          <w:sz w:val="14"/>
          <w:szCs w:val="14"/>
          <w:bdr w:val="none" w:sz="0" w:space="0" w:color="auto" w:frame="1"/>
        </w:rPr>
        <w:t xml:space="preserve"> 30%</w:t>
      </w:r>
      <w:r w:rsidRPr="00683ABC">
        <w:rPr>
          <w:rFonts w:ascii="Tahoma" w:hAnsi="Tahoma" w:cs="Tahoma"/>
          <w:b/>
          <w:bCs/>
          <w:sz w:val="14"/>
          <w:szCs w:val="14"/>
          <w:bdr w:val="none" w:sz="0" w:space="0" w:color="auto" w:frame="1"/>
        </w:rPr>
        <w:t xml:space="preserve"> (art. 156, §3°, da Lei </w:t>
      </w:r>
      <w:r w:rsidR="00071724" w:rsidRPr="00683ABC">
        <w:rPr>
          <w:rFonts w:ascii="Tahoma" w:hAnsi="Tahoma" w:cs="Tahoma"/>
          <w:b/>
          <w:bCs/>
          <w:sz w:val="14"/>
          <w:szCs w:val="14"/>
          <w:bdr w:val="none" w:sz="0" w:space="0" w:color="auto" w:frame="1"/>
        </w:rPr>
        <w:t xml:space="preserve">Federal </w:t>
      </w:r>
      <w:r w:rsidRPr="00683ABC">
        <w:rPr>
          <w:rFonts w:ascii="Tahoma" w:hAnsi="Tahoma" w:cs="Tahoma"/>
          <w:b/>
          <w:bCs/>
          <w:sz w:val="14"/>
          <w:szCs w:val="14"/>
          <w:bdr w:val="none" w:sz="0" w:space="0" w:color="auto" w:frame="1"/>
        </w:rPr>
        <w:t>n° 14.133, de 2021</w:t>
      </w:r>
      <w:r w:rsidR="005941D6" w:rsidRPr="00683ABC">
        <w:rPr>
          <w:rFonts w:ascii="Tahoma" w:hAnsi="Tahoma" w:cs="Tahoma"/>
          <w:b/>
          <w:bCs/>
          <w:sz w:val="14"/>
          <w:szCs w:val="14"/>
          <w:bdr w:val="none" w:sz="0" w:space="0" w:color="auto" w:frame="1"/>
        </w:rPr>
        <w:t>)</w:t>
      </w:r>
    </w:p>
    <w:p w14:paraId="5F96A722" w14:textId="77777777" w:rsidR="008939DE" w:rsidRPr="00683ABC" w:rsidRDefault="008939DE" w:rsidP="00361A9E">
      <w:pPr>
        <w:widowControl w:val="0"/>
        <w:tabs>
          <w:tab w:val="left" w:pos="1276"/>
        </w:tabs>
        <w:suppressAutoHyphens/>
        <w:spacing w:after="0" w:line="240" w:lineRule="auto"/>
        <w:ind w:left="993"/>
        <w:jc w:val="both"/>
        <w:rPr>
          <w:rFonts w:ascii="Tahoma" w:hAnsi="Tahoma" w:cs="Tahoma"/>
          <w:bCs/>
          <w:sz w:val="18"/>
          <w:szCs w:val="18"/>
          <w:bdr w:val="none" w:sz="0" w:space="0" w:color="auto" w:frame="1"/>
        </w:rPr>
      </w:pPr>
    </w:p>
    <w:p w14:paraId="3F92645D" w14:textId="77777777" w:rsidR="00AF72E8" w:rsidRPr="00683ABC" w:rsidRDefault="00AF72E8" w:rsidP="00AF72E8">
      <w:pPr>
        <w:widowControl w:val="0"/>
        <w:suppressAutoHyphens/>
        <w:spacing w:after="0" w:line="240" w:lineRule="auto"/>
        <w:ind w:left="993"/>
        <w:jc w:val="both"/>
        <w:rPr>
          <w:rFonts w:ascii="Tahoma" w:hAnsi="Tahoma" w:cs="Tahoma"/>
          <w:bCs/>
          <w:sz w:val="18"/>
          <w:szCs w:val="18"/>
          <w:bdr w:val="none" w:sz="0" w:space="0" w:color="auto" w:frame="1"/>
        </w:rPr>
      </w:pPr>
      <w:r w:rsidRPr="00683ABC">
        <w:rPr>
          <w:rFonts w:ascii="Tahoma" w:hAnsi="Tahoma" w:cs="Tahoma"/>
          <w:bCs/>
          <w:sz w:val="18"/>
          <w:szCs w:val="18"/>
          <w:bdr w:val="none" w:sz="0" w:space="0" w:color="auto" w:frame="1"/>
        </w:rPr>
        <w:t xml:space="preserve">c) No caso de descumprimento da obrigação acessória, será aplicada multa compensatória no percentual de </w:t>
      </w:r>
      <w:r w:rsidR="00FE713F" w:rsidRPr="00683ABC">
        <w:rPr>
          <w:rFonts w:ascii="Tahoma" w:hAnsi="Tahoma" w:cs="Tahoma"/>
          <w:bCs/>
          <w:sz w:val="18"/>
          <w:szCs w:val="18"/>
          <w:bdr w:val="none" w:sz="0" w:space="0" w:color="auto" w:frame="1"/>
        </w:rPr>
        <w:t>3</w:t>
      </w:r>
      <w:r w:rsidR="00D35FDA" w:rsidRPr="00683ABC">
        <w:rPr>
          <w:rFonts w:ascii="Tahoma" w:hAnsi="Tahoma" w:cs="Tahoma"/>
          <w:bCs/>
          <w:sz w:val="18"/>
          <w:szCs w:val="18"/>
          <w:bdr w:val="none" w:sz="0" w:space="0" w:color="auto" w:frame="1"/>
        </w:rPr>
        <w:t>% (</w:t>
      </w:r>
      <w:r w:rsidR="00FE713F" w:rsidRPr="00683ABC">
        <w:rPr>
          <w:rFonts w:ascii="Tahoma" w:hAnsi="Tahoma" w:cs="Tahoma"/>
          <w:bCs/>
          <w:sz w:val="18"/>
          <w:szCs w:val="18"/>
          <w:bdr w:val="none" w:sz="0" w:space="0" w:color="auto" w:frame="1"/>
        </w:rPr>
        <w:t>três</w:t>
      </w:r>
      <w:r w:rsidR="00D35FDA" w:rsidRPr="00683ABC">
        <w:rPr>
          <w:rFonts w:ascii="Tahoma" w:hAnsi="Tahoma" w:cs="Tahoma"/>
          <w:bCs/>
          <w:sz w:val="18"/>
          <w:szCs w:val="18"/>
          <w:bdr w:val="none" w:sz="0" w:space="0" w:color="auto" w:frame="1"/>
        </w:rPr>
        <w:t xml:space="preserve"> por cento) </w:t>
      </w:r>
      <w:r w:rsidRPr="00683ABC">
        <w:rPr>
          <w:rFonts w:ascii="Tahoma" w:hAnsi="Tahoma" w:cs="Tahoma"/>
          <w:bCs/>
          <w:sz w:val="18"/>
          <w:szCs w:val="18"/>
          <w:bdr w:val="none" w:sz="0" w:space="0" w:color="auto" w:frame="1"/>
        </w:rPr>
        <w:t>incidente sobre o valor da obrigação descumprida</w:t>
      </w:r>
      <w:r w:rsidR="00B673B6" w:rsidRPr="00683ABC">
        <w:rPr>
          <w:rFonts w:ascii="Tahoma" w:hAnsi="Tahoma" w:cs="Tahoma"/>
          <w:bCs/>
          <w:sz w:val="18"/>
          <w:szCs w:val="18"/>
          <w:bdr w:val="none" w:sz="0" w:space="0" w:color="auto" w:frame="1"/>
        </w:rPr>
        <w:t xml:space="preserve"> ou da estimativa arbitrada do seu custo</w:t>
      </w:r>
      <w:r w:rsidRPr="00683ABC">
        <w:rPr>
          <w:rFonts w:ascii="Tahoma" w:hAnsi="Tahoma" w:cs="Tahoma"/>
          <w:bCs/>
          <w:sz w:val="18"/>
          <w:szCs w:val="18"/>
          <w:bdr w:val="none" w:sz="0" w:space="0" w:color="auto" w:frame="1"/>
        </w:rPr>
        <w:t>.</w:t>
      </w:r>
    </w:p>
    <w:p w14:paraId="5884AB4A" w14:textId="77777777" w:rsidR="00AF72E8" w:rsidRPr="00683ABC" w:rsidRDefault="00AF72E8" w:rsidP="00AF72E8">
      <w:pPr>
        <w:widowControl w:val="0"/>
        <w:tabs>
          <w:tab w:val="left" w:pos="1276"/>
        </w:tabs>
        <w:suppressAutoHyphens/>
        <w:spacing w:after="0" w:line="240" w:lineRule="auto"/>
        <w:ind w:left="1276"/>
        <w:jc w:val="both"/>
        <w:rPr>
          <w:rFonts w:ascii="Tahoma" w:hAnsi="Tahoma" w:cs="Tahoma"/>
          <w:b/>
          <w:bCs/>
          <w:sz w:val="14"/>
          <w:szCs w:val="14"/>
          <w:bdr w:val="none" w:sz="0" w:space="0" w:color="auto" w:frame="1"/>
        </w:rPr>
      </w:pPr>
      <w:r w:rsidRPr="00683ABC">
        <w:rPr>
          <w:rFonts w:ascii="Tahoma" w:hAnsi="Tahoma" w:cs="Tahoma"/>
          <w:b/>
          <w:bCs/>
          <w:sz w:val="14"/>
          <w:szCs w:val="14"/>
          <w:bdr w:val="none" w:sz="0" w:space="0" w:color="auto" w:frame="1"/>
        </w:rPr>
        <w:t xml:space="preserve">Nota: ajustar o percentual ao caso concreto </w:t>
      </w:r>
      <w:r w:rsidR="004766E7" w:rsidRPr="00683ABC">
        <w:rPr>
          <w:rFonts w:ascii="Tahoma" w:hAnsi="Tahoma" w:cs="Tahoma"/>
          <w:b/>
          <w:bCs/>
          <w:sz w:val="14"/>
          <w:szCs w:val="14"/>
          <w:bdr w:val="none" w:sz="0" w:space="0" w:color="auto" w:frame="1"/>
        </w:rPr>
        <w:t xml:space="preserve">que deverá ser </w:t>
      </w:r>
      <w:r w:rsidRPr="00683ABC">
        <w:rPr>
          <w:rFonts w:ascii="Tahoma" w:hAnsi="Tahoma" w:cs="Tahoma"/>
          <w:b/>
          <w:bCs/>
          <w:sz w:val="14"/>
          <w:szCs w:val="14"/>
          <w:bdr w:val="none" w:sz="0" w:space="0" w:color="auto" w:frame="1"/>
        </w:rPr>
        <w:t xml:space="preserve">≥ 0,5% e </w:t>
      </w:r>
      <w:r w:rsidRPr="00683ABC">
        <w:rPr>
          <w:rFonts w:ascii="Symbol" w:eastAsia="Symbol" w:hAnsi="Symbol" w:cs="Symbol"/>
          <w:b/>
          <w:bCs/>
          <w:sz w:val="14"/>
          <w:szCs w:val="14"/>
          <w:bdr w:val="none" w:sz="0" w:space="0" w:color="auto" w:frame="1"/>
        </w:rPr>
        <w:t>£</w:t>
      </w:r>
      <w:r w:rsidRPr="00683ABC">
        <w:rPr>
          <w:rFonts w:ascii="Tahoma" w:hAnsi="Tahoma" w:cs="Tahoma"/>
          <w:b/>
          <w:bCs/>
          <w:sz w:val="14"/>
          <w:szCs w:val="14"/>
          <w:bdr w:val="none" w:sz="0" w:space="0" w:color="auto" w:frame="1"/>
        </w:rPr>
        <w:t xml:space="preserve"> 30% (art. 156,</w:t>
      </w:r>
      <w:r w:rsidR="005941D6" w:rsidRPr="00683ABC">
        <w:rPr>
          <w:rFonts w:ascii="Tahoma" w:hAnsi="Tahoma" w:cs="Tahoma"/>
          <w:b/>
          <w:bCs/>
          <w:sz w:val="14"/>
          <w:szCs w:val="14"/>
          <w:bdr w:val="none" w:sz="0" w:space="0" w:color="auto" w:frame="1"/>
        </w:rPr>
        <w:t xml:space="preserve"> §3°, da Lei </w:t>
      </w:r>
      <w:r w:rsidR="00071724" w:rsidRPr="00683ABC">
        <w:rPr>
          <w:rFonts w:ascii="Tahoma" w:hAnsi="Tahoma" w:cs="Tahoma"/>
          <w:b/>
          <w:bCs/>
          <w:sz w:val="14"/>
          <w:szCs w:val="14"/>
          <w:bdr w:val="none" w:sz="0" w:space="0" w:color="auto" w:frame="1"/>
        </w:rPr>
        <w:t xml:space="preserve">Federal </w:t>
      </w:r>
      <w:r w:rsidR="005941D6" w:rsidRPr="00683ABC">
        <w:rPr>
          <w:rFonts w:ascii="Tahoma" w:hAnsi="Tahoma" w:cs="Tahoma"/>
          <w:b/>
          <w:bCs/>
          <w:sz w:val="14"/>
          <w:szCs w:val="14"/>
          <w:bdr w:val="none" w:sz="0" w:space="0" w:color="auto" w:frame="1"/>
        </w:rPr>
        <w:t>n° 14.133, de 2021)</w:t>
      </w:r>
    </w:p>
    <w:p w14:paraId="40E8AEC6" w14:textId="77777777" w:rsidR="005C1AD2" w:rsidRPr="00C700B3" w:rsidRDefault="005C1AD2" w:rsidP="005C1AD2">
      <w:pPr>
        <w:widowControl w:val="0"/>
        <w:tabs>
          <w:tab w:val="left" w:pos="1276"/>
        </w:tabs>
        <w:suppressAutoHyphens/>
        <w:spacing w:after="0" w:line="240" w:lineRule="auto"/>
        <w:ind w:left="993"/>
        <w:jc w:val="both"/>
        <w:rPr>
          <w:rFonts w:ascii="Tahoma" w:hAnsi="Tahoma" w:cs="Tahoma"/>
          <w:bCs/>
          <w:sz w:val="18"/>
          <w:szCs w:val="18"/>
          <w:bdr w:val="none" w:sz="0" w:space="0" w:color="auto" w:frame="1"/>
        </w:rPr>
      </w:pPr>
      <w:r w:rsidRPr="00683ABC">
        <w:rPr>
          <w:rFonts w:ascii="Tahoma" w:hAnsi="Tahoma" w:cs="Tahoma"/>
          <w:bCs/>
          <w:sz w:val="18"/>
          <w:szCs w:val="18"/>
          <w:bdr w:val="none" w:sz="0" w:space="0" w:color="auto" w:frame="1"/>
        </w:rPr>
        <w:t xml:space="preserve">d) No caso de recusa injustificada do adjudicatário em assinar o termo de contrato, em aceitar ou retirar o instrumento equivalente, ou, quando for o caso, em assinar a ata de registro de preços, ou praticar condutas a elas equiparadas, será aplicada multa compensatória no percentual de </w:t>
      </w:r>
      <w:r w:rsidR="00713374" w:rsidRPr="00683ABC">
        <w:rPr>
          <w:rFonts w:ascii="Tahoma" w:hAnsi="Tahoma" w:cs="Tahoma"/>
          <w:bCs/>
          <w:sz w:val="18"/>
          <w:szCs w:val="18"/>
          <w:bdr w:val="none" w:sz="0" w:space="0" w:color="auto" w:frame="1"/>
        </w:rPr>
        <w:t>12</w:t>
      </w:r>
      <w:r w:rsidR="00D35FDA" w:rsidRPr="00683ABC">
        <w:rPr>
          <w:rFonts w:ascii="Tahoma" w:hAnsi="Tahoma" w:cs="Tahoma"/>
          <w:bCs/>
          <w:sz w:val="18"/>
          <w:szCs w:val="18"/>
          <w:bdr w:val="none" w:sz="0" w:space="0" w:color="auto" w:frame="1"/>
        </w:rPr>
        <w:t>% (</w:t>
      </w:r>
      <w:r w:rsidR="00713374" w:rsidRPr="00683ABC">
        <w:rPr>
          <w:rFonts w:ascii="Tahoma" w:hAnsi="Tahoma" w:cs="Tahoma"/>
          <w:bCs/>
          <w:sz w:val="18"/>
          <w:szCs w:val="18"/>
          <w:bdr w:val="none" w:sz="0" w:space="0" w:color="auto" w:frame="1"/>
        </w:rPr>
        <w:t xml:space="preserve">doze </w:t>
      </w:r>
      <w:r w:rsidR="00D35FDA" w:rsidRPr="00683ABC">
        <w:rPr>
          <w:rFonts w:ascii="Tahoma" w:hAnsi="Tahoma" w:cs="Tahoma"/>
          <w:bCs/>
          <w:sz w:val="18"/>
          <w:szCs w:val="18"/>
          <w:bdr w:val="none" w:sz="0" w:space="0" w:color="auto" w:frame="1"/>
        </w:rPr>
        <w:t>por cento)</w:t>
      </w:r>
      <w:r w:rsidR="00D35FDA" w:rsidRPr="00C700B3">
        <w:rPr>
          <w:rFonts w:ascii="Tahoma" w:hAnsi="Tahoma" w:cs="Tahoma"/>
          <w:bCs/>
          <w:sz w:val="18"/>
          <w:szCs w:val="18"/>
          <w:bdr w:val="none" w:sz="0" w:space="0" w:color="auto" w:frame="1"/>
        </w:rPr>
        <w:t xml:space="preserve"> </w:t>
      </w:r>
      <w:r w:rsidRPr="00C700B3">
        <w:rPr>
          <w:rFonts w:ascii="Tahoma" w:hAnsi="Tahoma" w:cs="Tahoma"/>
          <w:bCs/>
          <w:sz w:val="18"/>
          <w:szCs w:val="18"/>
          <w:bdr w:val="none" w:sz="0" w:space="0" w:color="auto" w:frame="1"/>
        </w:rPr>
        <w:t xml:space="preserve">incidente sobre </w:t>
      </w:r>
      <w:r w:rsidR="00F728F7" w:rsidRPr="00C700B3">
        <w:rPr>
          <w:rFonts w:ascii="Tahoma" w:hAnsi="Tahoma" w:cs="Tahoma"/>
          <w:bCs/>
          <w:sz w:val="18"/>
          <w:szCs w:val="18"/>
          <w:bdr w:val="none" w:sz="0" w:space="0" w:color="auto" w:frame="1"/>
        </w:rPr>
        <w:t>o valor correspondente ao objeto adjudicado ou, quando for o caso, da estimativa da contratação.</w:t>
      </w:r>
    </w:p>
    <w:p w14:paraId="399003C8" w14:textId="77777777" w:rsidR="00F728F7" w:rsidRPr="00C700B3" w:rsidRDefault="00F728F7" w:rsidP="00F728F7">
      <w:pPr>
        <w:widowControl w:val="0"/>
        <w:tabs>
          <w:tab w:val="left" w:pos="1276"/>
        </w:tabs>
        <w:suppressAutoHyphens/>
        <w:spacing w:after="0" w:line="240" w:lineRule="auto"/>
        <w:ind w:left="1276"/>
        <w:jc w:val="both"/>
        <w:rPr>
          <w:rFonts w:ascii="Tahoma" w:hAnsi="Tahoma" w:cs="Tahoma"/>
          <w:b/>
          <w:bCs/>
          <w:sz w:val="14"/>
          <w:szCs w:val="14"/>
          <w:bdr w:val="none" w:sz="0" w:space="0" w:color="auto" w:frame="1"/>
        </w:rPr>
      </w:pPr>
      <w:r w:rsidRPr="00C700B3">
        <w:rPr>
          <w:rFonts w:ascii="Tahoma" w:hAnsi="Tahoma" w:cs="Tahoma"/>
          <w:b/>
          <w:bCs/>
          <w:sz w:val="14"/>
          <w:szCs w:val="14"/>
          <w:bdr w:val="none" w:sz="0" w:space="0" w:color="auto" w:frame="1"/>
        </w:rPr>
        <w:t xml:space="preserve">Nota: ajustar o percentual ao caso concreto </w:t>
      </w:r>
      <w:r w:rsidR="004766E7" w:rsidRPr="00C700B3">
        <w:rPr>
          <w:rFonts w:ascii="Tahoma" w:hAnsi="Tahoma" w:cs="Tahoma"/>
          <w:b/>
          <w:bCs/>
          <w:sz w:val="14"/>
          <w:szCs w:val="14"/>
          <w:bdr w:val="none" w:sz="0" w:space="0" w:color="auto" w:frame="1"/>
        </w:rPr>
        <w:t xml:space="preserve">que deverá ser </w:t>
      </w:r>
      <w:r w:rsidRPr="00C700B3">
        <w:rPr>
          <w:rFonts w:ascii="Tahoma" w:hAnsi="Tahoma" w:cs="Tahoma"/>
          <w:b/>
          <w:bCs/>
          <w:sz w:val="14"/>
          <w:szCs w:val="14"/>
          <w:bdr w:val="none" w:sz="0" w:space="0" w:color="auto" w:frame="1"/>
        </w:rPr>
        <w:t xml:space="preserve">≥ 0,5% e </w:t>
      </w:r>
      <w:r w:rsidRPr="00C700B3">
        <w:rPr>
          <w:rFonts w:ascii="Symbol" w:eastAsia="Symbol" w:hAnsi="Symbol" w:cs="Symbol"/>
          <w:b/>
          <w:bCs/>
          <w:sz w:val="14"/>
          <w:szCs w:val="14"/>
          <w:bdr w:val="none" w:sz="0" w:space="0" w:color="auto" w:frame="1"/>
        </w:rPr>
        <w:t>£</w:t>
      </w:r>
      <w:r w:rsidRPr="00C700B3">
        <w:rPr>
          <w:rFonts w:ascii="Tahoma" w:hAnsi="Tahoma" w:cs="Tahoma"/>
          <w:b/>
          <w:bCs/>
          <w:sz w:val="14"/>
          <w:szCs w:val="14"/>
          <w:bdr w:val="none" w:sz="0" w:space="0" w:color="auto" w:frame="1"/>
        </w:rPr>
        <w:t xml:space="preserve"> 30% (art. 156, §3°, da Lei </w:t>
      </w:r>
      <w:r w:rsidR="00071724" w:rsidRPr="00C700B3">
        <w:rPr>
          <w:rFonts w:ascii="Tahoma" w:hAnsi="Tahoma" w:cs="Tahoma"/>
          <w:b/>
          <w:bCs/>
          <w:sz w:val="14"/>
          <w:szCs w:val="14"/>
          <w:bdr w:val="none" w:sz="0" w:space="0" w:color="auto" w:frame="1"/>
        </w:rPr>
        <w:t xml:space="preserve">Federal </w:t>
      </w:r>
      <w:r w:rsidRPr="00C700B3">
        <w:rPr>
          <w:rFonts w:ascii="Tahoma" w:hAnsi="Tahoma" w:cs="Tahoma"/>
          <w:b/>
          <w:bCs/>
          <w:sz w:val="14"/>
          <w:szCs w:val="14"/>
          <w:bdr w:val="none" w:sz="0" w:space="0" w:color="auto" w:frame="1"/>
        </w:rPr>
        <w:t>n° 14.133, de 2021)</w:t>
      </w:r>
    </w:p>
    <w:p w14:paraId="5B95CD12" w14:textId="77777777" w:rsidR="00F728F7" w:rsidRPr="00C700B3" w:rsidRDefault="00F728F7" w:rsidP="005C1AD2">
      <w:pPr>
        <w:widowControl w:val="0"/>
        <w:tabs>
          <w:tab w:val="left" w:pos="1276"/>
        </w:tabs>
        <w:suppressAutoHyphens/>
        <w:spacing w:after="0" w:line="240" w:lineRule="auto"/>
        <w:ind w:left="993"/>
        <w:jc w:val="both"/>
        <w:rPr>
          <w:rFonts w:ascii="Tahoma" w:hAnsi="Tahoma" w:cs="Tahoma"/>
          <w:bCs/>
          <w:sz w:val="18"/>
          <w:szCs w:val="18"/>
          <w:bdr w:val="none" w:sz="0" w:space="0" w:color="auto" w:frame="1"/>
        </w:rPr>
      </w:pPr>
    </w:p>
    <w:p w14:paraId="2C90BA45" w14:textId="77777777" w:rsidR="00CA7629" w:rsidRPr="00C700B3" w:rsidRDefault="00CA7629" w:rsidP="00352FDC">
      <w:pPr>
        <w:widowControl w:val="0"/>
        <w:tabs>
          <w:tab w:val="left" w:pos="851"/>
        </w:tabs>
        <w:suppressAutoHyphens/>
        <w:spacing w:after="0" w:line="240" w:lineRule="auto"/>
        <w:ind w:left="993"/>
        <w:jc w:val="both"/>
        <w:rPr>
          <w:rFonts w:ascii="Tahoma" w:eastAsia="Arial" w:hAnsi="Tahoma" w:cs="Tahoma"/>
          <w:sz w:val="18"/>
          <w:szCs w:val="18"/>
        </w:rPr>
      </w:pPr>
      <w:r w:rsidRPr="00C700B3">
        <w:rPr>
          <w:rFonts w:ascii="Tahoma" w:eastAsia="Arial" w:hAnsi="Tahoma" w:cs="Tahoma"/>
          <w:sz w:val="18"/>
          <w:szCs w:val="18"/>
        </w:rPr>
        <w:t xml:space="preserve">11.3.1.1 Considera-se acessória, </w:t>
      </w:r>
      <w:r w:rsidR="00133B18" w:rsidRPr="00C700B3">
        <w:rPr>
          <w:rFonts w:ascii="Tahoma" w:hAnsi="Tahoma" w:cs="Tahoma"/>
          <w:sz w:val="18"/>
          <w:szCs w:val="18"/>
        </w:rPr>
        <w:t>para os fins deste Contrato</w:t>
      </w:r>
      <w:r w:rsidRPr="00C700B3">
        <w:rPr>
          <w:rFonts w:ascii="Tahoma" w:eastAsia="Arial" w:hAnsi="Tahoma" w:cs="Tahoma"/>
          <w:sz w:val="18"/>
          <w:szCs w:val="18"/>
        </w:rPr>
        <w:t xml:space="preserve">, a obrigação contratual de natureza instrumental, secundária ou meramente formal. </w:t>
      </w:r>
    </w:p>
    <w:p w14:paraId="6B1EF8F0" w14:textId="77777777" w:rsidR="00CA7629" w:rsidRPr="00C700B3" w:rsidRDefault="00CA7629" w:rsidP="00352FDC">
      <w:pPr>
        <w:widowControl w:val="0"/>
        <w:tabs>
          <w:tab w:val="left" w:pos="851"/>
        </w:tabs>
        <w:suppressAutoHyphens/>
        <w:spacing w:after="0" w:line="240" w:lineRule="auto"/>
        <w:ind w:left="993"/>
        <w:jc w:val="both"/>
        <w:rPr>
          <w:rFonts w:ascii="Tahoma" w:eastAsia="Arial" w:hAnsi="Tahoma" w:cs="Tahoma"/>
          <w:sz w:val="18"/>
          <w:szCs w:val="18"/>
        </w:rPr>
      </w:pPr>
      <w:r w:rsidRPr="00C700B3">
        <w:rPr>
          <w:rFonts w:ascii="Tahoma" w:eastAsia="Arial" w:hAnsi="Tahoma" w:cs="Tahoma"/>
          <w:sz w:val="18"/>
          <w:szCs w:val="18"/>
        </w:rPr>
        <w:t>11.3.1.2 O inadimplemento de obrigação acessória que retarde, comprometa ou impeça a execução da obrigação principal será considerado descumprimento da obrigação principal, sujeitando-se às cominações legais respectivas</w:t>
      </w:r>
      <w:r w:rsidR="00133B18" w:rsidRPr="00C700B3">
        <w:rPr>
          <w:rFonts w:ascii="Tahoma" w:eastAsia="Arial" w:hAnsi="Tahoma" w:cs="Tahoma"/>
          <w:sz w:val="18"/>
          <w:szCs w:val="18"/>
        </w:rPr>
        <w:t>.</w:t>
      </w:r>
    </w:p>
    <w:p w14:paraId="5220BBB2" w14:textId="77777777" w:rsidR="00CA7629" w:rsidRPr="00C700B3" w:rsidRDefault="00CA7629" w:rsidP="00CA7629">
      <w:pPr>
        <w:pStyle w:val="Nivel2"/>
        <w:widowControl w:val="0"/>
        <w:numPr>
          <w:ilvl w:val="0"/>
          <w:numId w:val="0"/>
        </w:numPr>
        <w:spacing w:before="0" w:after="0" w:line="240" w:lineRule="auto"/>
        <w:ind w:left="993"/>
        <w:rPr>
          <w:rFonts w:ascii="Tahoma" w:hAnsi="Tahoma" w:cs="Tahoma"/>
          <w:bCs/>
          <w:color w:val="auto"/>
          <w:sz w:val="18"/>
          <w:szCs w:val="18"/>
          <w:bdr w:val="none" w:sz="0" w:space="0" w:color="auto" w:frame="1"/>
        </w:rPr>
      </w:pPr>
    </w:p>
    <w:p w14:paraId="2FBC6554" w14:textId="77777777" w:rsidR="00F728F7" w:rsidRPr="00C700B3" w:rsidRDefault="00F728F7" w:rsidP="00F728F7">
      <w:pPr>
        <w:widowControl w:val="0"/>
        <w:tabs>
          <w:tab w:val="left" w:pos="851"/>
        </w:tabs>
        <w:suppressAutoHyphens/>
        <w:spacing w:after="0" w:line="240" w:lineRule="auto"/>
        <w:ind w:left="426"/>
        <w:jc w:val="both"/>
        <w:rPr>
          <w:rFonts w:ascii="Tahoma" w:hAnsi="Tahoma" w:cs="Tahoma"/>
          <w:bCs/>
          <w:sz w:val="18"/>
          <w:szCs w:val="18"/>
          <w:bdr w:val="none" w:sz="0" w:space="0" w:color="auto" w:frame="1"/>
        </w:rPr>
      </w:pPr>
      <w:r w:rsidRPr="00C700B3">
        <w:rPr>
          <w:rFonts w:ascii="Tahoma" w:hAnsi="Tahoma" w:cs="Tahoma"/>
          <w:bCs/>
          <w:sz w:val="18"/>
          <w:szCs w:val="18"/>
          <w:bdr w:val="none" w:sz="0" w:space="0" w:color="auto" w:frame="1"/>
        </w:rPr>
        <w:t>11.3.2 Multa moratória:</w:t>
      </w:r>
    </w:p>
    <w:p w14:paraId="13CB595B" w14:textId="77777777" w:rsidR="005C1AD2" w:rsidRPr="00C700B3" w:rsidRDefault="005C1AD2" w:rsidP="00361A9E">
      <w:pPr>
        <w:widowControl w:val="0"/>
        <w:tabs>
          <w:tab w:val="left" w:pos="1276"/>
        </w:tabs>
        <w:suppressAutoHyphens/>
        <w:spacing w:after="0" w:line="240" w:lineRule="auto"/>
        <w:ind w:left="993"/>
        <w:jc w:val="both"/>
        <w:rPr>
          <w:rFonts w:ascii="Tahoma" w:hAnsi="Tahoma" w:cs="Tahoma"/>
          <w:bCs/>
          <w:sz w:val="18"/>
          <w:szCs w:val="18"/>
          <w:bdr w:val="none" w:sz="0" w:space="0" w:color="auto" w:frame="1"/>
        </w:rPr>
      </w:pPr>
    </w:p>
    <w:p w14:paraId="516CCA8C" w14:textId="77777777" w:rsidR="00E01053" w:rsidRPr="00683ABC" w:rsidRDefault="00F728F7" w:rsidP="00361A9E">
      <w:pPr>
        <w:widowControl w:val="0"/>
        <w:tabs>
          <w:tab w:val="left" w:pos="1276"/>
        </w:tabs>
        <w:suppressAutoHyphens/>
        <w:spacing w:after="0" w:line="240" w:lineRule="auto"/>
        <w:ind w:left="993"/>
        <w:jc w:val="both"/>
        <w:rPr>
          <w:rFonts w:ascii="Tahoma" w:hAnsi="Tahoma" w:cs="Tahoma"/>
          <w:bCs/>
          <w:sz w:val="18"/>
          <w:szCs w:val="18"/>
          <w:bdr w:val="none" w:sz="0" w:space="0" w:color="auto" w:frame="1"/>
        </w:rPr>
      </w:pPr>
      <w:r w:rsidRPr="00C700B3">
        <w:rPr>
          <w:rFonts w:ascii="Tahoma" w:hAnsi="Tahoma" w:cs="Tahoma"/>
          <w:bCs/>
          <w:sz w:val="18"/>
          <w:szCs w:val="18"/>
          <w:bdr w:val="none" w:sz="0" w:space="0" w:color="auto" w:frame="1"/>
        </w:rPr>
        <w:t>a</w:t>
      </w:r>
      <w:r w:rsidR="008939DE" w:rsidRPr="00C700B3">
        <w:rPr>
          <w:rFonts w:ascii="Tahoma" w:hAnsi="Tahoma" w:cs="Tahoma"/>
          <w:bCs/>
          <w:sz w:val="18"/>
          <w:szCs w:val="18"/>
          <w:bdr w:val="none" w:sz="0" w:space="0" w:color="auto" w:frame="1"/>
        </w:rPr>
        <w:t>)</w:t>
      </w:r>
      <w:r w:rsidR="00E01053" w:rsidRPr="00C700B3">
        <w:rPr>
          <w:rFonts w:ascii="Tahoma" w:hAnsi="Tahoma" w:cs="Tahoma"/>
          <w:bCs/>
          <w:sz w:val="18"/>
          <w:szCs w:val="18"/>
          <w:bdr w:val="none" w:sz="0" w:space="0" w:color="auto" w:frame="1"/>
        </w:rPr>
        <w:tab/>
        <w:t xml:space="preserve">O atraso </w:t>
      </w:r>
      <w:r w:rsidR="00273A91" w:rsidRPr="00C700B3">
        <w:rPr>
          <w:rFonts w:ascii="Tahoma" w:hAnsi="Tahoma" w:cs="Tahoma"/>
          <w:bCs/>
          <w:sz w:val="18"/>
          <w:szCs w:val="18"/>
          <w:bdr w:val="none" w:sz="0" w:space="0" w:color="auto" w:frame="1"/>
        </w:rPr>
        <w:t xml:space="preserve">injustificado </w:t>
      </w:r>
      <w:r w:rsidR="007A162E" w:rsidRPr="00C700B3">
        <w:rPr>
          <w:rFonts w:ascii="Tahoma" w:hAnsi="Tahoma" w:cs="Tahoma"/>
          <w:bCs/>
          <w:sz w:val="18"/>
          <w:szCs w:val="18"/>
          <w:bdr w:val="none" w:sz="0" w:space="0" w:color="auto" w:frame="1"/>
        </w:rPr>
        <w:t xml:space="preserve">na execução do Contrato </w:t>
      </w:r>
      <w:r w:rsidR="00E01053" w:rsidRPr="00C700B3">
        <w:rPr>
          <w:rFonts w:ascii="Tahoma" w:hAnsi="Tahoma" w:cs="Tahoma"/>
          <w:bCs/>
          <w:sz w:val="18"/>
          <w:szCs w:val="18"/>
          <w:bdr w:val="none" w:sz="0" w:space="0" w:color="auto" w:frame="1"/>
        </w:rPr>
        <w:t xml:space="preserve">ensejará a aplicação de multa </w:t>
      </w:r>
      <w:r w:rsidR="00273A91" w:rsidRPr="00C700B3">
        <w:rPr>
          <w:rFonts w:ascii="Tahoma" w:hAnsi="Tahoma" w:cs="Tahoma"/>
          <w:bCs/>
          <w:sz w:val="18"/>
          <w:szCs w:val="18"/>
          <w:bdr w:val="none" w:sz="0" w:space="0" w:color="auto" w:frame="1"/>
        </w:rPr>
        <w:t xml:space="preserve">moratória </w:t>
      </w:r>
      <w:r w:rsidR="00E01053" w:rsidRPr="00C700B3">
        <w:rPr>
          <w:rFonts w:ascii="Tahoma" w:hAnsi="Tahoma" w:cs="Tahoma"/>
          <w:bCs/>
          <w:sz w:val="18"/>
          <w:szCs w:val="18"/>
          <w:bdr w:val="none" w:sz="0" w:space="0" w:color="auto" w:frame="1"/>
        </w:rPr>
        <w:t xml:space="preserve">no percentual </w:t>
      </w:r>
      <w:r w:rsidR="00E01053" w:rsidRPr="00683ABC">
        <w:rPr>
          <w:rFonts w:ascii="Tahoma" w:hAnsi="Tahoma" w:cs="Tahoma"/>
          <w:bCs/>
          <w:sz w:val="18"/>
          <w:szCs w:val="18"/>
          <w:bdr w:val="none" w:sz="0" w:space="0" w:color="auto" w:frame="1"/>
        </w:rPr>
        <w:t xml:space="preserve">de </w:t>
      </w:r>
      <w:r w:rsidR="00FE713F" w:rsidRPr="00683ABC">
        <w:rPr>
          <w:rFonts w:ascii="Tahoma" w:hAnsi="Tahoma" w:cs="Tahoma"/>
          <w:bCs/>
          <w:sz w:val="18"/>
          <w:szCs w:val="18"/>
          <w:bdr w:val="none" w:sz="0" w:space="0" w:color="auto" w:frame="1"/>
        </w:rPr>
        <w:t>5</w:t>
      </w:r>
      <w:r w:rsidR="00D35FDA" w:rsidRPr="00683ABC">
        <w:rPr>
          <w:rFonts w:ascii="Tahoma" w:hAnsi="Tahoma" w:cs="Tahoma"/>
          <w:bCs/>
          <w:sz w:val="18"/>
          <w:szCs w:val="18"/>
          <w:bdr w:val="none" w:sz="0" w:space="0" w:color="auto" w:frame="1"/>
        </w:rPr>
        <w:t>% (</w:t>
      </w:r>
      <w:r w:rsidR="00FE713F" w:rsidRPr="00683ABC">
        <w:rPr>
          <w:rFonts w:ascii="Tahoma" w:hAnsi="Tahoma" w:cs="Tahoma"/>
          <w:bCs/>
          <w:sz w:val="18"/>
          <w:szCs w:val="18"/>
          <w:bdr w:val="none" w:sz="0" w:space="0" w:color="auto" w:frame="1"/>
        </w:rPr>
        <w:t xml:space="preserve">cinco </w:t>
      </w:r>
      <w:r w:rsidR="00D35FDA" w:rsidRPr="00683ABC">
        <w:rPr>
          <w:rFonts w:ascii="Tahoma" w:hAnsi="Tahoma" w:cs="Tahoma"/>
          <w:bCs/>
          <w:sz w:val="18"/>
          <w:szCs w:val="18"/>
          <w:bdr w:val="none" w:sz="0" w:space="0" w:color="auto" w:frame="1"/>
        </w:rPr>
        <w:t xml:space="preserve">por cento) </w:t>
      </w:r>
      <w:r w:rsidR="00E01053" w:rsidRPr="00683ABC">
        <w:rPr>
          <w:rFonts w:ascii="Tahoma" w:hAnsi="Tahoma" w:cs="Tahoma"/>
          <w:bCs/>
          <w:sz w:val="18"/>
          <w:szCs w:val="18"/>
          <w:bdr w:val="none" w:sz="0" w:space="0" w:color="auto" w:frame="1"/>
        </w:rPr>
        <w:t xml:space="preserve">ao dia, </w:t>
      </w:r>
      <w:r w:rsidR="00A553CB" w:rsidRPr="00683ABC">
        <w:rPr>
          <w:rFonts w:ascii="Tahoma" w:hAnsi="Tahoma" w:cs="Tahoma"/>
          <w:bCs/>
          <w:sz w:val="18"/>
          <w:szCs w:val="18"/>
          <w:bdr w:val="none" w:sz="0" w:space="0" w:color="auto" w:frame="1"/>
        </w:rPr>
        <w:t>incidente sobre o valor da obrigação descumprida ou da estimativa arbitrada do seu custo</w:t>
      </w:r>
      <w:r w:rsidR="00731D23" w:rsidRPr="00683ABC">
        <w:rPr>
          <w:rFonts w:ascii="Tahoma" w:hAnsi="Tahoma" w:cs="Tahoma"/>
          <w:bCs/>
          <w:sz w:val="18"/>
          <w:szCs w:val="18"/>
          <w:bdr w:val="none" w:sz="0" w:space="0" w:color="auto" w:frame="1"/>
        </w:rPr>
        <w:t xml:space="preserve">, observado o percentual máximo total de 30% (trinta </w:t>
      </w:r>
      <w:r w:rsidR="00731D23" w:rsidRPr="00683ABC">
        <w:rPr>
          <w:rFonts w:ascii="Tahoma" w:hAnsi="Tahoma" w:cs="Tahoma"/>
          <w:bCs/>
          <w:sz w:val="18"/>
          <w:szCs w:val="18"/>
          <w:bdr w:val="none" w:sz="0" w:space="0" w:color="auto" w:frame="1"/>
        </w:rPr>
        <w:lastRenderedPageBreak/>
        <w:t>por cento)</w:t>
      </w:r>
      <w:r w:rsidR="00E01053" w:rsidRPr="00683ABC">
        <w:rPr>
          <w:rFonts w:ascii="Tahoma" w:hAnsi="Tahoma" w:cs="Tahoma"/>
          <w:bCs/>
          <w:sz w:val="18"/>
          <w:szCs w:val="18"/>
          <w:bdr w:val="none" w:sz="0" w:space="0" w:color="auto" w:frame="1"/>
        </w:rPr>
        <w:t>.</w:t>
      </w:r>
    </w:p>
    <w:p w14:paraId="2B8E8545" w14:textId="77777777" w:rsidR="00273A91" w:rsidRPr="00683ABC" w:rsidRDefault="00273A91" w:rsidP="00273A91">
      <w:pPr>
        <w:widowControl w:val="0"/>
        <w:tabs>
          <w:tab w:val="left" w:pos="1276"/>
        </w:tabs>
        <w:suppressAutoHyphens/>
        <w:spacing w:after="0" w:line="240" w:lineRule="auto"/>
        <w:ind w:left="1276"/>
        <w:jc w:val="both"/>
        <w:rPr>
          <w:rFonts w:ascii="Tahoma" w:hAnsi="Tahoma" w:cs="Tahoma"/>
          <w:b/>
          <w:bCs/>
          <w:sz w:val="14"/>
          <w:szCs w:val="14"/>
          <w:bdr w:val="none" w:sz="0" w:space="0" w:color="auto" w:frame="1"/>
        </w:rPr>
      </w:pPr>
      <w:r w:rsidRPr="00683ABC">
        <w:rPr>
          <w:rFonts w:ascii="Tahoma" w:hAnsi="Tahoma" w:cs="Tahoma"/>
          <w:b/>
          <w:bCs/>
          <w:sz w:val="14"/>
          <w:szCs w:val="14"/>
          <w:bdr w:val="none" w:sz="0" w:space="0" w:color="auto" w:frame="1"/>
        </w:rPr>
        <w:t xml:space="preserve">Nota: ajustar o percentual ao caso concreto </w:t>
      </w:r>
      <w:r w:rsidR="004766E7" w:rsidRPr="00683ABC">
        <w:rPr>
          <w:rFonts w:ascii="Tahoma" w:hAnsi="Tahoma" w:cs="Tahoma"/>
          <w:b/>
          <w:bCs/>
          <w:sz w:val="14"/>
          <w:szCs w:val="14"/>
          <w:bdr w:val="none" w:sz="0" w:space="0" w:color="auto" w:frame="1"/>
        </w:rPr>
        <w:t xml:space="preserve">que deverá ser </w:t>
      </w:r>
      <w:r w:rsidRPr="00683ABC">
        <w:rPr>
          <w:rFonts w:ascii="Tahoma" w:hAnsi="Tahoma" w:cs="Tahoma"/>
          <w:b/>
          <w:bCs/>
          <w:sz w:val="14"/>
          <w:szCs w:val="14"/>
          <w:bdr w:val="none" w:sz="0" w:space="0" w:color="auto" w:frame="1"/>
        </w:rPr>
        <w:t xml:space="preserve">≥ </w:t>
      </w:r>
      <w:r w:rsidR="003F63FC" w:rsidRPr="00683ABC">
        <w:rPr>
          <w:rFonts w:ascii="Tahoma" w:hAnsi="Tahoma" w:cs="Tahoma"/>
          <w:b/>
          <w:bCs/>
          <w:sz w:val="14"/>
          <w:szCs w:val="14"/>
          <w:bdr w:val="none" w:sz="0" w:space="0" w:color="auto" w:frame="1"/>
        </w:rPr>
        <w:t>0,1</w:t>
      </w:r>
      <w:r w:rsidR="00AC79F6" w:rsidRPr="00683ABC">
        <w:rPr>
          <w:rFonts w:ascii="Tahoma" w:hAnsi="Tahoma" w:cs="Tahoma"/>
          <w:b/>
          <w:bCs/>
          <w:sz w:val="14"/>
          <w:szCs w:val="14"/>
          <w:bdr w:val="none" w:sz="0" w:space="0" w:color="auto" w:frame="1"/>
        </w:rPr>
        <w:t>%</w:t>
      </w:r>
      <w:r w:rsidRPr="00683ABC">
        <w:rPr>
          <w:rFonts w:ascii="Tahoma" w:hAnsi="Tahoma" w:cs="Tahoma"/>
          <w:b/>
          <w:bCs/>
          <w:sz w:val="14"/>
          <w:szCs w:val="14"/>
          <w:bdr w:val="none" w:sz="0" w:space="0" w:color="auto" w:frame="1"/>
        </w:rPr>
        <w:t xml:space="preserve"> e </w:t>
      </w:r>
      <w:r w:rsidRPr="00683ABC">
        <w:rPr>
          <w:rFonts w:ascii="Symbol" w:eastAsia="Symbol" w:hAnsi="Symbol" w:cs="Symbol"/>
          <w:b/>
          <w:bCs/>
          <w:sz w:val="14"/>
          <w:szCs w:val="14"/>
          <w:bdr w:val="none" w:sz="0" w:space="0" w:color="auto" w:frame="1"/>
        </w:rPr>
        <w:t>£</w:t>
      </w:r>
      <w:r w:rsidRPr="00683ABC">
        <w:rPr>
          <w:rFonts w:ascii="Tahoma" w:hAnsi="Tahoma" w:cs="Tahoma"/>
          <w:b/>
          <w:bCs/>
          <w:sz w:val="14"/>
          <w:szCs w:val="14"/>
          <w:bdr w:val="none" w:sz="0" w:space="0" w:color="auto" w:frame="1"/>
        </w:rPr>
        <w:t xml:space="preserve"> 30%  (art. 156, §3°, da Lei </w:t>
      </w:r>
      <w:r w:rsidR="00071724" w:rsidRPr="00683ABC">
        <w:rPr>
          <w:rFonts w:ascii="Tahoma" w:hAnsi="Tahoma" w:cs="Tahoma"/>
          <w:b/>
          <w:bCs/>
          <w:sz w:val="14"/>
          <w:szCs w:val="14"/>
          <w:bdr w:val="none" w:sz="0" w:space="0" w:color="auto" w:frame="1"/>
        </w:rPr>
        <w:t xml:space="preserve">Federal </w:t>
      </w:r>
      <w:r w:rsidRPr="00683ABC">
        <w:rPr>
          <w:rFonts w:ascii="Tahoma" w:hAnsi="Tahoma" w:cs="Tahoma"/>
          <w:b/>
          <w:bCs/>
          <w:sz w:val="14"/>
          <w:szCs w:val="14"/>
          <w:bdr w:val="none" w:sz="0" w:space="0" w:color="auto" w:frame="1"/>
        </w:rPr>
        <w:t>n° 14.133, de 2021)</w:t>
      </w:r>
    </w:p>
    <w:p w14:paraId="6D9C8D39" w14:textId="77777777" w:rsidR="00A553CB" w:rsidRPr="00683ABC" w:rsidRDefault="00A553CB" w:rsidP="00273A91">
      <w:pPr>
        <w:widowControl w:val="0"/>
        <w:tabs>
          <w:tab w:val="left" w:pos="1276"/>
        </w:tabs>
        <w:suppressAutoHyphens/>
        <w:spacing w:after="0" w:line="240" w:lineRule="auto"/>
        <w:ind w:left="1276"/>
        <w:jc w:val="both"/>
        <w:rPr>
          <w:rFonts w:ascii="Tahoma" w:hAnsi="Tahoma" w:cs="Tahoma"/>
          <w:b/>
          <w:bCs/>
          <w:sz w:val="14"/>
          <w:szCs w:val="14"/>
          <w:bdr w:val="none" w:sz="0" w:space="0" w:color="auto" w:frame="1"/>
        </w:rPr>
      </w:pPr>
    </w:p>
    <w:p w14:paraId="2FD59A0B" w14:textId="77777777" w:rsidR="002C33C0" w:rsidRPr="00683ABC" w:rsidRDefault="006038B3" w:rsidP="006038B3">
      <w:pPr>
        <w:widowControl w:val="0"/>
        <w:tabs>
          <w:tab w:val="left" w:pos="1276"/>
        </w:tabs>
        <w:suppressAutoHyphens/>
        <w:spacing w:after="0" w:line="240" w:lineRule="auto"/>
        <w:ind w:left="993"/>
        <w:jc w:val="both"/>
        <w:rPr>
          <w:rFonts w:ascii="Tahoma" w:hAnsi="Tahoma" w:cs="Tahoma"/>
          <w:bCs/>
          <w:sz w:val="18"/>
          <w:szCs w:val="18"/>
          <w:bdr w:val="none" w:sz="0" w:space="0" w:color="auto" w:frame="1"/>
        </w:rPr>
      </w:pPr>
      <w:r w:rsidRPr="00683ABC">
        <w:rPr>
          <w:rFonts w:ascii="Tahoma" w:hAnsi="Tahoma" w:cs="Tahoma"/>
          <w:bCs/>
          <w:sz w:val="18"/>
          <w:szCs w:val="18"/>
          <w:bdr w:val="none" w:sz="0" w:space="0" w:color="auto" w:frame="1"/>
        </w:rPr>
        <w:t xml:space="preserve">b) O atraso injustificado do prazo fixado para apresentação, suplementação ou reposição de garantia contratual ensejará a aplicação de multa moratória </w:t>
      </w:r>
      <w:r w:rsidR="002C33C0" w:rsidRPr="00683ABC">
        <w:rPr>
          <w:rFonts w:ascii="Tahoma" w:hAnsi="Tahoma" w:cs="Tahoma"/>
          <w:bCs/>
          <w:sz w:val="18"/>
          <w:szCs w:val="18"/>
          <w:bdr w:val="none" w:sz="0" w:space="0" w:color="auto" w:frame="1"/>
        </w:rPr>
        <w:t xml:space="preserve">no percentual de </w:t>
      </w:r>
      <w:r w:rsidR="00FE713F" w:rsidRPr="00683ABC">
        <w:rPr>
          <w:rFonts w:ascii="Tahoma" w:hAnsi="Tahoma" w:cs="Tahoma"/>
          <w:bCs/>
          <w:sz w:val="18"/>
          <w:szCs w:val="18"/>
          <w:bdr w:val="none" w:sz="0" w:space="0" w:color="auto" w:frame="1"/>
        </w:rPr>
        <w:t>3%</w:t>
      </w:r>
      <w:r w:rsidR="00D35FDA" w:rsidRPr="00683ABC">
        <w:rPr>
          <w:rFonts w:ascii="Tahoma" w:hAnsi="Tahoma" w:cs="Tahoma"/>
          <w:bCs/>
          <w:sz w:val="18"/>
          <w:szCs w:val="18"/>
          <w:bdr w:val="none" w:sz="0" w:space="0" w:color="auto" w:frame="1"/>
        </w:rPr>
        <w:t xml:space="preserve"> (</w:t>
      </w:r>
      <w:r w:rsidR="00FE713F" w:rsidRPr="00683ABC">
        <w:rPr>
          <w:rFonts w:ascii="Tahoma" w:hAnsi="Tahoma" w:cs="Tahoma"/>
          <w:bCs/>
          <w:sz w:val="18"/>
          <w:szCs w:val="18"/>
          <w:bdr w:val="none" w:sz="0" w:space="0" w:color="auto" w:frame="1"/>
        </w:rPr>
        <w:t>três</w:t>
      </w:r>
      <w:r w:rsidR="00D35FDA" w:rsidRPr="00683ABC">
        <w:rPr>
          <w:rFonts w:ascii="Tahoma" w:hAnsi="Tahoma" w:cs="Tahoma"/>
          <w:bCs/>
          <w:sz w:val="18"/>
          <w:szCs w:val="18"/>
          <w:bdr w:val="none" w:sz="0" w:space="0" w:color="auto" w:frame="1"/>
        </w:rPr>
        <w:t xml:space="preserve"> por cento) </w:t>
      </w:r>
      <w:r w:rsidR="002C33C0" w:rsidRPr="00683ABC">
        <w:rPr>
          <w:rFonts w:ascii="Tahoma" w:hAnsi="Tahoma" w:cs="Tahoma"/>
          <w:bCs/>
          <w:sz w:val="18"/>
          <w:szCs w:val="18"/>
          <w:bdr w:val="none" w:sz="0" w:space="0" w:color="auto" w:frame="1"/>
        </w:rPr>
        <w:t>ao dia, incidente sobre o valor global do contrato.</w:t>
      </w:r>
    </w:p>
    <w:p w14:paraId="798B703E" w14:textId="77777777" w:rsidR="00B15B86" w:rsidRDefault="00B15B86" w:rsidP="00782355">
      <w:pPr>
        <w:widowControl w:val="0"/>
        <w:tabs>
          <w:tab w:val="left" w:pos="1276"/>
        </w:tabs>
        <w:suppressAutoHyphens/>
        <w:spacing w:after="0" w:line="240" w:lineRule="auto"/>
        <w:ind w:left="993"/>
        <w:jc w:val="both"/>
        <w:rPr>
          <w:rFonts w:ascii="Tahoma" w:hAnsi="Tahoma" w:cs="Tahoma"/>
          <w:bCs/>
          <w:sz w:val="18"/>
          <w:szCs w:val="18"/>
          <w:bdr w:val="none" w:sz="0" w:space="0" w:color="auto" w:frame="1"/>
        </w:rPr>
      </w:pPr>
    </w:p>
    <w:p w14:paraId="61C6A48C" w14:textId="7B9AB7D5" w:rsidR="00782355" w:rsidRPr="00C700B3" w:rsidRDefault="00782355" w:rsidP="00782355">
      <w:pPr>
        <w:widowControl w:val="0"/>
        <w:tabs>
          <w:tab w:val="left" w:pos="1276"/>
        </w:tabs>
        <w:suppressAutoHyphens/>
        <w:spacing w:after="0" w:line="240" w:lineRule="auto"/>
        <w:ind w:left="993"/>
        <w:jc w:val="both"/>
        <w:rPr>
          <w:rFonts w:ascii="Tahoma" w:eastAsia="Arial" w:hAnsi="Tahoma" w:cs="Tahoma"/>
          <w:sz w:val="18"/>
          <w:szCs w:val="18"/>
        </w:rPr>
      </w:pPr>
      <w:r w:rsidRPr="00683ABC">
        <w:rPr>
          <w:rFonts w:ascii="Tahoma" w:hAnsi="Tahoma" w:cs="Tahoma"/>
          <w:bCs/>
          <w:sz w:val="18"/>
          <w:szCs w:val="18"/>
          <w:bdr w:val="none" w:sz="0" w:space="0" w:color="auto" w:frame="1"/>
        </w:rPr>
        <w:t>11.3.2.1 A aplicação de multa de mora não impedirá que a Administração a converta em compensatória e promova a extinção unilateral do Contrato com a aplicação cumulada de outras sanções previstas na Lei</w:t>
      </w:r>
      <w:r w:rsidRPr="00C700B3">
        <w:rPr>
          <w:rFonts w:ascii="Tahoma" w:hAnsi="Tahoma" w:cs="Tahoma"/>
          <w:bCs/>
          <w:sz w:val="18"/>
          <w:szCs w:val="18"/>
          <w:bdr w:val="none" w:sz="0" w:space="0" w:color="auto" w:frame="1"/>
        </w:rPr>
        <w:t xml:space="preserve"> </w:t>
      </w:r>
      <w:r w:rsidR="00071724" w:rsidRPr="00C700B3">
        <w:rPr>
          <w:rFonts w:ascii="Tahoma" w:hAnsi="Tahoma" w:cs="Tahoma"/>
          <w:bCs/>
          <w:sz w:val="18"/>
          <w:szCs w:val="18"/>
          <w:bdr w:val="none" w:sz="0" w:space="0" w:color="auto" w:frame="1"/>
        </w:rPr>
        <w:t xml:space="preserve">Federal </w:t>
      </w:r>
      <w:r w:rsidRPr="00C700B3">
        <w:rPr>
          <w:rFonts w:ascii="Tahoma" w:hAnsi="Tahoma" w:cs="Tahoma"/>
          <w:bCs/>
          <w:sz w:val="18"/>
          <w:szCs w:val="18"/>
          <w:bdr w:val="none" w:sz="0" w:space="0" w:color="auto" w:frame="1"/>
        </w:rPr>
        <w:t>nº 14.133, de 2021</w:t>
      </w:r>
      <w:r w:rsidRPr="00C700B3">
        <w:rPr>
          <w:rFonts w:ascii="Tahoma" w:eastAsia="Arial" w:hAnsi="Tahoma" w:cs="Tahoma"/>
          <w:sz w:val="18"/>
          <w:szCs w:val="18"/>
        </w:rPr>
        <w:t>.</w:t>
      </w:r>
    </w:p>
    <w:p w14:paraId="0708D823" w14:textId="77777777" w:rsidR="00782355" w:rsidRPr="00C700B3" w:rsidRDefault="00782355" w:rsidP="00624759">
      <w:pPr>
        <w:widowControl w:val="0"/>
        <w:tabs>
          <w:tab w:val="left" w:pos="1276"/>
        </w:tabs>
        <w:suppressAutoHyphens/>
        <w:spacing w:after="0" w:line="240" w:lineRule="auto"/>
        <w:ind w:left="1701"/>
        <w:jc w:val="both"/>
        <w:rPr>
          <w:rFonts w:ascii="Tahoma" w:hAnsi="Tahoma" w:cs="Tahoma"/>
          <w:b/>
          <w:bCs/>
          <w:sz w:val="14"/>
          <w:szCs w:val="14"/>
          <w:bdr w:val="none" w:sz="0" w:space="0" w:color="auto" w:frame="1"/>
        </w:rPr>
      </w:pPr>
      <w:r w:rsidRPr="00C700B3">
        <w:rPr>
          <w:rFonts w:ascii="Tahoma" w:hAnsi="Tahoma" w:cs="Tahoma"/>
          <w:b/>
          <w:bCs/>
          <w:sz w:val="14"/>
          <w:szCs w:val="14"/>
          <w:bdr w:val="none" w:sz="0" w:space="0" w:color="auto" w:frame="1"/>
        </w:rPr>
        <w:t>Nota: findo o prazo fixado no contrato para cumprimento da obrigação, a Administração não está obrigada a aguardar o adimplemento voluntário pela Contratada, podendo, a qualquer tempo, promover a extinção unilateral do contrato e, nessa hipótese, aplicar a multa compensatória estipulada.</w:t>
      </w:r>
    </w:p>
    <w:p w14:paraId="2FC17F8B" w14:textId="77777777" w:rsidR="00782355" w:rsidRPr="00C700B3" w:rsidRDefault="00782355" w:rsidP="00782355">
      <w:pPr>
        <w:widowControl w:val="0"/>
        <w:tabs>
          <w:tab w:val="left" w:pos="1276"/>
        </w:tabs>
        <w:suppressAutoHyphens/>
        <w:spacing w:after="0" w:line="240" w:lineRule="auto"/>
        <w:ind w:left="993"/>
        <w:jc w:val="both"/>
        <w:rPr>
          <w:rFonts w:ascii="Tahoma" w:eastAsia="Arial" w:hAnsi="Tahoma" w:cs="Tahoma"/>
          <w:sz w:val="18"/>
          <w:szCs w:val="18"/>
          <w:highlight w:val="yellow"/>
        </w:rPr>
      </w:pPr>
    </w:p>
    <w:p w14:paraId="4F269740" w14:textId="77777777" w:rsidR="00782355" w:rsidRPr="00C700B3" w:rsidRDefault="00782355" w:rsidP="00782355">
      <w:pPr>
        <w:widowControl w:val="0"/>
        <w:tabs>
          <w:tab w:val="left" w:pos="1276"/>
        </w:tabs>
        <w:suppressAutoHyphens/>
        <w:spacing w:after="0" w:line="240" w:lineRule="auto"/>
        <w:ind w:left="993"/>
        <w:jc w:val="both"/>
        <w:rPr>
          <w:rFonts w:ascii="Tahoma" w:eastAsia="Arial" w:hAnsi="Tahoma" w:cs="Tahoma"/>
          <w:sz w:val="18"/>
          <w:szCs w:val="18"/>
        </w:rPr>
      </w:pPr>
      <w:r w:rsidRPr="00C700B3">
        <w:rPr>
          <w:rFonts w:ascii="Tahoma" w:hAnsi="Tahoma" w:cs="Tahoma"/>
          <w:bCs/>
          <w:sz w:val="18"/>
          <w:szCs w:val="18"/>
          <w:bdr w:val="none" w:sz="0" w:space="0" w:color="auto" w:frame="1"/>
        </w:rPr>
        <w:t xml:space="preserve">11.3.2.2 Na hipótese do subitem anterior, se o cálculo da multa moratória atingir o patamar correspondente ao valor máximo da multa compensatória, o recebimento do objeto deverá ser recusado, salvo justificativa escrita devidamente fundamentada, sem prejuízo da aplicação das </w:t>
      </w:r>
      <w:r w:rsidR="005941D6" w:rsidRPr="00C700B3">
        <w:rPr>
          <w:rFonts w:ascii="Tahoma" w:hAnsi="Tahoma" w:cs="Tahoma"/>
          <w:bCs/>
          <w:sz w:val="18"/>
          <w:szCs w:val="18"/>
          <w:bdr w:val="none" w:sz="0" w:space="0" w:color="auto" w:frame="1"/>
        </w:rPr>
        <w:t>demais sanções previstas em lei.</w:t>
      </w:r>
    </w:p>
    <w:p w14:paraId="1154E24B" w14:textId="77777777" w:rsidR="00782355" w:rsidRPr="00C700B3" w:rsidRDefault="00782355" w:rsidP="00624759">
      <w:pPr>
        <w:widowControl w:val="0"/>
        <w:tabs>
          <w:tab w:val="left" w:pos="1276"/>
        </w:tabs>
        <w:suppressAutoHyphens/>
        <w:spacing w:after="0" w:line="240" w:lineRule="auto"/>
        <w:ind w:left="1701"/>
        <w:jc w:val="both"/>
        <w:rPr>
          <w:rFonts w:ascii="Tahoma" w:hAnsi="Tahoma" w:cs="Tahoma"/>
          <w:b/>
          <w:bCs/>
          <w:sz w:val="14"/>
          <w:szCs w:val="14"/>
          <w:bdr w:val="none" w:sz="0" w:space="0" w:color="auto" w:frame="1"/>
        </w:rPr>
      </w:pPr>
      <w:r w:rsidRPr="00C700B3">
        <w:rPr>
          <w:rFonts w:ascii="Tahoma" w:hAnsi="Tahoma" w:cs="Tahoma"/>
          <w:b/>
          <w:bCs/>
          <w:sz w:val="14"/>
          <w:szCs w:val="14"/>
          <w:bdr w:val="none" w:sz="0" w:space="0" w:color="auto" w:frame="1"/>
        </w:rPr>
        <w:t>Nota: por exemplo: se a multa de mora for definida em 0,5% (cinco décimos por cento) ao dia e a compensatória em 30%, o valor máximo da multa compensatória será atingido em 60 dias, pois 0,5%/dia x 60 dias corresponde a 30%]</w:t>
      </w:r>
    </w:p>
    <w:p w14:paraId="0A4F7224" w14:textId="77777777" w:rsidR="00133B18" w:rsidRPr="00C700B3" w:rsidRDefault="00133B18" w:rsidP="00133B18">
      <w:pPr>
        <w:widowControl w:val="0"/>
        <w:tabs>
          <w:tab w:val="left" w:pos="1276"/>
        </w:tabs>
        <w:suppressAutoHyphens/>
        <w:spacing w:after="0" w:line="240" w:lineRule="auto"/>
        <w:ind w:left="993"/>
        <w:jc w:val="both"/>
        <w:rPr>
          <w:rFonts w:ascii="Tahoma" w:hAnsi="Tahoma" w:cs="Tahoma"/>
          <w:bCs/>
          <w:sz w:val="18"/>
          <w:szCs w:val="18"/>
          <w:highlight w:val="cyan"/>
          <w:bdr w:val="none" w:sz="0" w:space="0" w:color="auto" w:frame="1"/>
        </w:rPr>
      </w:pPr>
    </w:p>
    <w:p w14:paraId="21C6ECC9" w14:textId="77777777" w:rsidR="000F155B" w:rsidRPr="00C700B3" w:rsidRDefault="00DB6448" w:rsidP="00DB6448">
      <w:pPr>
        <w:pStyle w:val="Nivel2"/>
        <w:widowControl w:val="0"/>
        <w:numPr>
          <w:ilvl w:val="0"/>
          <w:numId w:val="0"/>
        </w:numPr>
        <w:tabs>
          <w:tab w:val="left" w:pos="426"/>
        </w:tabs>
        <w:spacing w:before="0" w:after="0" w:line="240" w:lineRule="auto"/>
        <w:rPr>
          <w:rFonts w:ascii="Tahoma" w:hAnsi="Tahoma" w:cs="Tahoma"/>
          <w:color w:val="auto"/>
          <w:sz w:val="18"/>
          <w:szCs w:val="18"/>
        </w:rPr>
      </w:pPr>
      <w:r w:rsidRPr="00C700B3">
        <w:rPr>
          <w:rFonts w:ascii="Tahoma" w:hAnsi="Tahoma" w:cs="Tahoma"/>
          <w:color w:val="auto"/>
          <w:sz w:val="18"/>
          <w:szCs w:val="18"/>
        </w:rPr>
        <w:t>11.</w:t>
      </w:r>
      <w:r w:rsidR="00E01053" w:rsidRPr="00C700B3">
        <w:rPr>
          <w:rFonts w:ascii="Tahoma" w:hAnsi="Tahoma" w:cs="Tahoma"/>
          <w:color w:val="auto"/>
          <w:sz w:val="18"/>
          <w:szCs w:val="18"/>
        </w:rPr>
        <w:t>4</w:t>
      </w:r>
      <w:r w:rsidRPr="00C700B3">
        <w:rPr>
          <w:rFonts w:ascii="Tahoma" w:hAnsi="Tahoma" w:cs="Tahoma"/>
          <w:color w:val="auto"/>
          <w:sz w:val="18"/>
          <w:szCs w:val="18"/>
        </w:rPr>
        <w:t xml:space="preserve">. </w:t>
      </w:r>
      <w:r w:rsidR="000F155B" w:rsidRPr="00C700B3">
        <w:rPr>
          <w:rFonts w:ascii="Tahoma" w:hAnsi="Tahoma" w:cs="Tahoma"/>
          <w:color w:val="auto"/>
          <w:sz w:val="18"/>
          <w:szCs w:val="18"/>
        </w:rPr>
        <w:t>A aplicação das sanções previstas neste Contrato não exclui, em hipótese alguma, a obrigação de reparação integral do dano causado ao Contratante</w:t>
      </w:r>
      <w:r w:rsidR="00DA4312" w:rsidRPr="00C700B3">
        <w:rPr>
          <w:rFonts w:ascii="Tahoma" w:hAnsi="Tahoma" w:cs="Tahoma"/>
          <w:color w:val="auto"/>
          <w:sz w:val="18"/>
          <w:szCs w:val="18"/>
        </w:rPr>
        <w:t xml:space="preserve">, observado o disposto na Lei Estadual n° 12.209, </w:t>
      </w:r>
      <w:r w:rsidR="00B2755B" w:rsidRPr="00C700B3">
        <w:rPr>
          <w:rStyle w:val="ui-provider"/>
          <w:rFonts w:ascii="Tahoma" w:hAnsi="Tahoma" w:cs="Tahoma"/>
          <w:color w:val="auto"/>
          <w:sz w:val="18"/>
          <w:szCs w:val="18"/>
        </w:rPr>
        <w:t>de 20 de abril de 2011</w:t>
      </w:r>
      <w:r w:rsidR="009D1960" w:rsidRPr="00C700B3">
        <w:rPr>
          <w:rFonts w:ascii="Tahoma" w:hAnsi="Tahoma" w:cs="Tahoma"/>
          <w:color w:val="auto"/>
          <w:sz w:val="18"/>
          <w:szCs w:val="18"/>
        </w:rPr>
        <w:t xml:space="preserve"> (art. 156, §9°, da Lei </w:t>
      </w:r>
      <w:r w:rsidR="0005400C" w:rsidRPr="00C700B3">
        <w:rPr>
          <w:rFonts w:ascii="Tahoma" w:hAnsi="Tahoma" w:cs="Tahoma"/>
          <w:color w:val="auto"/>
          <w:sz w:val="18"/>
          <w:szCs w:val="18"/>
        </w:rPr>
        <w:t xml:space="preserve">Federal </w:t>
      </w:r>
      <w:r w:rsidR="009D1960" w:rsidRPr="00C700B3">
        <w:rPr>
          <w:rFonts w:ascii="Tahoma" w:hAnsi="Tahoma" w:cs="Tahoma"/>
          <w:color w:val="auto"/>
          <w:sz w:val="18"/>
          <w:szCs w:val="18"/>
        </w:rPr>
        <w:t>n° 14.133, de 2021).</w:t>
      </w:r>
    </w:p>
    <w:p w14:paraId="5EDFDFC5" w14:textId="77777777" w:rsidR="000F155B" w:rsidRPr="00C700B3" w:rsidRDefault="00DB6448" w:rsidP="00DB6448">
      <w:pPr>
        <w:pStyle w:val="Nivel2"/>
        <w:widowControl w:val="0"/>
        <w:numPr>
          <w:ilvl w:val="0"/>
          <w:numId w:val="0"/>
        </w:numPr>
        <w:tabs>
          <w:tab w:val="left" w:pos="426"/>
        </w:tabs>
        <w:spacing w:before="0" w:after="0" w:line="240" w:lineRule="auto"/>
        <w:rPr>
          <w:rFonts w:ascii="Tahoma" w:hAnsi="Tahoma" w:cs="Tahoma"/>
          <w:color w:val="auto"/>
          <w:sz w:val="18"/>
          <w:szCs w:val="18"/>
        </w:rPr>
      </w:pPr>
      <w:r w:rsidRPr="00C700B3">
        <w:rPr>
          <w:rFonts w:ascii="Tahoma" w:hAnsi="Tahoma" w:cs="Tahoma"/>
          <w:color w:val="auto"/>
          <w:sz w:val="18"/>
          <w:szCs w:val="18"/>
        </w:rPr>
        <w:t>11.</w:t>
      </w:r>
      <w:r w:rsidR="00D35FDA" w:rsidRPr="00C700B3">
        <w:rPr>
          <w:rFonts w:ascii="Tahoma" w:hAnsi="Tahoma" w:cs="Tahoma"/>
          <w:color w:val="auto"/>
          <w:sz w:val="18"/>
          <w:szCs w:val="18"/>
        </w:rPr>
        <w:t>5</w:t>
      </w:r>
      <w:r w:rsidRPr="00C700B3">
        <w:rPr>
          <w:rFonts w:ascii="Tahoma" w:hAnsi="Tahoma" w:cs="Tahoma"/>
          <w:color w:val="auto"/>
          <w:sz w:val="18"/>
          <w:szCs w:val="18"/>
        </w:rPr>
        <w:t xml:space="preserve">. </w:t>
      </w:r>
      <w:r w:rsidR="000F155B" w:rsidRPr="00C700B3">
        <w:rPr>
          <w:rFonts w:ascii="Tahoma" w:hAnsi="Tahoma" w:cs="Tahoma"/>
          <w:color w:val="auto"/>
          <w:sz w:val="18"/>
          <w:szCs w:val="18"/>
        </w:rPr>
        <w:t>Todas as sanções previstas neste Contrato poderão ser aplicadas cumulativamente com a multa</w:t>
      </w:r>
      <w:r w:rsidR="009D1960" w:rsidRPr="00C700B3">
        <w:rPr>
          <w:rFonts w:ascii="Tahoma" w:hAnsi="Tahoma" w:cs="Tahoma"/>
          <w:color w:val="auto"/>
          <w:sz w:val="18"/>
          <w:szCs w:val="18"/>
        </w:rPr>
        <w:t xml:space="preserve"> (art. 156, §7°, da Lei </w:t>
      </w:r>
      <w:r w:rsidR="0005400C" w:rsidRPr="00C700B3">
        <w:rPr>
          <w:rFonts w:ascii="Tahoma" w:hAnsi="Tahoma" w:cs="Tahoma"/>
          <w:color w:val="auto"/>
          <w:sz w:val="18"/>
          <w:szCs w:val="18"/>
        </w:rPr>
        <w:t xml:space="preserve">Federal </w:t>
      </w:r>
      <w:r w:rsidR="009D1960" w:rsidRPr="00C700B3">
        <w:rPr>
          <w:rFonts w:ascii="Tahoma" w:hAnsi="Tahoma" w:cs="Tahoma"/>
          <w:color w:val="auto"/>
          <w:sz w:val="18"/>
          <w:szCs w:val="18"/>
        </w:rPr>
        <w:t>n° 14.133, de 2021).</w:t>
      </w:r>
    </w:p>
    <w:p w14:paraId="7AE95263" w14:textId="77777777" w:rsidR="000F155B" w:rsidRPr="00C700B3" w:rsidRDefault="00DB6448" w:rsidP="00DB6448">
      <w:pPr>
        <w:pStyle w:val="Nivel2"/>
        <w:widowControl w:val="0"/>
        <w:numPr>
          <w:ilvl w:val="0"/>
          <w:numId w:val="0"/>
        </w:numPr>
        <w:tabs>
          <w:tab w:val="left" w:pos="567"/>
        </w:tabs>
        <w:spacing w:before="0" w:after="0" w:line="240" w:lineRule="auto"/>
        <w:rPr>
          <w:rFonts w:ascii="Tahoma" w:hAnsi="Tahoma" w:cs="Tahoma"/>
          <w:color w:val="auto"/>
          <w:sz w:val="18"/>
          <w:szCs w:val="18"/>
        </w:rPr>
      </w:pPr>
      <w:r w:rsidRPr="00C700B3">
        <w:rPr>
          <w:rFonts w:ascii="Tahoma" w:hAnsi="Tahoma" w:cs="Tahoma"/>
          <w:color w:val="auto"/>
          <w:sz w:val="18"/>
          <w:szCs w:val="18"/>
        </w:rPr>
        <w:t>11.</w:t>
      </w:r>
      <w:r w:rsidR="00D35FDA" w:rsidRPr="00C700B3">
        <w:rPr>
          <w:rFonts w:ascii="Tahoma" w:hAnsi="Tahoma" w:cs="Tahoma"/>
          <w:color w:val="auto"/>
          <w:sz w:val="18"/>
          <w:szCs w:val="18"/>
        </w:rPr>
        <w:t>6</w:t>
      </w:r>
      <w:r w:rsidRPr="00C700B3">
        <w:rPr>
          <w:rFonts w:ascii="Tahoma" w:hAnsi="Tahoma" w:cs="Tahoma"/>
          <w:color w:val="auto"/>
          <w:sz w:val="18"/>
          <w:szCs w:val="18"/>
        </w:rPr>
        <w:t xml:space="preserve">. </w:t>
      </w:r>
      <w:r w:rsidR="000F155B" w:rsidRPr="00C700B3">
        <w:rPr>
          <w:rFonts w:ascii="Tahoma" w:hAnsi="Tahoma" w:cs="Tahoma"/>
          <w:color w:val="auto"/>
          <w:sz w:val="18"/>
          <w:szCs w:val="18"/>
        </w:rPr>
        <w:t>Na aplicação das sanções serão considerados (</w:t>
      </w:r>
      <w:hyperlink r:id="rId14" w:anchor="art156§1" w:history="1">
        <w:r w:rsidR="000F155B" w:rsidRPr="00C700B3">
          <w:rPr>
            <w:rStyle w:val="Hyperlink"/>
            <w:rFonts w:ascii="Tahoma" w:hAnsi="Tahoma" w:cs="Tahoma"/>
            <w:color w:val="auto"/>
            <w:sz w:val="18"/>
            <w:szCs w:val="18"/>
            <w:u w:val="none"/>
          </w:rPr>
          <w:t xml:space="preserve">art. 156, §1º, da Lei </w:t>
        </w:r>
        <w:r w:rsidR="0005400C" w:rsidRPr="00C700B3">
          <w:rPr>
            <w:rFonts w:ascii="Tahoma" w:hAnsi="Tahoma" w:cs="Tahoma"/>
            <w:color w:val="auto"/>
            <w:sz w:val="18"/>
            <w:szCs w:val="18"/>
          </w:rPr>
          <w:t>Federal</w:t>
        </w:r>
        <w:r w:rsidR="0005400C" w:rsidRPr="00C700B3">
          <w:rPr>
            <w:rStyle w:val="Hyperlink"/>
            <w:rFonts w:ascii="Tahoma" w:hAnsi="Tahoma" w:cs="Tahoma"/>
            <w:color w:val="auto"/>
            <w:sz w:val="18"/>
            <w:szCs w:val="18"/>
            <w:u w:val="none"/>
          </w:rPr>
          <w:t xml:space="preserve"> </w:t>
        </w:r>
        <w:r w:rsidR="000F155B" w:rsidRPr="00C700B3">
          <w:rPr>
            <w:rStyle w:val="Hyperlink"/>
            <w:rFonts w:ascii="Tahoma" w:hAnsi="Tahoma" w:cs="Tahoma"/>
            <w:color w:val="auto"/>
            <w:sz w:val="18"/>
            <w:szCs w:val="18"/>
            <w:u w:val="none"/>
          </w:rPr>
          <w:t>nº 14.133, de 2021</w:t>
        </w:r>
      </w:hyperlink>
      <w:r w:rsidR="000F155B" w:rsidRPr="00C700B3">
        <w:rPr>
          <w:rFonts w:ascii="Tahoma" w:hAnsi="Tahoma" w:cs="Tahoma"/>
          <w:color w:val="auto"/>
          <w:sz w:val="18"/>
          <w:szCs w:val="18"/>
        </w:rPr>
        <w:t>):</w:t>
      </w:r>
    </w:p>
    <w:p w14:paraId="77B04C6E" w14:textId="77777777" w:rsidR="000F155B" w:rsidRPr="00C700B3" w:rsidRDefault="00BA0893" w:rsidP="00BA0893">
      <w:pPr>
        <w:widowControl w:val="0"/>
        <w:tabs>
          <w:tab w:val="left" w:pos="851"/>
        </w:tabs>
        <w:suppressAutoHyphens/>
        <w:spacing w:after="0" w:line="240" w:lineRule="auto"/>
        <w:ind w:left="426"/>
        <w:jc w:val="both"/>
        <w:rPr>
          <w:rFonts w:ascii="Tahoma" w:eastAsia="Arial" w:hAnsi="Tahoma" w:cs="Tahoma"/>
          <w:sz w:val="18"/>
          <w:szCs w:val="18"/>
        </w:rPr>
      </w:pPr>
      <w:r w:rsidRPr="00C700B3">
        <w:rPr>
          <w:rFonts w:ascii="Tahoma" w:eastAsia="Arial" w:hAnsi="Tahoma" w:cs="Tahoma"/>
          <w:sz w:val="18"/>
          <w:szCs w:val="18"/>
        </w:rPr>
        <w:t>a)</w:t>
      </w:r>
      <w:r w:rsidR="000F155B" w:rsidRPr="00C700B3">
        <w:rPr>
          <w:rFonts w:ascii="Tahoma" w:eastAsia="Arial" w:hAnsi="Tahoma" w:cs="Tahoma"/>
          <w:sz w:val="18"/>
          <w:szCs w:val="18"/>
        </w:rPr>
        <w:t xml:space="preserve"> a natureza e a gravidade da infração cometida;</w:t>
      </w:r>
    </w:p>
    <w:p w14:paraId="3720E308" w14:textId="77777777" w:rsidR="000F155B" w:rsidRPr="00C700B3" w:rsidRDefault="00BA0893" w:rsidP="00BA0893">
      <w:pPr>
        <w:widowControl w:val="0"/>
        <w:tabs>
          <w:tab w:val="left" w:pos="851"/>
        </w:tabs>
        <w:suppressAutoHyphens/>
        <w:spacing w:after="0" w:line="240" w:lineRule="auto"/>
        <w:ind w:left="426"/>
        <w:jc w:val="both"/>
        <w:rPr>
          <w:rFonts w:ascii="Tahoma" w:eastAsia="Arial" w:hAnsi="Tahoma" w:cs="Tahoma"/>
          <w:sz w:val="18"/>
          <w:szCs w:val="18"/>
        </w:rPr>
      </w:pPr>
      <w:r w:rsidRPr="00C700B3">
        <w:rPr>
          <w:rFonts w:ascii="Tahoma" w:eastAsia="Arial" w:hAnsi="Tahoma" w:cs="Tahoma"/>
          <w:sz w:val="18"/>
          <w:szCs w:val="18"/>
        </w:rPr>
        <w:t xml:space="preserve">b) </w:t>
      </w:r>
      <w:r w:rsidR="000F155B" w:rsidRPr="00C700B3">
        <w:rPr>
          <w:rFonts w:ascii="Tahoma" w:eastAsia="Arial" w:hAnsi="Tahoma" w:cs="Tahoma"/>
          <w:sz w:val="18"/>
          <w:szCs w:val="18"/>
        </w:rPr>
        <w:t>as peculiaridades do caso concreto;</w:t>
      </w:r>
    </w:p>
    <w:p w14:paraId="2683841A" w14:textId="77777777" w:rsidR="000F155B" w:rsidRPr="00C700B3" w:rsidRDefault="00BA0893" w:rsidP="00BA0893">
      <w:pPr>
        <w:widowControl w:val="0"/>
        <w:tabs>
          <w:tab w:val="left" w:pos="851"/>
        </w:tabs>
        <w:suppressAutoHyphens/>
        <w:spacing w:after="0" w:line="240" w:lineRule="auto"/>
        <w:ind w:left="426"/>
        <w:jc w:val="both"/>
        <w:rPr>
          <w:rFonts w:ascii="Tahoma" w:eastAsia="Arial" w:hAnsi="Tahoma" w:cs="Tahoma"/>
          <w:sz w:val="18"/>
          <w:szCs w:val="18"/>
        </w:rPr>
      </w:pPr>
      <w:r w:rsidRPr="00C700B3">
        <w:rPr>
          <w:rFonts w:ascii="Tahoma" w:eastAsia="Arial" w:hAnsi="Tahoma" w:cs="Tahoma"/>
          <w:sz w:val="18"/>
          <w:szCs w:val="18"/>
        </w:rPr>
        <w:t xml:space="preserve">c) </w:t>
      </w:r>
      <w:r w:rsidR="000F155B" w:rsidRPr="00C700B3">
        <w:rPr>
          <w:rFonts w:ascii="Tahoma" w:eastAsia="Arial" w:hAnsi="Tahoma" w:cs="Tahoma"/>
          <w:sz w:val="18"/>
          <w:szCs w:val="18"/>
        </w:rPr>
        <w:t>as circunstâncias agravantes ou atenuantes;</w:t>
      </w:r>
    </w:p>
    <w:p w14:paraId="2AE24FCC" w14:textId="77777777" w:rsidR="000F155B" w:rsidRPr="00C700B3" w:rsidRDefault="00BA0893" w:rsidP="00BA0893">
      <w:pPr>
        <w:widowControl w:val="0"/>
        <w:tabs>
          <w:tab w:val="left" w:pos="851"/>
        </w:tabs>
        <w:suppressAutoHyphens/>
        <w:spacing w:after="0" w:line="240" w:lineRule="auto"/>
        <w:ind w:left="426"/>
        <w:jc w:val="both"/>
        <w:rPr>
          <w:rFonts w:ascii="Tahoma" w:eastAsia="Arial" w:hAnsi="Tahoma" w:cs="Tahoma"/>
          <w:sz w:val="18"/>
          <w:szCs w:val="18"/>
        </w:rPr>
      </w:pPr>
      <w:r w:rsidRPr="00C700B3">
        <w:rPr>
          <w:rFonts w:ascii="Tahoma" w:eastAsia="Arial" w:hAnsi="Tahoma" w:cs="Tahoma"/>
          <w:sz w:val="18"/>
          <w:szCs w:val="18"/>
        </w:rPr>
        <w:t xml:space="preserve">d) </w:t>
      </w:r>
      <w:r w:rsidR="000F155B" w:rsidRPr="00C700B3">
        <w:rPr>
          <w:rFonts w:ascii="Tahoma" w:eastAsia="Arial" w:hAnsi="Tahoma" w:cs="Tahoma"/>
          <w:sz w:val="18"/>
          <w:szCs w:val="18"/>
        </w:rPr>
        <w:t xml:space="preserve"> os danos que dela provierem para o Contratante;</w:t>
      </w:r>
    </w:p>
    <w:p w14:paraId="654FB37F" w14:textId="77777777" w:rsidR="000F155B" w:rsidRPr="00C700B3" w:rsidRDefault="000369FB" w:rsidP="00BA0893">
      <w:pPr>
        <w:widowControl w:val="0"/>
        <w:tabs>
          <w:tab w:val="left" w:pos="851"/>
        </w:tabs>
        <w:suppressAutoHyphens/>
        <w:spacing w:after="0" w:line="240" w:lineRule="auto"/>
        <w:ind w:left="426"/>
        <w:jc w:val="both"/>
        <w:rPr>
          <w:rFonts w:ascii="Tahoma" w:eastAsia="Arial" w:hAnsi="Tahoma" w:cs="Tahoma"/>
          <w:sz w:val="18"/>
          <w:szCs w:val="18"/>
        </w:rPr>
      </w:pPr>
      <w:r w:rsidRPr="00C700B3">
        <w:rPr>
          <w:rFonts w:ascii="Tahoma" w:eastAsia="Arial" w:hAnsi="Tahoma" w:cs="Tahoma"/>
          <w:sz w:val="18"/>
          <w:szCs w:val="18"/>
        </w:rPr>
        <w:t>e</w:t>
      </w:r>
      <w:r w:rsidR="00BA0893" w:rsidRPr="00C700B3">
        <w:rPr>
          <w:rFonts w:ascii="Tahoma" w:eastAsia="Arial" w:hAnsi="Tahoma" w:cs="Tahoma"/>
          <w:sz w:val="18"/>
          <w:szCs w:val="18"/>
        </w:rPr>
        <w:t>)</w:t>
      </w:r>
      <w:r w:rsidR="000F155B" w:rsidRPr="00C700B3">
        <w:rPr>
          <w:rFonts w:ascii="Tahoma" w:eastAsia="Arial" w:hAnsi="Tahoma" w:cs="Tahoma"/>
          <w:sz w:val="18"/>
          <w:szCs w:val="18"/>
        </w:rPr>
        <w:t xml:space="preserve"> a implantação ou o aperfeiçoamento de programa de integridade, conforme normas e orientações dos órgãos de controle.</w:t>
      </w:r>
    </w:p>
    <w:p w14:paraId="6A8936EC" w14:textId="77777777" w:rsidR="000F155B" w:rsidRPr="00C700B3" w:rsidRDefault="00DB6448" w:rsidP="00DB6448">
      <w:pPr>
        <w:pStyle w:val="Nivel2"/>
        <w:widowControl w:val="0"/>
        <w:numPr>
          <w:ilvl w:val="0"/>
          <w:numId w:val="0"/>
        </w:numPr>
        <w:tabs>
          <w:tab w:val="left" w:pos="426"/>
        </w:tabs>
        <w:spacing w:before="0" w:after="0" w:line="240" w:lineRule="auto"/>
        <w:rPr>
          <w:rFonts w:ascii="Tahoma" w:hAnsi="Tahoma" w:cs="Tahoma"/>
          <w:color w:val="auto"/>
          <w:sz w:val="18"/>
          <w:szCs w:val="18"/>
        </w:rPr>
      </w:pPr>
      <w:r w:rsidRPr="00C700B3">
        <w:rPr>
          <w:rFonts w:ascii="Tahoma" w:hAnsi="Tahoma" w:cs="Tahoma"/>
          <w:color w:val="auto"/>
          <w:sz w:val="18"/>
          <w:szCs w:val="18"/>
        </w:rPr>
        <w:t>11.</w:t>
      </w:r>
      <w:r w:rsidR="00D35FDA" w:rsidRPr="00C700B3">
        <w:rPr>
          <w:rFonts w:ascii="Tahoma" w:hAnsi="Tahoma" w:cs="Tahoma"/>
          <w:color w:val="auto"/>
          <w:sz w:val="18"/>
          <w:szCs w:val="18"/>
        </w:rPr>
        <w:t>7</w:t>
      </w:r>
      <w:r w:rsidRPr="00C700B3">
        <w:rPr>
          <w:rFonts w:ascii="Tahoma" w:hAnsi="Tahoma" w:cs="Tahoma"/>
          <w:color w:val="auto"/>
          <w:sz w:val="18"/>
          <w:szCs w:val="18"/>
        </w:rPr>
        <w:t xml:space="preserve">. </w:t>
      </w:r>
      <w:r w:rsidR="000F155B" w:rsidRPr="00C700B3">
        <w:rPr>
          <w:rFonts w:ascii="Tahoma" w:hAnsi="Tahoma" w:cs="Tahoma"/>
          <w:color w:val="auto"/>
          <w:sz w:val="18"/>
          <w:szCs w:val="18"/>
        </w:rPr>
        <w:t xml:space="preserve">Os atos previstos como infrações administrativas na </w:t>
      </w:r>
      <w:hyperlink r:id="rId15" w:history="1">
        <w:r w:rsidR="000F155B" w:rsidRPr="00C700B3">
          <w:rPr>
            <w:rStyle w:val="Hyperlink"/>
            <w:rFonts w:ascii="Tahoma" w:hAnsi="Tahoma" w:cs="Tahoma"/>
            <w:color w:val="auto"/>
            <w:sz w:val="18"/>
            <w:szCs w:val="18"/>
            <w:u w:val="none"/>
          </w:rPr>
          <w:t xml:space="preserve">Lei </w:t>
        </w:r>
        <w:r w:rsidR="00071724" w:rsidRPr="00C700B3">
          <w:rPr>
            <w:rStyle w:val="Hyperlink"/>
            <w:rFonts w:ascii="Tahoma" w:hAnsi="Tahoma" w:cs="Tahoma"/>
            <w:color w:val="auto"/>
            <w:sz w:val="18"/>
            <w:szCs w:val="18"/>
            <w:u w:val="none"/>
          </w:rPr>
          <w:t xml:space="preserve">Federal </w:t>
        </w:r>
        <w:r w:rsidR="000F155B" w:rsidRPr="00C700B3">
          <w:rPr>
            <w:rStyle w:val="Hyperlink"/>
            <w:rFonts w:ascii="Tahoma" w:hAnsi="Tahoma" w:cs="Tahoma"/>
            <w:color w:val="auto"/>
            <w:sz w:val="18"/>
            <w:szCs w:val="18"/>
            <w:u w:val="none"/>
          </w:rPr>
          <w:t>nº 14.133, de 2021</w:t>
        </w:r>
      </w:hyperlink>
      <w:r w:rsidR="000F155B" w:rsidRPr="00C700B3">
        <w:rPr>
          <w:rFonts w:ascii="Tahoma" w:hAnsi="Tahoma" w:cs="Tahoma"/>
          <w:color w:val="auto"/>
          <w:sz w:val="18"/>
          <w:szCs w:val="18"/>
        </w:rPr>
        <w:t xml:space="preserve">, ou em outras leis de licitações e contratos da Administração Pública que também sejam tipificados como atos lesivos na </w:t>
      </w:r>
      <w:hyperlink r:id="rId16" w:history="1">
        <w:r w:rsidR="000F155B" w:rsidRPr="00C700B3">
          <w:rPr>
            <w:rStyle w:val="Hyperlink"/>
            <w:rFonts w:ascii="Tahoma" w:hAnsi="Tahoma" w:cs="Tahoma"/>
            <w:color w:val="auto"/>
            <w:sz w:val="18"/>
            <w:szCs w:val="18"/>
            <w:u w:val="none"/>
          </w:rPr>
          <w:t>Lei nº 12.846, de 2013</w:t>
        </w:r>
      </w:hyperlink>
      <w:r w:rsidR="000F155B" w:rsidRPr="00C700B3">
        <w:rPr>
          <w:rFonts w:ascii="Tahoma" w:hAnsi="Tahoma" w:cs="Tahoma"/>
          <w:color w:val="auto"/>
          <w:sz w:val="18"/>
          <w:szCs w:val="18"/>
        </w:rPr>
        <w:t xml:space="preserve">, serão apurados e julgados conjuntamente, nos mesmos autos, observados o rito procedimental e </w:t>
      </w:r>
      <w:r w:rsidR="001A08E5" w:rsidRPr="00C700B3">
        <w:rPr>
          <w:rFonts w:ascii="Tahoma" w:hAnsi="Tahoma" w:cs="Tahoma"/>
          <w:color w:val="auto"/>
          <w:sz w:val="18"/>
          <w:szCs w:val="18"/>
        </w:rPr>
        <w:t xml:space="preserve">a </w:t>
      </w:r>
      <w:r w:rsidR="000F155B" w:rsidRPr="00C700B3">
        <w:rPr>
          <w:rFonts w:ascii="Tahoma" w:hAnsi="Tahoma" w:cs="Tahoma"/>
          <w:color w:val="auto"/>
          <w:sz w:val="18"/>
          <w:szCs w:val="18"/>
        </w:rPr>
        <w:t xml:space="preserve">autoridade competente definidos na referida Lei </w:t>
      </w:r>
      <w:r w:rsidR="00C275FA" w:rsidRPr="00C700B3">
        <w:rPr>
          <w:rFonts w:ascii="Tahoma" w:hAnsi="Tahoma" w:cs="Tahoma"/>
          <w:color w:val="auto"/>
          <w:sz w:val="18"/>
          <w:szCs w:val="18"/>
        </w:rPr>
        <w:t xml:space="preserve">e no </w:t>
      </w:r>
      <w:r w:rsidR="005941D6" w:rsidRPr="00C700B3">
        <w:rPr>
          <w:rFonts w:ascii="Tahoma" w:hAnsi="Tahoma" w:cs="Tahoma"/>
          <w:color w:val="auto"/>
          <w:sz w:val="18"/>
          <w:szCs w:val="18"/>
        </w:rPr>
        <w:t xml:space="preserve">Regulamento do Estado da Bahia </w:t>
      </w:r>
      <w:r w:rsidR="000F155B" w:rsidRPr="00C700B3">
        <w:rPr>
          <w:rFonts w:ascii="Tahoma" w:hAnsi="Tahoma" w:cs="Tahoma"/>
          <w:color w:val="auto"/>
          <w:sz w:val="18"/>
          <w:szCs w:val="18"/>
        </w:rPr>
        <w:t>(</w:t>
      </w:r>
      <w:hyperlink r:id="rId17" w:history="1">
        <w:r w:rsidR="000F155B" w:rsidRPr="00C700B3">
          <w:rPr>
            <w:rStyle w:val="Hyperlink"/>
            <w:rFonts w:ascii="Tahoma" w:hAnsi="Tahoma" w:cs="Tahoma"/>
            <w:color w:val="auto"/>
            <w:sz w:val="18"/>
            <w:szCs w:val="18"/>
            <w:u w:val="none"/>
          </w:rPr>
          <w:t>art. 159</w:t>
        </w:r>
      </w:hyperlink>
      <w:r w:rsidR="00B02453" w:rsidRPr="00C700B3">
        <w:rPr>
          <w:rStyle w:val="Hyperlink"/>
          <w:rFonts w:ascii="Tahoma" w:hAnsi="Tahoma" w:cs="Tahoma"/>
          <w:color w:val="auto"/>
          <w:sz w:val="18"/>
          <w:szCs w:val="18"/>
          <w:u w:val="none"/>
        </w:rPr>
        <w:t xml:space="preserve"> da Lei </w:t>
      </w:r>
      <w:r w:rsidR="00071724" w:rsidRPr="00C700B3">
        <w:rPr>
          <w:rStyle w:val="Hyperlink"/>
          <w:rFonts w:ascii="Tahoma" w:hAnsi="Tahoma" w:cs="Tahoma"/>
          <w:color w:val="auto"/>
          <w:sz w:val="18"/>
          <w:szCs w:val="18"/>
          <w:u w:val="none"/>
        </w:rPr>
        <w:t xml:space="preserve">Federal </w:t>
      </w:r>
      <w:r w:rsidR="00B02453" w:rsidRPr="00C700B3">
        <w:rPr>
          <w:rStyle w:val="Hyperlink"/>
          <w:rFonts w:ascii="Tahoma" w:hAnsi="Tahoma" w:cs="Tahoma"/>
          <w:color w:val="auto"/>
          <w:sz w:val="18"/>
          <w:szCs w:val="18"/>
          <w:u w:val="none"/>
        </w:rPr>
        <w:t>n° 14.133, de 2021 e §3°</w:t>
      </w:r>
      <w:r w:rsidR="005364E3" w:rsidRPr="00C700B3">
        <w:rPr>
          <w:rStyle w:val="Hyperlink"/>
          <w:rFonts w:ascii="Tahoma" w:hAnsi="Tahoma" w:cs="Tahoma"/>
          <w:color w:val="auto"/>
          <w:sz w:val="18"/>
          <w:szCs w:val="18"/>
          <w:u w:val="none"/>
        </w:rPr>
        <w:t>,</w:t>
      </w:r>
      <w:r w:rsidR="00B02453" w:rsidRPr="00C700B3">
        <w:rPr>
          <w:rStyle w:val="Hyperlink"/>
          <w:rFonts w:ascii="Tahoma" w:hAnsi="Tahoma" w:cs="Tahoma"/>
          <w:color w:val="auto"/>
          <w:sz w:val="18"/>
          <w:szCs w:val="18"/>
          <w:u w:val="none"/>
        </w:rPr>
        <w:t xml:space="preserve"> do art. </w:t>
      </w:r>
      <w:r w:rsidR="000369FB" w:rsidRPr="00C700B3">
        <w:rPr>
          <w:rStyle w:val="Hyperlink"/>
          <w:rFonts w:ascii="Tahoma" w:hAnsi="Tahoma" w:cs="Tahoma"/>
          <w:color w:val="auto"/>
          <w:sz w:val="18"/>
          <w:szCs w:val="18"/>
          <w:u w:val="none"/>
        </w:rPr>
        <w:t>47</w:t>
      </w:r>
      <w:r w:rsidR="00B02453" w:rsidRPr="00C700B3">
        <w:rPr>
          <w:rStyle w:val="Hyperlink"/>
          <w:rFonts w:ascii="Tahoma" w:hAnsi="Tahoma" w:cs="Tahoma"/>
          <w:color w:val="auto"/>
          <w:sz w:val="18"/>
          <w:szCs w:val="18"/>
          <w:u w:val="none"/>
        </w:rPr>
        <w:t xml:space="preserve"> da </w:t>
      </w:r>
      <w:r w:rsidR="00701C2F" w:rsidRPr="00C700B3">
        <w:rPr>
          <w:rFonts w:ascii="Tahoma" w:hAnsi="Tahoma" w:cs="Tahoma"/>
          <w:color w:val="auto"/>
          <w:sz w:val="18"/>
          <w:szCs w:val="18"/>
        </w:rPr>
        <w:t>Lei n° 14.634, de 2023</w:t>
      </w:r>
      <w:r w:rsidR="000F155B" w:rsidRPr="00C700B3">
        <w:rPr>
          <w:rFonts w:ascii="Tahoma" w:hAnsi="Tahoma" w:cs="Tahoma"/>
          <w:color w:val="auto"/>
          <w:sz w:val="18"/>
          <w:szCs w:val="18"/>
        </w:rPr>
        <w:t>).</w:t>
      </w:r>
    </w:p>
    <w:p w14:paraId="39D33FC6" w14:textId="77777777" w:rsidR="0090530D" w:rsidRPr="00C700B3" w:rsidRDefault="00DB6448" w:rsidP="00DB6448">
      <w:pPr>
        <w:pStyle w:val="Nivel2"/>
        <w:widowControl w:val="0"/>
        <w:numPr>
          <w:ilvl w:val="0"/>
          <w:numId w:val="0"/>
        </w:numPr>
        <w:tabs>
          <w:tab w:val="left" w:pos="426"/>
        </w:tabs>
        <w:spacing w:before="0" w:after="0" w:line="240" w:lineRule="auto"/>
        <w:rPr>
          <w:rFonts w:ascii="Tahoma" w:hAnsi="Tahoma" w:cs="Tahoma"/>
          <w:color w:val="auto"/>
          <w:sz w:val="18"/>
          <w:szCs w:val="18"/>
        </w:rPr>
      </w:pPr>
      <w:r w:rsidRPr="00C700B3">
        <w:rPr>
          <w:rFonts w:ascii="Tahoma" w:hAnsi="Tahoma" w:cs="Tahoma"/>
          <w:color w:val="auto"/>
          <w:sz w:val="18"/>
          <w:szCs w:val="18"/>
        </w:rPr>
        <w:t>11.</w:t>
      </w:r>
      <w:r w:rsidR="00D35FDA" w:rsidRPr="00C700B3">
        <w:rPr>
          <w:rFonts w:ascii="Tahoma" w:hAnsi="Tahoma" w:cs="Tahoma"/>
          <w:color w:val="auto"/>
          <w:sz w:val="18"/>
          <w:szCs w:val="18"/>
        </w:rPr>
        <w:t>8</w:t>
      </w:r>
      <w:r w:rsidRPr="00C700B3">
        <w:rPr>
          <w:rFonts w:ascii="Tahoma" w:hAnsi="Tahoma" w:cs="Tahoma"/>
          <w:color w:val="auto"/>
          <w:sz w:val="18"/>
          <w:szCs w:val="18"/>
        </w:rPr>
        <w:t xml:space="preserve">. </w:t>
      </w:r>
      <w:r w:rsidR="000F155B" w:rsidRPr="00C700B3">
        <w:rPr>
          <w:rFonts w:ascii="Tahoma" w:hAnsi="Tahoma" w:cs="Tahoma"/>
          <w:color w:val="auto"/>
          <w:sz w:val="18"/>
          <w:szCs w:val="18"/>
        </w:rPr>
        <w:t>A personalidade juríd</w:t>
      </w:r>
      <w:r w:rsidR="007E1B71" w:rsidRPr="00C700B3">
        <w:rPr>
          <w:rFonts w:ascii="Tahoma" w:hAnsi="Tahoma" w:cs="Tahoma"/>
          <w:color w:val="auto"/>
          <w:sz w:val="18"/>
          <w:szCs w:val="18"/>
        </w:rPr>
        <w:t>ica da Contratada</w:t>
      </w:r>
      <w:r w:rsidR="000F155B" w:rsidRPr="00C700B3">
        <w:rPr>
          <w:rFonts w:ascii="Tahoma" w:hAnsi="Tahoma" w:cs="Tahoma"/>
          <w:color w:val="auto"/>
          <w:sz w:val="18"/>
          <w:szCs w:val="18"/>
        </w:rPr>
        <w:t xml:space="preserve"> poderá ser desconsiderada sempre que utilizada com abuso do direito para facilitar, encobrir ou dissimular a prática dos atos ilícitos previstos </w:t>
      </w:r>
      <w:r w:rsidR="0090530D" w:rsidRPr="00C700B3">
        <w:rPr>
          <w:rFonts w:ascii="Tahoma" w:hAnsi="Tahoma" w:cs="Tahoma"/>
          <w:color w:val="auto"/>
          <w:sz w:val="18"/>
          <w:szCs w:val="18"/>
        </w:rPr>
        <w:t xml:space="preserve">em lei e </w:t>
      </w:r>
      <w:r w:rsidR="000F155B" w:rsidRPr="00C700B3">
        <w:rPr>
          <w:rFonts w:ascii="Tahoma" w:hAnsi="Tahoma" w:cs="Tahoma"/>
          <w:color w:val="auto"/>
          <w:sz w:val="18"/>
          <w:szCs w:val="18"/>
        </w:rPr>
        <w:t>neste Contrato ou para provocar confusão patrimonial</w:t>
      </w:r>
      <w:r w:rsidR="0090530D" w:rsidRPr="00C700B3">
        <w:rPr>
          <w:rFonts w:ascii="Tahoma" w:hAnsi="Tahoma" w:cs="Tahoma"/>
          <w:color w:val="auto"/>
          <w:sz w:val="18"/>
          <w:szCs w:val="18"/>
        </w:rPr>
        <w:t>.</w:t>
      </w:r>
      <w:r w:rsidR="00AE042E" w:rsidRPr="00C700B3">
        <w:rPr>
          <w:rFonts w:ascii="Tahoma" w:hAnsi="Tahoma" w:cs="Tahoma"/>
          <w:color w:val="auto"/>
          <w:sz w:val="18"/>
          <w:szCs w:val="18"/>
        </w:rPr>
        <w:t xml:space="preserve"> </w:t>
      </w:r>
    </w:p>
    <w:p w14:paraId="525486E0" w14:textId="77777777" w:rsidR="0090530D" w:rsidRPr="00C700B3" w:rsidRDefault="0090530D" w:rsidP="0090530D">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C700B3">
        <w:rPr>
          <w:rFonts w:ascii="Tahoma" w:hAnsi="Tahoma" w:cs="Tahoma"/>
          <w:color w:val="auto"/>
          <w:sz w:val="18"/>
          <w:szCs w:val="18"/>
        </w:rPr>
        <w:t>11.</w:t>
      </w:r>
      <w:r w:rsidR="00D35FDA" w:rsidRPr="00C700B3">
        <w:rPr>
          <w:rFonts w:ascii="Tahoma" w:hAnsi="Tahoma" w:cs="Tahoma"/>
          <w:color w:val="auto"/>
          <w:sz w:val="18"/>
          <w:szCs w:val="18"/>
        </w:rPr>
        <w:t>8</w:t>
      </w:r>
      <w:r w:rsidRPr="00C700B3">
        <w:rPr>
          <w:rFonts w:ascii="Tahoma" w:hAnsi="Tahoma" w:cs="Tahoma"/>
          <w:color w:val="auto"/>
          <w:sz w:val="18"/>
          <w:szCs w:val="18"/>
        </w:rPr>
        <w:t>.1. Com a desconsideração da personalidade jurídica,</w:t>
      </w:r>
      <w:r w:rsidR="00721441" w:rsidRPr="00C700B3">
        <w:rPr>
          <w:rFonts w:ascii="Tahoma" w:hAnsi="Tahoma" w:cs="Tahoma"/>
          <w:color w:val="auto"/>
          <w:sz w:val="18"/>
          <w:szCs w:val="18"/>
        </w:rPr>
        <w:t xml:space="preserve"> </w:t>
      </w:r>
      <w:r w:rsidR="000F155B" w:rsidRPr="00C700B3">
        <w:rPr>
          <w:rFonts w:ascii="Tahoma" w:hAnsi="Tahoma" w:cs="Tahoma"/>
          <w:color w:val="auto"/>
          <w:sz w:val="18"/>
          <w:szCs w:val="18"/>
        </w:rPr>
        <w:t>todos os efeitos das sanções aplicadas à pessoa jurídica serão estendidos aos seus administradores e sócios com poderes de administração, à pessoa jurídica sucessora ou à empresa do mesmo ramo com relação de coligação ou control</w:t>
      </w:r>
      <w:r w:rsidR="007E1B71" w:rsidRPr="00C700B3">
        <w:rPr>
          <w:rFonts w:ascii="Tahoma" w:hAnsi="Tahoma" w:cs="Tahoma"/>
          <w:color w:val="auto"/>
          <w:sz w:val="18"/>
          <w:szCs w:val="18"/>
        </w:rPr>
        <w:t>e, de fato ou de direito, com a</w:t>
      </w:r>
      <w:r w:rsidR="000F155B" w:rsidRPr="00C700B3">
        <w:rPr>
          <w:rFonts w:ascii="Tahoma" w:hAnsi="Tahoma" w:cs="Tahoma"/>
          <w:color w:val="auto"/>
          <w:sz w:val="18"/>
          <w:szCs w:val="18"/>
        </w:rPr>
        <w:t xml:space="preserve"> Contratad</w:t>
      </w:r>
      <w:r w:rsidR="007E1B71" w:rsidRPr="00C700B3">
        <w:rPr>
          <w:rFonts w:ascii="Tahoma" w:hAnsi="Tahoma" w:cs="Tahoma"/>
          <w:color w:val="auto"/>
          <w:sz w:val="18"/>
          <w:szCs w:val="18"/>
        </w:rPr>
        <w:t>a</w:t>
      </w:r>
      <w:r w:rsidRPr="00C700B3">
        <w:rPr>
          <w:rFonts w:ascii="Tahoma" w:hAnsi="Tahoma" w:cs="Tahoma"/>
          <w:color w:val="auto"/>
          <w:sz w:val="18"/>
          <w:szCs w:val="18"/>
        </w:rPr>
        <w:t>.</w:t>
      </w:r>
    </w:p>
    <w:p w14:paraId="37F1E304" w14:textId="77777777" w:rsidR="000F155B" w:rsidRPr="00C700B3" w:rsidRDefault="0090530D" w:rsidP="0090530D">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C700B3">
        <w:rPr>
          <w:rFonts w:ascii="Tahoma" w:hAnsi="Tahoma" w:cs="Tahoma"/>
          <w:color w:val="auto"/>
          <w:sz w:val="18"/>
          <w:szCs w:val="18"/>
        </w:rPr>
        <w:t>11.</w:t>
      </w:r>
      <w:r w:rsidR="00D35FDA" w:rsidRPr="00C700B3">
        <w:rPr>
          <w:rFonts w:ascii="Tahoma" w:hAnsi="Tahoma" w:cs="Tahoma"/>
          <w:color w:val="auto"/>
          <w:sz w:val="18"/>
          <w:szCs w:val="18"/>
        </w:rPr>
        <w:t>8</w:t>
      </w:r>
      <w:r w:rsidRPr="00C700B3">
        <w:rPr>
          <w:rFonts w:ascii="Tahoma" w:hAnsi="Tahoma" w:cs="Tahoma"/>
          <w:color w:val="auto"/>
          <w:sz w:val="18"/>
          <w:szCs w:val="18"/>
        </w:rPr>
        <w:t>.2 Em todos os casos de desconsideração da personalidade jurídica deverão ser</w:t>
      </w:r>
      <w:r w:rsidR="000F155B" w:rsidRPr="00C700B3">
        <w:rPr>
          <w:rFonts w:ascii="Tahoma" w:hAnsi="Tahoma" w:cs="Tahoma"/>
          <w:color w:val="auto"/>
          <w:sz w:val="18"/>
          <w:szCs w:val="18"/>
        </w:rPr>
        <w:t xml:space="preserve"> observados o contraditório, a ampla defesa e a obrigatoriedade de análise jurídica prévia</w:t>
      </w:r>
      <w:r w:rsidR="001E5DE5" w:rsidRPr="00C700B3">
        <w:rPr>
          <w:rStyle w:val="Hyperlink"/>
          <w:rFonts w:ascii="Tahoma" w:hAnsi="Tahoma" w:cs="Tahoma"/>
          <w:color w:val="auto"/>
          <w:sz w:val="18"/>
          <w:szCs w:val="18"/>
          <w:u w:val="none"/>
        </w:rPr>
        <w:t xml:space="preserve"> (</w:t>
      </w:r>
      <w:hyperlink r:id="rId18" w:anchor="art160" w:history="1">
        <w:r w:rsidR="001E5DE5" w:rsidRPr="00C700B3">
          <w:rPr>
            <w:rStyle w:val="Hyperlink"/>
            <w:rFonts w:ascii="Tahoma" w:hAnsi="Tahoma" w:cs="Tahoma"/>
            <w:color w:val="auto"/>
            <w:sz w:val="18"/>
            <w:szCs w:val="18"/>
            <w:u w:val="none"/>
          </w:rPr>
          <w:t>art. 160, da Lei nº 14.133, de 2021</w:t>
        </w:r>
      </w:hyperlink>
      <w:r w:rsidR="001E5DE5" w:rsidRPr="00C700B3">
        <w:rPr>
          <w:rStyle w:val="Hyperlink"/>
          <w:rFonts w:ascii="Tahoma" w:hAnsi="Tahoma" w:cs="Tahoma"/>
          <w:color w:val="auto"/>
          <w:sz w:val="18"/>
          <w:szCs w:val="18"/>
          <w:u w:val="none"/>
        </w:rPr>
        <w:t>)</w:t>
      </w:r>
      <w:r w:rsidR="000F155B" w:rsidRPr="00C700B3">
        <w:rPr>
          <w:rFonts w:ascii="Tahoma" w:hAnsi="Tahoma" w:cs="Tahoma"/>
          <w:color w:val="auto"/>
          <w:sz w:val="18"/>
          <w:szCs w:val="18"/>
        </w:rPr>
        <w:t>.</w:t>
      </w:r>
    </w:p>
    <w:p w14:paraId="12702A9A" w14:textId="77777777" w:rsidR="000F155B" w:rsidRPr="00C700B3" w:rsidRDefault="00DB6448" w:rsidP="00DB6448">
      <w:pPr>
        <w:pStyle w:val="Nivel2"/>
        <w:widowControl w:val="0"/>
        <w:numPr>
          <w:ilvl w:val="0"/>
          <w:numId w:val="0"/>
        </w:numPr>
        <w:tabs>
          <w:tab w:val="left" w:pos="426"/>
        </w:tabs>
        <w:spacing w:before="0" w:after="0" w:line="240" w:lineRule="auto"/>
        <w:rPr>
          <w:rFonts w:ascii="Tahoma" w:hAnsi="Tahoma" w:cs="Tahoma"/>
          <w:i/>
          <w:iCs/>
          <w:color w:val="auto"/>
          <w:sz w:val="18"/>
          <w:szCs w:val="18"/>
        </w:rPr>
      </w:pPr>
      <w:r w:rsidRPr="00C700B3">
        <w:rPr>
          <w:rFonts w:ascii="Tahoma" w:hAnsi="Tahoma" w:cs="Tahoma"/>
          <w:color w:val="auto"/>
          <w:sz w:val="18"/>
          <w:szCs w:val="18"/>
        </w:rPr>
        <w:t>11.</w:t>
      </w:r>
      <w:r w:rsidR="00D35FDA" w:rsidRPr="00C700B3">
        <w:rPr>
          <w:rFonts w:ascii="Tahoma" w:hAnsi="Tahoma" w:cs="Tahoma"/>
          <w:color w:val="auto"/>
          <w:sz w:val="18"/>
          <w:szCs w:val="18"/>
        </w:rPr>
        <w:t>9</w:t>
      </w:r>
      <w:r w:rsidRPr="00C700B3">
        <w:rPr>
          <w:rFonts w:ascii="Tahoma" w:hAnsi="Tahoma" w:cs="Tahoma"/>
          <w:color w:val="auto"/>
          <w:sz w:val="18"/>
          <w:szCs w:val="18"/>
        </w:rPr>
        <w:t xml:space="preserve">. </w:t>
      </w:r>
      <w:r w:rsidR="000F155B" w:rsidRPr="00C700B3">
        <w:rPr>
          <w:rFonts w:ascii="Tahoma" w:hAnsi="Tahoma" w:cs="Tahoma"/>
          <w:color w:val="auto"/>
          <w:sz w:val="18"/>
          <w:szCs w:val="18"/>
        </w:rPr>
        <w:t xml:space="preserve">O Contratante deverá, no prazo máximo 15 (quinze) dias úteis, contado da data de aplicação da sanção, informar e manter atualizados os dados relativos </w:t>
      </w:r>
      <w:r w:rsidR="007E1B71" w:rsidRPr="00C700B3">
        <w:rPr>
          <w:rFonts w:ascii="Tahoma" w:hAnsi="Tahoma" w:cs="Tahoma"/>
          <w:color w:val="auto"/>
          <w:sz w:val="18"/>
          <w:szCs w:val="18"/>
        </w:rPr>
        <w:t>às sanções por ele</w:t>
      </w:r>
      <w:r w:rsidR="000F155B" w:rsidRPr="00C700B3">
        <w:rPr>
          <w:rFonts w:ascii="Tahoma" w:hAnsi="Tahoma" w:cs="Tahoma"/>
          <w:color w:val="auto"/>
          <w:sz w:val="18"/>
          <w:szCs w:val="18"/>
        </w:rPr>
        <w:t xml:space="preserve"> aplicadas, para fins de publicidade no Cadastro Nacional de Empresas Inidôneas e Suspensas (Ceis) e no Cadastro Nacional de </w:t>
      </w:r>
      <w:r w:rsidR="000F155B" w:rsidRPr="00C700B3">
        <w:rPr>
          <w:rFonts w:ascii="Tahoma" w:hAnsi="Tahoma" w:cs="Tahoma"/>
          <w:color w:val="auto"/>
          <w:sz w:val="18"/>
          <w:szCs w:val="18"/>
        </w:rPr>
        <w:lastRenderedPageBreak/>
        <w:t>Empresas Punidas (Cnep), instituídos no âmbito do Poder Executivo Federal</w:t>
      </w:r>
      <w:r w:rsidR="009D74C9" w:rsidRPr="00C700B3">
        <w:rPr>
          <w:rFonts w:ascii="Tahoma" w:hAnsi="Tahoma" w:cs="Tahoma"/>
          <w:color w:val="auto"/>
          <w:sz w:val="18"/>
          <w:szCs w:val="18"/>
        </w:rPr>
        <w:t xml:space="preserve"> </w:t>
      </w:r>
      <w:r w:rsidR="00400E4F" w:rsidRPr="00C700B3">
        <w:rPr>
          <w:rStyle w:val="Hyperlink"/>
          <w:rFonts w:ascii="Tahoma" w:hAnsi="Tahoma" w:cs="Tahoma"/>
          <w:color w:val="auto"/>
          <w:sz w:val="18"/>
          <w:szCs w:val="18"/>
          <w:u w:val="none"/>
        </w:rPr>
        <w:t xml:space="preserve">(art. 161 da Lei nº 14.133, de 2021 e §1° do art. 55 da </w:t>
      </w:r>
      <w:r w:rsidR="00701C2F" w:rsidRPr="00C700B3">
        <w:rPr>
          <w:rFonts w:ascii="Tahoma" w:hAnsi="Tahoma" w:cs="Tahoma"/>
          <w:color w:val="auto"/>
          <w:sz w:val="18"/>
          <w:szCs w:val="18"/>
        </w:rPr>
        <w:t>Lei n° 14.634, de 2023</w:t>
      </w:r>
      <w:r w:rsidR="0064671B" w:rsidRPr="00C700B3">
        <w:rPr>
          <w:rStyle w:val="Hyperlink"/>
          <w:rFonts w:ascii="Tahoma" w:hAnsi="Tahoma" w:cs="Tahoma"/>
          <w:color w:val="auto"/>
          <w:sz w:val="18"/>
          <w:szCs w:val="18"/>
          <w:u w:val="none"/>
        </w:rPr>
        <w:t>)</w:t>
      </w:r>
      <w:r w:rsidR="000F155B" w:rsidRPr="00C700B3">
        <w:rPr>
          <w:rFonts w:ascii="Tahoma" w:hAnsi="Tahoma" w:cs="Tahoma"/>
          <w:color w:val="auto"/>
          <w:sz w:val="18"/>
          <w:szCs w:val="18"/>
        </w:rPr>
        <w:t>.</w:t>
      </w:r>
    </w:p>
    <w:p w14:paraId="37515945" w14:textId="77777777" w:rsidR="0085314D" w:rsidRPr="00C700B3" w:rsidRDefault="00DB6448" w:rsidP="00DB6448">
      <w:pPr>
        <w:pStyle w:val="Nivel2"/>
        <w:widowControl w:val="0"/>
        <w:numPr>
          <w:ilvl w:val="0"/>
          <w:numId w:val="0"/>
        </w:numPr>
        <w:tabs>
          <w:tab w:val="left" w:pos="426"/>
        </w:tabs>
        <w:spacing w:before="0" w:after="0" w:line="240" w:lineRule="auto"/>
        <w:rPr>
          <w:rFonts w:ascii="Tahoma" w:hAnsi="Tahoma" w:cs="Tahoma"/>
          <w:color w:val="auto"/>
          <w:sz w:val="18"/>
          <w:szCs w:val="18"/>
        </w:rPr>
      </w:pPr>
      <w:r w:rsidRPr="00C700B3">
        <w:rPr>
          <w:rFonts w:ascii="Tahoma" w:hAnsi="Tahoma" w:cs="Tahoma"/>
          <w:color w:val="auto"/>
          <w:sz w:val="18"/>
          <w:szCs w:val="18"/>
        </w:rPr>
        <w:t>11.</w:t>
      </w:r>
      <w:r w:rsidR="00D35FDA" w:rsidRPr="00C700B3">
        <w:rPr>
          <w:rFonts w:ascii="Tahoma" w:hAnsi="Tahoma" w:cs="Tahoma"/>
          <w:color w:val="auto"/>
          <w:sz w:val="18"/>
          <w:szCs w:val="18"/>
        </w:rPr>
        <w:t>10</w:t>
      </w:r>
      <w:r w:rsidRPr="00C700B3">
        <w:rPr>
          <w:rFonts w:ascii="Tahoma" w:hAnsi="Tahoma" w:cs="Tahoma"/>
          <w:color w:val="auto"/>
          <w:sz w:val="18"/>
          <w:szCs w:val="18"/>
        </w:rPr>
        <w:t xml:space="preserve">. </w:t>
      </w:r>
      <w:r w:rsidR="000F155B" w:rsidRPr="00C700B3">
        <w:rPr>
          <w:rFonts w:ascii="Tahoma" w:hAnsi="Tahoma" w:cs="Tahoma"/>
          <w:color w:val="auto"/>
          <w:sz w:val="18"/>
          <w:szCs w:val="18"/>
        </w:rPr>
        <w:t xml:space="preserve">As sanções de impedimento de licitar e contratar e declaração de inidoneidade para licitar ou contratar são passíveis de reabilitação na forma do </w:t>
      </w:r>
      <w:hyperlink r:id="rId19" w:anchor="163" w:history="1">
        <w:r w:rsidR="000F155B" w:rsidRPr="00C700B3">
          <w:rPr>
            <w:rStyle w:val="Hyperlink"/>
            <w:rFonts w:ascii="Tahoma" w:hAnsi="Tahoma" w:cs="Tahoma"/>
            <w:color w:val="auto"/>
            <w:sz w:val="18"/>
            <w:szCs w:val="18"/>
            <w:u w:val="none"/>
          </w:rPr>
          <w:t xml:space="preserve">art. 163 da Lei </w:t>
        </w:r>
        <w:r w:rsidR="00071724" w:rsidRPr="00C700B3">
          <w:rPr>
            <w:rStyle w:val="Hyperlink"/>
            <w:rFonts w:ascii="Tahoma" w:hAnsi="Tahoma" w:cs="Tahoma"/>
            <w:color w:val="auto"/>
            <w:sz w:val="18"/>
            <w:szCs w:val="18"/>
            <w:u w:val="none"/>
          </w:rPr>
          <w:t xml:space="preserve">Federal </w:t>
        </w:r>
        <w:r w:rsidR="000F155B" w:rsidRPr="00C700B3">
          <w:rPr>
            <w:rStyle w:val="Hyperlink"/>
            <w:rFonts w:ascii="Tahoma" w:hAnsi="Tahoma" w:cs="Tahoma"/>
            <w:color w:val="auto"/>
            <w:sz w:val="18"/>
            <w:szCs w:val="18"/>
            <w:u w:val="none"/>
          </w:rPr>
          <w:t>nº 14.133, de 2021</w:t>
        </w:r>
      </w:hyperlink>
      <w:r w:rsidR="00C275FA" w:rsidRPr="00C700B3">
        <w:rPr>
          <w:rStyle w:val="Hyperlink"/>
          <w:rFonts w:ascii="Tahoma" w:hAnsi="Tahoma" w:cs="Tahoma"/>
          <w:color w:val="auto"/>
          <w:sz w:val="18"/>
          <w:szCs w:val="18"/>
          <w:u w:val="none"/>
        </w:rPr>
        <w:t xml:space="preserve">, </w:t>
      </w:r>
      <w:r w:rsidR="007E1B71" w:rsidRPr="00C700B3">
        <w:rPr>
          <w:rStyle w:val="Hyperlink"/>
          <w:rFonts w:ascii="Tahoma" w:hAnsi="Tahoma" w:cs="Tahoma"/>
          <w:color w:val="auto"/>
          <w:sz w:val="18"/>
          <w:szCs w:val="18"/>
          <w:u w:val="none"/>
        </w:rPr>
        <w:t>conforme</w:t>
      </w:r>
      <w:r w:rsidR="00C275FA" w:rsidRPr="00C700B3">
        <w:rPr>
          <w:rStyle w:val="Hyperlink"/>
          <w:rFonts w:ascii="Tahoma" w:hAnsi="Tahoma" w:cs="Tahoma"/>
          <w:color w:val="auto"/>
          <w:sz w:val="18"/>
          <w:szCs w:val="18"/>
          <w:u w:val="none"/>
        </w:rPr>
        <w:t xml:space="preserve"> </w:t>
      </w:r>
      <w:r w:rsidR="007E1B71" w:rsidRPr="00C700B3">
        <w:rPr>
          <w:rFonts w:ascii="Tahoma" w:hAnsi="Tahoma" w:cs="Tahoma"/>
          <w:color w:val="auto"/>
          <w:sz w:val="18"/>
          <w:szCs w:val="18"/>
        </w:rPr>
        <w:t>disciplinado</w:t>
      </w:r>
      <w:r w:rsidR="00C275FA" w:rsidRPr="00C700B3">
        <w:rPr>
          <w:rFonts w:ascii="Tahoma" w:hAnsi="Tahoma" w:cs="Tahoma"/>
          <w:color w:val="auto"/>
          <w:sz w:val="18"/>
          <w:szCs w:val="18"/>
        </w:rPr>
        <w:t xml:space="preserve"> no </w:t>
      </w:r>
      <w:r w:rsidR="005941D6" w:rsidRPr="00C700B3">
        <w:rPr>
          <w:rFonts w:ascii="Tahoma" w:hAnsi="Tahoma" w:cs="Tahoma"/>
          <w:color w:val="auto"/>
          <w:sz w:val="18"/>
          <w:szCs w:val="18"/>
        </w:rPr>
        <w:t>Regulamento do Estado da Bahia</w:t>
      </w:r>
      <w:r w:rsidR="005941D6" w:rsidRPr="00C700B3">
        <w:rPr>
          <w:rStyle w:val="Hyperlink"/>
          <w:rFonts w:ascii="Tahoma" w:hAnsi="Tahoma" w:cs="Tahoma"/>
          <w:color w:val="auto"/>
          <w:sz w:val="18"/>
          <w:szCs w:val="18"/>
          <w:u w:val="none"/>
        </w:rPr>
        <w:t xml:space="preserve"> </w:t>
      </w:r>
      <w:r w:rsidR="000B1A26" w:rsidRPr="00C700B3">
        <w:rPr>
          <w:rStyle w:val="Hyperlink"/>
          <w:rFonts w:ascii="Tahoma" w:hAnsi="Tahoma" w:cs="Tahoma"/>
          <w:color w:val="auto"/>
          <w:sz w:val="18"/>
          <w:szCs w:val="18"/>
          <w:u w:val="none"/>
        </w:rPr>
        <w:t xml:space="preserve">(art. 60 da </w:t>
      </w:r>
      <w:r w:rsidR="00701C2F" w:rsidRPr="00C700B3">
        <w:rPr>
          <w:rFonts w:ascii="Tahoma" w:hAnsi="Tahoma" w:cs="Tahoma"/>
          <w:color w:val="auto"/>
          <w:sz w:val="18"/>
          <w:szCs w:val="18"/>
        </w:rPr>
        <w:t>Lei n° 14.634, de 2023</w:t>
      </w:r>
      <w:r w:rsidR="000B1A26" w:rsidRPr="00C700B3">
        <w:rPr>
          <w:rStyle w:val="Hyperlink"/>
          <w:rFonts w:ascii="Tahoma" w:hAnsi="Tahoma" w:cs="Tahoma"/>
          <w:color w:val="auto"/>
          <w:sz w:val="18"/>
          <w:szCs w:val="18"/>
          <w:u w:val="none"/>
        </w:rPr>
        <w:t>)</w:t>
      </w:r>
      <w:r w:rsidR="000F155B" w:rsidRPr="00C700B3">
        <w:rPr>
          <w:rFonts w:ascii="Tahoma" w:hAnsi="Tahoma" w:cs="Tahoma"/>
          <w:color w:val="auto"/>
          <w:sz w:val="18"/>
          <w:szCs w:val="18"/>
        </w:rPr>
        <w:t>.</w:t>
      </w:r>
    </w:p>
    <w:p w14:paraId="6E87D733" w14:textId="77777777" w:rsidR="00674BB5" w:rsidRPr="00C700B3" w:rsidRDefault="00674BB5" w:rsidP="00674BB5">
      <w:pPr>
        <w:pStyle w:val="Nivel2"/>
        <w:widowControl w:val="0"/>
        <w:numPr>
          <w:ilvl w:val="0"/>
          <w:numId w:val="0"/>
        </w:numPr>
        <w:tabs>
          <w:tab w:val="left" w:pos="426"/>
        </w:tabs>
        <w:spacing w:before="0" w:after="0" w:line="240" w:lineRule="auto"/>
        <w:rPr>
          <w:rFonts w:ascii="Tahoma" w:hAnsi="Tahoma" w:cs="Tahoma"/>
          <w:color w:val="auto"/>
          <w:sz w:val="18"/>
          <w:szCs w:val="18"/>
        </w:rPr>
      </w:pPr>
      <w:r w:rsidRPr="00C700B3">
        <w:rPr>
          <w:rFonts w:ascii="Tahoma" w:hAnsi="Tahoma" w:cs="Tahoma"/>
          <w:color w:val="auto"/>
          <w:sz w:val="18"/>
          <w:szCs w:val="18"/>
        </w:rPr>
        <w:t>11.</w:t>
      </w:r>
      <w:r w:rsidR="00521D8C" w:rsidRPr="00C700B3">
        <w:rPr>
          <w:rFonts w:ascii="Tahoma" w:hAnsi="Tahoma" w:cs="Tahoma"/>
          <w:color w:val="auto"/>
          <w:sz w:val="18"/>
          <w:szCs w:val="18"/>
        </w:rPr>
        <w:t>1</w:t>
      </w:r>
      <w:r w:rsidR="00D35FDA" w:rsidRPr="00C700B3">
        <w:rPr>
          <w:rFonts w:ascii="Tahoma" w:hAnsi="Tahoma" w:cs="Tahoma"/>
          <w:color w:val="auto"/>
          <w:sz w:val="18"/>
          <w:szCs w:val="18"/>
        </w:rPr>
        <w:t>1</w:t>
      </w:r>
      <w:r w:rsidRPr="00C700B3">
        <w:rPr>
          <w:rFonts w:ascii="Tahoma" w:hAnsi="Tahoma" w:cs="Tahoma"/>
          <w:color w:val="auto"/>
          <w:sz w:val="18"/>
          <w:szCs w:val="18"/>
        </w:rPr>
        <w:t xml:space="preserve">. A apuração das infrações administrativas será realizada em processo administrativo sancionatório, com a observância das garantias da ampla defesa e do contraditório, na forma do regulamento, conforme disciplina </w:t>
      </w:r>
      <w:r w:rsidR="005941D6" w:rsidRPr="00C700B3">
        <w:rPr>
          <w:rFonts w:ascii="Tahoma" w:hAnsi="Tahoma" w:cs="Tahoma"/>
          <w:color w:val="auto"/>
          <w:sz w:val="18"/>
          <w:szCs w:val="18"/>
        </w:rPr>
        <w:t xml:space="preserve">constante </w:t>
      </w:r>
      <w:r w:rsidRPr="00C700B3">
        <w:rPr>
          <w:rFonts w:ascii="Tahoma" w:hAnsi="Tahoma" w:cs="Tahoma"/>
          <w:color w:val="auto"/>
          <w:sz w:val="18"/>
          <w:szCs w:val="18"/>
        </w:rPr>
        <w:t xml:space="preserve">do </w:t>
      </w:r>
      <w:r w:rsidR="005941D6" w:rsidRPr="00C700B3">
        <w:rPr>
          <w:rFonts w:ascii="Tahoma" w:hAnsi="Tahoma" w:cs="Tahoma"/>
          <w:color w:val="auto"/>
          <w:sz w:val="18"/>
          <w:szCs w:val="18"/>
        </w:rPr>
        <w:t>Regulamento do Estado da Bahia</w:t>
      </w:r>
      <w:r w:rsidRPr="00C700B3">
        <w:rPr>
          <w:rFonts w:ascii="Tahoma" w:hAnsi="Tahoma" w:cs="Tahoma"/>
          <w:color w:val="auto"/>
          <w:sz w:val="18"/>
          <w:szCs w:val="18"/>
        </w:rPr>
        <w:t>.</w:t>
      </w:r>
    </w:p>
    <w:p w14:paraId="4723396D" w14:textId="77777777" w:rsidR="00674BB5" w:rsidRPr="00C700B3" w:rsidRDefault="00674BB5" w:rsidP="00674BB5">
      <w:pPr>
        <w:pStyle w:val="Nivel2"/>
        <w:widowControl w:val="0"/>
        <w:numPr>
          <w:ilvl w:val="0"/>
          <w:numId w:val="0"/>
        </w:numPr>
        <w:tabs>
          <w:tab w:val="left" w:pos="426"/>
        </w:tabs>
        <w:spacing w:before="0" w:after="0" w:line="240" w:lineRule="auto"/>
        <w:ind w:left="426"/>
        <w:rPr>
          <w:rFonts w:ascii="Tahoma" w:hAnsi="Tahoma" w:cs="Tahoma"/>
          <w:color w:val="auto"/>
          <w:sz w:val="18"/>
          <w:szCs w:val="18"/>
        </w:rPr>
      </w:pPr>
      <w:r w:rsidRPr="00C700B3">
        <w:rPr>
          <w:rFonts w:ascii="Tahoma" w:hAnsi="Tahoma" w:cs="Tahoma"/>
          <w:color w:val="auto"/>
          <w:sz w:val="18"/>
          <w:szCs w:val="18"/>
        </w:rPr>
        <w:t>11.</w:t>
      </w:r>
      <w:r w:rsidR="00521D8C" w:rsidRPr="00C700B3">
        <w:rPr>
          <w:rFonts w:ascii="Tahoma" w:hAnsi="Tahoma" w:cs="Tahoma"/>
          <w:color w:val="auto"/>
          <w:sz w:val="18"/>
          <w:szCs w:val="18"/>
        </w:rPr>
        <w:t>1</w:t>
      </w:r>
      <w:r w:rsidR="00D35FDA" w:rsidRPr="00C700B3">
        <w:rPr>
          <w:rFonts w:ascii="Tahoma" w:hAnsi="Tahoma" w:cs="Tahoma"/>
          <w:color w:val="auto"/>
          <w:sz w:val="18"/>
          <w:szCs w:val="18"/>
        </w:rPr>
        <w:t>1</w:t>
      </w:r>
      <w:r w:rsidRPr="00C700B3">
        <w:rPr>
          <w:rFonts w:ascii="Tahoma" w:hAnsi="Tahoma" w:cs="Tahoma"/>
          <w:color w:val="auto"/>
          <w:sz w:val="18"/>
          <w:szCs w:val="18"/>
        </w:rPr>
        <w:t>.1 Será admitida medida cautelar destinada a garantir o resultado útil do processo administrativo sancionatório, de forma antecedente ou incidental à sua instauração, inclusive a retenção provisória do valor correspondente à estimativa da sanção de multa.</w:t>
      </w:r>
    </w:p>
    <w:p w14:paraId="68340548" w14:textId="77777777" w:rsidR="00674BB5" w:rsidRPr="00C700B3" w:rsidRDefault="00674BB5" w:rsidP="00674BB5">
      <w:pPr>
        <w:pStyle w:val="Nivel2"/>
        <w:widowControl w:val="0"/>
        <w:numPr>
          <w:ilvl w:val="0"/>
          <w:numId w:val="0"/>
        </w:numPr>
        <w:tabs>
          <w:tab w:val="left" w:pos="426"/>
        </w:tabs>
        <w:spacing w:before="0" w:after="0" w:line="240" w:lineRule="auto"/>
        <w:ind w:left="426"/>
        <w:rPr>
          <w:rFonts w:ascii="Tahoma" w:hAnsi="Tahoma" w:cs="Tahoma"/>
          <w:i/>
          <w:color w:val="auto"/>
          <w:sz w:val="18"/>
          <w:szCs w:val="18"/>
        </w:rPr>
      </w:pPr>
      <w:r w:rsidRPr="00C700B3">
        <w:rPr>
          <w:rFonts w:ascii="Tahoma" w:hAnsi="Tahoma" w:cs="Tahoma"/>
          <w:color w:val="auto"/>
          <w:sz w:val="18"/>
          <w:szCs w:val="18"/>
        </w:rPr>
        <w:t>11.</w:t>
      </w:r>
      <w:r w:rsidR="00521D8C" w:rsidRPr="00C700B3">
        <w:rPr>
          <w:rFonts w:ascii="Tahoma" w:hAnsi="Tahoma" w:cs="Tahoma"/>
          <w:color w:val="auto"/>
          <w:sz w:val="18"/>
          <w:szCs w:val="18"/>
        </w:rPr>
        <w:t>1</w:t>
      </w:r>
      <w:r w:rsidR="00D35FDA" w:rsidRPr="00C700B3">
        <w:rPr>
          <w:rFonts w:ascii="Tahoma" w:hAnsi="Tahoma" w:cs="Tahoma"/>
          <w:color w:val="auto"/>
          <w:sz w:val="18"/>
          <w:szCs w:val="18"/>
        </w:rPr>
        <w:t>1</w:t>
      </w:r>
      <w:r w:rsidRPr="00C700B3">
        <w:rPr>
          <w:rFonts w:ascii="Tahoma" w:hAnsi="Tahoma" w:cs="Tahoma"/>
          <w:color w:val="auto"/>
          <w:sz w:val="18"/>
          <w:szCs w:val="18"/>
        </w:rPr>
        <w:t xml:space="preserve">.2 O valor da retenção provisória a que se refere o </w:t>
      </w:r>
      <w:r w:rsidR="001B4774" w:rsidRPr="00C700B3">
        <w:rPr>
          <w:rFonts w:ascii="Tahoma" w:hAnsi="Tahoma" w:cs="Tahoma"/>
          <w:color w:val="auto"/>
          <w:sz w:val="18"/>
          <w:szCs w:val="18"/>
        </w:rPr>
        <w:t>sub</w:t>
      </w:r>
      <w:r w:rsidRPr="00C700B3">
        <w:rPr>
          <w:rFonts w:ascii="Tahoma" w:hAnsi="Tahoma" w:cs="Tahoma"/>
          <w:color w:val="auto"/>
          <w:sz w:val="18"/>
          <w:szCs w:val="18"/>
        </w:rPr>
        <w:t>item anterior deste artigo não poderá exceder ao limite máximo estabelecido no §3º do art. 156 da Lei Federal nº 14.133, de 2021.</w:t>
      </w:r>
    </w:p>
    <w:p w14:paraId="5AE48A43" w14:textId="77777777" w:rsidR="00674BB5" w:rsidRPr="00ED42C9" w:rsidRDefault="00674BB5" w:rsidP="00DB6448">
      <w:pPr>
        <w:pStyle w:val="Nivel2"/>
        <w:widowControl w:val="0"/>
        <w:numPr>
          <w:ilvl w:val="0"/>
          <w:numId w:val="0"/>
        </w:numPr>
        <w:tabs>
          <w:tab w:val="left" w:pos="426"/>
        </w:tabs>
        <w:spacing w:before="0" w:after="0" w:line="240" w:lineRule="auto"/>
        <w:rPr>
          <w:rFonts w:ascii="Tahoma" w:hAnsi="Tahoma" w:cs="Tahoma"/>
          <w:i/>
          <w:iCs/>
          <w:color w:val="auto"/>
          <w:sz w:val="18"/>
          <w:szCs w:val="18"/>
        </w:rPr>
      </w:pPr>
    </w:p>
    <w:p w14:paraId="6035D06F" w14:textId="77777777" w:rsidR="009B2621" w:rsidRPr="00ED42C9" w:rsidRDefault="009B2621" w:rsidP="008C4F10">
      <w:pPr>
        <w:pStyle w:val="Nivel2"/>
        <w:widowControl w:val="0"/>
        <w:numPr>
          <w:ilvl w:val="0"/>
          <w:numId w:val="0"/>
        </w:numPr>
        <w:spacing w:before="0" w:after="0" w:line="240" w:lineRule="auto"/>
        <w:rPr>
          <w:rFonts w:ascii="Tahoma" w:hAnsi="Tahoma" w:cs="Tahoma"/>
          <w:b/>
          <w:strike/>
          <w:sz w:val="18"/>
          <w:szCs w:val="18"/>
        </w:rPr>
      </w:pPr>
      <w:r w:rsidRPr="00ED42C9">
        <w:rPr>
          <w:rFonts w:ascii="Tahoma" w:hAnsi="Tahoma" w:cs="Tahoma"/>
          <w:b/>
          <w:sz w:val="18"/>
          <w:szCs w:val="18"/>
        </w:rPr>
        <w:t>CLÁUSULA DÉCIMA SEGUNDA</w:t>
      </w:r>
      <w:r w:rsidR="00497B9B" w:rsidRPr="00ED42C9">
        <w:rPr>
          <w:rFonts w:ascii="Tahoma" w:hAnsi="Tahoma" w:cs="Tahoma"/>
          <w:b/>
          <w:sz w:val="18"/>
          <w:szCs w:val="18"/>
        </w:rPr>
        <w:t xml:space="preserve"> </w:t>
      </w:r>
      <w:r w:rsidR="001A08E5" w:rsidRPr="00ED42C9">
        <w:rPr>
          <w:rFonts w:ascii="Tahoma" w:hAnsi="Tahoma" w:cs="Tahoma"/>
          <w:b/>
          <w:sz w:val="18"/>
          <w:szCs w:val="18"/>
        </w:rPr>
        <w:t>–</w:t>
      </w:r>
      <w:r w:rsidRPr="00ED42C9">
        <w:rPr>
          <w:rFonts w:ascii="Tahoma" w:hAnsi="Tahoma" w:cs="Tahoma"/>
          <w:b/>
          <w:sz w:val="18"/>
          <w:szCs w:val="18"/>
        </w:rPr>
        <w:t xml:space="preserve"> EXTINÇÃO CONTRATUAL</w:t>
      </w:r>
    </w:p>
    <w:p w14:paraId="50F40DEB" w14:textId="77777777" w:rsidR="009B2621" w:rsidRPr="00ED42C9" w:rsidRDefault="009B2621" w:rsidP="008C4F10">
      <w:pPr>
        <w:spacing w:after="0" w:line="240" w:lineRule="auto"/>
        <w:jc w:val="both"/>
        <w:rPr>
          <w:rFonts w:ascii="Tahoma" w:hAnsi="Tahoma" w:cs="Tahoma"/>
          <w:sz w:val="18"/>
          <w:szCs w:val="18"/>
        </w:rPr>
      </w:pPr>
    </w:p>
    <w:p w14:paraId="35F02765" w14:textId="44A64CC9" w:rsidR="00B206A1" w:rsidRPr="00683ABC" w:rsidRDefault="44809FE2" w:rsidP="44809FE2">
      <w:pPr>
        <w:pStyle w:val="PargrafodaLista"/>
        <w:widowControl w:val="0"/>
        <w:spacing w:after="0" w:line="240" w:lineRule="auto"/>
        <w:ind w:left="384"/>
        <w:jc w:val="both"/>
        <w:rPr>
          <w:rFonts w:ascii="Tahoma" w:hAnsi="Tahoma" w:cs="Tahoma"/>
          <w:sz w:val="18"/>
          <w:szCs w:val="18"/>
        </w:rPr>
      </w:pPr>
      <w:r w:rsidRPr="00683ABC">
        <w:rPr>
          <w:rFonts w:ascii="Tahoma" w:hAnsi="Tahoma" w:cs="Tahoma"/>
          <w:sz w:val="18"/>
          <w:szCs w:val="18"/>
        </w:rPr>
        <w:t xml:space="preserve">12.1. O contrato se extingue quando vencido o prazo nele estipulado, independentemente de terem sido cumpridas ou não as obrigações de ambas as partes contratantes. </w:t>
      </w:r>
    </w:p>
    <w:p w14:paraId="08A57078" w14:textId="77777777" w:rsidR="003F32CC" w:rsidRPr="00683ABC" w:rsidRDefault="003F32CC" w:rsidP="44809FE2">
      <w:pPr>
        <w:pStyle w:val="PargrafodaLista"/>
        <w:widowControl w:val="0"/>
        <w:spacing w:after="0" w:line="240" w:lineRule="auto"/>
        <w:ind w:left="384"/>
        <w:jc w:val="both"/>
        <w:rPr>
          <w:rFonts w:ascii="Tahoma" w:hAnsi="Tahoma" w:cs="Tahoma"/>
          <w:sz w:val="18"/>
          <w:szCs w:val="18"/>
        </w:rPr>
      </w:pPr>
    </w:p>
    <w:p w14:paraId="426C160F" w14:textId="77777777" w:rsidR="009B2621" w:rsidRPr="00683ABC" w:rsidRDefault="00A511AE" w:rsidP="00A511AE">
      <w:pPr>
        <w:pStyle w:val="Nivel2"/>
        <w:widowControl w:val="0"/>
        <w:numPr>
          <w:ilvl w:val="0"/>
          <w:numId w:val="0"/>
        </w:numPr>
        <w:tabs>
          <w:tab w:val="left" w:pos="1276"/>
        </w:tabs>
        <w:spacing w:before="0" w:after="0" w:line="240" w:lineRule="auto"/>
        <w:ind w:left="426"/>
        <w:rPr>
          <w:rFonts w:ascii="Tahoma" w:hAnsi="Tahoma" w:cs="Tahoma"/>
          <w:color w:val="auto"/>
          <w:sz w:val="18"/>
          <w:szCs w:val="18"/>
        </w:rPr>
      </w:pPr>
      <w:r w:rsidRPr="00683ABC">
        <w:rPr>
          <w:rFonts w:ascii="Tahoma" w:hAnsi="Tahoma" w:cs="Tahoma"/>
          <w:color w:val="auto"/>
          <w:sz w:val="18"/>
          <w:szCs w:val="18"/>
        </w:rPr>
        <w:t xml:space="preserve">12.1.1. </w:t>
      </w:r>
      <w:r w:rsidR="009B2621" w:rsidRPr="00683ABC">
        <w:rPr>
          <w:rFonts w:ascii="Tahoma" w:hAnsi="Tahoma" w:cs="Tahoma"/>
          <w:color w:val="auto"/>
          <w:sz w:val="18"/>
          <w:szCs w:val="18"/>
        </w:rPr>
        <w:t>O Contrato pode ser extinto antes do prazo nele fixado, sem ônus para o Contratante, quando est</w:t>
      </w:r>
      <w:r w:rsidR="0040773A" w:rsidRPr="00683ABC">
        <w:rPr>
          <w:rFonts w:ascii="Tahoma" w:hAnsi="Tahoma" w:cs="Tahoma"/>
          <w:color w:val="auto"/>
          <w:sz w:val="18"/>
          <w:szCs w:val="18"/>
        </w:rPr>
        <w:t>e</w:t>
      </w:r>
      <w:r w:rsidR="009B2621" w:rsidRPr="00683ABC">
        <w:rPr>
          <w:rFonts w:ascii="Tahoma" w:hAnsi="Tahoma" w:cs="Tahoma"/>
          <w:color w:val="auto"/>
          <w:sz w:val="18"/>
          <w:szCs w:val="18"/>
        </w:rPr>
        <w:t xml:space="preserve"> não dispuser de créditos orçamentários para sua continuidade ou quando entender que o Contrato não mais lhe oferece vantagem</w:t>
      </w:r>
      <w:r w:rsidR="005D7804" w:rsidRPr="00683ABC">
        <w:rPr>
          <w:rFonts w:ascii="Tahoma" w:hAnsi="Tahoma" w:cs="Tahoma"/>
          <w:color w:val="auto"/>
          <w:sz w:val="18"/>
          <w:szCs w:val="18"/>
        </w:rPr>
        <w:t xml:space="preserve"> (</w:t>
      </w:r>
      <w:r w:rsidR="009B2621" w:rsidRPr="00683ABC">
        <w:rPr>
          <w:rFonts w:ascii="Tahoma" w:hAnsi="Tahoma" w:cs="Tahoma"/>
          <w:color w:val="auto"/>
          <w:sz w:val="18"/>
          <w:szCs w:val="18"/>
        </w:rPr>
        <w:t>art. 106</w:t>
      </w:r>
      <w:r w:rsidR="00564EFC" w:rsidRPr="00683ABC">
        <w:rPr>
          <w:rFonts w:ascii="Tahoma" w:hAnsi="Tahoma" w:cs="Tahoma"/>
          <w:color w:val="auto"/>
          <w:sz w:val="18"/>
          <w:szCs w:val="18"/>
        </w:rPr>
        <w:t>, inciso II</w:t>
      </w:r>
      <w:r w:rsidR="000B4C29" w:rsidRPr="00683ABC">
        <w:rPr>
          <w:rFonts w:ascii="Tahoma" w:hAnsi="Tahoma" w:cs="Tahoma"/>
          <w:color w:val="auto"/>
          <w:sz w:val="18"/>
          <w:szCs w:val="18"/>
        </w:rPr>
        <w:t>I</w:t>
      </w:r>
      <w:r w:rsidR="009B2621" w:rsidRPr="00683ABC">
        <w:rPr>
          <w:rFonts w:ascii="Tahoma" w:hAnsi="Tahoma" w:cs="Tahoma"/>
          <w:color w:val="auto"/>
          <w:sz w:val="18"/>
          <w:szCs w:val="18"/>
        </w:rPr>
        <w:t xml:space="preserve"> da Lei </w:t>
      </w:r>
      <w:r w:rsidR="00071724" w:rsidRPr="00683ABC">
        <w:rPr>
          <w:rFonts w:ascii="Tahoma" w:hAnsi="Tahoma" w:cs="Tahoma"/>
          <w:color w:val="auto"/>
          <w:sz w:val="18"/>
          <w:szCs w:val="18"/>
        </w:rPr>
        <w:t xml:space="preserve">Federal </w:t>
      </w:r>
      <w:r w:rsidR="009B2621" w:rsidRPr="00683ABC">
        <w:rPr>
          <w:rFonts w:ascii="Tahoma" w:hAnsi="Tahoma" w:cs="Tahoma"/>
          <w:color w:val="auto"/>
          <w:sz w:val="18"/>
          <w:szCs w:val="18"/>
        </w:rPr>
        <w:t>n° 14.133, de 2021</w:t>
      </w:r>
      <w:r w:rsidR="005D7804" w:rsidRPr="00683ABC">
        <w:rPr>
          <w:rFonts w:ascii="Tahoma" w:hAnsi="Tahoma" w:cs="Tahoma"/>
          <w:color w:val="auto"/>
          <w:sz w:val="18"/>
          <w:szCs w:val="18"/>
        </w:rPr>
        <w:t>)</w:t>
      </w:r>
      <w:r w:rsidR="009B2621" w:rsidRPr="00683ABC">
        <w:rPr>
          <w:rFonts w:ascii="Tahoma" w:hAnsi="Tahoma" w:cs="Tahoma"/>
          <w:color w:val="auto"/>
          <w:sz w:val="18"/>
          <w:szCs w:val="18"/>
        </w:rPr>
        <w:t>.</w:t>
      </w:r>
    </w:p>
    <w:p w14:paraId="7E824134" w14:textId="77777777" w:rsidR="003F32CC" w:rsidRPr="00683ABC" w:rsidRDefault="003F32CC" w:rsidP="00A511AE">
      <w:pPr>
        <w:pStyle w:val="Nivel2"/>
        <w:widowControl w:val="0"/>
        <w:numPr>
          <w:ilvl w:val="0"/>
          <w:numId w:val="0"/>
        </w:numPr>
        <w:tabs>
          <w:tab w:val="left" w:pos="1276"/>
        </w:tabs>
        <w:spacing w:before="0" w:after="0" w:line="240" w:lineRule="auto"/>
        <w:ind w:left="426"/>
        <w:rPr>
          <w:rFonts w:ascii="Tahoma" w:hAnsi="Tahoma" w:cs="Tahoma"/>
          <w:color w:val="auto"/>
          <w:sz w:val="18"/>
          <w:szCs w:val="18"/>
        </w:rPr>
      </w:pPr>
    </w:p>
    <w:p w14:paraId="1B5C3A9D" w14:textId="4DD85002" w:rsidR="009B2621" w:rsidRPr="00683ABC" w:rsidRDefault="00A511AE" w:rsidP="00A511AE">
      <w:pPr>
        <w:pStyle w:val="Nivel2"/>
        <w:widowControl w:val="0"/>
        <w:numPr>
          <w:ilvl w:val="0"/>
          <w:numId w:val="0"/>
        </w:numPr>
        <w:tabs>
          <w:tab w:val="left" w:pos="1276"/>
        </w:tabs>
        <w:spacing w:before="0" w:after="0" w:line="240" w:lineRule="auto"/>
        <w:ind w:left="426"/>
        <w:rPr>
          <w:rFonts w:ascii="Tahoma" w:hAnsi="Tahoma" w:cs="Tahoma"/>
          <w:color w:val="auto"/>
          <w:sz w:val="18"/>
          <w:szCs w:val="18"/>
        </w:rPr>
      </w:pPr>
      <w:r w:rsidRPr="00683ABC">
        <w:rPr>
          <w:rFonts w:ascii="Tahoma" w:hAnsi="Tahoma" w:cs="Tahoma"/>
          <w:color w:val="auto"/>
          <w:sz w:val="18"/>
          <w:szCs w:val="18"/>
        </w:rPr>
        <w:t>12.1.2.</w:t>
      </w:r>
      <w:r w:rsidR="009B2621" w:rsidRPr="00683ABC">
        <w:rPr>
          <w:rFonts w:ascii="Tahoma" w:hAnsi="Tahoma" w:cs="Tahoma"/>
          <w:color w:val="auto"/>
          <w:sz w:val="18"/>
          <w:szCs w:val="18"/>
        </w:rPr>
        <w:t xml:space="preserve"> A extinção nesta hipótese ocorrerá na próxima data de aniversário do Contrato, desde que haja a </w:t>
      </w:r>
      <w:r w:rsidR="005D7804" w:rsidRPr="00683ABC">
        <w:rPr>
          <w:rFonts w:ascii="Tahoma" w:hAnsi="Tahoma" w:cs="Tahoma"/>
          <w:color w:val="auto"/>
          <w:sz w:val="18"/>
          <w:szCs w:val="18"/>
        </w:rPr>
        <w:t>intimação</w:t>
      </w:r>
      <w:r w:rsidR="00936CE7" w:rsidRPr="00683ABC">
        <w:rPr>
          <w:rFonts w:ascii="Tahoma" w:hAnsi="Tahoma" w:cs="Tahoma"/>
          <w:color w:val="auto"/>
          <w:sz w:val="18"/>
          <w:szCs w:val="18"/>
        </w:rPr>
        <w:t xml:space="preserve"> </w:t>
      </w:r>
      <w:r w:rsidR="000369FB" w:rsidRPr="00683ABC">
        <w:rPr>
          <w:rFonts w:ascii="Tahoma" w:hAnsi="Tahoma" w:cs="Tahoma"/>
          <w:color w:val="auto"/>
          <w:sz w:val="18"/>
          <w:szCs w:val="18"/>
        </w:rPr>
        <w:t>à</w:t>
      </w:r>
      <w:r w:rsidR="009B2621" w:rsidRPr="00683ABC">
        <w:rPr>
          <w:rFonts w:ascii="Tahoma" w:hAnsi="Tahoma" w:cs="Tahoma"/>
          <w:color w:val="auto"/>
          <w:sz w:val="18"/>
          <w:szCs w:val="18"/>
        </w:rPr>
        <w:t xml:space="preserve"> </w:t>
      </w:r>
      <w:r w:rsidR="00565FC7" w:rsidRPr="00683ABC">
        <w:rPr>
          <w:rFonts w:ascii="Tahoma" w:hAnsi="Tahoma" w:cs="Tahoma"/>
          <w:color w:val="auto"/>
          <w:sz w:val="18"/>
          <w:szCs w:val="18"/>
        </w:rPr>
        <w:t>Contratada</w:t>
      </w:r>
      <w:r w:rsidR="009B2621" w:rsidRPr="00683ABC">
        <w:rPr>
          <w:rFonts w:ascii="Tahoma" w:hAnsi="Tahoma" w:cs="Tahoma"/>
          <w:color w:val="auto"/>
          <w:sz w:val="18"/>
          <w:szCs w:val="18"/>
        </w:rPr>
        <w:t xml:space="preserve"> pelo Contratante nesse sentido com pelo menos 2 (dois) meses de antecedência desse dia</w:t>
      </w:r>
      <w:r w:rsidR="005D7804" w:rsidRPr="00683ABC">
        <w:rPr>
          <w:rFonts w:ascii="Tahoma" w:hAnsi="Tahoma" w:cs="Tahoma"/>
          <w:color w:val="auto"/>
          <w:sz w:val="18"/>
          <w:szCs w:val="18"/>
        </w:rPr>
        <w:t xml:space="preserve"> (art. 106, §1° da Lei </w:t>
      </w:r>
      <w:r w:rsidR="0005400C" w:rsidRPr="00683ABC">
        <w:rPr>
          <w:rFonts w:ascii="Tahoma" w:hAnsi="Tahoma" w:cs="Tahoma"/>
          <w:color w:val="auto"/>
          <w:sz w:val="18"/>
          <w:szCs w:val="18"/>
        </w:rPr>
        <w:t xml:space="preserve">Federal </w:t>
      </w:r>
      <w:r w:rsidR="005D7804" w:rsidRPr="00683ABC">
        <w:rPr>
          <w:rFonts w:ascii="Tahoma" w:hAnsi="Tahoma" w:cs="Tahoma"/>
          <w:color w:val="auto"/>
          <w:sz w:val="18"/>
          <w:szCs w:val="18"/>
        </w:rPr>
        <w:t>n° 14.133, de 2021)</w:t>
      </w:r>
      <w:r w:rsidR="009B2621" w:rsidRPr="00683ABC">
        <w:rPr>
          <w:rFonts w:ascii="Tahoma" w:hAnsi="Tahoma" w:cs="Tahoma"/>
          <w:color w:val="auto"/>
          <w:sz w:val="18"/>
          <w:szCs w:val="18"/>
        </w:rPr>
        <w:t>.</w:t>
      </w:r>
    </w:p>
    <w:p w14:paraId="02982E33" w14:textId="77777777" w:rsidR="003F32CC" w:rsidRPr="00683ABC" w:rsidRDefault="003F32CC" w:rsidP="00A511AE">
      <w:pPr>
        <w:pStyle w:val="Nivel2"/>
        <w:widowControl w:val="0"/>
        <w:numPr>
          <w:ilvl w:val="0"/>
          <w:numId w:val="0"/>
        </w:numPr>
        <w:tabs>
          <w:tab w:val="left" w:pos="1276"/>
        </w:tabs>
        <w:spacing w:before="0" w:after="0" w:line="240" w:lineRule="auto"/>
        <w:ind w:left="426"/>
        <w:rPr>
          <w:rFonts w:ascii="Tahoma" w:hAnsi="Tahoma" w:cs="Tahoma"/>
          <w:color w:val="auto"/>
          <w:sz w:val="18"/>
          <w:szCs w:val="18"/>
        </w:rPr>
      </w:pPr>
    </w:p>
    <w:p w14:paraId="66621611" w14:textId="660C57FB" w:rsidR="009B2621" w:rsidRPr="00683ABC" w:rsidRDefault="00A511AE" w:rsidP="00A511AE">
      <w:pPr>
        <w:pStyle w:val="Nivel2"/>
        <w:widowControl w:val="0"/>
        <w:numPr>
          <w:ilvl w:val="0"/>
          <w:numId w:val="0"/>
        </w:numPr>
        <w:tabs>
          <w:tab w:val="left" w:pos="1276"/>
        </w:tabs>
        <w:spacing w:before="0" w:after="0" w:line="240" w:lineRule="auto"/>
        <w:ind w:left="426"/>
        <w:rPr>
          <w:rFonts w:ascii="Tahoma" w:hAnsi="Tahoma" w:cs="Tahoma"/>
          <w:color w:val="auto"/>
          <w:sz w:val="18"/>
          <w:szCs w:val="18"/>
        </w:rPr>
      </w:pPr>
      <w:r w:rsidRPr="00683ABC">
        <w:rPr>
          <w:rFonts w:ascii="Tahoma" w:hAnsi="Tahoma" w:cs="Tahoma"/>
          <w:color w:val="auto"/>
          <w:sz w:val="18"/>
          <w:szCs w:val="18"/>
        </w:rPr>
        <w:t xml:space="preserve">12.1.3. </w:t>
      </w:r>
      <w:r w:rsidR="009B2621" w:rsidRPr="00683ABC">
        <w:rPr>
          <w:rFonts w:ascii="Tahoma" w:hAnsi="Tahoma" w:cs="Tahoma"/>
          <w:color w:val="auto"/>
          <w:sz w:val="18"/>
          <w:szCs w:val="18"/>
        </w:rPr>
        <w:t xml:space="preserve">Caso a </w:t>
      </w:r>
      <w:r w:rsidR="005D7804" w:rsidRPr="00683ABC">
        <w:rPr>
          <w:rFonts w:ascii="Tahoma" w:hAnsi="Tahoma" w:cs="Tahoma"/>
          <w:color w:val="auto"/>
          <w:sz w:val="18"/>
          <w:szCs w:val="18"/>
        </w:rPr>
        <w:t>intimação</w:t>
      </w:r>
      <w:r w:rsidR="009B2621" w:rsidRPr="00683ABC">
        <w:rPr>
          <w:rFonts w:ascii="Tahoma" w:hAnsi="Tahoma" w:cs="Tahoma"/>
          <w:color w:val="auto"/>
          <w:sz w:val="18"/>
          <w:szCs w:val="18"/>
        </w:rPr>
        <w:t xml:space="preserve"> da não-continuidade do </w:t>
      </w:r>
      <w:r w:rsidR="00936CE7" w:rsidRPr="00683ABC">
        <w:rPr>
          <w:rFonts w:ascii="Tahoma" w:hAnsi="Tahoma" w:cs="Tahoma"/>
          <w:color w:val="auto"/>
          <w:sz w:val="18"/>
          <w:szCs w:val="18"/>
        </w:rPr>
        <w:t>C</w:t>
      </w:r>
      <w:r w:rsidR="009B2621" w:rsidRPr="00683ABC">
        <w:rPr>
          <w:rFonts w:ascii="Tahoma" w:hAnsi="Tahoma" w:cs="Tahoma"/>
          <w:color w:val="auto"/>
          <w:sz w:val="18"/>
          <w:szCs w:val="18"/>
        </w:rPr>
        <w:t>ontrato de que trata este subitem ocorra com menos de 2 (dois) meses da data de aniversário, a extinção contratual ocorrerá após 2 (dois) meses da data da comunicação.</w:t>
      </w:r>
    </w:p>
    <w:p w14:paraId="187F57B8" w14:textId="77777777" w:rsidR="008C4AAD" w:rsidRPr="00683ABC" w:rsidRDefault="008C4AAD" w:rsidP="008C4F10">
      <w:pPr>
        <w:pStyle w:val="Textodecomentrio"/>
        <w:spacing w:after="0"/>
        <w:rPr>
          <w:rFonts w:ascii="Tahoma" w:hAnsi="Tahoma" w:cs="Tahoma"/>
          <w:b/>
          <w:sz w:val="18"/>
          <w:szCs w:val="18"/>
          <w:highlight w:val="yellow"/>
        </w:rPr>
      </w:pPr>
    </w:p>
    <w:p w14:paraId="3B399765" w14:textId="77777777" w:rsidR="009B2621" w:rsidRPr="00C700B3" w:rsidRDefault="00A511AE" w:rsidP="00A511A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ED42C9">
        <w:rPr>
          <w:rFonts w:ascii="Tahoma" w:hAnsi="Tahoma" w:cs="Tahoma"/>
          <w:sz w:val="18"/>
          <w:szCs w:val="18"/>
        </w:rPr>
        <w:t>12.</w:t>
      </w:r>
      <w:r w:rsidR="000A3316" w:rsidRPr="00ED42C9">
        <w:rPr>
          <w:rFonts w:ascii="Tahoma" w:hAnsi="Tahoma" w:cs="Tahoma"/>
          <w:sz w:val="18"/>
          <w:szCs w:val="18"/>
        </w:rPr>
        <w:t>2</w:t>
      </w:r>
      <w:r w:rsidRPr="00ED42C9">
        <w:rPr>
          <w:rFonts w:ascii="Tahoma" w:hAnsi="Tahoma" w:cs="Tahoma"/>
          <w:sz w:val="18"/>
          <w:szCs w:val="18"/>
        </w:rPr>
        <w:t>.</w:t>
      </w:r>
      <w:r w:rsidR="009B2621" w:rsidRPr="00ED42C9">
        <w:rPr>
          <w:rFonts w:ascii="Tahoma" w:hAnsi="Tahoma" w:cs="Tahoma"/>
          <w:sz w:val="18"/>
          <w:szCs w:val="18"/>
        </w:rPr>
        <w:t xml:space="preserve"> O Contrato pode ser extinto antes de cumpridas as </w:t>
      </w:r>
      <w:r w:rsidR="009B2621" w:rsidRPr="00C700B3">
        <w:rPr>
          <w:rFonts w:ascii="Tahoma" w:hAnsi="Tahoma" w:cs="Tahoma"/>
          <w:color w:val="auto"/>
          <w:sz w:val="18"/>
          <w:szCs w:val="18"/>
        </w:rPr>
        <w:t xml:space="preserve">obrigações nele estipuladas, ou antes do prazo nele fixado, por algum dos motivos previstos no </w:t>
      </w:r>
      <w:hyperlink r:id="rId20" w:anchor="art137" w:history="1">
        <w:r w:rsidR="009B2621" w:rsidRPr="00C700B3">
          <w:rPr>
            <w:rStyle w:val="Hyperlink"/>
            <w:rFonts w:ascii="Tahoma" w:hAnsi="Tahoma" w:cs="Tahoma"/>
            <w:color w:val="auto"/>
            <w:sz w:val="18"/>
            <w:szCs w:val="18"/>
            <w:u w:val="none"/>
          </w:rPr>
          <w:t>art</w:t>
        </w:r>
        <w:r w:rsidR="00233AE4" w:rsidRPr="00C700B3">
          <w:rPr>
            <w:rStyle w:val="Hyperlink"/>
            <w:rFonts w:ascii="Tahoma" w:hAnsi="Tahoma" w:cs="Tahoma"/>
            <w:color w:val="auto"/>
            <w:sz w:val="18"/>
            <w:szCs w:val="18"/>
            <w:u w:val="none"/>
          </w:rPr>
          <w:t xml:space="preserve">. </w:t>
        </w:r>
        <w:r w:rsidR="009B2621" w:rsidRPr="00C700B3">
          <w:rPr>
            <w:rStyle w:val="Hyperlink"/>
            <w:rFonts w:ascii="Tahoma" w:hAnsi="Tahoma" w:cs="Tahoma"/>
            <w:color w:val="auto"/>
            <w:sz w:val="18"/>
            <w:szCs w:val="18"/>
            <w:u w:val="none"/>
          </w:rPr>
          <w:t xml:space="preserve">137 da Lei </w:t>
        </w:r>
        <w:r w:rsidR="00071724" w:rsidRPr="00C700B3">
          <w:rPr>
            <w:rStyle w:val="Hyperlink"/>
            <w:rFonts w:ascii="Tahoma" w:hAnsi="Tahoma" w:cs="Tahoma"/>
            <w:color w:val="auto"/>
            <w:sz w:val="18"/>
            <w:szCs w:val="18"/>
            <w:u w:val="none"/>
          </w:rPr>
          <w:t xml:space="preserve">Federal </w:t>
        </w:r>
        <w:r w:rsidR="009B2621" w:rsidRPr="00C700B3">
          <w:rPr>
            <w:rStyle w:val="Hyperlink"/>
            <w:rFonts w:ascii="Tahoma" w:hAnsi="Tahoma" w:cs="Tahoma"/>
            <w:color w:val="auto"/>
            <w:sz w:val="18"/>
            <w:szCs w:val="18"/>
            <w:u w:val="none"/>
          </w:rPr>
          <w:t>nº 14.133, de 2021</w:t>
        </w:r>
      </w:hyperlink>
      <w:r w:rsidR="009B2621" w:rsidRPr="00C700B3">
        <w:rPr>
          <w:rFonts w:ascii="Tahoma" w:hAnsi="Tahoma" w:cs="Tahoma"/>
          <w:color w:val="auto"/>
          <w:sz w:val="18"/>
          <w:szCs w:val="18"/>
        </w:rPr>
        <w:t>, assegurados o contraditório e a ampla defesa.</w:t>
      </w:r>
    </w:p>
    <w:p w14:paraId="0133535F" w14:textId="77777777" w:rsidR="005F6BB6" w:rsidRPr="00C700B3" w:rsidRDefault="00A511AE" w:rsidP="00A511AE">
      <w:pPr>
        <w:pStyle w:val="Nivel3"/>
        <w:widowControl w:val="0"/>
        <w:numPr>
          <w:ilvl w:val="0"/>
          <w:numId w:val="0"/>
        </w:numPr>
        <w:tabs>
          <w:tab w:val="left" w:pos="993"/>
        </w:tabs>
        <w:spacing w:before="0" w:after="0" w:line="240" w:lineRule="auto"/>
        <w:ind w:left="426"/>
        <w:rPr>
          <w:rFonts w:ascii="Tahoma" w:hAnsi="Tahoma" w:cs="Tahoma"/>
          <w:color w:val="auto"/>
          <w:sz w:val="18"/>
          <w:szCs w:val="18"/>
        </w:rPr>
      </w:pPr>
      <w:r w:rsidRPr="00C700B3">
        <w:rPr>
          <w:rFonts w:ascii="Tahoma" w:hAnsi="Tahoma" w:cs="Tahoma"/>
          <w:color w:val="auto"/>
          <w:sz w:val="18"/>
          <w:szCs w:val="18"/>
        </w:rPr>
        <w:t>12.</w:t>
      </w:r>
      <w:r w:rsidR="000A3316" w:rsidRPr="00C700B3">
        <w:rPr>
          <w:rFonts w:ascii="Tahoma" w:hAnsi="Tahoma" w:cs="Tahoma"/>
          <w:color w:val="auto"/>
          <w:sz w:val="18"/>
          <w:szCs w:val="18"/>
        </w:rPr>
        <w:t>2</w:t>
      </w:r>
      <w:r w:rsidRPr="00C700B3">
        <w:rPr>
          <w:rFonts w:ascii="Tahoma" w:hAnsi="Tahoma" w:cs="Tahoma"/>
          <w:color w:val="auto"/>
          <w:sz w:val="18"/>
          <w:szCs w:val="18"/>
        </w:rPr>
        <w:t>.1.</w:t>
      </w:r>
      <w:r w:rsidR="009B2621" w:rsidRPr="00C700B3">
        <w:rPr>
          <w:rFonts w:ascii="Tahoma" w:hAnsi="Tahoma" w:cs="Tahoma"/>
          <w:color w:val="auto"/>
          <w:sz w:val="18"/>
          <w:szCs w:val="18"/>
        </w:rPr>
        <w:t xml:space="preserve"> </w:t>
      </w:r>
      <w:r w:rsidR="00233AE4" w:rsidRPr="00C700B3">
        <w:rPr>
          <w:rFonts w:ascii="Tahoma" w:hAnsi="Tahoma" w:cs="Tahoma"/>
          <w:color w:val="auto"/>
          <w:sz w:val="18"/>
          <w:szCs w:val="18"/>
        </w:rPr>
        <w:t>A e</w:t>
      </w:r>
      <w:r w:rsidR="005F6BB6" w:rsidRPr="00C700B3">
        <w:rPr>
          <w:rFonts w:ascii="Tahoma" w:hAnsi="Tahoma" w:cs="Tahoma"/>
          <w:color w:val="auto"/>
          <w:sz w:val="18"/>
          <w:szCs w:val="18"/>
        </w:rPr>
        <w:t>xtinção do contrato poderá ser:</w:t>
      </w:r>
    </w:p>
    <w:p w14:paraId="0FDEBC07" w14:textId="77777777" w:rsidR="009B2621" w:rsidRPr="00C700B3" w:rsidRDefault="005F6BB6" w:rsidP="00741347">
      <w:pPr>
        <w:pStyle w:val="Nivel3"/>
        <w:widowControl w:val="0"/>
        <w:numPr>
          <w:ilvl w:val="0"/>
          <w:numId w:val="0"/>
        </w:numPr>
        <w:spacing w:before="0" w:after="0" w:line="240" w:lineRule="auto"/>
        <w:ind w:left="709"/>
        <w:rPr>
          <w:rFonts w:ascii="Tahoma" w:hAnsi="Tahoma" w:cs="Tahoma"/>
          <w:color w:val="auto"/>
          <w:sz w:val="18"/>
          <w:szCs w:val="18"/>
        </w:rPr>
      </w:pPr>
      <w:r w:rsidRPr="00C700B3">
        <w:rPr>
          <w:rFonts w:ascii="Tahoma" w:hAnsi="Tahoma" w:cs="Tahoma"/>
          <w:color w:val="auto"/>
          <w:sz w:val="18"/>
          <w:szCs w:val="18"/>
        </w:rPr>
        <w:t>a) determinada por ato unilateral e escrito da Administração, exceto no caso de descumprimento decorrente de sua própria conduta (</w:t>
      </w:r>
      <w:hyperlink r:id="rId21" w:anchor="art138" w:history="1">
        <w:r w:rsidR="009B2621" w:rsidRPr="00C700B3">
          <w:rPr>
            <w:rStyle w:val="Hyperlink"/>
            <w:rFonts w:ascii="Tahoma" w:hAnsi="Tahoma" w:cs="Tahoma"/>
            <w:color w:val="auto"/>
            <w:sz w:val="18"/>
            <w:szCs w:val="18"/>
            <w:u w:val="none"/>
          </w:rPr>
          <w:t>art</w:t>
        </w:r>
        <w:r w:rsidR="00F354D1" w:rsidRPr="00C700B3">
          <w:rPr>
            <w:rStyle w:val="Hyperlink"/>
            <w:rFonts w:ascii="Tahoma" w:hAnsi="Tahoma" w:cs="Tahoma"/>
            <w:color w:val="auto"/>
            <w:sz w:val="18"/>
            <w:szCs w:val="18"/>
            <w:u w:val="none"/>
          </w:rPr>
          <w:t>s</w:t>
        </w:r>
        <w:r w:rsidR="00233AE4" w:rsidRPr="00C700B3">
          <w:rPr>
            <w:rStyle w:val="Hyperlink"/>
            <w:rFonts w:ascii="Tahoma" w:hAnsi="Tahoma" w:cs="Tahoma"/>
            <w:color w:val="auto"/>
            <w:sz w:val="18"/>
            <w:szCs w:val="18"/>
            <w:u w:val="none"/>
          </w:rPr>
          <w:t xml:space="preserve">. </w:t>
        </w:r>
        <w:r w:rsidRPr="00C700B3">
          <w:rPr>
            <w:rStyle w:val="Hyperlink"/>
            <w:rFonts w:ascii="Tahoma" w:hAnsi="Tahoma" w:cs="Tahoma"/>
            <w:color w:val="auto"/>
            <w:sz w:val="18"/>
            <w:szCs w:val="18"/>
            <w:u w:val="none"/>
          </w:rPr>
          <w:t>138, inc</w:t>
        </w:r>
        <w:r w:rsidR="00F354D1" w:rsidRPr="00C700B3">
          <w:rPr>
            <w:rStyle w:val="Hyperlink"/>
            <w:rFonts w:ascii="Tahoma" w:hAnsi="Tahoma" w:cs="Tahoma"/>
            <w:color w:val="auto"/>
            <w:sz w:val="18"/>
            <w:szCs w:val="18"/>
            <w:u w:val="none"/>
          </w:rPr>
          <w:t>iso</w:t>
        </w:r>
        <w:r w:rsidRPr="00C700B3">
          <w:rPr>
            <w:rStyle w:val="Hyperlink"/>
            <w:rFonts w:ascii="Tahoma" w:hAnsi="Tahoma" w:cs="Tahoma"/>
            <w:color w:val="auto"/>
            <w:sz w:val="18"/>
            <w:szCs w:val="18"/>
            <w:u w:val="none"/>
          </w:rPr>
          <w:t xml:space="preserve"> I</w:t>
        </w:r>
        <w:r w:rsidR="00F354D1" w:rsidRPr="00C700B3">
          <w:rPr>
            <w:rStyle w:val="Hyperlink"/>
            <w:rFonts w:ascii="Tahoma" w:hAnsi="Tahoma" w:cs="Tahoma"/>
            <w:color w:val="auto"/>
            <w:sz w:val="18"/>
            <w:szCs w:val="18"/>
            <w:u w:val="none"/>
          </w:rPr>
          <w:t>,</w:t>
        </w:r>
        <w:r w:rsidRPr="00C700B3">
          <w:rPr>
            <w:rStyle w:val="Hyperlink"/>
            <w:rFonts w:ascii="Tahoma" w:hAnsi="Tahoma" w:cs="Tahoma"/>
            <w:color w:val="auto"/>
            <w:sz w:val="18"/>
            <w:szCs w:val="18"/>
            <w:u w:val="none"/>
          </w:rPr>
          <w:t xml:space="preserve"> </w:t>
        </w:r>
        <w:r w:rsidR="009B2621" w:rsidRPr="00C700B3">
          <w:rPr>
            <w:rStyle w:val="Hyperlink"/>
            <w:rFonts w:ascii="Tahoma" w:hAnsi="Tahoma" w:cs="Tahoma"/>
            <w:color w:val="auto"/>
            <w:sz w:val="18"/>
            <w:szCs w:val="18"/>
            <w:u w:val="none"/>
          </w:rPr>
          <w:t>e 139 da Lei</w:t>
        </w:r>
      </w:hyperlink>
      <w:r w:rsidR="00233AE4" w:rsidRPr="00C700B3">
        <w:rPr>
          <w:rStyle w:val="Hyperlink"/>
          <w:rFonts w:ascii="Tahoma" w:hAnsi="Tahoma" w:cs="Tahoma"/>
          <w:color w:val="auto"/>
          <w:sz w:val="18"/>
          <w:szCs w:val="18"/>
          <w:u w:val="none"/>
        </w:rPr>
        <w:t xml:space="preserve"> </w:t>
      </w:r>
      <w:r w:rsidR="00071724" w:rsidRPr="00C700B3">
        <w:rPr>
          <w:rStyle w:val="Hyperlink"/>
          <w:rFonts w:ascii="Tahoma" w:hAnsi="Tahoma" w:cs="Tahoma"/>
          <w:color w:val="auto"/>
          <w:sz w:val="18"/>
          <w:szCs w:val="18"/>
          <w:u w:val="none"/>
        </w:rPr>
        <w:t xml:space="preserve">Federal </w:t>
      </w:r>
      <w:r w:rsidR="00233AE4" w:rsidRPr="00C700B3">
        <w:rPr>
          <w:rStyle w:val="Hyperlink"/>
          <w:rFonts w:ascii="Tahoma" w:hAnsi="Tahoma" w:cs="Tahoma"/>
          <w:color w:val="auto"/>
          <w:sz w:val="18"/>
          <w:szCs w:val="18"/>
          <w:u w:val="none"/>
        </w:rPr>
        <w:t>nº 14.133, de 2021</w:t>
      </w:r>
      <w:r w:rsidRPr="00C700B3">
        <w:rPr>
          <w:rStyle w:val="Hyperlink"/>
          <w:rFonts w:ascii="Tahoma" w:hAnsi="Tahoma" w:cs="Tahoma"/>
          <w:color w:val="auto"/>
          <w:sz w:val="18"/>
          <w:szCs w:val="18"/>
          <w:u w:val="none"/>
        </w:rPr>
        <w:t>)</w:t>
      </w:r>
      <w:r w:rsidRPr="00C700B3">
        <w:rPr>
          <w:rFonts w:ascii="Tahoma" w:hAnsi="Tahoma" w:cs="Tahoma"/>
          <w:color w:val="auto"/>
          <w:sz w:val="18"/>
          <w:szCs w:val="18"/>
        </w:rPr>
        <w:t>;</w:t>
      </w:r>
    </w:p>
    <w:p w14:paraId="32584D5B" w14:textId="77777777" w:rsidR="005F6BB6" w:rsidRPr="00D36D91" w:rsidRDefault="005F6BB6" w:rsidP="00741347">
      <w:pPr>
        <w:pStyle w:val="Nivel3"/>
        <w:widowControl w:val="0"/>
        <w:numPr>
          <w:ilvl w:val="0"/>
          <w:numId w:val="0"/>
        </w:numPr>
        <w:spacing w:before="0" w:after="0" w:line="240" w:lineRule="auto"/>
        <w:ind w:left="709"/>
        <w:rPr>
          <w:rFonts w:ascii="Tahoma" w:hAnsi="Tahoma" w:cs="Tahoma"/>
          <w:color w:val="auto"/>
          <w:sz w:val="18"/>
          <w:szCs w:val="18"/>
        </w:rPr>
      </w:pPr>
      <w:r w:rsidRPr="00C700B3">
        <w:rPr>
          <w:rFonts w:ascii="Tahoma" w:hAnsi="Tahoma" w:cs="Tahoma"/>
          <w:color w:val="auto"/>
          <w:sz w:val="18"/>
          <w:szCs w:val="18"/>
        </w:rPr>
        <w:t>b) consensual, por acordo entre as partes, por conciliação</w:t>
      </w:r>
      <w:r w:rsidRPr="00D36D91">
        <w:rPr>
          <w:rFonts w:ascii="Tahoma" w:hAnsi="Tahoma" w:cs="Tahoma"/>
          <w:color w:val="auto"/>
          <w:sz w:val="18"/>
          <w:szCs w:val="18"/>
        </w:rPr>
        <w:t>, por mediação ou por comitê de resolução de disputas, desde que haja interesse da Administração (</w:t>
      </w:r>
      <w:hyperlink r:id="rId22" w:anchor="art138" w:history="1">
        <w:r w:rsidRPr="00D36D91">
          <w:rPr>
            <w:rStyle w:val="Hyperlink"/>
            <w:rFonts w:ascii="Tahoma" w:hAnsi="Tahoma" w:cs="Tahoma"/>
            <w:color w:val="auto"/>
            <w:sz w:val="18"/>
            <w:szCs w:val="18"/>
            <w:u w:val="none"/>
          </w:rPr>
          <w:t>art. 138, inc</w:t>
        </w:r>
        <w:r w:rsidR="00F354D1" w:rsidRPr="00D36D91">
          <w:rPr>
            <w:rStyle w:val="Hyperlink"/>
            <w:rFonts w:ascii="Tahoma" w:hAnsi="Tahoma" w:cs="Tahoma"/>
            <w:color w:val="auto"/>
            <w:sz w:val="18"/>
            <w:szCs w:val="18"/>
            <w:u w:val="none"/>
          </w:rPr>
          <w:t>iso</w:t>
        </w:r>
        <w:r w:rsidRPr="00D36D91">
          <w:rPr>
            <w:rStyle w:val="Hyperlink"/>
            <w:rFonts w:ascii="Tahoma" w:hAnsi="Tahoma" w:cs="Tahoma"/>
            <w:color w:val="auto"/>
            <w:sz w:val="18"/>
            <w:szCs w:val="18"/>
            <w:u w:val="none"/>
          </w:rPr>
          <w:t xml:space="preserve"> II</w:t>
        </w:r>
        <w:r w:rsidR="00F354D1" w:rsidRPr="00D36D91">
          <w:rPr>
            <w:rStyle w:val="Hyperlink"/>
            <w:rFonts w:ascii="Tahoma" w:hAnsi="Tahoma" w:cs="Tahoma"/>
            <w:color w:val="auto"/>
            <w:sz w:val="18"/>
            <w:szCs w:val="18"/>
            <w:u w:val="none"/>
          </w:rPr>
          <w:t>,</w:t>
        </w:r>
        <w:r w:rsidRPr="00D36D91">
          <w:rPr>
            <w:rStyle w:val="Hyperlink"/>
            <w:rFonts w:ascii="Tahoma" w:hAnsi="Tahoma" w:cs="Tahoma"/>
            <w:color w:val="auto"/>
            <w:sz w:val="18"/>
            <w:szCs w:val="18"/>
            <w:u w:val="none"/>
          </w:rPr>
          <w:t xml:space="preserve"> da Lei</w:t>
        </w:r>
      </w:hyperlink>
      <w:r w:rsidRPr="00D36D91">
        <w:rPr>
          <w:rStyle w:val="Hyperlink"/>
          <w:rFonts w:ascii="Tahoma" w:hAnsi="Tahoma" w:cs="Tahoma"/>
          <w:color w:val="auto"/>
          <w:sz w:val="18"/>
          <w:szCs w:val="18"/>
          <w:u w:val="none"/>
        </w:rPr>
        <w:t xml:space="preserve"> </w:t>
      </w:r>
      <w:r w:rsidR="00071724" w:rsidRPr="00D36D91">
        <w:rPr>
          <w:rStyle w:val="Hyperlink"/>
          <w:rFonts w:ascii="Tahoma" w:hAnsi="Tahoma" w:cs="Tahoma"/>
          <w:color w:val="auto"/>
          <w:sz w:val="18"/>
          <w:szCs w:val="18"/>
          <w:u w:val="none"/>
        </w:rPr>
        <w:t xml:space="preserve">Federal </w:t>
      </w:r>
      <w:r w:rsidRPr="00D36D91">
        <w:rPr>
          <w:rStyle w:val="Hyperlink"/>
          <w:rFonts w:ascii="Tahoma" w:hAnsi="Tahoma" w:cs="Tahoma"/>
          <w:color w:val="auto"/>
          <w:sz w:val="18"/>
          <w:szCs w:val="18"/>
          <w:u w:val="none"/>
        </w:rPr>
        <w:t>nº 14.133, de 2021)</w:t>
      </w:r>
      <w:r w:rsidRPr="00D36D91">
        <w:rPr>
          <w:rFonts w:ascii="Tahoma" w:hAnsi="Tahoma" w:cs="Tahoma"/>
          <w:color w:val="auto"/>
          <w:sz w:val="18"/>
          <w:szCs w:val="18"/>
        </w:rPr>
        <w:t>;</w:t>
      </w:r>
    </w:p>
    <w:p w14:paraId="2965EB2C" w14:textId="77777777" w:rsidR="005F6BB6" w:rsidRPr="00D36D91" w:rsidRDefault="005F6BB6" w:rsidP="00741347">
      <w:pPr>
        <w:pStyle w:val="Nivel3"/>
        <w:widowControl w:val="0"/>
        <w:numPr>
          <w:ilvl w:val="0"/>
          <w:numId w:val="0"/>
        </w:numPr>
        <w:spacing w:before="0" w:after="0" w:line="240" w:lineRule="auto"/>
        <w:ind w:left="709"/>
        <w:rPr>
          <w:rFonts w:ascii="Tahoma" w:hAnsi="Tahoma" w:cs="Tahoma"/>
          <w:color w:val="auto"/>
          <w:sz w:val="18"/>
          <w:szCs w:val="18"/>
        </w:rPr>
      </w:pPr>
      <w:r w:rsidRPr="00D36D91">
        <w:rPr>
          <w:rFonts w:ascii="Tahoma" w:hAnsi="Tahoma" w:cs="Tahoma"/>
          <w:color w:val="auto"/>
          <w:sz w:val="18"/>
          <w:szCs w:val="18"/>
        </w:rPr>
        <w:t>c) determinada por decisão arbitral, em decorrência de cláusula compromissória ou compromisso arbitral, ou por decisão judicial (</w:t>
      </w:r>
      <w:hyperlink r:id="rId23" w:anchor="art138" w:history="1">
        <w:r w:rsidRPr="00D36D91">
          <w:rPr>
            <w:rStyle w:val="Hyperlink"/>
            <w:rFonts w:ascii="Tahoma" w:hAnsi="Tahoma" w:cs="Tahoma"/>
            <w:color w:val="auto"/>
            <w:sz w:val="18"/>
            <w:szCs w:val="18"/>
            <w:u w:val="none"/>
          </w:rPr>
          <w:t>art. 138, inc</w:t>
        </w:r>
        <w:r w:rsidR="00F354D1" w:rsidRPr="00D36D91">
          <w:rPr>
            <w:rStyle w:val="Hyperlink"/>
            <w:rFonts w:ascii="Tahoma" w:hAnsi="Tahoma" w:cs="Tahoma"/>
            <w:color w:val="auto"/>
            <w:sz w:val="18"/>
            <w:szCs w:val="18"/>
            <w:u w:val="none"/>
          </w:rPr>
          <w:t>iso</w:t>
        </w:r>
        <w:r w:rsidRPr="00D36D91">
          <w:rPr>
            <w:rStyle w:val="Hyperlink"/>
            <w:rFonts w:ascii="Tahoma" w:hAnsi="Tahoma" w:cs="Tahoma"/>
            <w:color w:val="auto"/>
            <w:sz w:val="18"/>
            <w:szCs w:val="18"/>
            <w:u w:val="none"/>
          </w:rPr>
          <w:t xml:space="preserve"> III</w:t>
        </w:r>
        <w:r w:rsidR="00F354D1" w:rsidRPr="00D36D91">
          <w:rPr>
            <w:rStyle w:val="Hyperlink"/>
            <w:rFonts w:ascii="Tahoma" w:hAnsi="Tahoma" w:cs="Tahoma"/>
            <w:color w:val="auto"/>
            <w:sz w:val="18"/>
            <w:szCs w:val="18"/>
            <w:u w:val="none"/>
          </w:rPr>
          <w:t>,</w:t>
        </w:r>
        <w:r w:rsidRPr="00D36D91">
          <w:rPr>
            <w:rStyle w:val="Hyperlink"/>
            <w:rFonts w:ascii="Tahoma" w:hAnsi="Tahoma" w:cs="Tahoma"/>
            <w:color w:val="auto"/>
            <w:sz w:val="18"/>
            <w:szCs w:val="18"/>
            <w:u w:val="none"/>
          </w:rPr>
          <w:t xml:space="preserve"> da Lei</w:t>
        </w:r>
      </w:hyperlink>
      <w:r w:rsidRPr="00D36D91">
        <w:rPr>
          <w:rStyle w:val="Hyperlink"/>
          <w:rFonts w:ascii="Tahoma" w:hAnsi="Tahoma" w:cs="Tahoma"/>
          <w:color w:val="auto"/>
          <w:sz w:val="18"/>
          <w:szCs w:val="18"/>
          <w:u w:val="none"/>
        </w:rPr>
        <w:t xml:space="preserve"> </w:t>
      </w:r>
      <w:r w:rsidR="00071724" w:rsidRPr="00D36D91">
        <w:rPr>
          <w:rStyle w:val="Hyperlink"/>
          <w:rFonts w:ascii="Tahoma" w:hAnsi="Tahoma" w:cs="Tahoma"/>
          <w:color w:val="auto"/>
          <w:sz w:val="18"/>
          <w:szCs w:val="18"/>
          <w:u w:val="none"/>
        </w:rPr>
        <w:t xml:space="preserve">Federal </w:t>
      </w:r>
      <w:r w:rsidRPr="00D36D91">
        <w:rPr>
          <w:rStyle w:val="Hyperlink"/>
          <w:rFonts w:ascii="Tahoma" w:hAnsi="Tahoma" w:cs="Tahoma"/>
          <w:color w:val="auto"/>
          <w:sz w:val="18"/>
          <w:szCs w:val="18"/>
          <w:u w:val="none"/>
        </w:rPr>
        <w:t>nº 14.133, de 2021)</w:t>
      </w:r>
      <w:r w:rsidRPr="00D36D91">
        <w:rPr>
          <w:rFonts w:ascii="Tahoma" w:hAnsi="Tahoma" w:cs="Tahoma"/>
          <w:color w:val="auto"/>
          <w:sz w:val="18"/>
          <w:szCs w:val="18"/>
        </w:rPr>
        <w:t>.</w:t>
      </w:r>
    </w:p>
    <w:p w14:paraId="5B6865E3" w14:textId="77777777" w:rsidR="009B2621" w:rsidRPr="00D36D91" w:rsidRDefault="00A511AE" w:rsidP="00A511AE">
      <w:pPr>
        <w:pStyle w:val="Nivel3"/>
        <w:widowControl w:val="0"/>
        <w:numPr>
          <w:ilvl w:val="0"/>
          <w:numId w:val="0"/>
        </w:numPr>
        <w:tabs>
          <w:tab w:val="left" w:pos="993"/>
        </w:tabs>
        <w:spacing w:before="0" w:after="0" w:line="240" w:lineRule="auto"/>
        <w:ind w:left="426"/>
        <w:rPr>
          <w:rFonts w:ascii="Tahoma" w:hAnsi="Tahoma" w:cs="Tahoma"/>
          <w:color w:val="auto"/>
          <w:sz w:val="18"/>
          <w:szCs w:val="18"/>
        </w:rPr>
      </w:pPr>
      <w:r w:rsidRPr="00D36D91">
        <w:rPr>
          <w:rFonts w:ascii="Tahoma" w:hAnsi="Tahoma" w:cs="Tahoma"/>
          <w:color w:val="auto"/>
          <w:sz w:val="18"/>
          <w:szCs w:val="18"/>
        </w:rPr>
        <w:t>12.</w:t>
      </w:r>
      <w:r w:rsidR="000A3316" w:rsidRPr="00D36D91">
        <w:rPr>
          <w:rFonts w:ascii="Tahoma" w:hAnsi="Tahoma" w:cs="Tahoma"/>
          <w:color w:val="auto"/>
          <w:sz w:val="18"/>
          <w:szCs w:val="18"/>
        </w:rPr>
        <w:t>2</w:t>
      </w:r>
      <w:r w:rsidRPr="00D36D91">
        <w:rPr>
          <w:rFonts w:ascii="Tahoma" w:hAnsi="Tahoma" w:cs="Tahoma"/>
          <w:color w:val="auto"/>
          <w:sz w:val="18"/>
          <w:szCs w:val="18"/>
        </w:rPr>
        <w:t xml:space="preserve">.2. </w:t>
      </w:r>
      <w:r w:rsidR="009B2621" w:rsidRPr="00D36D91">
        <w:rPr>
          <w:rFonts w:ascii="Tahoma" w:hAnsi="Tahoma" w:cs="Tahoma"/>
          <w:color w:val="auto"/>
          <w:sz w:val="18"/>
          <w:szCs w:val="18"/>
        </w:rPr>
        <w:t>A alteração social</w:t>
      </w:r>
      <w:r w:rsidR="00C32813" w:rsidRPr="00D36D91">
        <w:rPr>
          <w:rFonts w:ascii="Tahoma" w:hAnsi="Tahoma" w:cs="Tahoma"/>
          <w:color w:val="auto"/>
          <w:sz w:val="18"/>
          <w:szCs w:val="18"/>
        </w:rPr>
        <w:t>,</w:t>
      </w:r>
      <w:r w:rsidR="009B2621" w:rsidRPr="00D36D91">
        <w:rPr>
          <w:rFonts w:ascii="Tahoma" w:hAnsi="Tahoma" w:cs="Tahoma"/>
          <w:color w:val="auto"/>
          <w:sz w:val="18"/>
          <w:szCs w:val="18"/>
        </w:rPr>
        <w:t xml:space="preserve"> da finalidade ou da estrutura da empresa </w:t>
      </w:r>
      <w:r w:rsidR="00C32813" w:rsidRPr="00D36D91">
        <w:rPr>
          <w:rFonts w:ascii="Tahoma" w:hAnsi="Tahoma" w:cs="Tahoma"/>
          <w:color w:val="auto"/>
          <w:sz w:val="18"/>
          <w:szCs w:val="18"/>
        </w:rPr>
        <w:t xml:space="preserve">Contratada </w:t>
      </w:r>
      <w:r w:rsidR="009B2621" w:rsidRPr="00D36D91">
        <w:rPr>
          <w:rFonts w:ascii="Tahoma" w:hAnsi="Tahoma" w:cs="Tahoma"/>
          <w:color w:val="auto"/>
          <w:sz w:val="18"/>
          <w:szCs w:val="18"/>
        </w:rPr>
        <w:t xml:space="preserve">não ensejará a </w:t>
      </w:r>
      <w:r w:rsidR="00176278" w:rsidRPr="00D36D91">
        <w:rPr>
          <w:rFonts w:ascii="Tahoma" w:hAnsi="Tahoma" w:cs="Tahoma"/>
          <w:color w:val="auto"/>
          <w:sz w:val="18"/>
          <w:szCs w:val="18"/>
        </w:rPr>
        <w:t xml:space="preserve">extinção contratual </w:t>
      </w:r>
      <w:r w:rsidR="009B2621" w:rsidRPr="00D36D91">
        <w:rPr>
          <w:rFonts w:ascii="Tahoma" w:hAnsi="Tahoma" w:cs="Tahoma"/>
          <w:color w:val="auto"/>
          <w:sz w:val="18"/>
          <w:szCs w:val="18"/>
        </w:rPr>
        <w:t>se não restringi</w:t>
      </w:r>
      <w:r w:rsidR="00936CE7" w:rsidRPr="00D36D91">
        <w:rPr>
          <w:rFonts w:ascii="Tahoma" w:hAnsi="Tahoma" w:cs="Tahoma"/>
          <w:color w:val="auto"/>
          <w:sz w:val="18"/>
          <w:szCs w:val="18"/>
        </w:rPr>
        <w:t>r sua capacidade de concluir o C</w:t>
      </w:r>
      <w:r w:rsidR="009B2621" w:rsidRPr="00D36D91">
        <w:rPr>
          <w:rFonts w:ascii="Tahoma" w:hAnsi="Tahoma" w:cs="Tahoma"/>
          <w:color w:val="auto"/>
          <w:sz w:val="18"/>
          <w:szCs w:val="18"/>
        </w:rPr>
        <w:t>ontrato</w:t>
      </w:r>
      <w:r w:rsidR="005F6BB6" w:rsidRPr="00D36D91">
        <w:rPr>
          <w:rFonts w:ascii="Tahoma" w:hAnsi="Tahoma" w:cs="Tahoma"/>
          <w:color w:val="auto"/>
          <w:sz w:val="18"/>
          <w:szCs w:val="18"/>
        </w:rPr>
        <w:t xml:space="preserve"> (</w:t>
      </w:r>
      <w:hyperlink r:id="rId24" w:anchor="art138" w:history="1">
        <w:r w:rsidR="005F6BB6" w:rsidRPr="00D36D91">
          <w:rPr>
            <w:rStyle w:val="Hyperlink"/>
            <w:rFonts w:ascii="Tahoma" w:hAnsi="Tahoma" w:cs="Tahoma"/>
            <w:color w:val="auto"/>
            <w:sz w:val="18"/>
            <w:szCs w:val="18"/>
            <w:u w:val="none"/>
          </w:rPr>
          <w:t>art. 137, inc</w:t>
        </w:r>
        <w:r w:rsidR="00F354D1" w:rsidRPr="00D36D91">
          <w:rPr>
            <w:rStyle w:val="Hyperlink"/>
            <w:rFonts w:ascii="Tahoma" w:hAnsi="Tahoma" w:cs="Tahoma"/>
            <w:color w:val="auto"/>
            <w:sz w:val="18"/>
            <w:szCs w:val="18"/>
            <w:u w:val="none"/>
          </w:rPr>
          <w:t>iso</w:t>
        </w:r>
        <w:r w:rsidR="005F6BB6" w:rsidRPr="00D36D91">
          <w:rPr>
            <w:rStyle w:val="Hyperlink"/>
            <w:rFonts w:ascii="Tahoma" w:hAnsi="Tahoma" w:cs="Tahoma"/>
            <w:color w:val="auto"/>
            <w:sz w:val="18"/>
            <w:szCs w:val="18"/>
            <w:u w:val="none"/>
          </w:rPr>
          <w:t xml:space="preserve"> III</w:t>
        </w:r>
        <w:r w:rsidR="00F354D1" w:rsidRPr="00D36D91">
          <w:rPr>
            <w:rStyle w:val="Hyperlink"/>
            <w:rFonts w:ascii="Tahoma" w:hAnsi="Tahoma" w:cs="Tahoma"/>
            <w:color w:val="auto"/>
            <w:sz w:val="18"/>
            <w:szCs w:val="18"/>
            <w:u w:val="none"/>
          </w:rPr>
          <w:t>,</w:t>
        </w:r>
        <w:r w:rsidR="005F6BB6" w:rsidRPr="00D36D91">
          <w:rPr>
            <w:rStyle w:val="Hyperlink"/>
            <w:rFonts w:ascii="Tahoma" w:hAnsi="Tahoma" w:cs="Tahoma"/>
            <w:color w:val="auto"/>
            <w:sz w:val="18"/>
            <w:szCs w:val="18"/>
            <w:u w:val="none"/>
          </w:rPr>
          <w:t xml:space="preserve"> da Lei</w:t>
        </w:r>
      </w:hyperlink>
      <w:r w:rsidR="005F6BB6" w:rsidRPr="00D36D91">
        <w:rPr>
          <w:rStyle w:val="Hyperlink"/>
          <w:rFonts w:ascii="Tahoma" w:hAnsi="Tahoma" w:cs="Tahoma"/>
          <w:color w:val="auto"/>
          <w:sz w:val="18"/>
          <w:szCs w:val="18"/>
          <w:u w:val="none"/>
        </w:rPr>
        <w:t xml:space="preserve"> </w:t>
      </w:r>
      <w:r w:rsidR="00071724" w:rsidRPr="00D36D91">
        <w:rPr>
          <w:rStyle w:val="Hyperlink"/>
          <w:rFonts w:ascii="Tahoma" w:hAnsi="Tahoma" w:cs="Tahoma"/>
          <w:color w:val="auto"/>
          <w:sz w:val="18"/>
          <w:szCs w:val="18"/>
          <w:u w:val="none"/>
        </w:rPr>
        <w:t xml:space="preserve">Federal </w:t>
      </w:r>
      <w:r w:rsidR="005F6BB6" w:rsidRPr="00D36D91">
        <w:rPr>
          <w:rStyle w:val="Hyperlink"/>
          <w:rFonts w:ascii="Tahoma" w:hAnsi="Tahoma" w:cs="Tahoma"/>
          <w:color w:val="auto"/>
          <w:sz w:val="18"/>
          <w:szCs w:val="18"/>
          <w:u w:val="none"/>
        </w:rPr>
        <w:t>nº 14.133, de 2021</w:t>
      </w:r>
      <w:r w:rsidR="005F6BB6" w:rsidRPr="00D36D91">
        <w:rPr>
          <w:rFonts w:ascii="Tahoma" w:hAnsi="Tahoma" w:cs="Tahoma"/>
          <w:color w:val="auto"/>
          <w:sz w:val="18"/>
          <w:szCs w:val="18"/>
        </w:rPr>
        <w:t>)</w:t>
      </w:r>
      <w:r w:rsidR="009B2621" w:rsidRPr="00D36D91">
        <w:rPr>
          <w:rFonts w:ascii="Tahoma" w:hAnsi="Tahoma" w:cs="Tahoma"/>
          <w:color w:val="auto"/>
          <w:sz w:val="18"/>
          <w:szCs w:val="18"/>
        </w:rPr>
        <w:t>.</w:t>
      </w:r>
    </w:p>
    <w:p w14:paraId="3A030103" w14:textId="77777777" w:rsidR="009B2621" w:rsidRPr="00D36D91" w:rsidRDefault="00A511AE" w:rsidP="00A511AE">
      <w:pPr>
        <w:pStyle w:val="Nivel4"/>
        <w:widowControl w:val="0"/>
        <w:numPr>
          <w:ilvl w:val="0"/>
          <w:numId w:val="0"/>
        </w:numPr>
        <w:tabs>
          <w:tab w:val="left" w:pos="1843"/>
        </w:tabs>
        <w:spacing w:before="0" w:after="0" w:line="240" w:lineRule="auto"/>
        <w:ind w:left="993"/>
        <w:rPr>
          <w:rFonts w:ascii="Tahoma" w:hAnsi="Tahoma" w:cs="Tahoma"/>
          <w:sz w:val="18"/>
          <w:szCs w:val="18"/>
        </w:rPr>
      </w:pPr>
      <w:r w:rsidRPr="00D36D91">
        <w:rPr>
          <w:rFonts w:ascii="Tahoma" w:hAnsi="Tahoma" w:cs="Tahoma"/>
          <w:sz w:val="18"/>
          <w:szCs w:val="18"/>
        </w:rPr>
        <w:t>12.</w:t>
      </w:r>
      <w:r w:rsidR="000A3316" w:rsidRPr="00D36D91">
        <w:rPr>
          <w:rFonts w:ascii="Tahoma" w:hAnsi="Tahoma" w:cs="Tahoma"/>
          <w:sz w:val="18"/>
          <w:szCs w:val="18"/>
        </w:rPr>
        <w:t>2</w:t>
      </w:r>
      <w:r w:rsidRPr="00D36D91">
        <w:rPr>
          <w:rFonts w:ascii="Tahoma" w:hAnsi="Tahoma" w:cs="Tahoma"/>
          <w:sz w:val="18"/>
          <w:szCs w:val="18"/>
        </w:rPr>
        <w:t>.</w:t>
      </w:r>
      <w:r w:rsidR="000A3316" w:rsidRPr="00D36D91">
        <w:rPr>
          <w:rFonts w:ascii="Tahoma" w:hAnsi="Tahoma" w:cs="Tahoma"/>
          <w:sz w:val="18"/>
          <w:szCs w:val="18"/>
        </w:rPr>
        <w:t>2</w:t>
      </w:r>
      <w:r w:rsidRPr="00D36D91">
        <w:rPr>
          <w:rFonts w:ascii="Tahoma" w:hAnsi="Tahoma" w:cs="Tahoma"/>
          <w:sz w:val="18"/>
          <w:szCs w:val="18"/>
        </w:rPr>
        <w:t>.1.</w:t>
      </w:r>
      <w:r w:rsidR="009B2621" w:rsidRPr="00D36D91">
        <w:rPr>
          <w:rFonts w:ascii="Tahoma" w:hAnsi="Tahoma" w:cs="Tahoma"/>
          <w:sz w:val="18"/>
          <w:szCs w:val="18"/>
        </w:rPr>
        <w:t xml:space="preserve"> Se a </w:t>
      </w:r>
      <w:r w:rsidR="00D36D91">
        <w:rPr>
          <w:rFonts w:ascii="Tahoma" w:hAnsi="Tahoma" w:cs="Tahoma"/>
          <w:sz w:val="18"/>
          <w:szCs w:val="18"/>
        </w:rPr>
        <w:t>a</w:t>
      </w:r>
      <w:r w:rsidR="00C32813" w:rsidRPr="00D36D91">
        <w:rPr>
          <w:rFonts w:ascii="Tahoma" w:hAnsi="Tahoma" w:cs="Tahoma"/>
          <w:sz w:val="18"/>
          <w:szCs w:val="18"/>
        </w:rPr>
        <w:t xml:space="preserve">lteração de que trata a subcláusula 12.2.2 </w:t>
      </w:r>
      <w:r w:rsidR="009B2621" w:rsidRPr="00D36D91">
        <w:rPr>
          <w:rFonts w:ascii="Tahoma" w:hAnsi="Tahoma" w:cs="Tahoma"/>
          <w:sz w:val="18"/>
          <w:szCs w:val="18"/>
        </w:rPr>
        <w:t>implicar mudança da pessoa jurídica contratada, deverá ser formalizado termo aditivo para alteração subjetiva.</w:t>
      </w:r>
    </w:p>
    <w:p w14:paraId="3C3F0B9D" w14:textId="77777777" w:rsidR="00936CE7" w:rsidRPr="00D36D91" w:rsidRDefault="00936CE7" w:rsidP="00936CE7">
      <w:pPr>
        <w:pStyle w:val="Nivel2"/>
        <w:widowControl w:val="0"/>
        <w:numPr>
          <w:ilvl w:val="0"/>
          <w:numId w:val="0"/>
        </w:numPr>
        <w:tabs>
          <w:tab w:val="left" w:pos="567"/>
        </w:tabs>
        <w:spacing w:before="0" w:after="0" w:line="240" w:lineRule="auto"/>
        <w:ind w:left="425"/>
        <w:rPr>
          <w:rFonts w:ascii="Tahoma" w:hAnsi="Tahoma" w:cs="Tahoma"/>
          <w:color w:val="auto"/>
          <w:sz w:val="18"/>
          <w:szCs w:val="18"/>
        </w:rPr>
      </w:pPr>
      <w:r w:rsidRPr="00D36D91">
        <w:rPr>
          <w:rFonts w:ascii="Tahoma" w:hAnsi="Tahoma" w:cs="Tahoma"/>
          <w:color w:val="auto"/>
          <w:sz w:val="18"/>
          <w:szCs w:val="18"/>
        </w:rPr>
        <w:t xml:space="preserve">12.2.3. </w:t>
      </w:r>
      <w:r w:rsidRPr="00D36D91">
        <w:rPr>
          <w:rStyle w:val="ui-provider"/>
          <w:rFonts w:ascii="Tahoma" w:hAnsi="Tahoma" w:cs="Tahoma"/>
          <w:color w:val="auto"/>
          <w:sz w:val="18"/>
          <w:szCs w:val="18"/>
        </w:rPr>
        <w:t xml:space="preserve">O Contrato será extinto caso se constate que a Contratada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w:t>
      </w:r>
      <w:r w:rsidR="00071724" w:rsidRPr="00D36D91">
        <w:rPr>
          <w:rStyle w:val="ui-provider"/>
          <w:rFonts w:ascii="Tahoma" w:hAnsi="Tahoma" w:cs="Tahoma"/>
          <w:color w:val="auto"/>
          <w:sz w:val="18"/>
          <w:szCs w:val="18"/>
        </w:rPr>
        <w:t xml:space="preserve">Federal </w:t>
      </w:r>
      <w:r w:rsidRPr="00D36D91">
        <w:rPr>
          <w:rStyle w:val="ui-provider"/>
          <w:rFonts w:ascii="Tahoma" w:hAnsi="Tahoma" w:cs="Tahoma"/>
          <w:color w:val="auto"/>
          <w:sz w:val="18"/>
          <w:szCs w:val="18"/>
        </w:rPr>
        <w:t xml:space="preserve">nº 14.133, de </w:t>
      </w:r>
      <w:r w:rsidRPr="00D36D91">
        <w:rPr>
          <w:rStyle w:val="ui-provider"/>
          <w:rFonts w:ascii="Tahoma" w:hAnsi="Tahoma" w:cs="Tahoma"/>
          <w:color w:val="auto"/>
          <w:sz w:val="18"/>
          <w:szCs w:val="18"/>
        </w:rPr>
        <w:lastRenderedPageBreak/>
        <w:t>2021).</w:t>
      </w:r>
    </w:p>
    <w:p w14:paraId="645D5B64" w14:textId="77777777" w:rsidR="009B2621" w:rsidRPr="00D36D91" w:rsidRDefault="00936CE7" w:rsidP="00A511AE">
      <w:pPr>
        <w:pStyle w:val="Nivel2"/>
        <w:widowControl w:val="0"/>
        <w:numPr>
          <w:ilvl w:val="0"/>
          <w:numId w:val="0"/>
        </w:numPr>
        <w:tabs>
          <w:tab w:val="left" w:pos="567"/>
        </w:tabs>
        <w:spacing w:before="0" w:after="0" w:line="240" w:lineRule="auto"/>
        <w:rPr>
          <w:rFonts w:ascii="Tahoma" w:hAnsi="Tahoma" w:cs="Tahoma"/>
          <w:color w:val="auto"/>
          <w:sz w:val="18"/>
          <w:szCs w:val="18"/>
        </w:rPr>
      </w:pPr>
      <w:r w:rsidRPr="00D36D91">
        <w:rPr>
          <w:rFonts w:ascii="Tahoma" w:hAnsi="Tahoma" w:cs="Tahoma"/>
          <w:color w:val="auto"/>
          <w:sz w:val="18"/>
          <w:szCs w:val="18"/>
        </w:rPr>
        <w:t xml:space="preserve">12.3 </w:t>
      </w:r>
      <w:r w:rsidR="009B2621" w:rsidRPr="00D36D91">
        <w:rPr>
          <w:rFonts w:ascii="Tahoma" w:hAnsi="Tahoma" w:cs="Tahoma"/>
          <w:color w:val="auto"/>
          <w:sz w:val="18"/>
          <w:szCs w:val="18"/>
        </w:rPr>
        <w:t xml:space="preserve">O termo de </w:t>
      </w:r>
      <w:r w:rsidR="00DD0A9C" w:rsidRPr="00D36D91">
        <w:rPr>
          <w:rFonts w:ascii="Tahoma" w:hAnsi="Tahoma" w:cs="Tahoma"/>
          <w:color w:val="auto"/>
          <w:sz w:val="18"/>
          <w:szCs w:val="18"/>
        </w:rPr>
        <w:t>extinção</w:t>
      </w:r>
      <w:r w:rsidR="009B2621" w:rsidRPr="00D36D91">
        <w:rPr>
          <w:rFonts w:ascii="Tahoma" w:hAnsi="Tahoma" w:cs="Tahoma"/>
          <w:color w:val="auto"/>
          <w:sz w:val="18"/>
          <w:szCs w:val="18"/>
        </w:rPr>
        <w:t>, sempre que possível, será precedido de:</w:t>
      </w:r>
    </w:p>
    <w:p w14:paraId="0219C8F5" w14:textId="77777777" w:rsidR="009B2621" w:rsidRPr="00D36D91" w:rsidRDefault="00DD0A9C" w:rsidP="00DD0A9C">
      <w:pPr>
        <w:pStyle w:val="Nivel3"/>
        <w:widowControl w:val="0"/>
        <w:numPr>
          <w:ilvl w:val="0"/>
          <w:numId w:val="0"/>
        </w:numPr>
        <w:tabs>
          <w:tab w:val="left" w:pos="1276"/>
        </w:tabs>
        <w:spacing w:before="0" w:after="0" w:line="240" w:lineRule="auto"/>
        <w:ind w:left="567"/>
        <w:rPr>
          <w:rFonts w:ascii="Tahoma" w:hAnsi="Tahoma" w:cs="Tahoma"/>
          <w:color w:val="auto"/>
          <w:sz w:val="18"/>
          <w:szCs w:val="18"/>
        </w:rPr>
      </w:pPr>
      <w:r w:rsidRPr="00D36D91">
        <w:rPr>
          <w:rFonts w:ascii="Tahoma" w:hAnsi="Tahoma" w:cs="Tahoma"/>
          <w:color w:val="auto"/>
          <w:sz w:val="18"/>
          <w:szCs w:val="18"/>
        </w:rPr>
        <w:t>a) b</w:t>
      </w:r>
      <w:r w:rsidR="009B2621" w:rsidRPr="00D36D91">
        <w:rPr>
          <w:rFonts w:ascii="Tahoma" w:hAnsi="Tahoma" w:cs="Tahoma"/>
          <w:color w:val="auto"/>
          <w:sz w:val="18"/>
          <w:szCs w:val="18"/>
        </w:rPr>
        <w:t>alanço dos eventos contratuais já cumpridos ou parcialmente cumpridos;</w:t>
      </w:r>
    </w:p>
    <w:p w14:paraId="6E47157F" w14:textId="77777777" w:rsidR="009B2621" w:rsidRPr="00D36D91" w:rsidRDefault="00DD0A9C" w:rsidP="00DD0A9C">
      <w:pPr>
        <w:pStyle w:val="Nivel3"/>
        <w:widowControl w:val="0"/>
        <w:numPr>
          <w:ilvl w:val="0"/>
          <w:numId w:val="0"/>
        </w:numPr>
        <w:tabs>
          <w:tab w:val="left" w:pos="1276"/>
        </w:tabs>
        <w:spacing w:before="0" w:after="0" w:line="240" w:lineRule="auto"/>
        <w:ind w:left="567"/>
        <w:rPr>
          <w:rFonts w:ascii="Tahoma" w:hAnsi="Tahoma" w:cs="Tahoma"/>
          <w:color w:val="auto"/>
          <w:sz w:val="18"/>
          <w:szCs w:val="18"/>
        </w:rPr>
      </w:pPr>
      <w:r w:rsidRPr="00D36D91">
        <w:rPr>
          <w:rFonts w:ascii="Tahoma" w:hAnsi="Tahoma" w:cs="Tahoma"/>
          <w:color w:val="auto"/>
          <w:sz w:val="18"/>
          <w:szCs w:val="18"/>
        </w:rPr>
        <w:t>b) r</w:t>
      </w:r>
      <w:r w:rsidR="009B2621" w:rsidRPr="00D36D91">
        <w:rPr>
          <w:rFonts w:ascii="Tahoma" w:hAnsi="Tahoma" w:cs="Tahoma"/>
          <w:color w:val="auto"/>
          <w:sz w:val="18"/>
          <w:szCs w:val="18"/>
        </w:rPr>
        <w:t>elação dos pagamentos já efetuados e ainda devidos;</w:t>
      </w:r>
    </w:p>
    <w:p w14:paraId="30632A6C" w14:textId="77777777" w:rsidR="009B2621" w:rsidRPr="00D36D91" w:rsidRDefault="00DD0A9C" w:rsidP="00DD0A9C">
      <w:pPr>
        <w:pStyle w:val="Nivel3"/>
        <w:widowControl w:val="0"/>
        <w:numPr>
          <w:ilvl w:val="0"/>
          <w:numId w:val="0"/>
        </w:numPr>
        <w:tabs>
          <w:tab w:val="left" w:pos="1276"/>
        </w:tabs>
        <w:spacing w:before="0" w:after="0" w:line="240" w:lineRule="auto"/>
        <w:ind w:left="567"/>
        <w:rPr>
          <w:rFonts w:ascii="Tahoma" w:hAnsi="Tahoma" w:cs="Tahoma"/>
          <w:color w:val="auto"/>
          <w:sz w:val="18"/>
          <w:szCs w:val="18"/>
        </w:rPr>
      </w:pPr>
      <w:r w:rsidRPr="00D36D91">
        <w:rPr>
          <w:rFonts w:ascii="Tahoma" w:hAnsi="Tahoma" w:cs="Tahoma"/>
          <w:color w:val="auto"/>
          <w:sz w:val="18"/>
          <w:szCs w:val="18"/>
        </w:rPr>
        <w:t>c) i</w:t>
      </w:r>
      <w:r w:rsidR="009B2621" w:rsidRPr="00D36D91">
        <w:rPr>
          <w:rFonts w:ascii="Tahoma" w:hAnsi="Tahoma" w:cs="Tahoma"/>
          <w:color w:val="auto"/>
          <w:sz w:val="18"/>
          <w:szCs w:val="18"/>
        </w:rPr>
        <w:t>ndenizações e multas.</w:t>
      </w:r>
    </w:p>
    <w:p w14:paraId="72E6E8BF" w14:textId="77777777" w:rsidR="00DE7A6A" w:rsidRPr="00ED42C9" w:rsidRDefault="003C2B24" w:rsidP="00A511AE">
      <w:pPr>
        <w:pStyle w:val="Nivel2"/>
        <w:widowControl w:val="0"/>
        <w:numPr>
          <w:ilvl w:val="0"/>
          <w:numId w:val="0"/>
        </w:numPr>
        <w:tabs>
          <w:tab w:val="left" w:pos="567"/>
        </w:tabs>
        <w:spacing w:before="0" w:after="0" w:line="240" w:lineRule="auto"/>
        <w:rPr>
          <w:rFonts w:ascii="Tahoma" w:hAnsi="Tahoma" w:cs="Tahoma"/>
          <w:sz w:val="18"/>
          <w:szCs w:val="18"/>
        </w:rPr>
      </w:pPr>
      <w:r w:rsidRPr="00D36D91">
        <w:rPr>
          <w:rFonts w:ascii="Tahoma" w:hAnsi="Tahoma" w:cs="Tahoma"/>
          <w:color w:val="auto"/>
          <w:sz w:val="18"/>
          <w:szCs w:val="18"/>
        </w:rPr>
        <w:t>12</w:t>
      </w:r>
      <w:r w:rsidR="00A511AE" w:rsidRPr="00D36D91">
        <w:rPr>
          <w:rFonts w:ascii="Tahoma" w:hAnsi="Tahoma" w:cs="Tahoma"/>
          <w:color w:val="auto"/>
          <w:sz w:val="18"/>
          <w:szCs w:val="18"/>
        </w:rPr>
        <w:t>.</w:t>
      </w:r>
      <w:r w:rsidR="000A3316" w:rsidRPr="00D36D91">
        <w:rPr>
          <w:rFonts w:ascii="Tahoma" w:hAnsi="Tahoma" w:cs="Tahoma"/>
          <w:color w:val="auto"/>
          <w:sz w:val="18"/>
          <w:szCs w:val="18"/>
        </w:rPr>
        <w:t>4</w:t>
      </w:r>
      <w:r w:rsidR="00A511AE" w:rsidRPr="00D36D91">
        <w:rPr>
          <w:rFonts w:ascii="Tahoma" w:hAnsi="Tahoma" w:cs="Tahoma"/>
          <w:color w:val="auto"/>
          <w:sz w:val="18"/>
          <w:szCs w:val="18"/>
        </w:rPr>
        <w:t xml:space="preserve"> </w:t>
      </w:r>
      <w:r w:rsidR="00936CE7" w:rsidRPr="00D36D91">
        <w:rPr>
          <w:rFonts w:ascii="Tahoma" w:hAnsi="Tahoma" w:cs="Tahoma"/>
          <w:color w:val="auto"/>
          <w:sz w:val="18"/>
          <w:szCs w:val="18"/>
        </w:rPr>
        <w:t>A extinção do C</w:t>
      </w:r>
      <w:r w:rsidR="009B2621" w:rsidRPr="00D36D91">
        <w:rPr>
          <w:rFonts w:ascii="Tahoma" w:hAnsi="Tahoma" w:cs="Tahoma"/>
          <w:color w:val="auto"/>
          <w:sz w:val="18"/>
          <w:szCs w:val="18"/>
        </w:rPr>
        <w:t>ontrato não configura óbice para o reconhecimento do desequilíbrio econômico-financeiro</w:t>
      </w:r>
      <w:r w:rsidR="009348A2" w:rsidRPr="00D36D91">
        <w:rPr>
          <w:rFonts w:ascii="Tahoma" w:hAnsi="Tahoma" w:cs="Tahoma"/>
          <w:color w:val="auto"/>
          <w:sz w:val="18"/>
          <w:szCs w:val="18"/>
        </w:rPr>
        <w:t xml:space="preserve">, conforme </w:t>
      </w:r>
      <w:hyperlink r:id="rId25" w:anchor="art131" w:history="1">
        <w:r w:rsidR="00DE7A6A" w:rsidRPr="00D36D91">
          <w:rPr>
            <w:rStyle w:val="Hyperlink"/>
            <w:rFonts w:ascii="Tahoma" w:hAnsi="Tahoma" w:cs="Tahoma"/>
            <w:color w:val="auto"/>
            <w:sz w:val="18"/>
            <w:szCs w:val="18"/>
            <w:u w:val="none"/>
          </w:rPr>
          <w:t>art. 131</w:t>
        </w:r>
        <w:r w:rsidR="00DE7A6A" w:rsidRPr="00D36D91">
          <w:rPr>
            <w:rStyle w:val="Hyperlink"/>
            <w:rFonts w:ascii="Tahoma" w:hAnsi="Tahoma" w:cs="Tahoma"/>
            <w:i/>
            <w:iCs/>
            <w:color w:val="auto"/>
            <w:sz w:val="18"/>
            <w:szCs w:val="18"/>
            <w:u w:val="none"/>
          </w:rPr>
          <w:t xml:space="preserve"> </w:t>
        </w:r>
        <w:r w:rsidR="00DE7A6A" w:rsidRPr="00D36D91">
          <w:rPr>
            <w:rStyle w:val="Hyperlink"/>
            <w:rFonts w:ascii="Tahoma" w:hAnsi="Tahoma" w:cs="Tahoma"/>
            <w:color w:val="auto"/>
            <w:sz w:val="18"/>
            <w:szCs w:val="18"/>
            <w:u w:val="none"/>
          </w:rPr>
          <w:t xml:space="preserve">da Lei </w:t>
        </w:r>
        <w:r w:rsidR="00071724" w:rsidRPr="00D36D91">
          <w:rPr>
            <w:rStyle w:val="Hyperlink"/>
            <w:rFonts w:ascii="Tahoma" w:hAnsi="Tahoma" w:cs="Tahoma"/>
            <w:color w:val="auto"/>
            <w:sz w:val="18"/>
            <w:szCs w:val="18"/>
            <w:u w:val="none"/>
          </w:rPr>
          <w:t xml:space="preserve">Federal </w:t>
        </w:r>
        <w:r w:rsidR="00DE7A6A" w:rsidRPr="00D36D91">
          <w:rPr>
            <w:rStyle w:val="Hyperlink"/>
            <w:rFonts w:ascii="Tahoma" w:hAnsi="Tahoma" w:cs="Tahoma"/>
            <w:color w:val="auto"/>
            <w:sz w:val="18"/>
            <w:szCs w:val="18"/>
            <w:u w:val="none"/>
          </w:rPr>
          <w:t>n° 14.133, de 2021</w:t>
        </w:r>
      </w:hyperlink>
      <w:r w:rsidR="009348A2" w:rsidRPr="00D36D91">
        <w:rPr>
          <w:rFonts w:ascii="Tahoma" w:hAnsi="Tahoma" w:cs="Tahoma"/>
          <w:color w:val="auto"/>
          <w:sz w:val="18"/>
          <w:szCs w:val="18"/>
        </w:rPr>
        <w:t>, observada</w:t>
      </w:r>
      <w:r w:rsidR="009D3A68" w:rsidRPr="00D36D91">
        <w:rPr>
          <w:rFonts w:ascii="Tahoma" w:hAnsi="Tahoma" w:cs="Tahoma"/>
          <w:color w:val="auto"/>
          <w:sz w:val="18"/>
          <w:szCs w:val="18"/>
        </w:rPr>
        <w:t xml:space="preserve"> </w:t>
      </w:r>
      <w:r w:rsidR="009D3A68" w:rsidRPr="00ED42C9">
        <w:rPr>
          <w:rFonts w:ascii="Tahoma" w:hAnsi="Tahoma" w:cs="Tahoma"/>
          <w:sz w:val="18"/>
          <w:szCs w:val="18"/>
        </w:rPr>
        <w:t>a Cláusula Sétima deste Contrato.</w:t>
      </w:r>
    </w:p>
    <w:p w14:paraId="54738AF4" w14:textId="77777777" w:rsidR="00936CE7" w:rsidRPr="00ED42C9" w:rsidRDefault="00936CE7" w:rsidP="00A511AE">
      <w:pPr>
        <w:pStyle w:val="Nivel2"/>
        <w:widowControl w:val="0"/>
        <w:numPr>
          <w:ilvl w:val="0"/>
          <w:numId w:val="0"/>
        </w:numPr>
        <w:tabs>
          <w:tab w:val="left" w:pos="567"/>
        </w:tabs>
        <w:spacing w:before="0" w:after="0" w:line="240" w:lineRule="auto"/>
        <w:rPr>
          <w:rFonts w:ascii="Tahoma" w:hAnsi="Tahoma" w:cs="Tahoma"/>
          <w:sz w:val="18"/>
          <w:szCs w:val="18"/>
        </w:rPr>
      </w:pPr>
    </w:p>
    <w:p w14:paraId="49B95ED1" w14:textId="77777777" w:rsidR="009B2621" w:rsidRPr="00ED42C9" w:rsidRDefault="009B2621" w:rsidP="008C4F10">
      <w:pPr>
        <w:spacing w:after="0" w:line="240" w:lineRule="auto"/>
        <w:jc w:val="both"/>
        <w:rPr>
          <w:rStyle w:val="Hyperlink"/>
          <w:rFonts w:ascii="Tahoma" w:hAnsi="Tahoma" w:cs="Tahoma"/>
          <w:b/>
          <w:color w:val="auto"/>
          <w:sz w:val="18"/>
          <w:szCs w:val="18"/>
        </w:rPr>
      </w:pPr>
      <w:r w:rsidRPr="00ED42C9">
        <w:rPr>
          <w:rStyle w:val="Hyperlink"/>
          <w:rFonts w:ascii="Tahoma" w:hAnsi="Tahoma" w:cs="Tahoma"/>
          <w:b/>
          <w:color w:val="auto"/>
          <w:sz w:val="18"/>
          <w:szCs w:val="18"/>
        </w:rPr>
        <w:t>CLÁUSULA DÉCIMA TERCEIRA – DOTAÇÃO ORÇAMENTÁRIA</w:t>
      </w:r>
    </w:p>
    <w:p w14:paraId="46ABBD8F" w14:textId="77777777" w:rsidR="009B2621" w:rsidRPr="00ED42C9" w:rsidRDefault="009B2621" w:rsidP="008C4F10">
      <w:pPr>
        <w:spacing w:after="0" w:line="240" w:lineRule="auto"/>
        <w:jc w:val="both"/>
        <w:rPr>
          <w:rFonts w:ascii="Tahoma" w:hAnsi="Tahoma" w:cs="Tahoma"/>
          <w:sz w:val="18"/>
          <w:szCs w:val="18"/>
          <w:lang w:eastAsia="pt-BR"/>
        </w:rPr>
      </w:pPr>
    </w:p>
    <w:p w14:paraId="3B60D8EF" w14:textId="77777777" w:rsidR="009B2621" w:rsidRPr="00D36D91" w:rsidRDefault="0049020E" w:rsidP="0049020E">
      <w:pPr>
        <w:pStyle w:val="Nivel2"/>
        <w:widowControl w:val="0"/>
        <w:numPr>
          <w:ilvl w:val="0"/>
          <w:numId w:val="0"/>
        </w:numPr>
        <w:tabs>
          <w:tab w:val="left" w:pos="426"/>
        </w:tabs>
        <w:spacing w:before="0" w:after="0" w:line="240" w:lineRule="auto"/>
        <w:rPr>
          <w:rFonts w:ascii="Tahoma" w:hAnsi="Tahoma" w:cs="Tahoma"/>
          <w:color w:val="auto"/>
          <w:sz w:val="18"/>
          <w:szCs w:val="18"/>
        </w:rPr>
      </w:pPr>
      <w:r w:rsidRPr="00ED42C9">
        <w:rPr>
          <w:rFonts w:ascii="Tahoma" w:eastAsia="Arial" w:hAnsi="Tahoma" w:cs="Tahoma"/>
          <w:color w:val="auto"/>
          <w:sz w:val="18"/>
          <w:szCs w:val="18"/>
        </w:rPr>
        <w:t xml:space="preserve">13.1 </w:t>
      </w:r>
      <w:r w:rsidR="00F9742E" w:rsidRPr="00ED42C9">
        <w:rPr>
          <w:rFonts w:ascii="Tahoma" w:eastAsia="Arial" w:hAnsi="Tahoma" w:cs="Tahoma"/>
          <w:color w:val="auto"/>
          <w:sz w:val="18"/>
          <w:szCs w:val="18"/>
        </w:rPr>
        <w:t>As despesas para o pagamento d</w:t>
      </w:r>
      <w:r w:rsidR="001B5264" w:rsidRPr="00ED42C9">
        <w:rPr>
          <w:rFonts w:ascii="Tahoma" w:eastAsia="Arial" w:hAnsi="Tahoma" w:cs="Tahoma"/>
          <w:color w:val="auto"/>
          <w:sz w:val="18"/>
          <w:szCs w:val="18"/>
        </w:rPr>
        <w:t>o</w:t>
      </w:r>
      <w:r w:rsidR="00F9742E" w:rsidRPr="00ED42C9">
        <w:rPr>
          <w:rFonts w:ascii="Tahoma" w:eastAsia="Arial" w:hAnsi="Tahoma" w:cs="Tahoma"/>
          <w:color w:val="auto"/>
          <w:sz w:val="18"/>
          <w:szCs w:val="18"/>
        </w:rPr>
        <w:t xml:space="preserve"> presente </w:t>
      </w:r>
      <w:r w:rsidR="001B5264" w:rsidRPr="00D36D91">
        <w:rPr>
          <w:rFonts w:ascii="Tahoma" w:eastAsia="Arial" w:hAnsi="Tahoma" w:cs="Tahoma"/>
          <w:color w:val="auto"/>
          <w:sz w:val="18"/>
          <w:szCs w:val="18"/>
        </w:rPr>
        <w:t>Contrato</w:t>
      </w:r>
      <w:r w:rsidR="00F9742E" w:rsidRPr="00D36D91">
        <w:rPr>
          <w:rFonts w:ascii="Tahoma" w:eastAsia="Arial" w:hAnsi="Tahoma" w:cs="Tahoma"/>
          <w:color w:val="auto"/>
          <w:sz w:val="18"/>
          <w:szCs w:val="18"/>
        </w:rPr>
        <w:t xml:space="preserve"> correrão à conta de recursos </w:t>
      </w:r>
      <w:r w:rsidR="00F9742E" w:rsidRPr="00D36D91">
        <w:rPr>
          <w:rFonts w:ascii="Tahoma" w:hAnsi="Tahoma" w:cs="Tahoma"/>
          <w:color w:val="auto"/>
          <w:sz w:val="18"/>
          <w:szCs w:val="18"/>
        </w:rPr>
        <w:t>da Dotação Orçamentária a seguir especificada</w:t>
      </w:r>
      <w:r w:rsidR="003C2B24" w:rsidRPr="00D36D91">
        <w:rPr>
          <w:rFonts w:ascii="Tahoma" w:hAnsi="Tahoma" w:cs="Tahoma"/>
          <w:color w:val="auto"/>
          <w:sz w:val="18"/>
          <w:szCs w:val="18"/>
        </w:rPr>
        <w:t xml:space="preserve"> (</w:t>
      </w:r>
      <w:r w:rsidR="00F354D1" w:rsidRPr="00D36D91">
        <w:rPr>
          <w:rStyle w:val="Hyperlink"/>
          <w:rFonts w:ascii="Tahoma" w:hAnsi="Tahoma" w:cs="Tahoma"/>
          <w:color w:val="auto"/>
          <w:sz w:val="18"/>
          <w:szCs w:val="18"/>
          <w:u w:val="none"/>
        </w:rPr>
        <w:t>art.</w:t>
      </w:r>
      <w:r w:rsidR="003C2B24" w:rsidRPr="00D36D91">
        <w:rPr>
          <w:rStyle w:val="Hyperlink"/>
          <w:rFonts w:ascii="Tahoma" w:hAnsi="Tahoma" w:cs="Tahoma"/>
          <w:color w:val="auto"/>
          <w:sz w:val="18"/>
          <w:szCs w:val="18"/>
          <w:u w:val="none"/>
        </w:rPr>
        <w:t xml:space="preserve"> 92, inciso VIII</w:t>
      </w:r>
      <w:r w:rsidR="00E90BF4" w:rsidRPr="00D36D91">
        <w:rPr>
          <w:rStyle w:val="Hyperlink"/>
          <w:rFonts w:ascii="Tahoma" w:hAnsi="Tahoma" w:cs="Tahoma"/>
          <w:color w:val="auto"/>
          <w:sz w:val="18"/>
          <w:szCs w:val="18"/>
          <w:u w:val="none"/>
        </w:rPr>
        <w:t>,</w:t>
      </w:r>
      <w:r w:rsidR="003C2B24" w:rsidRPr="00D36D91">
        <w:rPr>
          <w:rStyle w:val="Hyperlink"/>
          <w:rFonts w:ascii="Tahoma" w:hAnsi="Tahoma" w:cs="Tahoma"/>
          <w:color w:val="auto"/>
          <w:sz w:val="18"/>
          <w:szCs w:val="18"/>
          <w:u w:val="none"/>
        </w:rPr>
        <w:t xml:space="preserve"> da Lei</w:t>
      </w:r>
      <w:r w:rsidR="0005400C" w:rsidRPr="00D36D91">
        <w:rPr>
          <w:rStyle w:val="Hyperlink"/>
          <w:rFonts w:ascii="Tahoma" w:hAnsi="Tahoma" w:cs="Tahoma"/>
          <w:color w:val="auto"/>
          <w:sz w:val="18"/>
          <w:szCs w:val="18"/>
          <w:u w:val="none"/>
        </w:rPr>
        <w:t xml:space="preserve"> </w:t>
      </w:r>
      <w:r w:rsidR="0005400C" w:rsidRPr="00D36D91">
        <w:rPr>
          <w:rFonts w:ascii="Tahoma" w:hAnsi="Tahoma" w:cs="Tahoma"/>
          <w:color w:val="auto"/>
          <w:sz w:val="18"/>
          <w:szCs w:val="18"/>
        </w:rPr>
        <w:t>Federal</w:t>
      </w:r>
      <w:r w:rsidR="003C2B24" w:rsidRPr="00D36D91">
        <w:rPr>
          <w:rStyle w:val="Hyperlink"/>
          <w:rFonts w:ascii="Tahoma" w:hAnsi="Tahoma" w:cs="Tahoma"/>
          <w:color w:val="auto"/>
          <w:sz w:val="18"/>
          <w:szCs w:val="18"/>
          <w:u w:val="none"/>
        </w:rPr>
        <w:t xml:space="preserve"> n° 14.133, de 2021</w:t>
      </w:r>
      <w:r w:rsidR="003C2B24" w:rsidRPr="00D36D91">
        <w:rPr>
          <w:rFonts w:ascii="Tahoma" w:hAnsi="Tahoma" w:cs="Tahoma"/>
          <w:color w:val="auto"/>
          <w:sz w:val="18"/>
          <w:szCs w:val="18"/>
        </w:rPr>
        <w:t>)</w:t>
      </w:r>
      <w:r w:rsidR="009B2621" w:rsidRPr="00D36D91">
        <w:rPr>
          <w:rFonts w:ascii="Tahoma" w:hAnsi="Tahoma" w:cs="Tahoma"/>
          <w:color w:val="auto"/>
          <w:sz w:val="18"/>
          <w:szCs w:val="18"/>
        </w:rPr>
        <w:t>:</w:t>
      </w:r>
    </w:p>
    <w:p w14:paraId="06BBA33E" w14:textId="77777777" w:rsidR="001B5264" w:rsidRPr="00D36D91" w:rsidRDefault="001B5264" w:rsidP="001B5264">
      <w:pPr>
        <w:pStyle w:val="Nivel2"/>
        <w:widowControl w:val="0"/>
        <w:numPr>
          <w:ilvl w:val="0"/>
          <w:numId w:val="0"/>
        </w:numPr>
        <w:tabs>
          <w:tab w:val="left" w:pos="426"/>
        </w:tabs>
        <w:spacing w:before="0" w:after="0" w:line="240" w:lineRule="auto"/>
        <w:rPr>
          <w:rFonts w:ascii="Tahoma" w:hAnsi="Tahoma" w:cs="Tahoma"/>
          <w:color w:val="auto"/>
          <w:sz w:val="18"/>
          <w:szCs w:val="18"/>
        </w:rPr>
      </w:pPr>
    </w:p>
    <w:tbl>
      <w:tblPr>
        <w:tblW w:w="8478" w:type="dxa"/>
        <w:jc w:val="center"/>
        <w:tblLayout w:type="fixed"/>
        <w:tblCellMar>
          <w:left w:w="70" w:type="dxa"/>
          <w:right w:w="70" w:type="dxa"/>
        </w:tblCellMar>
        <w:tblLook w:val="0000" w:firstRow="0" w:lastRow="0" w:firstColumn="0" w:lastColumn="0" w:noHBand="0" w:noVBand="0"/>
      </w:tblPr>
      <w:tblGrid>
        <w:gridCol w:w="1934"/>
        <w:gridCol w:w="1907"/>
        <w:gridCol w:w="1753"/>
        <w:gridCol w:w="257"/>
        <w:gridCol w:w="1603"/>
        <w:gridCol w:w="1024"/>
      </w:tblGrid>
      <w:tr w:rsidR="00901BE4" w:rsidRPr="00D36D91" w14:paraId="2C383BB4" w14:textId="77777777" w:rsidTr="001B5264">
        <w:trPr>
          <w:cantSplit/>
          <w:trHeight w:val="224"/>
          <w:jc w:val="center"/>
        </w:trPr>
        <w:tc>
          <w:tcPr>
            <w:tcW w:w="1934" w:type="dxa"/>
          </w:tcPr>
          <w:p w14:paraId="2D74ADDC" w14:textId="77777777" w:rsidR="001B5264" w:rsidRPr="00D36D91" w:rsidRDefault="001B5264" w:rsidP="001B5264">
            <w:pPr>
              <w:spacing w:after="0" w:line="240" w:lineRule="auto"/>
              <w:jc w:val="center"/>
              <w:rPr>
                <w:rFonts w:ascii="Tahoma" w:hAnsi="Tahoma" w:cs="Tahoma"/>
                <w:sz w:val="14"/>
                <w:szCs w:val="14"/>
              </w:rPr>
            </w:pPr>
            <w:r w:rsidRPr="00D36D91">
              <w:rPr>
                <w:rFonts w:ascii="Tahoma" w:hAnsi="Tahoma" w:cs="Tahoma"/>
                <w:sz w:val="14"/>
                <w:szCs w:val="14"/>
              </w:rPr>
              <w:t>Unidade FIPLAN</w:t>
            </w:r>
          </w:p>
        </w:tc>
        <w:tc>
          <w:tcPr>
            <w:tcW w:w="1907" w:type="dxa"/>
          </w:tcPr>
          <w:p w14:paraId="310EB7CC" w14:textId="77777777" w:rsidR="001B5264" w:rsidRPr="00D36D91" w:rsidRDefault="001B5264" w:rsidP="001B5264">
            <w:pPr>
              <w:spacing w:after="0" w:line="240" w:lineRule="auto"/>
              <w:jc w:val="center"/>
              <w:rPr>
                <w:rFonts w:ascii="Tahoma" w:hAnsi="Tahoma" w:cs="Tahoma"/>
                <w:sz w:val="14"/>
                <w:szCs w:val="14"/>
              </w:rPr>
            </w:pPr>
            <w:r w:rsidRPr="00D36D91">
              <w:rPr>
                <w:rFonts w:ascii="Tahoma" w:hAnsi="Tahoma" w:cs="Tahoma"/>
                <w:sz w:val="14"/>
                <w:szCs w:val="14"/>
              </w:rPr>
              <w:t>Função</w:t>
            </w:r>
          </w:p>
        </w:tc>
        <w:tc>
          <w:tcPr>
            <w:tcW w:w="2010" w:type="dxa"/>
            <w:gridSpan w:val="2"/>
          </w:tcPr>
          <w:p w14:paraId="7C1297E1" w14:textId="77777777" w:rsidR="001B5264" w:rsidRPr="00D36D91" w:rsidRDefault="001B5264" w:rsidP="001B5264">
            <w:pPr>
              <w:spacing w:after="0" w:line="240" w:lineRule="auto"/>
              <w:jc w:val="center"/>
              <w:rPr>
                <w:rFonts w:ascii="Tahoma" w:hAnsi="Tahoma" w:cs="Tahoma"/>
                <w:sz w:val="14"/>
                <w:szCs w:val="14"/>
              </w:rPr>
            </w:pPr>
            <w:r w:rsidRPr="00D36D91">
              <w:rPr>
                <w:rFonts w:ascii="Tahoma" w:hAnsi="Tahoma" w:cs="Tahoma"/>
                <w:sz w:val="14"/>
                <w:szCs w:val="14"/>
              </w:rPr>
              <w:t>Subfunção</w:t>
            </w:r>
          </w:p>
        </w:tc>
        <w:tc>
          <w:tcPr>
            <w:tcW w:w="1603" w:type="dxa"/>
          </w:tcPr>
          <w:p w14:paraId="2373955E" w14:textId="77777777" w:rsidR="001B5264" w:rsidRPr="00D36D91" w:rsidRDefault="001B5264" w:rsidP="001B5264">
            <w:pPr>
              <w:spacing w:after="0" w:line="240" w:lineRule="auto"/>
              <w:jc w:val="center"/>
              <w:rPr>
                <w:rFonts w:ascii="Tahoma" w:hAnsi="Tahoma" w:cs="Tahoma"/>
                <w:sz w:val="14"/>
                <w:szCs w:val="14"/>
              </w:rPr>
            </w:pPr>
            <w:r w:rsidRPr="00D36D91">
              <w:rPr>
                <w:rFonts w:ascii="Tahoma" w:hAnsi="Tahoma" w:cs="Tahoma"/>
                <w:sz w:val="14"/>
                <w:szCs w:val="14"/>
              </w:rPr>
              <w:t>Programa</w:t>
            </w:r>
          </w:p>
        </w:tc>
        <w:tc>
          <w:tcPr>
            <w:tcW w:w="1024" w:type="dxa"/>
          </w:tcPr>
          <w:p w14:paraId="3F31C5A0" w14:textId="77777777" w:rsidR="001B5264" w:rsidRPr="00D36D91" w:rsidRDefault="001B5264" w:rsidP="001B5264">
            <w:pPr>
              <w:spacing w:after="0" w:line="240" w:lineRule="auto"/>
              <w:jc w:val="both"/>
              <w:rPr>
                <w:rFonts w:ascii="Tahoma" w:hAnsi="Tahoma" w:cs="Tahoma"/>
                <w:sz w:val="14"/>
                <w:szCs w:val="14"/>
              </w:rPr>
            </w:pPr>
            <w:r w:rsidRPr="00D36D91">
              <w:rPr>
                <w:rFonts w:ascii="Tahoma" w:hAnsi="Tahoma" w:cs="Tahoma"/>
                <w:sz w:val="14"/>
                <w:szCs w:val="14"/>
              </w:rPr>
              <w:t>P/A/OE</w:t>
            </w:r>
          </w:p>
        </w:tc>
      </w:tr>
      <w:tr w:rsidR="00901BE4" w:rsidRPr="00D36D91" w14:paraId="464FCBC1" w14:textId="77777777" w:rsidTr="001B5264">
        <w:trPr>
          <w:cantSplit/>
          <w:trHeight w:val="224"/>
          <w:jc w:val="center"/>
        </w:trPr>
        <w:tc>
          <w:tcPr>
            <w:tcW w:w="1934" w:type="dxa"/>
          </w:tcPr>
          <w:p w14:paraId="5C8C6B09" w14:textId="77777777" w:rsidR="001B5264" w:rsidRPr="00D36D91" w:rsidRDefault="001B5264" w:rsidP="001B5264">
            <w:pPr>
              <w:spacing w:after="0" w:line="240" w:lineRule="auto"/>
              <w:jc w:val="both"/>
              <w:rPr>
                <w:rFonts w:ascii="Tahoma" w:hAnsi="Tahoma" w:cs="Tahoma"/>
                <w:sz w:val="14"/>
                <w:szCs w:val="14"/>
              </w:rPr>
            </w:pPr>
          </w:p>
        </w:tc>
        <w:tc>
          <w:tcPr>
            <w:tcW w:w="1907" w:type="dxa"/>
          </w:tcPr>
          <w:p w14:paraId="3382A365" w14:textId="77777777" w:rsidR="001B5264" w:rsidRPr="00D36D91" w:rsidRDefault="001B5264" w:rsidP="001B5264">
            <w:pPr>
              <w:spacing w:after="0" w:line="240" w:lineRule="auto"/>
              <w:jc w:val="both"/>
              <w:rPr>
                <w:rFonts w:ascii="Tahoma" w:hAnsi="Tahoma" w:cs="Tahoma"/>
                <w:sz w:val="14"/>
                <w:szCs w:val="14"/>
              </w:rPr>
            </w:pPr>
          </w:p>
        </w:tc>
        <w:tc>
          <w:tcPr>
            <w:tcW w:w="2010" w:type="dxa"/>
            <w:gridSpan w:val="2"/>
          </w:tcPr>
          <w:p w14:paraId="5C71F136" w14:textId="77777777" w:rsidR="001B5264" w:rsidRPr="00D36D91" w:rsidRDefault="001B5264" w:rsidP="001B5264">
            <w:pPr>
              <w:spacing w:after="0" w:line="240" w:lineRule="auto"/>
              <w:jc w:val="both"/>
              <w:rPr>
                <w:rFonts w:ascii="Tahoma" w:hAnsi="Tahoma" w:cs="Tahoma"/>
                <w:sz w:val="14"/>
                <w:szCs w:val="14"/>
              </w:rPr>
            </w:pPr>
          </w:p>
        </w:tc>
        <w:tc>
          <w:tcPr>
            <w:tcW w:w="1603" w:type="dxa"/>
          </w:tcPr>
          <w:p w14:paraId="62199465" w14:textId="77777777" w:rsidR="001B5264" w:rsidRPr="00D36D91" w:rsidRDefault="001B5264" w:rsidP="001B5264">
            <w:pPr>
              <w:spacing w:after="0" w:line="240" w:lineRule="auto"/>
              <w:jc w:val="both"/>
              <w:rPr>
                <w:rFonts w:ascii="Tahoma" w:hAnsi="Tahoma" w:cs="Tahoma"/>
                <w:sz w:val="14"/>
                <w:szCs w:val="14"/>
              </w:rPr>
            </w:pPr>
          </w:p>
        </w:tc>
        <w:tc>
          <w:tcPr>
            <w:tcW w:w="1024" w:type="dxa"/>
          </w:tcPr>
          <w:p w14:paraId="0DA123B1" w14:textId="77777777" w:rsidR="001B5264" w:rsidRPr="00D36D91" w:rsidRDefault="001B5264" w:rsidP="001B5264">
            <w:pPr>
              <w:spacing w:after="0" w:line="240" w:lineRule="auto"/>
              <w:jc w:val="both"/>
              <w:rPr>
                <w:rFonts w:ascii="Tahoma" w:hAnsi="Tahoma" w:cs="Tahoma"/>
                <w:sz w:val="14"/>
                <w:szCs w:val="14"/>
              </w:rPr>
            </w:pPr>
          </w:p>
        </w:tc>
      </w:tr>
      <w:tr w:rsidR="00901BE4" w:rsidRPr="00D36D91" w14:paraId="1963F19A" w14:textId="77777777" w:rsidTr="001B5264">
        <w:trPr>
          <w:cantSplit/>
          <w:trHeight w:val="224"/>
          <w:jc w:val="center"/>
        </w:trPr>
        <w:tc>
          <w:tcPr>
            <w:tcW w:w="1934" w:type="dxa"/>
          </w:tcPr>
          <w:p w14:paraId="799390F1" w14:textId="77777777" w:rsidR="001B5264" w:rsidRPr="00D36D91" w:rsidRDefault="001B5264" w:rsidP="001B5264">
            <w:pPr>
              <w:spacing w:after="0" w:line="240" w:lineRule="auto"/>
              <w:jc w:val="both"/>
              <w:rPr>
                <w:rFonts w:ascii="Tahoma" w:hAnsi="Tahoma" w:cs="Tahoma"/>
                <w:sz w:val="14"/>
                <w:szCs w:val="14"/>
              </w:rPr>
            </w:pPr>
            <w:r w:rsidRPr="00D36D91">
              <w:rPr>
                <w:rFonts w:ascii="Tahoma" w:hAnsi="Tahoma" w:cs="Tahoma"/>
                <w:sz w:val="14"/>
                <w:szCs w:val="14"/>
              </w:rPr>
              <w:t>Região/planejamento</w:t>
            </w:r>
          </w:p>
        </w:tc>
        <w:tc>
          <w:tcPr>
            <w:tcW w:w="1907" w:type="dxa"/>
          </w:tcPr>
          <w:p w14:paraId="227F97D2" w14:textId="77777777" w:rsidR="001B5264" w:rsidRPr="00D36D91" w:rsidRDefault="001B5264" w:rsidP="001B5264">
            <w:pPr>
              <w:spacing w:after="0" w:line="240" w:lineRule="auto"/>
              <w:jc w:val="both"/>
              <w:rPr>
                <w:rFonts w:ascii="Tahoma" w:hAnsi="Tahoma" w:cs="Tahoma"/>
                <w:sz w:val="14"/>
                <w:szCs w:val="14"/>
              </w:rPr>
            </w:pPr>
            <w:r w:rsidRPr="00D36D91">
              <w:rPr>
                <w:rFonts w:ascii="Tahoma" w:hAnsi="Tahoma" w:cs="Tahoma"/>
                <w:sz w:val="14"/>
                <w:szCs w:val="14"/>
              </w:rPr>
              <w:t>Natureza da despesa</w:t>
            </w:r>
          </w:p>
        </w:tc>
        <w:tc>
          <w:tcPr>
            <w:tcW w:w="1753" w:type="dxa"/>
          </w:tcPr>
          <w:p w14:paraId="7AE91C92" w14:textId="77777777" w:rsidR="001B5264" w:rsidRPr="00D36D91" w:rsidRDefault="001B5264" w:rsidP="001B5264">
            <w:pPr>
              <w:spacing w:after="0" w:line="240" w:lineRule="auto"/>
              <w:jc w:val="both"/>
              <w:rPr>
                <w:rFonts w:ascii="Tahoma" w:hAnsi="Tahoma" w:cs="Tahoma"/>
                <w:sz w:val="14"/>
                <w:szCs w:val="14"/>
              </w:rPr>
            </w:pPr>
            <w:r w:rsidRPr="00D36D91">
              <w:rPr>
                <w:rFonts w:ascii="Tahoma" w:hAnsi="Tahoma" w:cs="Tahoma"/>
                <w:sz w:val="14"/>
                <w:szCs w:val="14"/>
              </w:rPr>
              <w:t>Destinação do recurso</w:t>
            </w:r>
          </w:p>
        </w:tc>
        <w:tc>
          <w:tcPr>
            <w:tcW w:w="1860" w:type="dxa"/>
            <w:gridSpan w:val="2"/>
          </w:tcPr>
          <w:p w14:paraId="4F5AEBB1" w14:textId="77777777" w:rsidR="001B5264" w:rsidRPr="00D36D91" w:rsidRDefault="001B5264" w:rsidP="001B5264">
            <w:pPr>
              <w:spacing w:after="0" w:line="240" w:lineRule="auto"/>
              <w:jc w:val="both"/>
              <w:rPr>
                <w:rFonts w:ascii="Tahoma" w:hAnsi="Tahoma" w:cs="Tahoma"/>
                <w:sz w:val="14"/>
                <w:szCs w:val="14"/>
              </w:rPr>
            </w:pPr>
            <w:r w:rsidRPr="00D36D91">
              <w:rPr>
                <w:rFonts w:ascii="Tahoma" w:hAnsi="Tahoma" w:cs="Tahoma"/>
                <w:sz w:val="14"/>
                <w:szCs w:val="14"/>
              </w:rPr>
              <w:t>Tipo de recurso orçamentário</w:t>
            </w:r>
          </w:p>
        </w:tc>
        <w:tc>
          <w:tcPr>
            <w:tcW w:w="1024" w:type="dxa"/>
          </w:tcPr>
          <w:p w14:paraId="4C4CEA3D" w14:textId="77777777" w:rsidR="001B5264" w:rsidRPr="00D36D91" w:rsidRDefault="001B5264" w:rsidP="001B5264">
            <w:pPr>
              <w:spacing w:after="0" w:line="240" w:lineRule="auto"/>
              <w:jc w:val="both"/>
              <w:rPr>
                <w:rFonts w:ascii="Tahoma" w:hAnsi="Tahoma" w:cs="Tahoma"/>
                <w:sz w:val="14"/>
                <w:szCs w:val="14"/>
              </w:rPr>
            </w:pPr>
          </w:p>
        </w:tc>
      </w:tr>
      <w:tr w:rsidR="00901BE4" w:rsidRPr="00D36D91" w14:paraId="50895670" w14:textId="77777777" w:rsidTr="001B5264">
        <w:trPr>
          <w:cantSplit/>
          <w:trHeight w:val="224"/>
          <w:jc w:val="center"/>
        </w:trPr>
        <w:tc>
          <w:tcPr>
            <w:tcW w:w="1934" w:type="dxa"/>
          </w:tcPr>
          <w:p w14:paraId="38C1F859" w14:textId="77777777" w:rsidR="001B5264" w:rsidRPr="00D36D91" w:rsidRDefault="001B5264" w:rsidP="001B5264">
            <w:pPr>
              <w:spacing w:after="0" w:line="240" w:lineRule="auto"/>
              <w:jc w:val="both"/>
              <w:rPr>
                <w:rFonts w:ascii="Tahoma" w:hAnsi="Tahoma" w:cs="Tahoma"/>
                <w:sz w:val="14"/>
                <w:szCs w:val="14"/>
              </w:rPr>
            </w:pPr>
          </w:p>
        </w:tc>
        <w:tc>
          <w:tcPr>
            <w:tcW w:w="1907" w:type="dxa"/>
          </w:tcPr>
          <w:p w14:paraId="0C8FE7CE" w14:textId="77777777" w:rsidR="001B5264" w:rsidRPr="00D36D91" w:rsidRDefault="001B5264" w:rsidP="001B5264">
            <w:pPr>
              <w:spacing w:after="0" w:line="240" w:lineRule="auto"/>
              <w:jc w:val="both"/>
              <w:rPr>
                <w:rFonts w:ascii="Tahoma" w:hAnsi="Tahoma" w:cs="Tahoma"/>
                <w:sz w:val="14"/>
                <w:szCs w:val="14"/>
              </w:rPr>
            </w:pPr>
          </w:p>
        </w:tc>
        <w:tc>
          <w:tcPr>
            <w:tcW w:w="1753" w:type="dxa"/>
          </w:tcPr>
          <w:p w14:paraId="41004F19" w14:textId="77777777" w:rsidR="001B5264" w:rsidRPr="00D36D91" w:rsidRDefault="001B5264" w:rsidP="001B5264">
            <w:pPr>
              <w:spacing w:after="0" w:line="240" w:lineRule="auto"/>
              <w:jc w:val="both"/>
              <w:rPr>
                <w:rFonts w:ascii="Tahoma" w:hAnsi="Tahoma" w:cs="Tahoma"/>
                <w:sz w:val="14"/>
                <w:szCs w:val="14"/>
              </w:rPr>
            </w:pPr>
          </w:p>
        </w:tc>
        <w:tc>
          <w:tcPr>
            <w:tcW w:w="1860" w:type="dxa"/>
            <w:gridSpan w:val="2"/>
          </w:tcPr>
          <w:p w14:paraId="67C0C651" w14:textId="77777777" w:rsidR="001B5264" w:rsidRPr="00D36D91" w:rsidRDefault="001B5264" w:rsidP="001B5264">
            <w:pPr>
              <w:spacing w:after="0" w:line="240" w:lineRule="auto"/>
              <w:jc w:val="both"/>
              <w:rPr>
                <w:rFonts w:ascii="Tahoma" w:hAnsi="Tahoma" w:cs="Tahoma"/>
                <w:sz w:val="14"/>
                <w:szCs w:val="14"/>
              </w:rPr>
            </w:pPr>
          </w:p>
        </w:tc>
        <w:tc>
          <w:tcPr>
            <w:tcW w:w="1024" w:type="dxa"/>
          </w:tcPr>
          <w:p w14:paraId="308D56CC" w14:textId="77777777" w:rsidR="001B5264" w:rsidRPr="00D36D91" w:rsidRDefault="001B5264" w:rsidP="001B5264">
            <w:pPr>
              <w:spacing w:after="0" w:line="240" w:lineRule="auto"/>
              <w:jc w:val="both"/>
              <w:rPr>
                <w:rFonts w:ascii="Tahoma" w:hAnsi="Tahoma" w:cs="Tahoma"/>
                <w:sz w:val="14"/>
                <w:szCs w:val="14"/>
              </w:rPr>
            </w:pPr>
          </w:p>
        </w:tc>
      </w:tr>
    </w:tbl>
    <w:p w14:paraId="58079CCA" w14:textId="77777777" w:rsidR="00085015" w:rsidRPr="00D36D91" w:rsidRDefault="0049020E" w:rsidP="0049020E">
      <w:pPr>
        <w:pStyle w:val="Nivel2"/>
        <w:widowControl w:val="0"/>
        <w:numPr>
          <w:ilvl w:val="0"/>
          <w:numId w:val="0"/>
        </w:numPr>
        <w:spacing w:before="0" w:after="0" w:line="240" w:lineRule="auto"/>
        <w:rPr>
          <w:rFonts w:ascii="Tahoma" w:hAnsi="Tahoma" w:cs="Tahoma"/>
          <w:color w:val="auto"/>
          <w:sz w:val="18"/>
          <w:szCs w:val="18"/>
        </w:rPr>
      </w:pPr>
      <w:r w:rsidRPr="00D36D91">
        <w:rPr>
          <w:rFonts w:ascii="Tahoma" w:hAnsi="Tahoma" w:cs="Tahoma"/>
          <w:color w:val="auto"/>
          <w:sz w:val="18"/>
          <w:szCs w:val="18"/>
        </w:rPr>
        <w:t xml:space="preserve">13.2 </w:t>
      </w:r>
      <w:r w:rsidR="009B2621" w:rsidRPr="00D36D91">
        <w:rPr>
          <w:rFonts w:ascii="Tahoma" w:hAnsi="Tahoma" w:cs="Tahoma"/>
          <w:color w:val="auto"/>
          <w:sz w:val="18"/>
          <w:szCs w:val="18"/>
        </w:rPr>
        <w:t>A dotação relativa aos exercícios financeiros subsequentes será indicada após aprovação da Lei Orçamentária respectiva e</w:t>
      </w:r>
      <w:r w:rsidR="00E90BF4" w:rsidRPr="00D36D91">
        <w:rPr>
          <w:rFonts w:ascii="Tahoma" w:hAnsi="Tahoma" w:cs="Tahoma"/>
          <w:color w:val="auto"/>
          <w:sz w:val="18"/>
          <w:szCs w:val="18"/>
        </w:rPr>
        <w:t xml:space="preserve"> a</w:t>
      </w:r>
      <w:r w:rsidR="009B2621" w:rsidRPr="00D36D91">
        <w:rPr>
          <w:rFonts w:ascii="Tahoma" w:hAnsi="Tahoma" w:cs="Tahoma"/>
          <w:color w:val="auto"/>
          <w:sz w:val="18"/>
          <w:szCs w:val="18"/>
        </w:rPr>
        <w:t xml:space="preserve"> liberação dos créditos correspondentes, mediante apostilamento.</w:t>
      </w:r>
    </w:p>
    <w:p w14:paraId="4D5AA2CD" w14:textId="77777777" w:rsidR="000E0BA5" w:rsidRPr="00ED42C9" w:rsidRDefault="000E0BA5" w:rsidP="008C4F10">
      <w:pPr>
        <w:pStyle w:val="Nivel2"/>
        <w:widowControl w:val="0"/>
        <w:numPr>
          <w:ilvl w:val="0"/>
          <w:numId w:val="0"/>
        </w:numPr>
        <w:tabs>
          <w:tab w:val="left" w:pos="426"/>
        </w:tabs>
        <w:spacing w:before="0" w:after="0" w:line="240" w:lineRule="auto"/>
        <w:rPr>
          <w:rFonts w:ascii="Tahoma" w:hAnsi="Tahoma" w:cs="Tahoma"/>
          <w:b/>
          <w:color w:val="auto"/>
          <w:sz w:val="14"/>
          <w:szCs w:val="14"/>
        </w:rPr>
      </w:pPr>
      <w:r w:rsidRPr="00D36D91">
        <w:rPr>
          <w:rFonts w:ascii="Tahoma" w:hAnsi="Tahoma" w:cs="Tahoma"/>
          <w:b/>
          <w:color w:val="auto"/>
          <w:sz w:val="14"/>
          <w:szCs w:val="14"/>
        </w:rPr>
        <w:t xml:space="preserve">Nota: </w:t>
      </w:r>
      <w:r w:rsidR="00E90BF4" w:rsidRPr="00D36D91">
        <w:rPr>
          <w:rFonts w:ascii="Tahoma" w:hAnsi="Tahoma" w:cs="Tahoma"/>
          <w:b/>
          <w:color w:val="auto"/>
          <w:sz w:val="14"/>
          <w:szCs w:val="14"/>
        </w:rPr>
        <w:t>c</w:t>
      </w:r>
      <w:r w:rsidR="0098546C" w:rsidRPr="00D36D91">
        <w:rPr>
          <w:rFonts w:ascii="Tahoma" w:hAnsi="Tahoma" w:cs="Tahoma"/>
          <w:b/>
          <w:color w:val="auto"/>
          <w:sz w:val="14"/>
          <w:szCs w:val="14"/>
        </w:rPr>
        <w:t>onforme o</w:t>
      </w:r>
      <w:r w:rsidRPr="00D36D91">
        <w:rPr>
          <w:rFonts w:ascii="Tahoma" w:hAnsi="Tahoma" w:cs="Tahoma"/>
          <w:b/>
          <w:color w:val="auto"/>
          <w:sz w:val="14"/>
          <w:szCs w:val="14"/>
        </w:rPr>
        <w:t xml:space="preserve"> </w:t>
      </w:r>
      <w:r w:rsidR="00F354D1" w:rsidRPr="00D36D91">
        <w:rPr>
          <w:rFonts w:ascii="Tahoma" w:hAnsi="Tahoma" w:cs="Tahoma"/>
          <w:b/>
          <w:color w:val="auto"/>
          <w:sz w:val="14"/>
          <w:szCs w:val="14"/>
        </w:rPr>
        <w:t>art.</w:t>
      </w:r>
      <w:r w:rsidR="0098546C" w:rsidRPr="00D36D91">
        <w:rPr>
          <w:rFonts w:ascii="Tahoma" w:hAnsi="Tahoma" w:cs="Tahoma"/>
          <w:b/>
          <w:color w:val="auto"/>
          <w:sz w:val="14"/>
          <w:szCs w:val="14"/>
        </w:rPr>
        <w:t xml:space="preserve"> 106,</w:t>
      </w:r>
      <w:r w:rsidR="0049020E" w:rsidRPr="00D36D91">
        <w:rPr>
          <w:rFonts w:ascii="Tahoma" w:hAnsi="Tahoma" w:cs="Tahoma"/>
          <w:b/>
          <w:color w:val="auto"/>
          <w:sz w:val="14"/>
          <w:szCs w:val="14"/>
        </w:rPr>
        <w:t xml:space="preserve"> inciso</w:t>
      </w:r>
      <w:r w:rsidR="0098546C" w:rsidRPr="00D36D91">
        <w:rPr>
          <w:rFonts w:ascii="Tahoma" w:hAnsi="Tahoma" w:cs="Tahoma"/>
          <w:b/>
          <w:color w:val="auto"/>
          <w:sz w:val="14"/>
          <w:szCs w:val="14"/>
        </w:rPr>
        <w:t xml:space="preserve"> II, da Lei </w:t>
      </w:r>
      <w:r w:rsidR="00071724" w:rsidRPr="00D36D91">
        <w:rPr>
          <w:rFonts w:ascii="Tahoma" w:hAnsi="Tahoma" w:cs="Tahoma"/>
          <w:b/>
          <w:bCs/>
          <w:color w:val="auto"/>
          <w:sz w:val="14"/>
          <w:szCs w:val="14"/>
          <w:bdr w:val="none" w:sz="0" w:space="0" w:color="auto" w:frame="1"/>
        </w:rPr>
        <w:t>Federal</w:t>
      </w:r>
      <w:r w:rsidR="00071724" w:rsidRPr="00D36D91">
        <w:rPr>
          <w:rFonts w:ascii="Tahoma" w:hAnsi="Tahoma" w:cs="Tahoma"/>
          <w:b/>
          <w:color w:val="auto"/>
          <w:sz w:val="14"/>
          <w:szCs w:val="14"/>
        </w:rPr>
        <w:t xml:space="preserve"> </w:t>
      </w:r>
      <w:r w:rsidR="0098546C" w:rsidRPr="00D36D91">
        <w:rPr>
          <w:rFonts w:ascii="Tahoma" w:hAnsi="Tahoma" w:cs="Tahoma"/>
          <w:b/>
          <w:color w:val="auto"/>
          <w:sz w:val="14"/>
          <w:szCs w:val="14"/>
        </w:rPr>
        <w:t xml:space="preserve">nº 14.133/21, nas hipóteses de </w:t>
      </w:r>
      <w:r w:rsidR="001E0B61" w:rsidRPr="00D36D91">
        <w:rPr>
          <w:rFonts w:ascii="Tahoma" w:hAnsi="Tahoma" w:cs="Tahoma"/>
          <w:b/>
          <w:color w:val="auto"/>
          <w:sz w:val="14"/>
          <w:szCs w:val="14"/>
        </w:rPr>
        <w:t>serviços</w:t>
      </w:r>
      <w:r w:rsidR="0098546C" w:rsidRPr="00D36D91">
        <w:rPr>
          <w:rFonts w:ascii="Tahoma" w:hAnsi="Tahoma" w:cs="Tahoma"/>
          <w:b/>
          <w:color w:val="auto"/>
          <w:sz w:val="14"/>
          <w:szCs w:val="14"/>
        </w:rPr>
        <w:t xml:space="preserve"> contínuos, “</w:t>
      </w:r>
      <w:r w:rsidRPr="00D36D91">
        <w:rPr>
          <w:rFonts w:ascii="Tahoma" w:hAnsi="Tahoma" w:cs="Tahoma"/>
          <w:b/>
          <w:i/>
          <w:color w:val="auto"/>
          <w:sz w:val="14"/>
          <w:szCs w:val="14"/>
        </w:rPr>
        <w:t>a Administração deverá atestar, no início da contratação e de cada exercício,</w:t>
      </w:r>
      <w:r w:rsidRPr="00ED42C9">
        <w:rPr>
          <w:rFonts w:ascii="Tahoma" w:hAnsi="Tahoma" w:cs="Tahoma"/>
          <w:b/>
          <w:i/>
          <w:color w:val="auto"/>
          <w:sz w:val="14"/>
          <w:szCs w:val="14"/>
        </w:rPr>
        <w:t xml:space="preserve"> a existência de créditos orçamentários vinculados à contratação e a vantagem em sua manutenção</w:t>
      </w:r>
      <w:r w:rsidRPr="00ED42C9">
        <w:rPr>
          <w:rFonts w:ascii="Tahoma" w:hAnsi="Tahoma" w:cs="Tahoma"/>
          <w:b/>
          <w:color w:val="auto"/>
          <w:sz w:val="14"/>
          <w:szCs w:val="14"/>
        </w:rPr>
        <w:t>”.</w:t>
      </w:r>
    </w:p>
    <w:p w14:paraId="797E50C6" w14:textId="77777777" w:rsidR="00794C19" w:rsidRPr="00ED42C9" w:rsidRDefault="00794C19" w:rsidP="008C4F10">
      <w:pPr>
        <w:spacing w:after="0" w:line="240" w:lineRule="auto"/>
        <w:jc w:val="both"/>
        <w:rPr>
          <w:rFonts w:ascii="Tahoma" w:hAnsi="Tahoma" w:cs="Tahoma"/>
          <w:b/>
          <w:sz w:val="18"/>
          <w:szCs w:val="18"/>
        </w:rPr>
      </w:pPr>
    </w:p>
    <w:p w14:paraId="7F48C51A" w14:textId="77777777" w:rsidR="009B2621" w:rsidRPr="00ED42C9" w:rsidRDefault="009B2621" w:rsidP="008C4F10">
      <w:pPr>
        <w:spacing w:after="0" w:line="240" w:lineRule="auto"/>
        <w:jc w:val="both"/>
        <w:rPr>
          <w:rFonts w:ascii="Tahoma" w:hAnsi="Tahoma" w:cs="Tahoma"/>
          <w:b/>
          <w:sz w:val="18"/>
          <w:szCs w:val="18"/>
        </w:rPr>
      </w:pPr>
      <w:r w:rsidRPr="00ED42C9">
        <w:rPr>
          <w:rFonts w:ascii="Tahoma" w:hAnsi="Tahoma" w:cs="Tahoma"/>
          <w:b/>
          <w:sz w:val="18"/>
          <w:szCs w:val="18"/>
        </w:rPr>
        <w:t xml:space="preserve">CLÁUSULA DÉCIMA </w:t>
      </w:r>
      <w:r w:rsidR="00563978" w:rsidRPr="00ED42C9">
        <w:rPr>
          <w:rFonts w:ascii="Tahoma" w:hAnsi="Tahoma" w:cs="Tahoma"/>
          <w:b/>
          <w:sz w:val="18"/>
          <w:szCs w:val="18"/>
        </w:rPr>
        <w:t>QUARTA</w:t>
      </w:r>
      <w:r w:rsidRPr="00ED42C9">
        <w:rPr>
          <w:rFonts w:ascii="Tahoma" w:hAnsi="Tahoma" w:cs="Tahoma"/>
          <w:b/>
          <w:sz w:val="18"/>
          <w:szCs w:val="18"/>
        </w:rPr>
        <w:t xml:space="preserve"> – ALTERAÇÕES</w:t>
      </w:r>
    </w:p>
    <w:p w14:paraId="7B04FA47" w14:textId="77777777" w:rsidR="00085015" w:rsidRPr="00ED42C9" w:rsidRDefault="00085015" w:rsidP="001B2E6E">
      <w:pPr>
        <w:pStyle w:val="PargrafodaLista"/>
        <w:widowControl w:val="0"/>
        <w:numPr>
          <w:ilvl w:val="0"/>
          <w:numId w:val="5"/>
        </w:numPr>
        <w:tabs>
          <w:tab w:val="left" w:pos="426"/>
        </w:tabs>
        <w:spacing w:after="0" w:line="240" w:lineRule="auto"/>
        <w:contextualSpacing w:val="0"/>
        <w:jc w:val="both"/>
        <w:rPr>
          <w:rFonts w:ascii="Tahoma" w:eastAsiaTheme="minorEastAsia" w:hAnsi="Tahoma" w:cs="Tahoma"/>
          <w:vanish/>
          <w:color w:val="000000"/>
          <w:sz w:val="18"/>
          <w:szCs w:val="18"/>
          <w:lang w:eastAsia="pt-BR"/>
        </w:rPr>
      </w:pPr>
    </w:p>
    <w:p w14:paraId="568C698B" w14:textId="77777777" w:rsidR="00E90BF4" w:rsidRPr="00ED42C9" w:rsidRDefault="00E90BF4" w:rsidP="00F354D1">
      <w:pPr>
        <w:pStyle w:val="Nivel2"/>
        <w:widowControl w:val="0"/>
        <w:numPr>
          <w:ilvl w:val="0"/>
          <w:numId w:val="0"/>
        </w:numPr>
        <w:tabs>
          <w:tab w:val="left" w:pos="567"/>
        </w:tabs>
        <w:spacing w:before="0" w:after="0" w:line="240" w:lineRule="auto"/>
        <w:rPr>
          <w:rFonts w:ascii="Tahoma" w:hAnsi="Tahoma" w:cs="Tahoma"/>
          <w:sz w:val="18"/>
          <w:szCs w:val="18"/>
        </w:rPr>
      </w:pPr>
    </w:p>
    <w:p w14:paraId="27B06AF7" w14:textId="77777777" w:rsidR="009B2621" w:rsidRPr="00ED42C9" w:rsidRDefault="00D508E9" w:rsidP="00F354D1">
      <w:pPr>
        <w:pStyle w:val="Nivel2"/>
        <w:widowControl w:val="0"/>
        <w:numPr>
          <w:ilvl w:val="0"/>
          <w:numId w:val="0"/>
        </w:numPr>
        <w:tabs>
          <w:tab w:val="left" w:pos="567"/>
        </w:tabs>
        <w:spacing w:before="0" w:after="0" w:line="240" w:lineRule="auto"/>
        <w:rPr>
          <w:rFonts w:ascii="Tahoma" w:hAnsi="Tahoma" w:cs="Tahoma"/>
          <w:color w:val="auto"/>
          <w:sz w:val="18"/>
          <w:szCs w:val="18"/>
        </w:rPr>
      </w:pPr>
      <w:r w:rsidRPr="00ED42C9">
        <w:rPr>
          <w:rFonts w:ascii="Tahoma" w:hAnsi="Tahoma" w:cs="Tahoma"/>
          <w:sz w:val="18"/>
          <w:szCs w:val="18"/>
        </w:rPr>
        <w:t>14</w:t>
      </w:r>
      <w:r w:rsidR="00F354D1" w:rsidRPr="00ED42C9">
        <w:rPr>
          <w:rFonts w:ascii="Tahoma" w:hAnsi="Tahoma" w:cs="Tahoma"/>
          <w:sz w:val="18"/>
          <w:szCs w:val="18"/>
        </w:rPr>
        <w:t xml:space="preserve">.1. </w:t>
      </w:r>
      <w:r w:rsidR="009B2621" w:rsidRPr="00ED42C9">
        <w:rPr>
          <w:rFonts w:ascii="Tahoma" w:hAnsi="Tahoma" w:cs="Tahoma"/>
          <w:sz w:val="18"/>
          <w:szCs w:val="18"/>
        </w:rPr>
        <w:t xml:space="preserve">Eventuais alterações contratuais reger-se-ão pela disciplina dos </w:t>
      </w:r>
      <w:hyperlink r:id="rId26" w:anchor="art124" w:history="1">
        <w:r w:rsidR="009B2621" w:rsidRPr="00ED42C9">
          <w:rPr>
            <w:rStyle w:val="Hyperlink"/>
            <w:rFonts w:ascii="Tahoma" w:hAnsi="Tahoma" w:cs="Tahoma"/>
            <w:color w:val="auto"/>
            <w:sz w:val="18"/>
            <w:szCs w:val="18"/>
            <w:u w:val="none"/>
          </w:rPr>
          <w:t>arts. 124 e seguintes da Lei nº 14.133, de 2021</w:t>
        </w:r>
      </w:hyperlink>
      <w:r w:rsidR="009B2621" w:rsidRPr="00ED42C9">
        <w:rPr>
          <w:rFonts w:ascii="Tahoma" w:hAnsi="Tahoma" w:cs="Tahoma"/>
          <w:color w:val="auto"/>
          <w:sz w:val="18"/>
          <w:szCs w:val="18"/>
        </w:rPr>
        <w:t>.</w:t>
      </w:r>
    </w:p>
    <w:p w14:paraId="5307D97B" w14:textId="77777777" w:rsidR="00085015" w:rsidRPr="00D36D91" w:rsidRDefault="00D508E9" w:rsidP="00E90BF4">
      <w:pPr>
        <w:pStyle w:val="Nivel2"/>
        <w:widowControl w:val="0"/>
        <w:numPr>
          <w:ilvl w:val="0"/>
          <w:numId w:val="0"/>
        </w:numPr>
        <w:tabs>
          <w:tab w:val="left" w:pos="567"/>
        </w:tabs>
        <w:spacing w:before="0" w:after="0" w:line="240" w:lineRule="auto"/>
        <w:rPr>
          <w:rFonts w:ascii="Tahoma" w:hAnsi="Tahoma" w:cs="Tahoma"/>
          <w:color w:val="auto"/>
          <w:sz w:val="18"/>
          <w:szCs w:val="18"/>
        </w:rPr>
      </w:pPr>
      <w:r w:rsidRPr="00ED42C9">
        <w:rPr>
          <w:rFonts w:ascii="Tahoma" w:hAnsi="Tahoma" w:cs="Tahoma"/>
          <w:sz w:val="18"/>
          <w:szCs w:val="18"/>
        </w:rPr>
        <w:t>14</w:t>
      </w:r>
      <w:r w:rsidR="00F354D1" w:rsidRPr="00ED42C9">
        <w:rPr>
          <w:rFonts w:ascii="Tahoma" w:hAnsi="Tahoma" w:cs="Tahoma"/>
          <w:sz w:val="18"/>
          <w:szCs w:val="18"/>
        </w:rPr>
        <w:t xml:space="preserve">.2. </w:t>
      </w:r>
      <w:r w:rsidR="000B4C29" w:rsidRPr="00ED42C9">
        <w:rPr>
          <w:rFonts w:ascii="Tahoma" w:hAnsi="Tahoma" w:cs="Tahoma"/>
          <w:sz w:val="18"/>
          <w:szCs w:val="18"/>
        </w:rPr>
        <w:t>A</w:t>
      </w:r>
      <w:r w:rsidR="009B2621" w:rsidRPr="00ED42C9">
        <w:rPr>
          <w:rFonts w:ascii="Tahoma" w:hAnsi="Tahoma" w:cs="Tahoma"/>
          <w:sz w:val="18"/>
          <w:szCs w:val="18"/>
        </w:rPr>
        <w:t xml:space="preserve"> </w:t>
      </w:r>
      <w:r w:rsidR="00565FC7" w:rsidRPr="00D36D91">
        <w:rPr>
          <w:rFonts w:ascii="Tahoma" w:hAnsi="Tahoma" w:cs="Tahoma"/>
          <w:color w:val="auto"/>
          <w:sz w:val="18"/>
          <w:szCs w:val="18"/>
        </w:rPr>
        <w:t>Contratada</w:t>
      </w:r>
      <w:r w:rsidR="009B2621" w:rsidRPr="00D36D91">
        <w:rPr>
          <w:rFonts w:ascii="Tahoma" w:hAnsi="Tahoma" w:cs="Tahoma"/>
          <w:color w:val="auto"/>
          <w:sz w:val="18"/>
          <w:szCs w:val="18"/>
        </w:rPr>
        <w:t xml:space="preserve"> é obrigad</w:t>
      </w:r>
      <w:r w:rsidR="000B4C29" w:rsidRPr="00D36D91">
        <w:rPr>
          <w:rFonts w:ascii="Tahoma" w:hAnsi="Tahoma" w:cs="Tahoma"/>
          <w:color w:val="auto"/>
          <w:sz w:val="18"/>
          <w:szCs w:val="18"/>
        </w:rPr>
        <w:t>a</w:t>
      </w:r>
      <w:r w:rsidR="009B2621" w:rsidRPr="00D36D91">
        <w:rPr>
          <w:rFonts w:ascii="Tahoma" w:hAnsi="Tahoma" w:cs="Tahoma"/>
          <w:color w:val="auto"/>
          <w:sz w:val="18"/>
          <w:szCs w:val="18"/>
        </w:rPr>
        <w:t xml:space="preserve"> a aceitar, nas mesmas condições contratuais, os acréscimos ou supressões que se fizerem necessários, até o limite de 25% (vinte e cinco por cento) do valor inicial atualizado do contrato</w:t>
      </w:r>
      <w:r w:rsidR="00417894" w:rsidRPr="00D36D91">
        <w:rPr>
          <w:rFonts w:ascii="Tahoma" w:hAnsi="Tahoma" w:cs="Tahoma"/>
          <w:color w:val="auto"/>
          <w:sz w:val="18"/>
          <w:szCs w:val="18"/>
        </w:rPr>
        <w:t xml:space="preserve"> (art. 125 da Lei </w:t>
      </w:r>
      <w:r w:rsidR="00071724" w:rsidRPr="00D36D91">
        <w:rPr>
          <w:rFonts w:ascii="Tahoma" w:hAnsi="Tahoma" w:cs="Tahoma"/>
          <w:color w:val="auto"/>
          <w:sz w:val="18"/>
          <w:szCs w:val="18"/>
        </w:rPr>
        <w:t xml:space="preserve">Federal </w:t>
      </w:r>
      <w:r w:rsidR="00417894" w:rsidRPr="00D36D91">
        <w:rPr>
          <w:rFonts w:ascii="Tahoma" w:hAnsi="Tahoma" w:cs="Tahoma"/>
          <w:color w:val="auto"/>
          <w:sz w:val="18"/>
          <w:szCs w:val="18"/>
        </w:rPr>
        <w:t>n° 14.133, de 2021)</w:t>
      </w:r>
      <w:r w:rsidR="009B2621" w:rsidRPr="00D36D91">
        <w:rPr>
          <w:rFonts w:ascii="Tahoma" w:hAnsi="Tahoma" w:cs="Tahoma"/>
          <w:color w:val="auto"/>
          <w:sz w:val="18"/>
          <w:szCs w:val="18"/>
        </w:rPr>
        <w:t>.</w:t>
      </w:r>
    </w:p>
    <w:p w14:paraId="19228A75" w14:textId="77777777" w:rsidR="008A2385" w:rsidRPr="00ED42C9" w:rsidRDefault="00D508E9" w:rsidP="00E90BF4">
      <w:pPr>
        <w:pStyle w:val="Nivel2"/>
        <w:widowControl w:val="0"/>
        <w:numPr>
          <w:ilvl w:val="0"/>
          <w:numId w:val="0"/>
        </w:numPr>
        <w:tabs>
          <w:tab w:val="left" w:pos="567"/>
        </w:tabs>
        <w:spacing w:before="0" w:after="0" w:line="240" w:lineRule="auto"/>
        <w:rPr>
          <w:rStyle w:val="Hyperlink"/>
          <w:rFonts w:ascii="Tahoma" w:hAnsi="Tahoma" w:cs="Tahoma"/>
          <w:color w:val="auto"/>
          <w:sz w:val="18"/>
          <w:szCs w:val="18"/>
          <w:u w:val="none"/>
        </w:rPr>
      </w:pPr>
      <w:r w:rsidRPr="00D36D91">
        <w:rPr>
          <w:rFonts w:ascii="Tahoma" w:hAnsi="Tahoma" w:cs="Tahoma"/>
          <w:color w:val="auto"/>
          <w:sz w:val="18"/>
          <w:szCs w:val="18"/>
        </w:rPr>
        <w:t>14</w:t>
      </w:r>
      <w:r w:rsidR="00F354D1" w:rsidRPr="00D36D91">
        <w:rPr>
          <w:rFonts w:ascii="Tahoma" w:hAnsi="Tahoma" w:cs="Tahoma"/>
          <w:color w:val="auto"/>
          <w:sz w:val="18"/>
          <w:szCs w:val="18"/>
        </w:rPr>
        <w:t xml:space="preserve">.3. </w:t>
      </w:r>
      <w:r w:rsidR="008A2385" w:rsidRPr="00D36D91">
        <w:rPr>
          <w:rFonts w:ascii="Tahoma" w:hAnsi="Tahoma" w:cs="Tahoma"/>
          <w:color w:val="auto"/>
          <w:sz w:val="18"/>
          <w:szCs w:val="18"/>
        </w:rPr>
        <w:t>Registros que não caracterizam alteração do contrato podem ser realizados por simples apostila, dispensada a celebração de termo aditivo</w:t>
      </w:r>
      <w:r w:rsidR="0006177B" w:rsidRPr="00D36D91">
        <w:rPr>
          <w:rFonts w:ascii="Tahoma" w:hAnsi="Tahoma" w:cs="Tahoma"/>
          <w:color w:val="auto"/>
          <w:sz w:val="18"/>
          <w:szCs w:val="18"/>
        </w:rPr>
        <w:t xml:space="preserve">, conforme </w:t>
      </w:r>
      <w:hyperlink r:id="rId27" w:anchor="art136" w:history="1">
        <w:r w:rsidR="008A2385" w:rsidRPr="00D36D91">
          <w:rPr>
            <w:rStyle w:val="Hyperlink"/>
            <w:rFonts w:ascii="Tahoma" w:hAnsi="Tahoma" w:cs="Tahoma"/>
            <w:color w:val="auto"/>
            <w:sz w:val="18"/>
            <w:szCs w:val="18"/>
            <w:u w:val="none"/>
          </w:rPr>
          <w:t>art. 136 da Lei</w:t>
        </w:r>
        <w:r w:rsidR="00071724" w:rsidRPr="00D36D91">
          <w:rPr>
            <w:rStyle w:val="Hyperlink"/>
            <w:rFonts w:ascii="Tahoma" w:hAnsi="Tahoma" w:cs="Tahoma"/>
            <w:color w:val="auto"/>
            <w:sz w:val="18"/>
            <w:szCs w:val="18"/>
            <w:u w:val="none"/>
          </w:rPr>
          <w:t xml:space="preserve"> Federal</w:t>
        </w:r>
        <w:r w:rsidR="008A2385" w:rsidRPr="00D36D91">
          <w:rPr>
            <w:rStyle w:val="Hyperlink"/>
            <w:rFonts w:ascii="Tahoma" w:hAnsi="Tahoma" w:cs="Tahoma"/>
            <w:color w:val="auto"/>
            <w:sz w:val="18"/>
            <w:szCs w:val="18"/>
            <w:u w:val="none"/>
          </w:rPr>
          <w:t xml:space="preserve"> nº 14.133, de 2021</w:t>
        </w:r>
      </w:hyperlink>
      <w:r w:rsidR="008A2385" w:rsidRPr="00ED42C9">
        <w:rPr>
          <w:rStyle w:val="Hyperlink"/>
          <w:rFonts w:ascii="Tahoma" w:hAnsi="Tahoma" w:cs="Tahoma"/>
          <w:color w:val="auto"/>
          <w:sz w:val="18"/>
          <w:szCs w:val="18"/>
          <w:u w:val="none"/>
        </w:rPr>
        <w:t>.</w:t>
      </w:r>
    </w:p>
    <w:p w14:paraId="1A939487" w14:textId="77777777" w:rsidR="00651BBF" w:rsidRPr="00ED42C9" w:rsidRDefault="00651BBF" w:rsidP="00E90BF4">
      <w:pPr>
        <w:pStyle w:val="Nivel2"/>
        <w:widowControl w:val="0"/>
        <w:numPr>
          <w:ilvl w:val="0"/>
          <w:numId w:val="0"/>
        </w:numPr>
        <w:tabs>
          <w:tab w:val="left" w:pos="567"/>
        </w:tabs>
        <w:spacing w:before="0" w:after="0" w:line="240" w:lineRule="auto"/>
        <w:rPr>
          <w:rStyle w:val="Hyperlink"/>
          <w:rFonts w:ascii="Tahoma" w:hAnsi="Tahoma" w:cs="Tahoma"/>
          <w:color w:val="auto"/>
          <w:sz w:val="18"/>
          <w:szCs w:val="18"/>
          <w:u w:val="none"/>
        </w:rPr>
      </w:pPr>
    </w:p>
    <w:p w14:paraId="725355E1" w14:textId="77777777" w:rsidR="008A2385" w:rsidRPr="00ED42C9" w:rsidRDefault="008A2385" w:rsidP="008C4F10">
      <w:pPr>
        <w:pStyle w:val="Nivel2"/>
        <w:widowControl w:val="0"/>
        <w:numPr>
          <w:ilvl w:val="0"/>
          <w:numId w:val="0"/>
        </w:numPr>
        <w:spacing w:before="0" w:after="0" w:line="240" w:lineRule="auto"/>
        <w:rPr>
          <w:rFonts w:ascii="Tahoma" w:hAnsi="Tahoma" w:cs="Tahoma"/>
          <w:b/>
          <w:sz w:val="18"/>
          <w:szCs w:val="18"/>
        </w:rPr>
      </w:pPr>
      <w:r w:rsidRPr="00ED42C9">
        <w:rPr>
          <w:rFonts w:ascii="Tahoma" w:hAnsi="Tahoma" w:cs="Tahoma"/>
          <w:b/>
          <w:sz w:val="18"/>
          <w:szCs w:val="18"/>
        </w:rPr>
        <w:t xml:space="preserve">CLÁUSULA DÉCIMA </w:t>
      </w:r>
      <w:r w:rsidR="00563978" w:rsidRPr="00ED42C9">
        <w:rPr>
          <w:rFonts w:ascii="Tahoma" w:hAnsi="Tahoma" w:cs="Tahoma"/>
          <w:b/>
          <w:sz w:val="18"/>
          <w:szCs w:val="18"/>
        </w:rPr>
        <w:t>QUINTA</w:t>
      </w:r>
      <w:r w:rsidRPr="00ED42C9">
        <w:rPr>
          <w:rFonts w:ascii="Tahoma" w:hAnsi="Tahoma" w:cs="Tahoma"/>
          <w:b/>
          <w:sz w:val="18"/>
          <w:szCs w:val="18"/>
        </w:rPr>
        <w:t xml:space="preserve"> – PUBLICAÇÃO</w:t>
      </w:r>
    </w:p>
    <w:p w14:paraId="6AA258D8" w14:textId="77777777" w:rsidR="00085015" w:rsidRPr="00ED42C9" w:rsidRDefault="00085015" w:rsidP="001B2E6E">
      <w:pPr>
        <w:pStyle w:val="PargrafodaLista"/>
        <w:widowControl w:val="0"/>
        <w:numPr>
          <w:ilvl w:val="0"/>
          <w:numId w:val="5"/>
        </w:numPr>
        <w:tabs>
          <w:tab w:val="left" w:pos="567"/>
        </w:tabs>
        <w:spacing w:after="0" w:line="240" w:lineRule="auto"/>
        <w:contextualSpacing w:val="0"/>
        <w:jc w:val="both"/>
        <w:rPr>
          <w:rFonts w:ascii="Tahoma" w:eastAsiaTheme="minorEastAsia" w:hAnsi="Tahoma" w:cs="Tahoma"/>
          <w:vanish/>
          <w:color w:val="000000"/>
          <w:sz w:val="18"/>
          <w:szCs w:val="18"/>
          <w:highlight w:val="cyan"/>
          <w:lang w:eastAsia="pt-BR"/>
        </w:rPr>
      </w:pPr>
    </w:p>
    <w:p w14:paraId="6FFBD3EC" w14:textId="77777777" w:rsidR="00BC006F" w:rsidRPr="00ED42C9" w:rsidRDefault="00BC006F" w:rsidP="004744B5">
      <w:pPr>
        <w:pStyle w:val="Nivel2"/>
        <w:widowControl w:val="0"/>
        <w:numPr>
          <w:ilvl w:val="0"/>
          <w:numId w:val="0"/>
        </w:numPr>
        <w:tabs>
          <w:tab w:val="left" w:pos="567"/>
        </w:tabs>
        <w:spacing w:before="0" w:after="0" w:line="240" w:lineRule="auto"/>
        <w:rPr>
          <w:rFonts w:ascii="Tahoma" w:hAnsi="Tahoma" w:cs="Tahoma"/>
          <w:sz w:val="18"/>
          <w:szCs w:val="18"/>
          <w:highlight w:val="cyan"/>
        </w:rPr>
      </w:pPr>
    </w:p>
    <w:p w14:paraId="6A05D276" w14:textId="77777777" w:rsidR="00593017" w:rsidRPr="00ED42C9" w:rsidRDefault="00D508E9" w:rsidP="00BC006F">
      <w:pPr>
        <w:pStyle w:val="Nivel2"/>
        <w:widowControl w:val="0"/>
        <w:numPr>
          <w:ilvl w:val="0"/>
          <w:numId w:val="0"/>
        </w:numPr>
        <w:tabs>
          <w:tab w:val="left" w:pos="567"/>
        </w:tabs>
        <w:spacing w:before="0" w:after="0" w:line="240" w:lineRule="auto"/>
        <w:rPr>
          <w:rFonts w:ascii="Tahoma" w:hAnsi="Tahoma" w:cs="Tahoma"/>
          <w:b/>
          <w:color w:val="7030A0"/>
          <w:sz w:val="18"/>
          <w:szCs w:val="18"/>
        </w:rPr>
      </w:pPr>
      <w:r w:rsidRPr="00ED42C9">
        <w:rPr>
          <w:rFonts w:ascii="Tahoma" w:hAnsi="Tahoma" w:cs="Tahoma"/>
          <w:sz w:val="18"/>
          <w:szCs w:val="18"/>
        </w:rPr>
        <w:t>15</w:t>
      </w:r>
      <w:r w:rsidR="004744B5" w:rsidRPr="00ED42C9">
        <w:rPr>
          <w:rFonts w:ascii="Tahoma" w:hAnsi="Tahoma" w:cs="Tahoma"/>
          <w:sz w:val="18"/>
          <w:szCs w:val="18"/>
        </w:rPr>
        <w:t xml:space="preserve">.1. </w:t>
      </w:r>
      <w:r w:rsidR="008A2385" w:rsidRPr="00ED42C9">
        <w:rPr>
          <w:rFonts w:ascii="Tahoma" w:hAnsi="Tahoma" w:cs="Tahoma"/>
          <w:sz w:val="18"/>
          <w:szCs w:val="18"/>
        </w:rPr>
        <w:t xml:space="preserve">Incumbirá </w:t>
      </w:r>
      <w:r w:rsidR="008A2385" w:rsidRPr="00ED42C9">
        <w:rPr>
          <w:rFonts w:ascii="Tahoma" w:hAnsi="Tahoma" w:cs="Tahoma"/>
          <w:color w:val="auto"/>
          <w:sz w:val="18"/>
          <w:szCs w:val="18"/>
        </w:rPr>
        <w:t xml:space="preserve">ao Contratante divulgar o presente instrumento no Portal Nacional de Contratações Públicas (PNCP), na forma prevista no </w:t>
      </w:r>
      <w:hyperlink r:id="rId28" w:anchor="art94" w:history="1">
        <w:r w:rsidR="008A2385" w:rsidRPr="00ED42C9">
          <w:rPr>
            <w:rStyle w:val="Hyperlink"/>
            <w:rFonts w:ascii="Tahoma" w:hAnsi="Tahoma" w:cs="Tahoma"/>
            <w:color w:val="auto"/>
            <w:sz w:val="18"/>
            <w:szCs w:val="18"/>
            <w:u w:val="none"/>
          </w:rPr>
          <w:t>ar</w:t>
        </w:r>
        <w:r w:rsidR="008A2385" w:rsidRPr="00D36D91">
          <w:rPr>
            <w:rStyle w:val="Hyperlink"/>
            <w:rFonts w:ascii="Tahoma" w:hAnsi="Tahoma" w:cs="Tahoma"/>
            <w:color w:val="auto"/>
            <w:sz w:val="18"/>
            <w:szCs w:val="18"/>
            <w:u w:val="none"/>
          </w:rPr>
          <w:t xml:space="preserve">t. 94 da Lei </w:t>
        </w:r>
        <w:r w:rsidR="00071724" w:rsidRPr="00D36D91">
          <w:rPr>
            <w:rStyle w:val="Hyperlink"/>
            <w:rFonts w:ascii="Tahoma" w:hAnsi="Tahoma" w:cs="Tahoma"/>
            <w:color w:val="auto"/>
            <w:sz w:val="18"/>
            <w:szCs w:val="18"/>
            <w:u w:val="none"/>
          </w:rPr>
          <w:t xml:space="preserve">Federal </w:t>
        </w:r>
        <w:r w:rsidR="008A2385" w:rsidRPr="00D36D91">
          <w:rPr>
            <w:rStyle w:val="Hyperlink"/>
            <w:rFonts w:ascii="Tahoma" w:hAnsi="Tahoma" w:cs="Tahoma"/>
            <w:color w:val="auto"/>
            <w:sz w:val="18"/>
            <w:szCs w:val="18"/>
            <w:u w:val="none"/>
          </w:rPr>
          <w:t>14.133, de 2</w:t>
        </w:r>
        <w:r w:rsidR="008A2385" w:rsidRPr="00ED42C9">
          <w:rPr>
            <w:rStyle w:val="Hyperlink"/>
            <w:rFonts w:ascii="Tahoma" w:hAnsi="Tahoma" w:cs="Tahoma"/>
            <w:color w:val="auto"/>
            <w:sz w:val="18"/>
            <w:szCs w:val="18"/>
            <w:u w:val="none"/>
          </w:rPr>
          <w:t>021</w:t>
        </w:r>
      </w:hyperlink>
      <w:r w:rsidR="008A2385" w:rsidRPr="00ED42C9">
        <w:rPr>
          <w:rStyle w:val="Hyperlink"/>
          <w:rFonts w:ascii="Tahoma" w:hAnsi="Tahoma" w:cs="Tahoma"/>
          <w:color w:val="auto"/>
          <w:sz w:val="18"/>
          <w:szCs w:val="18"/>
          <w:u w:val="none"/>
        </w:rPr>
        <w:t>.</w:t>
      </w:r>
      <w:r w:rsidR="00BC006F" w:rsidRPr="00ED42C9">
        <w:rPr>
          <w:rStyle w:val="Hyperlink"/>
          <w:rFonts w:ascii="Tahoma" w:hAnsi="Tahoma" w:cs="Tahoma"/>
          <w:color w:val="auto"/>
          <w:sz w:val="18"/>
          <w:szCs w:val="18"/>
          <w:u w:val="none"/>
        </w:rPr>
        <w:t xml:space="preserve"> </w:t>
      </w:r>
    </w:p>
    <w:p w14:paraId="30DCCCAD" w14:textId="77777777" w:rsidR="00BC006F" w:rsidRPr="00ED42C9" w:rsidRDefault="00BC006F" w:rsidP="00BC006F">
      <w:pPr>
        <w:pStyle w:val="Nivel2"/>
        <w:widowControl w:val="0"/>
        <w:numPr>
          <w:ilvl w:val="0"/>
          <w:numId w:val="0"/>
        </w:numPr>
        <w:tabs>
          <w:tab w:val="left" w:pos="567"/>
        </w:tabs>
        <w:spacing w:before="0" w:after="0" w:line="240" w:lineRule="auto"/>
        <w:rPr>
          <w:rFonts w:ascii="Tahoma" w:hAnsi="Tahoma" w:cs="Tahoma"/>
          <w:color w:val="7030A0"/>
          <w:sz w:val="18"/>
          <w:szCs w:val="18"/>
        </w:rPr>
      </w:pPr>
    </w:p>
    <w:p w14:paraId="11E47EF5" w14:textId="77777777" w:rsidR="00772D16" w:rsidRPr="00ED42C9" w:rsidRDefault="00772D16" w:rsidP="008C4F10">
      <w:pPr>
        <w:pStyle w:val="Nivel2"/>
        <w:widowControl w:val="0"/>
        <w:numPr>
          <w:ilvl w:val="0"/>
          <w:numId w:val="0"/>
        </w:numPr>
        <w:spacing w:before="0" w:after="0" w:line="240" w:lineRule="auto"/>
        <w:rPr>
          <w:rStyle w:val="Forte"/>
          <w:rFonts w:ascii="Tahoma" w:hAnsi="Tahoma" w:cs="Tahoma"/>
          <w:sz w:val="18"/>
          <w:szCs w:val="18"/>
        </w:rPr>
      </w:pPr>
      <w:r w:rsidRPr="00ED42C9">
        <w:rPr>
          <w:rStyle w:val="Forte"/>
          <w:rFonts w:ascii="Tahoma" w:hAnsi="Tahoma" w:cs="Tahoma"/>
          <w:sz w:val="18"/>
          <w:szCs w:val="18"/>
        </w:rPr>
        <w:t>CLÁUSULA DÉCIMA</w:t>
      </w:r>
      <w:r w:rsidR="003B7B8A" w:rsidRPr="00ED42C9">
        <w:rPr>
          <w:rStyle w:val="Forte"/>
          <w:rFonts w:ascii="Tahoma" w:hAnsi="Tahoma" w:cs="Tahoma"/>
          <w:sz w:val="18"/>
          <w:szCs w:val="18"/>
        </w:rPr>
        <w:t xml:space="preserve"> </w:t>
      </w:r>
      <w:r w:rsidR="00563978" w:rsidRPr="00ED42C9">
        <w:rPr>
          <w:rStyle w:val="Forte"/>
          <w:rFonts w:ascii="Tahoma" w:hAnsi="Tahoma" w:cs="Tahoma"/>
          <w:sz w:val="18"/>
          <w:szCs w:val="18"/>
        </w:rPr>
        <w:t>SEXTA</w:t>
      </w:r>
      <w:r w:rsidRPr="00ED42C9">
        <w:rPr>
          <w:rStyle w:val="Forte"/>
          <w:rFonts w:ascii="Tahoma" w:hAnsi="Tahoma" w:cs="Tahoma"/>
          <w:sz w:val="18"/>
          <w:szCs w:val="18"/>
        </w:rPr>
        <w:t> </w:t>
      </w:r>
      <w:r w:rsidRPr="00ED42C9">
        <w:rPr>
          <w:rStyle w:val="Forte"/>
          <w:rFonts w:ascii="Tahoma" w:hAnsi="Tahoma" w:cs="Tahoma"/>
          <w:strike/>
          <w:sz w:val="18"/>
          <w:szCs w:val="18"/>
        </w:rPr>
        <w:t> </w:t>
      </w:r>
      <w:r w:rsidRPr="00ED42C9">
        <w:rPr>
          <w:rStyle w:val="Forte"/>
          <w:rFonts w:ascii="Tahoma" w:hAnsi="Tahoma" w:cs="Tahoma"/>
          <w:sz w:val="18"/>
          <w:szCs w:val="18"/>
        </w:rPr>
        <w:t xml:space="preserve"> COMUNICAÇÃO ELETRÔNICA</w:t>
      </w:r>
    </w:p>
    <w:p w14:paraId="36AF6883" w14:textId="77777777" w:rsidR="00BC006F" w:rsidRPr="00ED42C9" w:rsidRDefault="00BC006F" w:rsidP="008C4F10">
      <w:pPr>
        <w:pStyle w:val="Nivel2"/>
        <w:widowControl w:val="0"/>
        <w:numPr>
          <w:ilvl w:val="0"/>
          <w:numId w:val="0"/>
        </w:numPr>
        <w:spacing w:before="0" w:after="0" w:line="240" w:lineRule="auto"/>
        <w:rPr>
          <w:rStyle w:val="ui-provider"/>
          <w:rFonts w:ascii="Tahoma" w:hAnsi="Tahoma" w:cs="Tahoma"/>
          <w:sz w:val="18"/>
          <w:szCs w:val="18"/>
        </w:rPr>
      </w:pPr>
    </w:p>
    <w:p w14:paraId="029942D3" w14:textId="77777777" w:rsidR="00772D16" w:rsidRPr="00D36D91" w:rsidRDefault="00D508E9" w:rsidP="008C4F10">
      <w:pPr>
        <w:pStyle w:val="Nivel2"/>
        <w:widowControl w:val="0"/>
        <w:numPr>
          <w:ilvl w:val="0"/>
          <w:numId w:val="0"/>
        </w:numPr>
        <w:spacing w:before="0" w:after="0" w:line="240" w:lineRule="auto"/>
        <w:rPr>
          <w:rStyle w:val="ui-provider"/>
          <w:rFonts w:ascii="Tahoma" w:hAnsi="Tahoma" w:cs="Tahoma"/>
          <w:color w:val="auto"/>
          <w:sz w:val="18"/>
          <w:szCs w:val="18"/>
        </w:rPr>
      </w:pPr>
      <w:r w:rsidRPr="00ED42C9">
        <w:rPr>
          <w:rStyle w:val="ui-provider"/>
          <w:rFonts w:ascii="Tahoma" w:hAnsi="Tahoma" w:cs="Tahoma"/>
          <w:sz w:val="18"/>
          <w:szCs w:val="18"/>
        </w:rPr>
        <w:t>16</w:t>
      </w:r>
      <w:r w:rsidR="004744B5" w:rsidRPr="00ED42C9">
        <w:rPr>
          <w:rStyle w:val="ui-provider"/>
          <w:rFonts w:ascii="Tahoma" w:hAnsi="Tahoma" w:cs="Tahoma"/>
          <w:sz w:val="18"/>
          <w:szCs w:val="18"/>
        </w:rPr>
        <w:t xml:space="preserve">.1. </w:t>
      </w:r>
      <w:r w:rsidR="00772D16" w:rsidRPr="00ED42C9">
        <w:rPr>
          <w:rStyle w:val="ui-provider"/>
          <w:rFonts w:ascii="Tahoma" w:hAnsi="Tahoma" w:cs="Tahoma"/>
          <w:sz w:val="18"/>
          <w:szCs w:val="18"/>
        </w:rPr>
        <w:t xml:space="preserve">Fica pactuado que os atos de comunicação </w:t>
      </w:r>
      <w:r w:rsidR="00772D16" w:rsidRPr="00D36D91">
        <w:rPr>
          <w:rStyle w:val="ui-provider"/>
          <w:rFonts w:ascii="Tahoma" w:hAnsi="Tahoma" w:cs="Tahoma"/>
          <w:color w:val="auto"/>
          <w:sz w:val="18"/>
          <w:szCs w:val="18"/>
        </w:rPr>
        <w:t xml:space="preserve">processual com </w:t>
      </w:r>
      <w:r w:rsidR="00A512AA" w:rsidRPr="00D36D91">
        <w:rPr>
          <w:rStyle w:val="ui-provider"/>
          <w:rFonts w:ascii="Tahoma" w:hAnsi="Tahoma" w:cs="Tahoma"/>
          <w:color w:val="auto"/>
          <w:sz w:val="18"/>
          <w:szCs w:val="18"/>
        </w:rPr>
        <w:t>a</w:t>
      </w:r>
      <w:r w:rsidR="00431CC2" w:rsidRPr="00D36D91">
        <w:rPr>
          <w:rStyle w:val="ui-provider"/>
          <w:rFonts w:ascii="Tahoma" w:hAnsi="Tahoma" w:cs="Tahoma"/>
          <w:color w:val="auto"/>
          <w:sz w:val="18"/>
          <w:szCs w:val="18"/>
        </w:rPr>
        <w:t xml:space="preserve"> </w:t>
      </w:r>
      <w:r w:rsidR="00565FC7" w:rsidRPr="00D36D91">
        <w:rPr>
          <w:rStyle w:val="ui-provider"/>
          <w:rFonts w:ascii="Tahoma" w:hAnsi="Tahoma" w:cs="Tahoma"/>
          <w:color w:val="auto"/>
          <w:sz w:val="18"/>
          <w:szCs w:val="18"/>
        </w:rPr>
        <w:t>Contratada</w:t>
      </w:r>
      <w:r w:rsidR="00431CC2" w:rsidRPr="00D36D91">
        <w:rPr>
          <w:rStyle w:val="ui-provider"/>
          <w:rFonts w:ascii="Tahoma" w:hAnsi="Tahoma" w:cs="Tahoma"/>
          <w:color w:val="auto"/>
          <w:sz w:val="18"/>
          <w:szCs w:val="18"/>
        </w:rPr>
        <w:t xml:space="preserve"> </w:t>
      </w:r>
      <w:r w:rsidR="00772D16" w:rsidRPr="00D36D91">
        <w:rPr>
          <w:rStyle w:val="ui-provider"/>
          <w:rFonts w:ascii="Tahoma" w:hAnsi="Tahoma" w:cs="Tahoma"/>
          <w:color w:val="auto"/>
          <w:sz w:val="18"/>
          <w:szCs w:val="18"/>
        </w:rPr>
        <w:t>poderão ser realizados por meio eletrônico, na forma do disposto na Lei n</w:t>
      </w:r>
      <w:r w:rsidR="00431CC2" w:rsidRPr="00D36D91">
        <w:rPr>
          <w:rStyle w:val="ui-provider"/>
          <w:rFonts w:ascii="Tahoma" w:hAnsi="Tahoma" w:cs="Tahoma"/>
          <w:color w:val="auto"/>
          <w:sz w:val="18"/>
          <w:szCs w:val="18"/>
        </w:rPr>
        <w:t>°</w:t>
      </w:r>
      <w:r w:rsidR="00772D16" w:rsidRPr="00D36D91">
        <w:rPr>
          <w:rStyle w:val="ui-provider"/>
          <w:rFonts w:ascii="Tahoma" w:hAnsi="Tahoma" w:cs="Tahoma"/>
          <w:color w:val="auto"/>
          <w:sz w:val="18"/>
          <w:szCs w:val="18"/>
        </w:rPr>
        <w:t xml:space="preserve"> 12</w:t>
      </w:r>
      <w:r w:rsidR="00071724" w:rsidRPr="00D36D91">
        <w:rPr>
          <w:rStyle w:val="ui-provider"/>
          <w:rFonts w:ascii="Tahoma" w:hAnsi="Tahoma" w:cs="Tahoma"/>
          <w:color w:val="auto"/>
          <w:sz w:val="18"/>
          <w:szCs w:val="18"/>
        </w:rPr>
        <w:t>.209</w:t>
      </w:r>
      <w:r w:rsidR="00D36D91" w:rsidRPr="00D36D91">
        <w:rPr>
          <w:rStyle w:val="ui-provider"/>
          <w:rFonts w:ascii="Tahoma" w:hAnsi="Tahoma" w:cs="Tahoma"/>
          <w:color w:val="auto"/>
          <w:sz w:val="18"/>
          <w:szCs w:val="18"/>
        </w:rPr>
        <w:t xml:space="preserve">, </w:t>
      </w:r>
      <w:r w:rsidR="00772D16" w:rsidRPr="00D36D91">
        <w:rPr>
          <w:rStyle w:val="ui-provider"/>
          <w:rFonts w:ascii="Tahoma" w:hAnsi="Tahoma" w:cs="Tahoma"/>
          <w:color w:val="auto"/>
          <w:sz w:val="18"/>
          <w:szCs w:val="18"/>
        </w:rPr>
        <w:t>de 2011, e do Decreto n</w:t>
      </w:r>
      <w:r w:rsidR="000D12FD" w:rsidRPr="00D36D91">
        <w:rPr>
          <w:rStyle w:val="ui-provider"/>
          <w:rFonts w:ascii="Tahoma" w:hAnsi="Tahoma" w:cs="Tahoma"/>
          <w:color w:val="auto"/>
          <w:sz w:val="18"/>
          <w:szCs w:val="18"/>
        </w:rPr>
        <w:t>°</w:t>
      </w:r>
      <w:r w:rsidR="00772D16" w:rsidRPr="00D36D91">
        <w:rPr>
          <w:rStyle w:val="ui-provider"/>
          <w:rFonts w:ascii="Tahoma" w:hAnsi="Tahoma" w:cs="Tahoma"/>
          <w:color w:val="auto"/>
          <w:sz w:val="18"/>
          <w:szCs w:val="18"/>
        </w:rPr>
        <w:t xml:space="preserve"> 15.805, de 30 de dezembro de 2014</w:t>
      </w:r>
      <w:r w:rsidR="003B7B8A" w:rsidRPr="00D36D91">
        <w:rPr>
          <w:rStyle w:val="ui-provider"/>
          <w:rFonts w:ascii="Tahoma" w:hAnsi="Tahoma" w:cs="Tahoma"/>
          <w:color w:val="auto"/>
          <w:sz w:val="18"/>
          <w:szCs w:val="18"/>
        </w:rPr>
        <w:t>.</w:t>
      </w:r>
    </w:p>
    <w:p w14:paraId="210A0784" w14:textId="77777777" w:rsidR="005809B0" w:rsidRPr="00ED42C9" w:rsidRDefault="00D508E9" w:rsidP="005809B0">
      <w:pPr>
        <w:pStyle w:val="Nivel2"/>
        <w:widowControl w:val="0"/>
        <w:numPr>
          <w:ilvl w:val="0"/>
          <w:numId w:val="0"/>
        </w:numPr>
        <w:spacing w:before="0" w:after="0" w:line="240" w:lineRule="auto"/>
        <w:ind w:left="426"/>
        <w:rPr>
          <w:rStyle w:val="ui-provider"/>
          <w:rFonts w:ascii="Tahoma" w:hAnsi="Tahoma" w:cs="Tahoma"/>
          <w:sz w:val="18"/>
          <w:szCs w:val="18"/>
        </w:rPr>
      </w:pPr>
      <w:r w:rsidRPr="00D36D91">
        <w:rPr>
          <w:rStyle w:val="Forte"/>
          <w:rFonts w:ascii="Tahoma" w:hAnsi="Tahoma" w:cs="Tahoma"/>
          <w:b w:val="0"/>
          <w:color w:val="auto"/>
          <w:sz w:val="18"/>
          <w:szCs w:val="18"/>
        </w:rPr>
        <w:t>16</w:t>
      </w:r>
      <w:r w:rsidR="00431CC2" w:rsidRPr="00D36D91">
        <w:rPr>
          <w:rStyle w:val="Forte"/>
          <w:rFonts w:ascii="Tahoma" w:hAnsi="Tahoma" w:cs="Tahoma"/>
          <w:b w:val="0"/>
          <w:color w:val="auto"/>
          <w:sz w:val="18"/>
          <w:szCs w:val="18"/>
        </w:rPr>
        <w:t xml:space="preserve">.1.1. </w:t>
      </w:r>
      <w:r w:rsidR="00A512AA" w:rsidRPr="00D36D91">
        <w:rPr>
          <w:rStyle w:val="ui-provider"/>
          <w:rFonts w:ascii="Tahoma" w:hAnsi="Tahoma" w:cs="Tahoma"/>
          <w:color w:val="auto"/>
          <w:sz w:val="18"/>
          <w:szCs w:val="18"/>
        </w:rPr>
        <w:t>A</w:t>
      </w:r>
      <w:r w:rsidR="00431CC2" w:rsidRPr="00D36D91">
        <w:rPr>
          <w:rStyle w:val="ui-provider"/>
          <w:rFonts w:ascii="Tahoma" w:hAnsi="Tahoma" w:cs="Tahoma"/>
          <w:color w:val="auto"/>
          <w:sz w:val="18"/>
          <w:szCs w:val="18"/>
        </w:rPr>
        <w:t xml:space="preserve"> </w:t>
      </w:r>
      <w:r w:rsidR="00565FC7" w:rsidRPr="00D36D91">
        <w:rPr>
          <w:rStyle w:val="ui-provider"/>
          <w:rFonts w:ascii="Tahoma" w:hAnsi="Tahoma" w:cs="Tahoma"/>
          <w:color w:val="auto"/>
          <w:sz w:val="18"/>
          <w:szCs w:val="18"/>
        </w:rPr>
        <w:t>Contratada</w:t>
      </w:r>
      <w:r w:rsidR="00431CC2" w:rsidRPr="00D36D91">
        <w:rPr>
          <w:rStyle w:val="ui-provider"/>
          <w:rFonts w:ascii="Tahoma" w:hAnsi="Tahoma" w:cs="Tahoma"/>
          <w:color w:val="auto"/>
          <w:sz w:val="18"/>
          <w:szCs w:val="18"/>
        </w:rPr>
        <w:t xml:space="preserve"> </w:t>
      </w:r>
      <w:r w:rsidR="003B7B8A" w:rsidRPr="00D36D91">
        <w:rPr>
          <w:rStyle w:val="ui-provider"/>
          <w:rFonts w:ascii="Tahoma" w:hAnsi="Tahoma" w:cs="Tahoma"/>
          <w:color w:val="auto"/>
          <w:sz w:val="18"/>
          <w:szCs w:val="18"/>
        </w:rPr>
        <w:t xml:space="preserve">deverá manter atualizado o endereço eletrônico cadastrado no Sistema Eletrônico de Informações - SEI, para efeito do recebimento de </w:t>
      </w:r>
      <w:r w:rsidR="003B7B8A" w:rsidRPr="00ED42C9">
        <w:rPr>
          <w:rStyle w:val="ui-provider"/>
          <w:rFonts w:ascii="Tahoma" w:hAnsi="Tahoma" w:cs="Tahoma"/>
          <w:sz w:val="18"/>
          <w:szCs w:val="18"/>
        </w:rPr>
        <w:t>notificação e intimação de atos processuais</w:t>
      </w:r>
      <w:r w:rsidR="005809B0" w:rsidRPr="00ED42C9">
        <w:rPr>
          <w:rStyle w:val="ui-provider"/>
          <w:rFonts w:ascii="Tahoma" w:hAnsi="Tahoma" w:cs="Tahoma"/>
          <w:sz w:val="18"/>
          <w:szCs w:val="18"/>
        </w:rPr>
        <w:t>, conforme Decreto estadual n° 17.983, de 24 de outubro de 2017.</w:t>
      </w:r>
    </w:p>
    <w:p w14:paraId="54C529ED" w14:textId="77777777" w:rsidR="005809B0" w:rsidRPr="00ED42C9" w:rsidRDefault="005809B0" w:rsidP="00D508E9">
      <w:pPr>
        <w:pStyle w:val="Nivel2"/>
        <w:widowControl w:val="0"/>
        <w:numPr>
          <w:ilvl w:val="0"/>
          <w:numId w:val="0"/>
        </w:numPr>
        <w:spacing w:before="0" w:after="0" w:line="240" w:lineRule="auto"/>
        <w:rPr>
          <w:rStyle w:val="Forte"/>
          <w:rFonts w:ascii="Tahoma" w:hAnsi="Tahoma" w:cs="Tahoma"/>
          <w:color w:val="auto"/>
          <w:sz w:val="18"/>
          <w:szCs w:val="18"/>
        </w:rPr>
      </w:pPr>
    </w:p>
    <w:p w14:paraId="4040BBFC" w14:textId="77777777" w:rsidR="00025364" w:rsidRPr="00ED42C9" w:rsidRDefault="00025364" w:rsidP="00D508E9">
      <w:pPr>
        <w:pStyle w:val="Nivel2"/>
        <w:widowControl w:val="0"/>
        <w:numPr>
          <w:ilvl w:val="0"/>
          <w:numId w:val="0"/>
        </w:numPr>
        <w:spacing w:before="0" w:after="0" w:line="240" w:lineRule="auto"/>
        <w:rPr>
          <w:rStyle w:val="Forte"/>
          <w:rFonts w:ascii="Tahoma" w:hAnsi="Tahoma" w:cs="Tahoma"/>
          <w:color w:val="auto"/>
          <w:sz w:val="18"/>
          <w:szCs w:val="18"/>
        </w:rPr>
      </w:pPr>
      <w:r w:rsidRPr="00ED42C9">
        <w:rPr>
          <w:rStyle w:val="Forte"/>
          <w:rFonts w:ascii="Tahoma" w:hAnsi="Tahoma" w:cs="Tahoma"/>
          <w:color w:val="auto"/>
          <w:sz w:val="18"/>
          <w:szCs w:val="18"/>
        </w:rPr>
        <w:t xml:space="preserve">CLÁUSULA DÉCIMA </w:t>
      </w:r>
      <w:r w:rsidR="00563978" w:rsidRPr="00ED42C9">
        <w:rPr>
          <w:rStyle w:val="Forte"/>
          <w:rFonts w:ascii="Tahoma" w:hAnsi="Tahoma" w:cs="Tahoma"/>
          <w:color w:val="auto"/>
          <w:sz w:val="18"/>
          <w:szCs w:val="18"/>
        </w:rPr>
        <w:t>SÉTIMA</w:t>
      </w:r>
      <w:r w:rsidRPr="00ED42C9">
        <w:rPr>
          <w:rStyle w:val="Forte"/>
          <w:rFonts w:ascii="Tahoma" w:hAnsi="Tahoma" w:cs="Tahoma"/>
          <w:color w:val="auto"/>
          <w:sz w:val="18"/>
          <w:szCs w:val="18"/>
        </w:rPr>
        <w:t xml:space="preserve"> - OBRIGAÇÕES PERTINENTES À L</w:t>
      </w:r>
      <w:r w:rsidR="00744DC2" w:rsidRPr="00ED42C9">
        <w:rPr>
          <w:rStyle w:val="Forte"/>
          <w:rFonts w:ascii="Tahoma" w:hAnsi="Tahoma" w:cs="Tahoma"/>
          <w:color w:val="auto"/>
          <w:sz w:val="18"/>
          <w:szCs w:val="18"/>
        </w:rPr>
        <w:t xml:space="preserve">EI </w:t>
      </w:r>
      <w:r w:rsidRPr="00ED42C9">
        <w:rPr>
          <w:rStyle w:val="Forte"/>
          <w:rFonts w:ascii="Tahoma" w:hAnsi="Tahoma" w:cs="Tahoma"/>
          <w:color w:val="auto"/>
          <w:sz w:val="18"/>
          <w:szCs w:val="18"/>
        </w:rPr>
        <w:t>G</w:t>
      </w:r>
      <w:r w:rsidR="00744DC2" w:rsidRPr="00ED42C9">
        <w:rPr>
          <w:rStyle w:val="Forte"/>
          <w:rFonts w:ascii="Tahoma" w:hAnsi="Tahoma" w:cs="Tahoma"/>
          <w:color w:val="auto"/>
          <w:sz w:val="18"/>
          <w:szCs w:val="18"/>
        </w:rPr>
        <w:t xml:space="preserve">ERAL DE </w:t>
      </w:r>
      <w:r w:rsidRPr="00ED42C9">
        <w:rPr>
          <w:rStyle w:val="Forte"/>
          <w:rFonts w:ascii="Tahoma" w:hAnsi="Tahoma" w:cs="Tahoma"/>
          <w:color w:val="auto"/>
          <w:sz w:val="18"/>
          <w:szCs w:val="18"/>
        </w:rPr>
        <w:t>P</w:t>
      </w:r>
      <w:r w:rsidR="00744DC2" w:rsidRPr="00ED42C9">
        <w:rPr>
          <w:rStyle w:val="Forte"/>
          <w:rFonts w:ascii="Tahoma" w:hAnsi="Tahoma" w:cs="Tahoma"/>
          <w:color w:val="auto"/>
          <w:sz w:val="18"/>
          <w:szCs w:val="18"/>
        </w:rPr>
        <w:t xml:space="preserve">ROTEÇÃO DE </w:t>
      </w:r>
      <w:r w:rsidRPr="00ED42C9">
        <w:rPr>
          <w:rStyle w:val="Forte"/>
          <w:rFonts w:ascii="Tahoma" w:hAnsi="Tahoma" w:cs="Tahoma"/>
          <w:color w:val="auto"/>
          <w:sz w:val="18"/>
          <w:szCs w:val="18"/>
        </w:rPr>
        <w:t>D</w:t>
      </w:r>
      <w:r w:rsidR="00744DC2" w:rsidRPr="00ED42C9">
        <w:rPr>
          <w:rStyle w:val="Forte"/>
          <w:rFonts w:ascii="Tahoma" w:hAnsi="Tahoma" w:cs="Tahoma"/>
          <w:color w:val="auto"/>
          <w:sz w:val="18"/>
          <w:szCs w:val="18"/>
        </w:rPr>
        <w:t>ADOS PESSOAIS (LGPD)</w:t>
      </w:r>
    </w:p>
    <w:p w14:paraId="1C0157D6" w14:textId="77777777" w:rsidR="00025364" w:rsidRPr="00D36D91" w:rsidRDefault="00025364" w:rsidP="00D508E9">
      <w:pPr>
        <w:pStyle w:val="Nivel2"/>
        <w:widowControl w:val="0"/>
        <w:numPr>
          <w:ilvl w:val="0"/>
          <w:numId w:val="0"/>
        </w:numPr>
        <w:spacing w:before="0" w:after="0" w:line="240" w:lineRule="auto"/>
        <w:ind w:left="426"/>
        <w:rPr>
          <w:rStyle w:val="ui-provider"/>
          <w:rFonts w:ascii="Tahoma" w:hAnsi="Tahoma" w:cs="Tahoma"/>
          <w:color w:val="auto"/>
          <w:sz w:val="18"/>
          <w:szCs w:val="18"/>
        </w:rPr>
      </w:pPr>
    </w:p>
    <w:p w14:paraId="6392AE83" w14:textId="77777777" w:rsidR="00025364" w:rsidRPr="00D36D91" w:rsidRDefault="00025364" w:rsidP="00D508E9">
      <w:pPr>
        <w:pStyle w:val="Nivel2"/>
        <w:widowControl w:val="0"/>
        <w:numPr>
          <w:ilvl w:val="0"/>
          <w:numId w:val="0"/>
        </w:numPr>
        <w:spacing w:before="0" w:after="0" w:line="240" w:lineRule="auto"/>
        <w:rPr>
          <w:rStyle w:val="ui-provider"/>
          <w:rFonts w:ascii="Tahoma" w:hAnsi="Tahoma" w:cs="Tahoma"/>
          <w:color w:val="auto"/>
          <w:sz w:val="18"/>
          <w:szCs w:val="18"/>
        </w:rPr>
      </w:pPr>
      <w:r w:rsidRPr="00D36D91">
        <w:rPr>
          <w:rStyle w:val="ui-provider"/>
          <w:rFonts w:ascii="Tahoma" w:hAnsi="Tahoma" w:cs="Tahoma"/>
          <w:color w:val="auto"/>
          <w:sz w:val="18"/>
          <w:szCs w:val="18"/>
        </w:rPr>
        <w:t>1</w:t>
      </w:r>
      <w:r w:rsidR="00D508E9" w:rsidRPr="00D36D91">
        <w:rPr>
          <w:rStyle w:val="ui-provider"/>
          <w:rFonts w:ascii="Tahoma" w:hAnsi="Tahoma" w:cs="Tahoma"/>
          <w:color w:val="auto"/>
          <w:sz w:val="18"/>
          <w:szCs w:val="18"/>
        </w:rPr>
        <w:t>7</w:t>
      </w:r>
      <w:r w:rsidRPr="00D36D91">
        <w:rPr>
          <w:rStyle w:val="ui-provider"/>
          <w:rFonts w:ascii="Tahoma" w:hAnsi="Tahoma" w:cs="Tahoma"/>
          <w:color w:val="auto"/>
          <w:sz w:val="18"/>
          <w:szCs w:val="18"/>
        </w:rPr>
        <w:t xml:space="preserve">.1 As partes </w:t>
      </w:r>
      <w:r w:rsidR="00744DC2" w:rsidRPr="00D36D91">
        <w:rPr>
          <w:rStyle w:val="ui-provider"/>
          <w:rFonts w:ascii="Tahoma" w:hAnsi="Tahoma" w:cs="Tahoma"/>
          <w:color w:val="auto"/>
          <w:sz w:val="18"/>
          <w:szCs w:val="18"/>
        </w:rPr>
        <w:t>se comprometem a</w:t>
      </w:r>
      <w:r w:rsidRPr="00D36D91">
        <w:rPr>
          <w:rStyle w:val="ui-provider"/>
          <w:rFonts w:ascii="Tahoma" w:hAnsi="Tahoma" w:cs="Tahoma"/>
          <w:color w:val="auto"/>
          <w:sz w:val="18"/>
          <w:szCs w:val="18"/>
        </w:rPr>
        <w:t xml:space="preserve"> cumprir a </w:t>
      </w:r>
      <w:hyperlink r:id="rId29" w:history="1">
        <w:r w:rsidRPr="00D36D91">
          <w:rPr>
            <w:rStyle w:val="ui-provider"/>
            <w:rFonts w:ascii="Tahoma" w:hAnsi="Tahoma" w:cs="Tahoma"/>
            <w:color w:val="auto"/>
            <w:sz w:val="18"/>
            <w:szCs w:val="18"/>
          </w:rPr>
          <w:t xml:space="preserve">Lei </w:t>
        </w:r>
        <w:r w:rsidR="00B2755B" w:rsidRPr="00D36D91">
          <w:rPr>
            <w:rStyle w:val="ui-provider"/>
            <w:rFonts w:ascii="Tahoma" w:hAnsi="Tahoma" w:cs="Tahoma"/>
            <w:color w:val="auto"/>
            <w:sz w:val="18"/>
            <w:szCs w:val="18"/>
          </w:rPr>
          <w:t xml:space="preserve">Federal </w:t>
        </w:r>
        <w:r w:rsidRPr="00D36D91">
          <w:rPr>
            <w:rStyle w:val="ui-provider"/>
            <w:rFonts w:ascii="Tahoma" w:hAnsi="Tahoma" w:cs="Tahoma"/>
            <w:color w:val="auto"/>
            <w:sz w:val="18"/>
            <w:szCs w:val="18"/>
          </w:rPr>
          <w:t xml:space="preserve">nº 13.709, de 2018 </w:t>
        </w:r>
      </w:hyperlink>
      <w:r w:rsidR="00744DC2" w:rsidRPr="00D36D91">
        <w:rPr>
          <w:rStyle w:val="ui-provider"/>
          <w:rFonts w:ascii="Tahoma" w:hAnsi="Tahoma" w:cs="Tahoma"/>
          <w:color w:val="auto"/>
          <w:sz w:val="18"/>
          <w:szCs w:val="18"/>
        </w:rPr>
        <w:t xml:space="preserve">(Lei de Proteção de Dados </w:t>
      </w:r>
      <w:r w:rsidR="00744DC2" w:rsidRPr="00D36D91">
        <w:rPr>
          <w:rStyle w:val="ui-provider"/>
          <w:rFonts w:ascii="Tahoma" w:hAnsi="Tahoma" w:cs="Tahoma"/>
          <w:color w:val="auto"/>
          <w:sz w:val="18"/>
          <w:szCs w:val="18"/>
        </w:rPr>
        <w:lastRenderedPageBreak/>
        <w:t xml:space="preserve">Pessoais - LGPD), bem como regras e regulamentos que lhe forem aplicáveis e que tenham por objeto os dados pessoais tratados no âmbito </w:t>
      </w:r>
      <w:r w:rsidR="008E0275" w:rsidRPr="00D36D91">
        <w:rPr>
          <w:rStyle w:val="ui-provider"/>
          <w:rFonts w:ascii="Tahoma" w:hAnsi="Tahoma" w:cs="Tahoma"/>
          <w:color w:val="auto"/>
          <w:sz w:val="18"/>
          <w:szCs w:val="18"/>
        </w:rPr>
        <w:t>do objeto contratado</w:t>
      </w:r>
      <w:r w:rsidRPr="00D36D91">
        <w:rPr>
          <w:rStyle w:val="ui-provider"/>
          <w:rFonts w:ascii="Tahoma" w:hAnsi="Tahoma" w:cs="Tahoma"/>
          <w:color w:val="auto"/>
          <w:sz w:val="18"/>
          <w:szCs w:val="18"/>
        </w:rPr>
        <w:t xml:space="preserve">. </w:t>
      </w:r>
    </w:p>
    <w:p w14:paraId="7B50DB8C" w14:textId="77777777" w:rsidR="00744DC2" w:rsidRPr="00D36D91" w:rsidRDefault="00D508E9" w:rsidP="00D508E9">
      <w:pPr>
        <w:pStyle w:val="Nivel2"/>
        <w:widowControl w:val="0"/>
        <w:numPr>
          <w:ilvl w:val="0"/>
          <w:numId w:val="0"/>
        </w:numPr>
        <w:spacing w:before="0" w:after="0" w:line="240" w:lineRule="auto"/>
        <w:rPr>
          <w:rStyle w:val="ui-provider"/>
          <w:rFonts w:ascii="Tahoma" w:hAnsi="Tahoma" w:cs="Tahoma"/>
          <w:color w:val="auto"/>
          <w:sz w:val="18"/>
          <w:szCs w:val="18"/>
        </w:rPr>
      </w:pPr>
      <w:r w:rsidRPr="00ED42C9">
        <w:rPr>
          <w:rStyle w:val="ui-provider"/>
          <w:rFonts w:ascii="Tahoma" w:hAnsi="Tahoma" w:cs="Tahoma"/>
          <w:color w:val="auto"/>
          <w:sz w:val="18"/>
          <w:szCs w:val="18"/>
        </w:rPr>
        <w:t>17</w:t>
      </w:r>
      <w:r w:rsidR="00025364" w:rsidRPr="00ED42C9">
        <w:rPr>
          <w:rStyle w:val="ui-provider"/>
          <w:rFonts w:ascii="Tahoma" w:hAnsi="Tahoma" w:cs="Tahoma"/>
          <w:color w:val="auto"/>
          <w:sz w:val="18"/>
          <w:szCs w:val="18"/>
        </w:rPr>
        <w:t xml:space="preserve">.2 </w:t>
      </w:r>
      <w:r w:rsidR="00744DC2" w:rsidRPr="00ED42C9">
        <w:rPr>
          <w:rStyle w:val="ui-provider"/>
          <w:rFonts w:ascii="Tahoma" w:hAnsi="Tahoma" w:cs="Tahoma"/>
          <w:color w:val="auto"/>
          <w:sz w:val="18"/>
          <w:szCs w:val="18"/>
        </w:rPr>
        <w:t xml:space="preserve">A Contratada deverá utilizar os dados pessoais recebidos em função </w:t>
      </w:r>
      <w:r w:rsidR="008E0275" w:rsidRPr="00ED42C9">
        <w:rPr>
          <w:rStyle w:val="ui-provider"/>
          <w:rFonts w:ascii="Tahoma" w:hAnsi="Tahoma" w:cs="Tahoma"/>
          <w:color w:val="auto"/>
          <w:sz w:val="18"/>
          <w:szCs w:val="18"/>
        </w:rPr>
        <w:t xml:space="preserve">do </w:t>
      </w:r>
      <w:r w:rsidR="008E0275" w:rsidRPr="00D36D91">
        <w:rPr>
          <w:rStyle w:val="ui-provider"/>
          <w:rFonts w:ascii="Tahoma" w:hAnsi="Tahoma" w:cs="Tahoma"/>
          <w:color w:val="auto"/>
          <w:sz w:val="18"/>
          <w:szCs w:val="18"/>
        </w:rPr>
        <w:t xml:space="preserve">objeto do </w:t>
      </w:r>
      <w:r w:rsidR="00ED67F2" w:rsidRPr="00D36D91">
        <w:rPr>
          <w:rStyle w:val="ui-provider"/>
          <w:rFonts w:ascii="Tahoma" w:hAnsi="Tahoma" w:cs="Tahoma"/>
          <w:color w:val="auto"/>
          <w:sz w:val="18"/>
          <w:szCs w:val="18"/>
        </w:rPr>
        <w:t>Contrato</w:t>
      </w:r>
      <w:r w:rsidR="008E0275" w:rsidRPr="00D36D91">
        <w:rPr>
          <w:rStyle w:val="ui-provider"/>
          <w:rFonts w:ascii="Tahoma" w:hAnsi="Tahoma" w:cs="Tahoma"/>
          <w:color w:val="auto"/>
          <w:sz w:val="18"/>
          <w:szCs w:val="18"/>
        </w:rPr>
        <w:t xml:space="preserve"> </w:t>
      </w:r>
      <w:r w:rsidR="00744DC2" w:rsidRPr="00D36D91">
        <w:rPr>
          <w:rStyle w:val="ui-provider"/>
          <w:rFonts w:ascii="Tahoma" w:hAnsi="Tahoma" w:cs="Tahoma"/>
          <w:color w:val="auto"/>
          <w:sz w:val="18"/>
          <w:szCs w:val="18"/>
        </w:rPr>
        <w:t xml:space="preserve">somente para a finalidade do objeto pactuado, não podendo, em caso algum, utilizar esses dados pessoais para finalidade distinta, sob pena de </w:t>
      </w:r>
      <w:r w:rsidR="00982A9B" w:rsidRPr="00D36D91">
        <w:rPr>
          <w:rStyle w:val="ui-provider"/>
          <w:rFonts w:ascii="Tahoma" w:hAnsi="Tahoma" w:cs="Tahoma"/>
          <w:color w:val="auto"/>
          <w:sz w:val="18"/>
          <w:szCs w:val="18"/>
        </w:rPr>
        <w:t>extinção</w:t>
      </w:r>
      <w:r w:rsidR="00744DC2" w:rsidRPr="00D36D91">
        <w:rPr>
          <w:rStyle w:val="ui-provider"/>
          <w:rFonts w:ascii="Tahoma" w:hAnsi="Tahoma" w:cs="Tahoma"/>
          <w:color w:val="auto"/>
          <w:sz w:val="18"/>
          <w:szCs w:val="18"/>
        </w:rPr>
        <w:t xml:space="preserve"> imediata da contratação.</w:t>
      </w:r>
    </w:p>
    <w:p w14:paraId="44E63C33" w14:textId="77777777" w:rsidR="00744DC2" w:rsidRPr="00D36D91" w:rsidRDefault="00744DC2" w:rsidP="00744DC2">
      <w:pPr>
        <w:pStyle w:val="Nivel2"/>
        <w:widowControl w:val="0"/>
        <w:numPr>
          <w:ilvl w:val="0"/>
          <w:numId w:val="0"/>
        </w:numPr>
        <w:spacing w:before="0" w:after="0" w:line="240" w:lineRule="auto"/>
        <w:rPr>
          <w:rStyle w:val="ui-provider"/>
          <w:rFonts w:ascii="Tahoma" w:hAnsi="Tahoma" w:cs="Tahoma"/>
          <w:color w:val="auto"/>
          <w:sz w:val="18"/>
          <w:szCs w:val="18"/>
        </w:rPr>
      </w:pPr>
      <w:r w:rsidRPr="00D36D91">
        <w:rPr>
          <w:rStyle w:val="ui-provider"/>
          <w:rFonts w:ascii="Tahoma" w:hAnsi="Tahoma" w:cs="Tahoma"/>
          <w:color w:val="auto"/>
          <w:sz w:val="18"/>
          <w:szCs w:val="18"/>
        </w:rPr>
        <w:t xml:space="preserve">17.3 </w:t>
      </w:r>
      <w:r w:rsidR="0042554F" w:rsidRPr="00D36D91">
        <w:rPr>
          <w:rStyle w:val="ui-provider"/>
          <w:rFonts w:ascii="Tahoma" w:hAnsi="Tahoma" w:cs="Tahoma"/>
          <w:color w:val="auto"/>
          <w:sz w:val="18"/>
          <w:szCs w:val="18"/>
        </w:rPr>
        <w:t>A Contratada</w:t>
      </w:r>
      <w:r w:rsidRPr="00D36D91">
        <w:rPr>
          <w:rStyle w:val="ui-provider"/>
          <w:rFonts w:ascii="Tahoma" w:hAnsi="Tahoma" w:cs="Tahoma"/>
          <w:color w:val="auto"/>
          <w:sz w:val="18"/>
          <w:szCs w:val="18"/>
        </w:rPr>
        <w:t xml:space="preserve"> se obriga a não armazenar, arquivar, reproduzir, transmitir, distribuir, transferir ou de qualquer forma compartilhar os dados pessoais disponibilizados pel</w:t>
      </w:r>
      <w:r w:rsidR="00982A9B" w:rsidRPr="00D36D91">
        <w:rPr>
          <w:rStyle w:val="ui-provider"/>
          <w:rFonts w:ascii="Tahoma" w:hAnsi="Tahoma" w:cs="Tahoma"/>
          <w:color w:val="auto"/>
          <w:sz w:val="18"/>
          <w:szCs w:val="18"/>
        </w:rPr>
        <w:t>o Contratante</w:t>
      </w:r>
      <w:r w:rsidRPr="00D36D91">
        <w:rPr>
          <w:rStyle w:val="ui-provider"/>
          <w:rFonts w:ascii="Tahoma" w:hAnsi="Tahoma" w:cs="Tahoma"/>
          <w:color w:val="auto"/>
          <w:sz w:val="18"/>
          <w:szCs w:val="18"/>
        </w:rPr>
        <w:t xml:space="preserve"> com terceiros, salvo </w:t>
      </w:r>
      <w:r w:rsidR="00945305" w:rsidRPr="00D36D91">
        <w:rPr>
          <w:rStyle w:val="ui-provider"/>
          <w:rFonts w:ascii="Tahoma" w:hAnsi="Tahoma" w:cs="Tahoma"/>
          <w:color w:val="auto"/>
          <w:sz w:val="18"/>
          <w:szCs w:val="18"/>
        </w:rPr>
        <w:t>nas hipóteses legalmente previstas</w:t>
      </w:r>
      <w:r w:rsidRPr="00D36D91">
        <w:rPr>
          <w:rStyle w:val="ui-provider"/>
          <w:rFonts w:ascii="Tahoma" w:hAnsi="Tahoma" w:cs="Tahoma"/>
          <w:color w:val="auto"/>
          <w:sz w:val="18"/>
          <w:szCs w:val="18"/>
        </w:rPr>
        <w:t>.</w:t>
      </w:r>
      <w:r w:rsidR="00BB5BD6" w:rsidRPr="00D36D91">
        <w:rPr>
          <w:rStyle w:val="ui-provider"/>
          <w:rFonts w:ascii="Tahoma" w:hAnsi="Tahoma" w:cs="Tahoma"/>
          <w:color w:val="auto"/>
          <w:sz w:val="18"/>
          <w:szCs w:val="18"/>
        </w:rPr>
        <w:t xml:space="preserve"> </w:t>
      </w:r>
    </w:p>
    <w:p w14:paraId="6D9F779C" w14:textId="77777777" w:rsidR="00744DC2" w:rsidRPr="00D36D91" w:rsidRDefault="00744DC2" w:rsidP="00744DC2">
      <w:pPr>
        <w:pStyle w:val="NormalWeb"/>
        <w:spacing w:before="0" w:beforeAutospacing="0" w:after="0" w:afterAutospacing="0"/>
        <w:jc w:val="both"/>
        <w:rPr>
          <w:rFonts w:ascii="Tahoma" w:hAnsi="Tahoma" w:cs="Tahoma"/>
          <w:sz w:val="18"/>
          <w:szCs w:val="18"/>
        </w:rPr>
      </w:pPr>
      <w:r w:rsidRPr="00D36D91">
        <w:rPr>
          <w:rStyle w:val="ui-provider"/>
          <w:rFonts w:ascii="Tahoma" w:hAnsi="Tahoma" w:cs="Tahoma"/>
          <w:sz w:val="18"/>
          <w:szCs w:val="18"/>
        </w:rPr>
        <w:t xml:space="preserve">17.4 </w:t>
      </w:r>
      <w:r w:rsidRPr="00D36D91">
        <w:rPr>
          <w:rFonts w:ascii="Tahoma" w:hAnsi="Tahoma" w:cs="Tahoma"/>
          <w:sz w:val="18"/>
          <w:szCs w:val="18"/>
        </w:rPr>
        <w:t xml:space="preserve">Em caso de incidente de vazamento de dados pessoais, a </w:t>
      </w:r>
      <w:r w:rsidR="00373E75" w:rsidRPr="00D36D91">
        <w:rPr>
          <w:rFonts w:ascii="Tahoma" w:hAnsi="Tahoma" w:cs="Tahoma"/>
          <w:sz w:val="18"/>
          <w:szCs w:val="18"/>
        </w:rPr>
        <w:t>Contratada</w:t>
      </w:r>
      <w:r w:rsidRPr="00D36D91">
        <w:rPr>
          <w:rFonts w:ascii="Tahoma" w:hAnsi="Tahoma" w:cs="Tahoma"/>
          <w:sz w:val="18"/>
          <w:szCs w:val="18"/>
        </w:rPr>
        <w:t xml:space="preserve"> deverá enviar comunicação </w:t>
      </w:r>
      <w:r w:rsidR="00373E75" w:rsidRPr="00D36D91">
        <w:rPr>
          <w:rFonts w:ascii="Tahoma" w:hAnsi="Tahoma" w:cs="Tahoma"/>
          <w:sz w:val="18"/>
          <w:szCs w:val="18"/>
        </w:rPr>
        <w:t>ao Contratante</w:t>
      </w:r>
      <w:r w:rsidRPr="00D36D91">
        <w:rPr>
          <w:rFonts w:ascii="Tahoma" w:hAnsi="Tahoma" w:cs="Tahoma"/>
          <w:sz w:val="18"/>
          <w:szCs w:val="18"/>
        </w:rPr>
        <w:t>, por escrito, no prazo máximo de 24 (vinte e quatro) horas contado a partir da ciência do vazamento, contendo, no mínimo, as seguintes informações:</w:t>
      </w:r>
    </w:p>
    <w:p w14:paraId="748D9994" w14:textId="77777777" w:rsidR="00744DC2" w:rsidRPr="00D36D91" w:rsidRDefault="00744DC2" w:rsidP="0042554F">
      <w:pPr>
        <w:pStyle w:val="NormalWeb"/>
        <w:spacing w:before="0" w:beforeAutospacing="0" w:after="0" w:afterAutospacing="0"/>
        <w:jc w:val="both"/>
        <w:rPr>
          <w:rFonts w:ascii="Tahoma" w:hAnsi="Tahoma" w:cs="Tahoma"/>
          <w:sz w:val="18"/>
          <w:szCs w:val="18"/>
        </w:rPr>
      </w:pPr>
      <w:r w:rsidRPr="00D36D91">
        <w:rPr>
          <w:rFonts w:ascii="Tahoma" w:hAnsi="Tahoma" w:cs="Tahoma"/>
          <w:sz w:val="18"/>
          <w:szCs w:val="18"/>
        </w:rPr>
        <w:t xml:space="preserve">a) data e hora do incidente; b) data e hora da ciência pela </w:t>
      </w:r>
      <w:r w:rsidR="00373E75" w:rsidRPr="00D36D91">
        <w:rPr>
          <w:rFonts w:ascii="Tahoma" w:hAnsi="Tahoma" w:cs="Tahoma"/>
          <w:sz w:val="18"/>
          <w:szCs w:val="18"/>
        </w:rPr>
        <w:t>Contratada</w:t>
      </w:r>
      <w:r w:rsidRPr="00D36D91">
        <w:rPr>
          <w:rFonts w:ascii="Tahoma" w:hAnsi="Tahoma" w:cs="Tahoma"/>
          <w:sz w:val="18"/>
          <w:szCs w:val="18"/>
        </w:rPr>
        <w:t>; c) relação dos tipos de dados afetados pelo incidente; d) relação de titulares afetados pelo incidente; e e) indicação de medidas que estiverem sendo tomadas para sanar e mitigar o incidente, bem como reparar eventuais danos e evitar novos incidentes.</w:t>
      </w:r>
    </w:p>
    <w:p w14:paraId="66AD2664" w14:textId="77777777" w:rsidR="00025364" w:rsidRPr="00D36D91" w:rsidRDefault="0042554F" w:rsidP="00373E75">
      <w:pPr>
        <w:pStyle w:val="NormalWeb"/>
        <w:spacing w:before="0" w:beforeAutospacing="0" w:after="0" w:afterAutospacing="0"/>
        <w:jc w:val="both"/>
        <w:rPr>
          <w:rStyle w:val="ui-provider"/>
          <w:rFonts w:ascii="Tahoma" w:hAnsi="Tahoma" w:cs="Tahoma"/>
          <w:sz w:val="18"/>
          <w:szCs w:val="18"/>
        </w:rPr>
      </w:pPr>
      <w:r w:rsidRPr="00D36D91">
        <w:rPr>
          <w:rFonts w:ascii="Tahoma" w:hAnsi="Tahoma" w:cs="Tahoma"/>
          <w:sz w:val="18"/>
          <w:szCs w:val="18"/>
        </w:rPr>
        <w:t>17.</w:t>
      </w:r>
      <w:r w:rsidR="00373E75" w:rsidRPr="00D36D91">
        <w:rPr>
          <w:rFonts w:ascii="Tahoma" w:hAnsi="Tahoma" w:cs="Tahoma"/>
          <w:sz w:val="18"/>
          <w:szCs w:val="18"/>
        </w:rPr>
        <w:t xml:space="preserve">5 O Contratante </w:t>
      </w:r>
      <w:r w:rsidR="00025364" w:rsidRPr="00D36D91">
        <w:rPr>
          <w:rStyle w:val="ui-provider"/>
          <w:rFonts w:ascii="Tahoma" w:hAnsi="Tahoma" w:cs="Tahoma"/>
          <w:sz w:val="18"/>
          <w:szCs w:val="18"/>
        </w:rPr>
        <w:t>deverá ser informad</w:t>
      </w:r>
      <w:r w:rsidR="008E0275" w:rsidRPr="00D36D91">
        <w:rPr>
          <w:rStyle w:val="ui-provider"/>
          <w:rFonts w:ascii="Tahoma" w:hAnsi="Tahoma" w:cs="Tahoma"/>
          <w:sz w:val="18"/>
          <w:szCs w:val="18"/>
        </w:rPr>
        <w:t>o</w:t>
      </w:r>
      <w:r w:rsidR="00025364" w:rsidRPr="00D36D91">
        <w:rPr>
          <w:rStyle w:val="ui-provider"/>
          <w:rFonts w:ascii="Tahoma" w:hAnsi="Tahoma" w:cs="Tahoma"/>
          <w:sz w:val="18"/>
          <w:szCs w:val="18"/>
        </w:rPr>
        <w:t xml:space="preserve"> no prazo de 5 (cinco) dias úteis sobre todos os contratos de suboperação firmados ou que venham a ser celebrados pel</w:t>
      </w:r>
      <w:r w:rsidR="00992D9B" w:rsidRPr="00D36D91">
        <w:rPr>
          <w:rStyle w:val="ui-provider"/>
          <w:rFonts w:ascii="Tahoma" w:hAnsi="Tahoma" w:cs="Tahoma"/>
          <w:sz w:val="18"/>
          <w:szCs w:val="18"/>
        </w:rPr>
        <w:t>a Contratada</w:t>
      </w:r>
      <w:r w:rsidR="00025364" w:rsidRPr="00D36D91">
        <w:rPr>
          <w:rStyle w:val="ui-provider"/>
          <w:rFonts w:ascii="Tahoma" w:hAnsi="Tahoma" w:cs="Tahoma"/>
          <w:sz w:val="18"/>
          <w:szCs w:val="18"/>
        </w:rPr>
        <w:t xml:space="preserve">. </w:t>
      </w:r>
    </w:p>
    <w:p w14:paraId="5C89B882" w14:textId="77777777" w:rsidR="00025364" w:rsidRPr="00D36D91" w:rsidRDefault="00D508E9" w:rsidP="00D508E9">
      <w:pPr>
        <w:pStyle w:val="Nivel2"/>
        <w:widowControl w:val="0"/>
        <w:numPr>
          <w:ilvl w:val="0"/>
          <w:numId w:val="0"/>
        </w:numPr>
        <w:spacing w:before="0" w:after="0" w:line="240" w:lineRule="auto"/>
        <w:rPr>
          <w:rStyle w:val="ui-provider"/>
          <w:rFonts w:ascii="Tahoma" w:hAnsi="Tahoma" w:cs="Tahoma"/>
          <w:color w:val="auto"/>
          <w:sz w:val="18"/>
          <w:szCs w:val="18"/>
        </w:rPr>
      </w:pPr>
      <w:r w:rsidRPr="00D36D91">
        <w:rPr>
          <w:rStyle w:val="ui-provider"/>
          <w:rFonts w:ascii="Tahoma" w:hAnsi="Tahoma" w:cs="Tahoma"/>
          <w:color w:val="auto"/>
          <w:sz w:val="18"/>
          <w:szCs w:val="18"/>
        </w:rPr>
        <w:t>17</w:t>
      </w:r>
      <w:r w:rsidR="00025364" w:rsidRPr="00D36D91">
        <w:rPr>
          <w:rStyle w:val="ui-provider"/>
          <w:rFonts w:ascii="Tahoma" w:hAnsi="Tahoma" w:cs="Tahoma"/>
          <w:color w:val="auto"/>
          <w:sz w:val="18"/>
          <w:szCs w:val="18"/>
        </w:rPr>
        <w:t>.</w:t>
      </w:r>
      <w:r w:rsidR="00314769" w:rsidRPr="00D36D91">
        <w:rPr>
          <w:rStyle w:val="ui-provider"/>
          <w:rFonts w:ascii="Tahoma" w:hAnsi="Tahoma" w:cs="Tahoma"/>
          <w:color w:val="auto"/>
          <w:sz w:val="18"/>
          <w:szCs w:val="18"/>
        </w:rPr>
        <w:t xml:space="preserve">6 </w:t>
      </w:r>
      <w:r w:rsidR="00992D9B" w:rsidRPr="00D36D91">
        <w:rPr>
          <w:rStyle w:val="ui-provider"/>
          <w:rFonts w:ascii="Tahoma" w:hAnsi="Tahoma" w:cs="Tahoma"/>
          <w:color w:val="auto"/>
          <w:sz w:val="18"/>
          <w:szCs w:val="18"/>
        </w:rPr>
        <w:t>A</w:t>
      </w:r>
      <w:r w:rsidR="00025364" w:rsidRPr="00D36D91">
        <w:rPr>
          <w:rStyle w:val="ui-provider"/>
          <w:rFonts w:ascii="Tahoma" w:hAnsi="Tahoma" w:cs="Tahoma"/>
          <w:color w:val="auto"/>
          <w:sz w:val="18"/>
          <w:szCs w:val="18"/>
        </w:rPr>
        <w:t xml:space="preserve"> Contratad</w:t>
      </w:r>
      <w:r w:rsidR="00992D9B" w:rsidRPr="00D36D91">
        <w:rPr>
          <w:rStyle w:val="ui-provider"/>
          <w:rFonts w:ascii="Tahoma" w:hAnsi="Tahoma" w:cs="Tahoma"/>
          <w:color w:val="auto"/>
          <w:sz w:val="18"/>
          <w:szCs w:val="18"/>
        </w:rPr>
        <w:t>a</w:t>
      </w:r>
      <w:r w:rsidR="00025364" w:rsidRPr="00D36D91">
        <w:rPr>
          <w:rStyle w:val="ui-provider"/>
          <w:rFonts w:ascii="Tahoma" w:hAnsi="Tahoma" w:cs="Tahoma"/>
          <w:color w:val="auto"/>
          <w:sz w:val="18"/>
          <w:szCs w:val="18"/>
        </w:rPr>
        <w:t xml:space="preserve"> deverá exigir de suboperadores e subcontrata</w:t>
      </w:r>
      <w:r w:rsidR="00314769" w:rsidRPr="00D36D91">
        <w:rPr>
          <w:rStyle w:val="ui-provider"/>
          <w:rFonts w:ascii="Tahoma" w:hAnsi="Tahoma" w:cs="Tahoma"/>
          <w:color w:val="auto"/>
          <w:sz w:val="18"/>
          <w:szCs w:val="18"/>
        </w:rPr>
        <w:t>dos o cumprimento dos deveres desta</w:t>
      </w:r>
      <w:r w:rsidR="00025364" w:rsidRPr="00D36D91">
        <w:rPr>
          <w:rStyle w:val="ui-provider"/>
          <w:rFonts w:ascii="Tahoma" w:hAnsi="Tahoma" w:cs="Tahoma"/>
          <w:color w:val="auto"/>
          <w:sz w:val="18"/>
          <w:szCs w:val="18"/>
        </w:rPr>
        <w:t xml:space="preserve"> </w:t>
      </w:r>
      <w:r w:rsidR="00314769" w:rsidRPr="00D36D91">
        <w:rPr>
          <w:rStyle w:val="ui-provider"/>
          <w:rFonts w:ascii="Tahoma" w:hAnsi="Tahoma" w:cs="Tahoma"/>
          <w:color w:val="auto"/>
          <w:sz w:val="18"/>
          <w:szCs w:val="18"/>
        </w:rPr>
        <w:t>C</w:t>
      </w:r>
      <w:r w:rsidR="00025364" w:rsidRPr="00D36D91">
        <w:rPr>
          <w:rStyle w:val="ui-provider"/>
          <w:rFonts w:ascii="Tahoma" w:hAnsi="Tahoma" w:cs="Tahoma"/>
          <w:color w:val="auto"/>
          <w:sz w:val="18"/>
          <w:szCs w:val="18"/>
        </w:rPr>
        <w:t>láusula, permanecendo integralmente responsável por garantir sua observância.</w:t>
      </w:r>
    </w:p>
    <w:p w14:paraId="70333634" w14:textId="77777777" w:rsidR="00314769" w:rsidRPr="00ED42C9" w:rsidRDefault="00314769" w:rsidP="00314769">
      <w:pPr>
        <w:pStyle w:val="Nivel2"/>
        <w:widowControl w:val="0"/>
        <w:numPr>
          <w:ilvl w:val="0"/>
          <w:numId w:val="0"/>
        </w:numPr>
        <w:spacing w:before="0" w:after="0" w:line="240" w:lineRule="auto"/>
        <w:rPr>
          <w:rStyle w:val="ui-provider"/>
          <w:rFonts w:ascii="Tahoma" w:hAnsi="Tahoma" w:cs="Tahoma"/>
          <w:color w:val="auto"/>
          <w:sz w:val="18"/>
          <w:szCs w:val="18"/>
        </w:rPr>
      </w:pPr>
      <w:r w:rsidRPr="00D36D91">
        <w:rPr>
          <w:rStyle w:val="ui-provider"/>
          <w:rFonts w:ascii="Tahoma" w:hAnsi="Tahoma" w:cs="Tahoma"/>
          <w:color w:val="auto"/>
          <w:sz w:val="18"/>
          <w:szCs w:val="18"/>
        </w:rPr>
        <w:t xml:space="preserve">17.7 Encerrado o tratamento dos dados nos termos do </w:t>
      </w:r>
      <w:hyperlink r:id="rId30" w:anchor="art15" w:history="1">
        <w:r w:rsidRPr="00D36D91">
          <w:rPr>
            <w:rStyle w:val="ui-provider"/>
            <w:rFonts w:ascii="Tahoma" w:hAnsi="Tahoma" w:cs="Tahoma"/>
            <w:color w:val="auto"/>
            <w:sz w:val="18"/>
            <w:szCs w:val="18"/>
          </w:rPr>
          <w:t>art. 15 da LGPD</w:t>
        </w:r>
      </w:hyperlink>
      <w:r w:rsidRPr="00ED42C9">
        <w:rPr>
          <w:rStyle w:val="ui-provider"/>
          <w:rFonts w:ascii="Tahoma" w:hAnsi="Tahoma" w:cs="Tahoma"/>
          <w:color w:val="auto"/>
          <w:sz w:val="18"/>
          <w:szCs w:val="18"/>
        </w:rPr>
        <w:t xml:space="preserve">, é dever da Contratada eliminá-los, com exceção das hipóteses do </w:t>
      </w:r>
      <w:hyperlink r:id="rId31" w:anchor="art16" w:history="1">
        <w:r w:rsidRPr="00ED42C9">
          <w:rPr>
            <w:rStyle w:val="ui-provider"/>
            <w:rFonts w:ascii="Tahoma" w:hAnsi="Tahoma" w:cs="Tahoma"/>
            <w:color w:val="auto"/>
            <w:sz w:val="18"/>
            <w:szCs w:val="18"/>
          </w:rPr>
          <w:t>art. 16 da LGPD</w:t>
        </w:r>
      </w:hyperlink>
      <w:r w:rsidRPr="00ED42C9">
        <w:rPr>
          <w:rStyle w:val="ui-provider"/>
          <w:rFonts w:ascii="Tahoma" w:hAnsi="Tahoma" w:cs="Tahoma"/>
          <w:color w:val="auto"/>
          <w:sz w:val="18"/>
          <w:szCs w:val="18"/>
        </w:rPr>
        <w:t xml:space="preserve">, incluindo aquelas em que houver necessidade de guarda de documentação para fins de comprovação do cumprimento de obrigações legais ou contratuais e somente enquanto não prescritas essas obrigações. </w:t>
      </w:r>
    </w:p>
    <w:p w14:paraId="62007CFB" w14:textId="77777777" w:rsidR="00025364" w:rsidRPr="00ED42C9" w:rsidRDefault="00D508E9" w:rsidP="00D508E9">
      <w:pPr>
        <w:pStyle w:val="Nivel2"/>
        <w:widowControl w:val="0"/>
        <w:numPr>
          <w:ilvl w:val="0"/>
          <w:numId w:val="0"/>
        </w:numPr>
        <w:spacing w:before="0" w:after="0" w:line="240" w:lineRule="auto"/>
        <w:rPr>
          <w:rStyle w:val="ui-provider"/>
          <w:rFonts w:ascii="Tahoma" w:hAnsi="Tahoma" w:cs="Tahoma"/>
          <w:color w:val="auto"/>
          <w:sz w:val="18"/>
          <w:szCs w:val="18"/>
        </w:rPr>
      </w:pPr>
      <w:r w:rsidRPr="00ED42C9">
        <w:rPr>
          <w:rStyle w:val="ui-provider"/>
          <w:rFonts w:ascii="Tahoma" w:hAnsi="Tahoma" w:cs="Tahoma"/>
          <w:color w:val="auto"/>
          <w:sz w:val="18"/>
          <w:szCs w:val="18"/>
        </w:rPr>
        <w:t>17</w:t>
      </w:r>
      <w:r w:rsidR="00025364" w:rsidRPr="00ED42C9">
        <w:rPr>
          <w:rStyle w:val="ui-provider"/>
          <w:rFonts w:ascii="Tahoma" w:hAnsi="Tahoma" w:cs="Tahoma"/>
          <w:color w:val="auto"/>
          <w:sz w:val="18"/>
          <w:szCs w:val="18"/>
        </w:rPr>
        <w:t xml:space="preserve">.8 </w:t>
      </w:r>
      <w:r w:rsidR="00992D9B" w:rsidRPr="00ED42C9">
        <w:rPr>
          <w:rStyle w:val="ui-provider"/>
          <w:rFonts w:ascii="Tahoma" w:hAnsi="Tahoma" w:cs="Tahoma"/>
          <w:color w:val="auto"/>
          <w:sz w:val="18"/>
          <w:szCs w:val="18"/>
        </w:rPr>
        <w:t>A Contratada</w:t>
      </w:r>
      <w:r w:rsidR="00025364" w:rsidRPr="00ED42C9">
        <w:rPr>
          <w:rStyle w:val="ui-provider"/>
          <w:rFonts w:ascii="Tahoma" w:hAnsi="Tahoma" w:cs="Tahoma"/>
          <w:color w:val="auto"/>
          <w:sz w:val="18"/>
          <w:szCs w:val="18"/>
        </w:rPr>
        <w:t xml:space="preserve"> deverá prestar, no prazo fixado pelo Contratante, prorrogável justificadamente, quaisquer informações </w:t>
      </w:r>
      <w:r w:rsidR="00093098" w:rsidRPr="00ED42C9">
        <w:rPr>
          <w:rStyle w:val="ui-provider"/>
          <w:rFonts w:ascii="Tahoma" w:hAnsi="Tahoma" w:cs="Tahoma"/>
          <w:color w:val="auto"/>
          <w:sz w:val="18"/>
          <w:szCs w:val="18"/>
        </w:rPr>
        <w:t xml:space="preserve">sobre </w:t>
      </w:r>
      <w:r w:rsidR="00025364" w:rsidRPr="00ED42C9">
        <w:rPr>
          <w:rStyle w:val="ui-provider"/>
          <w:rFonts w:ascii="Tahoma" w:hAnsi="Tahoma" w:cs="Tahoma"/>
          <w:color w:val="auto"/>
          <w:sz w:val="18"/>
          <w:szCs w:val="18"/>
        </w:rPr>
        <w:t xml:space="preserve">os dados pessoais para cumprimento da LGPD, inclusive quanto a eventual descarte realizado. </w:t>
      </w:r>
    </w:p>
    <w:p w14:paraId="2613A8E6" w14:textId="77777777" w:rsidR="00373E75" w:rsidRPr="00ED42C9" w:rsidRDefault="00373E75" w:rsidP="00373E75">
      <w:pPr>
        <w:pStyle w:val="NormalWeb"/>
        <w:spacing w:before="0" w:beforeAutospacing="0" w:after="0" w:afterAutospacing="0"/>
        <w:jc w:val="both"/>
        <w:rPr>
          <w:rFonts w:ascii="Tahoma" w:hAnsi="Tahoma" w:cs="Tahoma"/>
          <w:sz w:val="18"/>
          <w:szCs w:val="18"/>
        </w:rPr>
      </w:pPr>
      <w:r w:rsidRPr="00ED42C9">
        <w:rPr>
          <w:rFonts w:ascii="Tahoma" w:hAnsi="Tahoma" w:cs="Tahoma"/>
          <w:sz w:val="18"/>
          <w:szCs w:val="18"/>
        </w:rPr>
        <w:t xml:space="preserve">17.9 </w:t>
      </w:r>
      <w:r w:rsidR="009C022C" w:rsidRPr="00474C37">
        <w:rPr>
          <w:rFonts w:ascii="Tahoma" w:hAnsi="Tahoma" w:cs="Tahoma"/>
          <w:sz w:val="18"/>
          <w:szCs w:val="18"/>
        </w:rPr>
        <w:t xml:space="preserve">Em caso de descumprimento de qualquer obrigação prevista nesta Cláusula, a Contratada ficará sujeita à integral </w:t>
      </w:r>
      <w:r w:rsidR="009C022C" w:rsidRPr="00D36D91">
        <w:rPr>
          <w:rFonts w:ascii="Tahoma" w:hAnsi="Tahoma" w:cs="Tahoma"/>
          <w:sz w:val="18"/>
          <w:szCs w:val="18"/>
        </w:rPr>
        <w:t>responsabilização, inclusive por perdas e danos</w:t>
      </w:r>
      <w:r w:rsidR="009C022C" w:rsidRPr="00474C37">
        <w:rPr>
          <w:rFonts w:ascii="Tahoma" w:hAnsi="Tahoma" w:cs="Tahoma"/>
          <w:sz w:val="18"/>
          <w:szCs w:val="18"/>
        </w:rPr>
        <w:t>, aplicação das sanções cabíveis e da extinção do Contrato</w:t>
      </w:r>
      <w:r w:rsidRPr="00ED42C9">
        <w:rPr>
          <w:rFonts w:ascii="Tahoma" w:hAnsi="Tahoma" w:cs="Tahoma"/>
          <w:sz w:val="18"/>
          <w:szCs w:val="18"/>
        </w:rPr>
        <w:t>.</w:t>
      </w:r>
    </w:p>
    <w:p w14:paraId="3691E7B2" w14:textId="77777777" w:rsidR="005C43F2" w:rsidRPr="00ED42C9" w:rsidRDefault="005C43F2" w:rsidP="00373E75">
      <w:pPr>
        <w:pStyle w:val="NormalWeb"/>
        <w:spacing w:before="0" w:beforeAutospacing="0" w:after="0" w:afterAutospacing="0"/>
        <w:jc w:val="both"/>
        <w:rPr>
          <w:rFonts w:ascii="Tahoma" w:hAnsi="Tahoma" w:cs="Tahoma"/>
          <w:sz w:val="18"/>
          <w:szCs w:val="18"/>
        </w:rPr>
      </w:pPr>
    </w:p>
    <w:p w14:paraId="28DC410B" w14:textId="77777777" w:rsidR="00997EB6" w:rsidRPr="00ED42C9" w:rsidRDefault="00997EB6" w:rsidP="00997EB6">
      <w:pPr>
        <w:pStyle w:val="Nivel2"/>
        <w:widowControl w:val="0"/>
        <w:numPr>
          <w:ilvl w:val="0"/>
          <w:numId w:val="0"/>
        </w:numPr>
        <w:tabs>
          <w:tab w:val="left" w:pos="426"/>
        </w:tabs>
        <w:spacing w:before="0" w:after="0" w:line="240" w:lineRule="auto"/>
        <w:rPr>
          <w:rFonts w:ascii="Tahoma" w:hAnsi="Tahoma" w:cs="Tahoma"/>
          <w:b/>
          <w:color w:val="auto"/>
          <w:sz w:val="18"/>
          <w:szCs w:val="18"/>
        </w:rPr>
      </w:pPr>
      <w:r w:rsidRPr="00ED42C9">
        <w:rPr>
          <w:rFonts w:ascii="Tahoma" w:hAnsi="Tahoma" w:cs="Tahoma"/>
          <w:b/>
          <w:color w:val="auto"/>
          <w:sz w:val="18"/>
          <w:szCs w:val="18"/>
        </w:rPr>
        <w:t xml:space="preserve">CLÁUSULA DÉCIMA OITAVA – DISPOSIÇÕES GERAIS </w:t>
      </w:r>
    </w:p>
    <w:p w14:paraId="526770CE" w14:textId="77777777" w:rsidR="00563978" w:rsidRPr="00ED42C9" w:rsidRDefault="00563978" w:rsidP="00563978">
      <w:pPr>
        <w:pStyle w:val="PargrafodaLista"/>
        <w:widowControl w:val="0"/>
        <w:numPr>
          <w:ilvl w:val="0"/>
          <w:numId w:val="5"/>
        </w:numPr>
        <w:tabs>
          <w:tab w:val="left" w:pos="426"/>
        </w:tabs>
        <w:spacing w:after="0" w:line="240" w:lineRule="auto"/>
        <w:contextualSpacing w:val="0"/>
        <w:jc w:val="both"/>
        <w:rPr>
          <w:rFonts w:ascii="Tahoma" w:eastAsiaTheme="minorEastAsia" w:hAnsi="Tahoma" w:cs="Tahoma"/>
          <w:vanish/>
          <w:sz w:val="18"/>
          <w:szCs w:val="18"/>
          <w:highlight w:val="cyan"/>
          <w:lang w:eastAsia="pt-BR"/>
        </w:rPr>
      </w:pPr>
    </w:p>
    <w:p w14:paraId="7CBEED82" w14:textId="77777777" w:rsidR="00563978" w:rsidRPr="00ED42C9" w:rsidRDefault="00563978" w:rsidP="00563978">
      <w:pPr>
        <w:pStyle w:val="Nivel2"/>
        <w:widowControl w:val="0"/>
        <w:numPr>
          <w:ilvl w:val="0"/>
          <w:numId w:val="0"/>
        </w:numPr>
        <w:spacing w:before="0" w:after="0" w:line="240" w:lineRule="auto"/>
        <w:rPr>
          <w:rFonts w:ascii="Tahoma" w:hAnsi="Tahoma" w:cs="Tahoma"/>
          <w:color w:val="auto"/>
          <w:sz w:val="18"/>
          <w:szCs w:val="18"/>
        </w:rPr>
      </w:pPr>
    </w:p>
    <w:p w14:paraId="3842E79C" w14:textId="77777777" w:rsidR="00997EB6" w:rsidRPr="00ED42C9" w:rsidRDefault="00997EB6" w:rsidP="00997EB6">
      <w:pPr>
        <w:pStyle w:val="Nivel2"/>
        <w:widowControl w:val="0"/>
        <w:numPr>
          <w:ilvl w:val="0"/>
          <w:numId w:val="0"/>
        </w:numPr>
        <w:spacing w:before="0" w:after="0" w:line="240" w:lineRule="auto"/>
        <w:rPr>
          <w:rFonts w:ascii="Tahoma" w:hAnsi="Tahoma" w:cs="Tahoma"/>
          <w:color w:val="auto"/>
          <w:sz w:val="18"/>
          <w:szCs w:val="18"/>
        </w:rPr>
      </w:pPr>
      <w:r w:rsidRPr="00ED42C9">
        <w:rPr>
          <w:rFonts w:ascii="Tahoma" w:hAnsi="Tahoma" w:cs="Tahoma"/>
          <w:color w:val="auto"/>
          <w:sz w:val="18"/>
          <w:szCs w:val="18"/>
        </w:rPr>
        <w:t>18.1 Constatada irregularidade no procedimento licitatório ou na execução contratual, caso não seja possível o saneamento, a decisão sobre a suspensão da execução ou sobre a declaração de nulidade do contrato observará o disposto no art. 147 da Lei Federal nº 14.133, de 2021.</w:t>
      </w:r>
    </w:p>
    <w:p w14:paraId="6F2A9269" w14:textId="77777777" w:rsidR="00997EB6" w:rsidRPr="00D36D91" w:rsidRDefault="00997EB6" w:rsidP="00997EB6">
      <w:pPr>
        <w:pStyle w:val="Nivel2"/>
        <w:widowControl w:val="0"/>
        <w:numPr>
          <w:ilvl w:val="0"/>
          <w:numId w:val="0"/>
        </w:numPr>
        <w:spacing w:before="0" w:after="0" w:line="240" w:lineRule="auto"/>
        <w:rPr>
          <w:rFonts w:ascii="Tahoma" w:hAnsi="Tahoma" w:cs="Tahoma"/>
          <w:color w:val="auto"/>
          <w:sz w:val="18"/>
          <w:szCs w:val="18"/>
        </w:rPr>
      </w:pPr>
      <w:r w:rsidRPr="00D36D91">
        <w:rPr>
          <w:rFonts w:ascii="Tahoma" w:hAnsi="Tahoma" w:cs="Tahoma"/>
          <w:color w:val="auto"/>
          <w:sz w:val="18"/>
          <w:szCs w:val="18"/>
        </w:rPr>
        <w:t xml:space="preserve">18.2 Os casos omissos serão dirimidos pelo Contratante, segundo as disposições contidas na Lei </w:t>
      </w:r>
      <w:hyperlink r:id="rId32" w:history="1">
        <w:r w:rsidRPr="00D36D91">
          <w:rPr>
            <w:rFonts w:ascii="Tahoma" w:hAnsi="Tahoma" w:cs="Tahoma"/>
            <w:color w:val="auto"/>
            <w:sz w:val="18"/>
            <w:szCs w:val="18"/>
          </w:rPr>
          <w:t>nº 14.133, de 2021</w:t>
        </w:r>
      </w:hyperlink>
      <w:r w:rsidRPr="00D36D91">
        <w:rPr>
          <w:rFonts w:ascii="Tahoma" w:hAnsi="Tahoma" w:cs="Tahoma"/>
          <w:color w:val="auto"/>
          <w:sz w:val="18"/>
          <w:szCs w:val="18"/>
        </w:rPr>
        <w:t>, na Lei n° 14.634, de 2023, e demais normas aplicáveis.</w:t>
      </w:r>
    </w:p>
    <w:p w14:paraId="534F5C9D" w14:textId="77777777" w:rsidR="0034496E" w:rsidRPr="00D36D91" w:rsidRDefault="00667037" w:rsidP="00667037">
      <w:pPr>
        <w:pStyle w:val="Nivel2"/>
        <w:widowControl w:val="0"/>
        <w:numPr>
          <w:ilvl w:val="0"/>
          <w:numId w:val="0"/>
        </w:numPr>
        <w:spacing w:before="0" w:after="0" w:line="240" w:lineRule="auto"/>
        <w:rPr>
          <w:rFonts w:ascii="Tahoma" w:hAnsi="Tahoma" w:cs="Tahoma"/>
          <w:color w:val="auto"/>
          <w:sz w:val="18"/>
          <w:szCs w:val="18"/>
        </w:rPr>
      </w:pPr>
      <w:r w:rsidRPr="00D36D91">
        <w:rPr>
          <w:rFonts w:ascii="Tahoma" w:hAnsi="Tahoma" w:cs="Tahoma"/>
          <w:color w:val="auto"/>
          <w:sz w:val="18"/>
          <w:szCs w:val="18"/>
        </w:rPr>
        <w:t>18.3</w:t>
      </w:r>
      <w:r w:rsidR="0034496E" w:rsidRPr="00D36D91">
        <w:rPr>
          <w:rFonts w:ascii="Tahoma" w:hAnsi="Tahoma" w:cs="Tahoma"/>
          <w:color w:val="auto"/>
          <w:sz w:val="18"/>
          <w:szCs w:val="18"/>
        </w:rPr>
        <w:t xml:space="preserve"> Na contagem dos prazos estabelecidos neste Contrato observará o art. 183 da Lei </w:t>
      </w:r>
      <w:r w:rsidR="007C37F7" w:rsidRPr="00D36D91">
        <w:rPr>
          <w:rFonts w:ascii="Tahoma" w:hAnsi="Tahoma" w:cs="Tahoma"/>
          <w:color w:val="auto"/>
          <w:sz w:val="18"/>
          <w:szCs w:val="18"/>
        </w:rPr>
        <w:t xml:space="preserve">Federal </w:t>
      </w:r>
      <w:r w:rsidR="0034496E" w:rsidRPr="00D36D91">
        <w:rPr>
          <w:rFonts w:ascii="Tahoma" w:hAnsi="Tahoma" w:cs="Tahoma"/>
          <w:color w:val="auto"/>
          <w:sz w:val="18"/>
          <w:szCs w:val="18"/>
        </w:rPr>
        <w:t>n° 14.133, de 2021 e o art. 67 da Lei n° 14.634, de 2023.</w:t>
      </w:r>
    </w:p>
    <w:p w14:paraId="6E36661F" w14:textId="77777777" w:rsidR="00563978" w:rsidRPr="00D36D91" w:rsidRDefault="00563978" w:rsidP="00563978">
      <w:pPr>
        <w:spacing w:after="0" w:line="240" w:lineRule="auto"/>
        <w:jc w:val="both"/>
        <w:rPr>
          <w:rFonts w:ascii="Tahoma" w:hAnsi="Tahoma" w:cs="Tahoma"/>
          <w:b/>
          <w:sz w:val="18"/>
          <w:szCs w:val="18"/>
        </w:rPr>
      </w:pPr>
    </w:p>
    <w:p w14:paraId="3B26779F" w14:textId="77777777" w:rsidR="008A2385" w:rsidRPr="00D36D91" w:rsidRDefault="008A2385" w:rsidP="008C4F10">
      <w:pPr>
        <w:pStyle w:val="Nivel2"/>
        <w:widowControl w:val="0"/>
        <w:numPr>
          <w:ilvl w:val="0"/>
          <w:numId w:val="0"/>
        </w:numPr>
        <w:spacing w:before="0" w:after="0" w:line="240" w:lineRule="auto"/>
        <w:rPr>
          <w:rFonts w:ascii="Tahoma" w:hAnsi="Tahoma" w:cs="Tahoma"/>
          <w:b/>
          <w:color w:val="auto"/>
          <w:sz w:val="18"/>
          <w:szCs w:val="18"/>
        </w:rPr>
      </w:pPr>
      <w:r w:rsidRPr="00D36D91">
        <w:rPr>
          <w:rFonts w:ascii="Tahoma" w:hAnsi="Tahoma" w:cs="Tahoma"/>
          <w:b/>
          <w:color w:val="auto"/>
          <w:sz w:val="18"/>
          <w:szCs w:val="18"/>
        </w:rPr>
        <w:t xml:space="preserve">CLÁUSULA DÉCIMA </w:t>
      </w:r>
      <w:r w:rsidR="00563978" w:rsidRPr="00D36D91">
        <w:rPr>
          <w:rFonts w:ascii="Tahoma" w:hAnsi="Tahoma" w:cs="Tahoma"/>
          <w:b/>
          <w:color w:val="auto"/>
          <w:sz w:val="18"/>
          <w:szCs w:val="18"/>
        </w:rPr>
        <w:t>NONA</w:t>
      </w:r>
      <w:r w:rsidR="00772D16" w:rsidRPr="00D36D91">
        <w:rPr>
          <w:rFonts w:ascii="Tahoma" w:hAnsi="Tahoma" w:cs="Tahoma"/>
          <w:b/>
          <w:color w:val="auto"/>
          <w:sz w:val="18"/>
          <w:szCs w:val="18"/>
        </w:rPr>
        <w:t xml:space="preserve"> </w:t>
      </w:r>
      <w:r w:rsidRPr="00D36D91">
        <w:rPr>
          <w:rFonts w:ascii="Tahoma" w:hAnsi="Tahoma" w:cs="Tahoma"/>
          <w:b/>
          <w:color w:val="auto"/>
          <w:sz w:val="18"/>
          <w:szCs w:val="18"/>
        </w:rPr>
        <w:t>– FORO</w:t>
      </w:r>
    </w:p>
    <w:p w14:paraId="38645DC7" w14:textId="77777777" w:rsidR="00085015" w:rsidRPr="00D36D91" w:rsidRDefault="00085015" w:rsidP="008C4F10">
      <w:pPr>
        <w:pStyle w:val="Nivel2"/>
        <w:widowControl w:val="0"/>
        <w:numPr>
          <w:ilvl w:val="0"/>
          <w:numId w:val="0"/>
        </w:numPr>
        <w:spacing w:before="0" w:after="0" w:line="240" w:lineRule="auto"/>
        <w:rPr>
          <w:rFonts w:ascii="Tahoma" w:hAnsi="Tahoma" w:cs="Tahoma"/>
          <w:color w:val="auto"/>
          <w:sz w:val="18"/>
          <w:szCs w:val="18"/>
        </w:rPr>
      </w:pPr>
    </w:p>
    <w:p w14:paraId="135E58C4" w14:textId="77777777" w:rsidR="00085015" w:rsidRPr="00D36D91" w:rsidRDefault="00085015" w:rsidP="001B2E6E">
      <w:pPr>
        <w:pStyle w:val="PargrafodaLista"/>
        <w:widowControl w:val="0"/>
        <w:numPr>
          <w:ilvl w:val="0"/>
          <w:numId w:val="5"/>
        </w:numPr>
        <w:tabs>
          <w:tab w:val="left" w:pos="567"/>
        </w:tabs>
        <w:spacing w:after="0" w:line="240" w:lineRule="auto"/>
        <w:contextualSpacing w:val="0"/>
        <w:jc w:val="both"/>
        <w:rPr>
          <w:rFonts w:ascii="Tahoma" w:eastAsiaTheme="minorEastAsia" w:hAnsi="Tahoma" w:cs="Tahoma"/>
          <w:vanish/>
          <w:sz w:val="18"/>
          <w:szCs w:val="18"/>
        </w:rPr>
      </w:pPr>
    </w:p>
    <w:p w14:paraId="6C392D6C" w14:textId="77777777" w:rsidR="008A2385" w:rsidRPr="00D36D91" w:rsidRDefault="004744B5" w:rsidP="004744B5">
      <w:pPr>
        <w:pStyle w:val="Nivel2"/>
        <w:widowControl w:val="0"/>
        <w:numPr>
          <w:ilvl w:val="0"/>
          <w:numId w:val="0"/>
        </w:numPr>
        <w:spacing w:before="0" w:after="0" w:line="240" w:lineRule="auto"/>
        <w:rPr>
          <w:rStyle w:val="Hyperlink"/>
          <w:rFonts w:ascii="Tahoma" w:hAnsi="Tahoma" w:cs="Tahoma"/>
          <w:color w:val="auto"/>
          <w:sz w:val="18"/>
          <w:szCs w:val="18"/>
          <w:u w:val="none"/>
        </w:rPr>
      </w:pPr>
      <w:r w:rsidRPr="00D36D91">
        <w:rPr>
          <w:rStyle w:val="ui-provider"/>
          <w:rFonts w:ascii="Tahoma" w:hAnsi="Tahoma" w:cs="Tahoma"/>
          <w:color w:val="auto"/>
          <w:sz w:val="18"/>
          <w:szCs w:val="18"/>
        </w:rPr>
        <w:t>1</w:t>
      </w:r>
      <w:r w:rsidR="00D508E9" w:rsidRPr="00D36D91">
        <w:rPr>
          <w:rStyle w:val="ui-provider"/>
          <w:rFonts w:ascii="Tahoma" w:hAnsi="Tahoma" w:cs="Tahoma"/>
          <w:color w:val="auto"/>
          <w:sz w:val="18"/>
          <w:szCs w:val="18"/>
        </w:rPr>
        <w:t>9</w:t>
      </w:r>
      <w:r w:rsidRPr="00D36D91">
        <w:rPr>
          <w:rStyle w:val="ui-provider"/>
          <w:rFonts w:ascii="Tahoma" w:hAnsi="Tahoma" w:cs="Tahoma"/>
          <w:color w:val="auto"/>
          <w:sz w:val="18"/>
          <w:szCs w:val="18"/>
        </w:rPr>
        <w:t xml:space="preserve">.1 </w:t>
      </w:r>
      <w:r w:rsidR="005300E1" w:rsidRPr="00D36D91">
        <w:rPr>
          <w:rStyle w:val="ui-provider"/>
          <w:rFonts w:ascii="Tahoma" w:hAnsi="Tahoma" w:cs="Tahoma"/>
          <w:color w:val="auto"/>
          <w:sz w:val="18"/>
          <w:szCs w:val="18"/>
        </w:rPr>
        <w:t xml:space="preserve">As partes elegem o Foro da Cidade do Salvador, Estado da Bahia, que prevalecerá sobre qualquer outro, por mais privilegiado que seja, para </w:t>
      </w:r>
      <w:r w:rsidR="00CA63DF" w:rsidRPr="00D36D91">
        <w:rPr>
          <w:rStyle w:val="ui-provider"/>
          <w:rFonts w:ascii="Tahoma" w:hAnsi="Tahoma" w:cs="Tahoma"/>
          <w:color w:val="auto"/>
          <w:sz w:val="18"/>
          <w:szCs w:val="18"/>
        </w:rPr>
        <w:t>solucionar</w:t>
      </w:r>
      <w:r w:rsidR="005300E1" w:rsidRPr="00D36D91">
        <w:rPr>
          <w:rStyle w:val="ui-provider"/>
          <w:rFonts w:ascii="Tahoma" w:hAnsi="Tahoma" w:cs="Tahoma"/>
          <w:color w:val="auto"/>
          <w:sz w:val="18"/>
          <w:szCs w:val="18"/>
        </w:rPr>
        <w:t xml:space="preserve"> quaisquer dúvidas oriundas deste instrumento </w:t>
      </w:r>
      <w:r w:rsidR="006B1FC1" w:rsidRPr="00D36D91">
        <w:rPr>
          <w:rFonts w:ascii="Tahoma" w:hAnsi="Tahoma" w:cs="Tahoma"/>
          <w:color w:val="auto"/>
          <w:sz w:val="18"/>
          <w:szCs w:val="18"/>
        </w:rPr>
        <w:t xml:space="preserve">que não puderem ser </w:t>
      </w:r>
      <w:r w:rsidR="00CA63DF" w:rsidRPr="00D36D91">
        <w:rPr>
          <w:rFonts w:ascii="Tahoma" w:hAnsi="Tahoma" w:cs="Tahoma"/>
          <w:color w:val="auto"/>
          <w:sz w:val="18"/>
          <w:szCs w:val="18"/>
        </w:rPr>
        <w:t>dirimidas</w:t>
      </w:r>
      <w:r w:rsidR="006B1FC1" w:rsidRPr="00D36D91">
        <w:rPr>
          <w:rFonts w:ascii="Tahoma" w:hAnsi="Tahoma" w:cs="Tahoma"/>
          <w:color w:val="auto"/>
          <w:sz w:val="18"/>
          <w:szCs w:val="18"/>
        </w:rPr>
        <w:t xml:space="preserve"> por quaisquer dos meios alternativos resolução de controvérsias de que trata a Lei </w:t>
      </w:r>
      <w:r w:rsidR="007C37F7" w:rsidRPr="00D36D91">
        <w:rPr>
          <w:rFonts w:ascii="Tahoma" w:hAnsi="Tahoma" w:cs="Tahoma"/>
          <w:color w:val="auto"/>
          <w:sz w:val="18"/>
          <w:szCs w:val="18"/>
        </w:rPr>
        <w:t xml:space="preserve">Federal </w:t>
      </w:r>
      <w:r w:rsidR="006B1FC1" w:rsidRPr="00D36D91">
        <w:rPr>
          <w:rFonts w:ascii="Tahoma" w:hAnsi="Tahoma" w:cs="Tahoma"/>
          <w:color w:val="auto"/>
          <w:sz w:val="18"/>
          <w:szCs w:val="18"/>
        </w:rPr>
        <w:t>n° 14.133, de 2021.</w:t>
      </w:r>
    </w:p>
    <w:p w14:paraId="62EBF9A1" w14:textId="77777777" w:rsidR="00EC5BCE" w:rsidRPr="00ED42C9" w:rsidRDefault="00EC5BCE" w:rsidP="00EC5BCE">
      <w:pPr>
        <w:pStyle w:val="Nivel2"/>
        <w:widowControl w:val="0"/>
        <w:numPr>
          <w:ilvl w:val="0"/>
          <w:numId w:val="0"/>
        </w:numPr>
        <w:tabs>
          <w:tab w:val="left" w:pos="567"/>
        </w:tabs>
        <w:spacing w:before="0" w:after="0" w:line="240" w:lineRule="auto"/>
        <w:ind w:left="384"/>
        <w:rPr>
          <w:rStyle w:val="Hyperlink"/>
          <w:rFonts w:ascii="Tahoma" w:hAnsi="Tahoma" w:cs="Tahoma"/>
          <w:color w:val="auto"/>
          <w:sz w:val="18"/>
          <w:szCs w:val="18"/>
          <w:u w:val="none"/>
        </w:rPr>
      </w:pPr>
    </w:p>
    <w:p w14:paraId="27A36D3E" w14:textId="77777777" w:rsidR="005300E1" w:rsidRPr="00ED42C9" w:rsidRDefault="005300E1" w:rsidP="008C4F10">
      <w:pPr>
        <w:pStyle w:val="Nivel2"/>
        <w:widowControl w:val="0"/>
        <w:numPr>
          <w:ilvl w:val="0"/>
          <w:numId w:val="0"/>
        </w:numPr>
        <w:spacing w:before="0" w:after="0" w:line="240" w:lineRule="auto"/>
        <w:rPr>
          <w:rFonts w:ascii="Tahoma" w:hAnsi="Tahoma" w:cs="Tahoma"/>
          <w:iCs/>
          <w:color w:val="auto"/>
          <w:sz w:val="18"/>
          <w:szCs w:val="18"/>
        </w:rPr>
      </w:pPr>
      <w:r w:rsidRPr="00ED42C9">
        <w:rPr>
          <w:rFonts w:ascii="Tahoma" w:hAnsi="Tahoma" w:cs="Tahoma"/>
          <w:iCs/>
          <w:color w:val="auto"/>
          <w:sz w:val="18"/>
          <w:szCs w:val="18"/>
        </w:rPr>
        <w:t>[Local], [dia] de [mês] de [ano].</w:t>
      </w:r>
    </w:p>
    <w:p w14:paraId="0C6C2CD5" w14:textId="77777777" w:rsidR="00EC5BCE" w:rsidRPr="00ED42C9" w:rsidRDefault="00EC5BCE" w:rsidP="008C4F10">
      <w:pPr>
        <w:pStyle w:val="Nivel2"/>
        <w:widowControl w:val="0"/>
        <w:numPr>
          <w:ilvl w:val="0"/>
          <w:numId w:val="0"/>
        </w:numPr>
        <w:spacing w:before="0" w:after="0" w:line="240" w:lineRule="auto"/>
        <w:rPr>
          <w:rFonts w:ascii="Tahoma" w:hAnsi="Tahoma" w:cs="Tahoma"/>
          <w:iCs/>
          <w:color w:val="auto"/>
          <w:sz w:val="18"/>
          <w:szCs w:val="18"/>
        </w:rPr>
      </w:pPr>
    </w:p>
    <w:p w14:paraId="2D4C4241" w14:textId="77777777" w:rsidR="005300E1" w:rsidRPr="00ED42C9" w:rsidRDefault="005300E1" w:rsidP="008C4F10">
      <w:pPr>
        <w:widowControl w:val="0"/>
        <w:spacing w:after="0" w:line="240" w:lineRule="auto"/>
        <w:jc w:val="both"/>
        <w:rPr>
          <w:rFonts w:ascii="Tahoma" w:hAnsi="Tahoma" w:cs="Tahoma"/>
          <w:bCs/>
          <w:sz w:val="18"/>
          <w:szCs w:val="18"/>
        </w:rPr>
      </w:pPr>
      <w:r w:rsidRPr="00ED42C9">
        <w:rPr>
          <w:rFonts w:ascii="Tahoma" w:hAnsi="Tahoma" w:cs="Tahoma"/>
          <w:bCs/>
          <w:sz w:val="18"/>
          <w:szCs w:val="18"/>
        </w:rPr>
        <w:t>_________________________</w:t>
      </w:r>
    </w:p>
    <w:p w14:paraId="040C1206" w14:textId="77777777" w:rsidR="005300E1" w:rsidRPr="00ED42C9" w:rsidRDefault="005300E1" w:rsidP="008C4F10">
      <w:pPr>
        <w:widowControl w:val="0"/>
        <w:spacing w:after="0" w:line="240" w:lineRule="auto"/>
        <w:jc w:val="both"/>
        <w:rPr>
          <w:rFonts w:ascii="Tahoma" w:hAnsi="Tahoma" w:cs="Tahoma"/>
          <w:bCs/>
          <w:sz w:val="18"/>
          <w:szCs w:val="18"/>
        </w:rPr>
      </w:pPr>
      <w:r w:rsidRPr="00ED42C9">
        <w:rPr>
          <w:rFonts w:ascii="Tahoma" w:hAnsi="Tahoma" w:cs="Tahoma"/>
          <w:bCs/>
          <w:sz w:val="18"/>
          <w:szCs w:val="18"/>
        </w:rPr>
        <w:t xml:space="preserve">Representante legal do </w:t>
      </w:r>
      <w:r w:rsidR="00E20B92" w:rsidRPr="00ED42C9">
        <w:rPr>
          <w:rFonts w:ascii="Tahoma" w:hAnsi="Tahoma" w:cs="Tahoma"/>
          <w:bCs/>
          <w:sz w:val="18"/>
          <w:szCs w:val="18"/>
        </w:rPr>
        <w:t>Contratante</w:t>
      </w:r>
    </w:p>
    <w:p w14:paraId="709E88E4" w14:textId="77777777" w:rsidR="00EC5BCE" w:rsidRPr="00ED42C9" w:rsidRDefault="00EC5BCE" w:rsidP="008C4F10">
      <w:pPr>
        <w:widowControl w:val="0"/>
        <w:spacing w:after="0" w:line="240" w:lineRule="auto"/>
        <w:jc w:val="both"/>
        <w:rPr>
          <w:rFonts w:ascii="Tahoma" w:hAnsi="Tahoma" w:cs="Tahoma"/>
          <w:bCs/>
          <w:sz w:val="18"/>
          <w:szCs w:val="18"/>
        </w:rPr>
      </w:pPr>
    </w:p>
    <w:p w14:paraId="75B016EE" w14:textId="77777777" w:rsidR="005300E1" w:rsidRPr="00ED42C9" w:rsidRDefault="005300E1" w:rsidP="008C4F10">
      <w:pPr>
        <w:widowControl w:val="0"/>
        <w:spacing w:after="0" w:line="240" w:lineRule="auto"/>
        <w:jc w:val="both"/>
        <w:rPr>
          <w:rFonts w:ascii="Tahoma" w:hAnsi="Tahoma" w:cs="Tahoma"/>
          <w:sz w:val="18"/>
          <w:szCs w:val="18"/>
        </w:rPr>
      </w:pPr>
      <w:r w:rsidRPr="00ED42C9">
        <w:rPr>
          <w:rFonts w:ascii="Tahoma" w:hAnsi="Tahoma" w:cs="Tahoma"/>
          <w:sz w:val="18"/>
          <w:szCs w:val="18"/>
        </w:rPr>
        <w:lastRenderedPageBreak/>
        <w:t>_________________________</w:t>
      </w:r>
    </w:p>
    <w:p w14:paraId="4DCED6C9" w14:textId="77777777" w:rsidR="005300E1" w:rsidRPr="00ED42C9" w:rsidRDefault="005300E1" w:rsidP="008C4F10">
      <w:pPr>
        <w:pStyle w:val="Nivel2"/>
        <w:widowControl w:val="0"/>
        <w:numPr>
          <w:ilvl w:val="0"/>
          <w:numId w:val="0"/>
        </w:numPr>
        <w:spacing w:before="0" w:after="0" w:line="240" w:lineRule="auto"/>
        <w:rPr>
          <w:rFonts w:ascii="Tahoma" w:hAnsi="Tahoma" w:cs="Tahoma"/>
          <w:sz w:val="18"/>
          <w:szCs w:val="18"/>
        </w:rPr>
      </w:pPr>
      <w:r w:rsidRPr="00ED42C9">
        <w:rPr>
          <w:rFonts w:ascii="Tahoma" w:hAnsi="Tahoma" w:cs="Tahoma"/>
          <w:bCs/>
          <w:sz w:val="18"/>
          <w:szCs w:val="18"/>
        </w:rPr>
        <w:t>Representante</w:t>
      </w:r>
      <w:r w:rsidR="00E20B92" w:rsidRPr="00ED42C9">
        <w:rPr>
          <w:rFonts w:ascii="Tahoma" w:hAnsi="Tahoma" w:cs="Tahoma"/>
          <w:sz w:val="18"/>
          <w:szCs w:val="18"/>
        </w:rPr>
        <w:t xml:space="preserve"> legal da</w:t>
      </w:r>
      <w:r w:rsidRPr="00ED42C9">
        <w:rPr>
          <w:rFonts w:ascii="Tahoma" w:hAnsi="Tahoma" w:cs="Tahoma"/>
          <w:sz w:val="18"/>
          <w:szCs w:val="18"/>
        </w:rPr>
        <w:t xml:space="preserve"> </w:t>
      </w:r>
      <w:r w:rsidR="00E20B92" w:rsidRPr="00ED42C9">
        <w:rPr>
          <w:rFonts w:ascii="Tahoma" w:hAnsi="Tahoma" w:cs="Tahoma"/>
          <w:sz w:val="18"/>
          <w:szCs w:val="18"/>
        </w:rPr>
        <w:t>Contratada</w:t>
      </w:r>
    </w:p>
    <w:p w14:paraId="508C98E9" w14:textId="77777777" w:rsidR="008F57DE" w:rsidRPr="00ED42C9" w:rsidRDefault="008F57DE" w:rsidP="008C4F10">
      <w:pPr>
        <w:widowControl w:val="0"/>
        <w:spacing w:after="0" w:line="240" w:lineRule="auto"/>
        <w:jc w:val="both"/>
        <w:rPr>
          <w:rFonts w:ascii="Tahoma" w:hAnsi="Tahoma" w:cs="Tahoma"/>
          <w:iCs/>
          <w:color w:val="FF0000"/>
          <w:sz w:val="18"/>
          <w:szCs w:val="18"/>
        </w:rPr>
      </w:pPr>
    </w:p>
    <w:p w14:paraId="4C34FDA0" w14:textId="77777777" w:rsidR="005300E1" w:rsidRPr="00ED42C9" w:rsidRDefault="005300E1" w:rsidP="008C4F10">
      <w:pPr>
        <w:widowControl w:val="0"/>
        <w:spacing w:after="0" w:line="240" w:lineRule="auto"/>
        <w:jc w:val="both"/>
        <w:rPr>
          <w:rFonts w:ascii="Tahoma" w:hAnsi="Tahoma" w:cs="Tahoma"/>
          <w:iCs/>
          <w:sz w:val="18"/>
          <w:szCs w:val="18"/>
        </w:rPr>
      </w:pPr>
      <w:r w:rsidRPr="00ED42C9">
        <w:rPr>
          <w:rFonts w:ascii="Tahoma" w:hAnsi="Tahoma" w:cs="Tahoma"/>
          <w:iCs/>
          <w:sz w:val="18"/>
          <w:szCs w:val="18"/>
        </w:rPr>
        <w:t>TESTEMUNHAS:</w:t>
      </w:r>
    </w:p>
    <w:p w14:paraId="2ECE3DEE" w14:textId="77777777" w:rsidR="005300E1" w:rsidRPr="00ED42C9" w:rsidRDefault="005300E1" w:rsidP="008C4F10">
      <w:pPr>
        <w:widowControl w:val="0"/>
        <w:spacing w:after="0" w:line="240" w:lineRule="auto"/>
        <w:jc w:val="both"/>
        <w:rPr>
          <w:rFonts w:ascii="Tahoma" w:hAnsi="Tahoma" w:cs="Tahoma"/>
          <w:iCs/>
          <w:sz w:val="18"/>
          <w:szCs w:val="18"/>
        </w:rPr>
      </w:pPr>
      <w:r w:rsidRPr="00ED42C9">
        <w:rPr>
          <w:rFonts w:ascii="Tahoma" w:hAnsi="Tahoma" w:cs="Tahoma"/>
          <w:iCs/>
          <w:sz w:val="18"/>
          <w:szCs w:val="18"/>
        </w:rPr>
        <w:t>1-</w:t>
      </w:r>
    </w:p>
    <w:p w14:paraId="7818863E" w14:textId="2C6EA87A" w:rsidR="009B2621" w:rsidRPr="00ED42C9" w:rsidRDefault="003F32CC" w:rsidP="00316F77">
      <w:pPr>
        <w:spacing w:line="240" w:lineRule="auto"/>
        <w:rPr>
          <w:rFonts w:ascii="Tahoma" w:hAnsi="Tahoma" w:cs="Tahoma"/>
        </w:rPr>
      </w:pPr>
      <w:r>
        <w:rPr>
          <w:rFonts w:ascii="Tahoma" w:hAnsi="Tahoma" w:cs="Tahoma"/>
        </w:rPr>
        <w:t>2-</w:t>
      </w:r>
    </w:p>
    <w:sectPr w:rsidR="009B2621" w:rsidRPr="00ED42C9" w:rsidSect="00E1368B">
      <w:headerReference w:type="default" r:id="rId33"/>
      <w:footerReference w:type="default" r:id="rId3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1651C" w14:textId="77777777" w:rsidR="008B5CE7" w:rsidRDefault="008B5CE7" w:rsidP="00151E64">
      <w:pPr>
        <w:spacing w:after="0" w:line="240" w:lineRule="auto"/>
      </w:pPr>
      <w:r>
        <w:separator/>
      </w:r>
    </w:p>
  </w:endnote>
  <w:endnote w:type="continuationSeparator" w:id="0">
    <w:p w14:paraId="05E64F52" w14:textId="77777777" w:rsidR="008B5CE7" w:rsidRDefault="008B5CE7" w:rsidP="00151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Lt BT">
    <w:altName w:val="Century Gothic"/>
    <w:charset w:val="00"/>
    <w:family w:val="swiss"/>
    <w:pitch w:val="variable"/>
    <w:sig w:usb0="00000007" w:usb1="00000000" w:usb2="00000000" w:usb3="00000000" w:csb0="0000001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6591241"/>
      <w:docPartObj>
        <w:docPartGallery w:val="Page Numbers (Bottom of Page)"/>
        <w:docPartUnique/>
      </w:docPartObj>
    </w:sdtPr>
    <w:sdtEndPr>
      <w:rPr>
        <w:rFonts w:ascii="Tahoma" w:hAnsi="Tahoma" w:cs="Tahoma"/>
        <w:sz w:val="18"/>
        <w:szCs w:val="18"/>
      </w:rPr>
    </w:sdtEndPr>
    <w:sdtContent>
      <w:p w14:paraId="6C76F42E" w14:textId="77777777" w:rsidR="00541E44" w:rsidRPr="00520923" w:rsidRDefault="00541E44" w:rsidP="00520923">
        <w:pPr>
          <w:pStyle w:val="Rodap"/>
          <w:jc w:val="right"/>
          <w:rPr>
            <w:rFonts w:ascii="Tahoma" w:hAnsi="Tahoma" w:cs="Tahoma"/>
            <w:sz w:val="18"/>
            <w:szCs w:val="18"/>
          </w:rPr>
        </w:pPr>
        <w:r w:rsidRPr="00520923">
          <w:rPr>
            <w:rFonts w:ascii="Tahoma" w:hAnsi="Tahoma" w:cs="Tahoma"/>
            <w:sz w:val="18"/>
            <w:szCs w:val="18"/>
          </w:rPr>
          <w:fldChar w:fldCharType="begin"/>
        </w:r>
        <w:r w:rsidRPr="00520923">
          <w:rPr>
            <w:rFonts w:ascii="Tahoma" w:hAnsi="Tahoma" w:cs="Tahoma"/>
            <w:sz w:val="18"/>
            <w:szCs w:val="18"/>
          </w:rPr>
          <w:instrText>PAGE   \* MERGEFORMAT</w:instrText>
        </w:r>
        <w:r w:rsidRPr="00520923">
          <w:rPr>
            <w:rFonts w:ascii="Tahoma" w:hAnsi="Tahoma" w:cs="Tahoma"/>
            <w:sz w:val="18"/>
            <w:szCs w:val="18"/>
          </w:rPr>
          <w:fldChar w:fldCharType="separate"/>
        </w:r>
        <w:r w:rsidR="00713374">
          <w:rPr>
            <w:rFonts w:ascii="Tahoma" w:hAnsi="Tahoma" w:cs="Tahoma"/>
            <w:noProof/>
            <w:sz w:val="18"/>
            <w:szCs w:val="18"/>
          </w:rPr>
          <w:t>2</w:t>
        </w:r>
        <w:r w:rsidRPr="00520923">
          <w:rPr>
            <w:rFonts w:ascii="Tahoma" w:hAnsi="Tahoma" w:cs="Tahoma"/>
            <w:sz w:val="18"/>
            <w:szCs w:val="18"/>
          </w:rPr>
          <w:fldChar w:fldCharType="end"/>
        </w:r>
        <w:r w:rsidRPr="00520923">
          <w:rPr>
            <w:rFonts w:ascii="Tahoma" w:hAnsi="Tahoma" w:cs="Tahoma"/>
            <w:sz w:val="18"/>
            <w:szCs w:val="18"/>
          </w:rPr>
          <w:t>/1</w:t>
        </w:r>
        <w:r>
          <w:rPr>
            <w:rFonts w:ascii="Tahoma" w:hAnsi="Tahoma" w:cs="Tahoma"/>
            <w:sz w:val="18"/>
            <w:szCs w:val="18"/>
          </w:rPr>
          <w:t>4</w:t>
        </w:r>
      </w:p>
      <w:p w14:paraId="04CABD6B" w14:textId="77777777" w:rsidR="00541E44" w:rsidRDefault="00541E44" w:rsidP="00520923">
        <w:pPr>
          <w:pStyle w:val="Rodap"/>
          <w:rPr>
            <w:rFonts w:ascii="Tahoma" w:hAnsi="Tahoma" w:cs="Tahoma"/>
            <w:sz w:val="18"/>
            <w:szCs w:val="18"/>
          </w:rPr>
        </w:pPr>
        <w:r>
          <w:rPr>
            <w:rFonts w:ascii="Tahoma" w:hAnsi="Tahoma" w:cs="Tahoma"/>
            <w:sz w:val="18"/>
            <w:szCs w:val="18"/>
          </w:rPr>
          <w:t>Versão 2: Março/2024</w:t>
        </w:r>
      </w:p>
    </w:sdtContent>
  </w:sdt>
  <w:p w14:paraId="4BDCF340" w14:textId="77777777" w:rsidR="00541E44" w:rsidRPr="00520923" w:rsidRDefault="00541E44" w:rsidP="00520923">
    <w:pPr>
      <w:pStyle w:val="Rodap"/>
      <w:rPr>
        <w:rFonts w:ascii="Tahoma" w:hAnsi="Tahoma" w:cs="Tahoma"/>
        <w:sz w:val="18"/>
        <w:szCs w:val="18"/>
      </w:rPr>
    </w:pPr>
    <w:r>
      <w:rPr>
        <w:rFonts w:ascii="Tahoma" w:hAnsi="Tahoma" w:cs="Tahoma"/>
        <w:sz w:val="18"/>
        <w:szCs w:val="18"/>
      </w:rPr>
      <w:t>Minuta de contrato para s</w:t>
    </w:r>
    <w:r w:rsidRPr="00520923">
      <w:rPr>
        <w:rFonts w:ascii="Tahoma" w:hAnsi="Tahoma" w:cs="Tahoma"/>
        <w:sz w:val="18"/>
        <w:szCs w:val="18"/>
      </w:rPr>
      <w:t xml:space="preserve">erviços </w:t>
    </w:r>
    <w:r w:rsidRPr="00975C24">
      <w:rPr>
        <w:rFonts w:ascii="Tahoma" w:hAnsi="Tahoma" w:cs="Tahoma"/>
        <w:b/>
        <w:sz w:val="18"/>
        <w:szCs w:val="18"/>
      </w:rPr>
      <w:t>SEM</w:t>
    </w:r>
    <w:r w:rsidRPr="00520923">
      <w:rPr>
        <w:rFonts w:ascii="Tahoma" w:hAnsi="Tahoma" w:cs="Tahoma"/>
        <w:sz w:val="18"/>
        <w:szCs w:val="18"/>
      </w:rPr>
      <w:t xml:space="preserve"> mão de obra e</w:t>
    </w:r>
    <w:r>
      <w:rPr>
        <w:rFonts w:ascii="Tahoma" w:hAnsi="Tahoma" w:cs="Tahoma"/>
        <w:sz w:val="18"/>
        <w:szCs w:val="18"/>
      </w:rPr>
      <w:t>m regime de dedicação exclusiva.</w:t>
    </w:r>
  </w:p>
  <w:p w14:paraId="17DBC151" w14:textId="77777777" w:rsidR="00541E44" w:rsidRDefault="00541E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8BD5C" w14:textId="77777777" w:rsidR="008B5CE7" w:rsidRDefault="008B5CE7" w:rsidP="00151E64">
      <w:pPr>
        <w:spacing w:after="0" w:line="240" w:lineRule="auto"/>
      </w:pPr>
      <w:r>
        <w:separator/>
      </w:r>
    </w:p>
  </w:footnote>
  <w:footnote w:type="continuationSeparator" w:id="0">
    <w:p w14:paraId="433E93F2" w14:textId="77777777" w:rsidR="008B5CE7" w:rsidRDefault="008B5CE7" w:rsidP="00151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BD81B" w14:textId="3E1FC9F9" w:rsidR="00541E44" w:rsidRDefault="00B15B86" w:rsidP="00DF6877">
    <w:pPr>
      <w:pStyle w:val="Cabealho"/>
      <w:jc w:val="center"/>
      <w:rPr>
        <w:bCs/>
        <w:iCs/>
        <w:sz w:val="28"/>
      </w:rPr>
    </w:pPr>
    <w:r>
      <w:rPr>
        <w:noProof/>
        <w:lang w:eastAsia="pt-BR"/>
      </w:rPr>
      <mc:AlternateContent>
        <mc:Choice Requires="wps">
          <w:drawing>
            <wp:anchor distT="0" distB="0" distL="114935" distR="114935" simplePos="0" relativeHeight="251657728" behindDoc="1" locked="0" layoutInCell="1" allowOverlap="1" wp14:anchorId="41FEF7FB" wp14:editId="4BDED1B4">
              <wp:simplePos x="0" y="0"/>
              <wp:positionH relativeFrom="column">
                <wp:posOffset>661670</wp:posOffset>
              </wp:positionH>
              <wp:positionV relativeFrom="paragraph">
                <wp:posOffset>330835</wp:posOffset>
              </wp:positionV>
              <wp:extent cx="2473960" cy="390525"/>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960" cy="390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13E9C1" w14:textId="77777777" w:rsidR="00541E44" w:rsidRDefault="00541E44" w:rsidP="00DF68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FEF7FB" id="_x0000_t202" coordsize="21600,21600" o:spt="202" path="m,l,21600r21600,l21600,xe">
              <v:stroke joinstyle="miter"/>
              <v:path gradientshapeok="t" o:connecttype="rect"/>
            </v:shapetype>
            <v:shape id="Caixa de texto 3" o:spid="_x0000_s1026" type="#_x0000_t202" style="position:absolute;left:0;text-align:left;margin-left:52.1pt;margin-top:26.05pt;width:194.8pt;height:30.7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" stroked="f">
              <v:fill opacity="0"/>
              <v:textbox inset="0,0,0,0">
                <w:txbxContent>
                  <w:p w14:paraId="2613E9C1" w14:textId="77777777" w:rsidR="00541E44" w:rsidRDefault="00541E44" w:rsidP="00DF6877"/>
                </w:txbxContent>
              </v:textbox>
            </v:shape>
          </w:pict>
        </mc:Fallback>
      </mc:AlternateContent>
    </w:r>
    <w:r w:rsidR="00541E44">
      <w:rPr>
        <w:noProof/>
        <w:lang w:eastAsia="pt-BR"/>
      </w:rPr>
      <w:drawing>
        <wp:inline distT="0" distB="0" distL="0" distR="0" wp14:anchorId="1BEF8900" wp14:editId="07777777">
          <wp:extent cx="588010" cy="783590"/>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 cy="783590"/>
                  </a:xfrm>
                  <a:prstGeom prst="rect">
                    <a:avLst/>
                  </a:prstGeom>
                  <a:solidFill>
                    <a:srgbClr val="FFFFFF"/>
                  </a:solidFill>
                  <a:ln>
                    <a:noFill/>
                  </a:ln>
                </pic:spPr>
              </pic:pic>
            </a:graphicData>
          </a:graphic>
        </wp:inline>
      </w:drawing>
    </w:r>
  </w:p>
  <w:p w14:paraId="61314FBB" w14:textId="77777777" w:rsidR="00541E44" w:rsidRPr="00DF6877" w:rsidRDefault="00541E44" w:rsidP="00DF6877">
    <w:pPr>
      <w:spacing w:after="0" w:line="240" w:lineRule="auto"/>
      <w:jc w:val="center"/>
      <w:rPr>
        <w:rFonts w:ascii="Tahoma" w:hAnsi="Tahoma"/>
        <w:bCs/>
        <w:iCs/>
        <w:sz w:val="18"/>
        <w:szCs w:val="18"/>
      </w:rPr>
    </w:pPr>
    <w:r w:rsidRPr="00DF6877">
      <w:rPr>
        <w:rFonts w:ascii="Tahoma" w:hAnsi="Tahoma"/>
        <w:bCs/>
        <w:iCs/>
        <w:sz w:val="18"/>
        <w:szCs w:val="18"/>
      </w:rPr>
      <w:t>[ESTADO DA BAHIA</w:t>
    </w:r>
  </w:p>
  <w:p w14:paraId="6782F58F" w14:textId="77777777" w:rsidR="00541E44" w:rsidRPr="00DF6877" w:rsidRDefault="00541E44" w:rsidP="00DF6877">
    <w:pPr>
      <w:spacing w:after="0" w:line="240" w:lineRule="auto"/>
      <w:jc w:val="center"/>
      <w:rPr>
        <w:rFonts w:ascii="Tahoma" w:hAnsi="Tahoma"/>
        <w:bCs/>
        <w:iCs/>
        <w:sz w:val="18"/>
        <w:szCs w:val="18"/>
      </w:rPr>
    </w:pPr>
    <w:r w:rsidRPr="00DF6877">
      <w:rPr>
        <w:rFonts w:ascii="Tahoma" w:hAnsi="Tahoma"/>
        <w:bCs/>
        <w:iCs/>
        <w:sz w:val="18"/>
        <w:szCs w:val="18"/>
      </w:rPr>
      <w:t>SECRETARIA OU ÓRGÃO]</w:t>
    </w:r>
  </w:p>
  <w:p w14:paraId="6E5F3FC7" w14:textId="77777777" w:rsidR="00541E44" w:rsidRPr="00DF6877" w:rsidRDefault="00541E44" w:rsidP="00DF6877">
    <w:pPr>
      <w:spacing w:after="0" w:line="240" w:lineRule="auto"/>
      <w:jc w:val="center"/>
      <w:rPr>
        <w:rFonts w:ascii="Tahoma" w:hAnsi="Tahoma"/>
        <w:bCs/>
        <w:iCs/>
        <w:sz w:val="18"/>
        <w:szCs w:val="18"/>
      </w:rPr>
    </w:pPr>
    <w:r w:rsidRPr="00DF6877">
      <w:rPr>
        <w:rFonts w:ascii="Tahoma" w:hAnsi="Tahoma"/>
        <w:bCs/>
        <w:iCs/>
        <w:sz w:val="18"/>
        <w:szCs w:val="18"/>
      </w:rPr>
      <w:t>[OU]</w:t>
    </w:r>
  </w:p>
  <w:p w14:paraId="3D394EF0" w14:textId="77777777" w:rsidR="00541E44" w:rsidRPr="00DF6877" w:rsidRDefault="00541E44" w:rsidP="00DF6877">
    <w:pPr>
      <w:spacing w:after="0" w:line="240" w:lineRule="auto"/>
      <w:jc w:val="center"/>
      <w:rPr>
        <w:rFonts w:ascii="Tahoma" w:hAnsi="Tahoma"/>
        <w:bCs/>
        <w:iCs/>
        <w:sz w:val="18"/>
        <w:szCs w:val="18"/>
      </w:rPr>
    </w:pPr>
    <w:r w:rsidRPr="00DF6877">
      <w:rPr>
        <w:rFonts w:ascii="Tahoma" w:hAnsi="Tahoma"/>
        <w:bCs/>
        <w:iCs/>
        <w:sz w:val="18"/>
        <w:szCs w:val="18"/>
      </w:rPr>
      <w:t xml:space="preserve">[ENTIDADE] </w:t>
    </w:r>
  </w:p>
  <w:p w14:paraId="09E48D35" w14:textId="77777777" w:rsidR="00541E44" w:rsidRDefault="00541E44" w:rsidP="001015CD">
    <w:pPr>
      <w:spacing w:after="0" w:line="240" w:lineRule="auto"/>
      <w:ind w:left="5528"/>
      <w:jc w:val="both"/>
    </w:pPr>
    <w:r>
      <w:rPr>
        <w:rFonts w:ascii="Calibri" w:eastAsia="Arial" w:hAnsi="Calibri" w:cs="Calibri"/>
        <w:iCs/>
        <w:color w:val="C00000"/>
        <w:sz w:val="16"/>
        <w:szCs w:val="16"/>
      </w:rPr>
      <w:t>NOTA</w:t>
    </w:r>
    <w:r w:rsidRPr="00597D95">
      <w:rPr>
        <w:rFonts w:ascii="Calibri" w:eastAsia="Arial" w:hAnsi="Calibri" w:cs="Calibri"/>
        <w:iCs/>
        <w:color w:val="C00000"/>
        <w:sz w:val="16"/>
        <w:szCs w:val="16"/>
      </w:rPr>
      <w:t>: utilizar a menção ao Estado da Bahia somente se for órgão da Administração Direta, caso contrário incluir o nome da autarquia ou fundação conforme o caso.</w:t>
    </w:r>
  </w:p>
  <w:p w14:paraId="1037B8A3" w14:textId="77777777" w:rsidR="00541E44" w:rsidRDefault="00541E4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67F8B"/>
    <w:multiLevelType w:val="hybridMultilevel"/>
    <w:tmpl w:val="811CA650"/>
    <w:lvl w:ilvl="0" w:tplc="91560A8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AB2A0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8D12EE"/>
    <w:multiLevelType w:val="multilevel"/>
    <w:tmpl w:val="099642C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3A6FA5"/>
    <w:multiLevelType w:val="multilevel"/>
    <w:tmpl w:val="EA6CD7A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D5C100D"/>
    <w:multiLevelType w:val="multilevel"/>
    <w:tmpl w:val="CC5A3E4E"/>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1262B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265779"/>
    <w:multiLevelType w:val="multilevel"/>
    <w:tmpl w:val="EA6CD7A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8234A44"/>
    <w:multiLevelType w:val="multilevel"/>
    <w:tmpl w:val="9236A962"/>
    <w:lvl w:ilvl="0">
      <w:start w:val="3"/>
      <w:numFmt w:val="decimal"/>
      <w:lvlText w:val="%1"/>
      <w:lvlJc w:val="left"/>
      <w:pPr>
        <w:ind w:left="360" w:hanging="360"/>
      </w:pPr>
      <w:rPr>
        <w:rFonts w:hint="default"/>
      </w:rPr>
    </w:lvl>
    <w:lvl w:ilvl="1">
      <w:start w:val="1"/>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8" w15:restartNumberingAfterBreak="0">
    <w:nsid w:val="42F6250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B1D1232"/>
    <w:multiLevelType w:val="multilevel"/>
    <w:tmpl w:val="4B5C76FC"/>
    <w:lvl w:ilvl="0">
      <w:start w:val="1"/>
      <w:numFmt w:val="decimal"/>
      <w:pStyle w:val="Level1"/>
      <w:lvlText w:val="%1."/>
      <w:lvlJc w:val="left"/>
      <w:pPr>
        <w:tabs>
          <w:tab w:val="num" w:pos="567"/>
        </w:tabs>
        <w:ind w:left="567" w:hanging="567"/>
      </w:pPr>
      <w:rPr>
        <w:rFonts w:asciiTheme="minorHAnsi" w:eastAsia="Times New Roman" w:hAnsiTheme="minorHAnsi" w:cstheme="minorHAnsi" w:hint="default"/>
        <w:b/>
        <w:i w:val="0"/>
        <w:sz w:val="20"/>
        <w:szCs w:val="20"/>
      </w:rPr>
    </w:lvl>
    <w:lvl w:ilvl="1">
      <w:start w:val="1"/>
      <w:numFmt w:val="decimal"/>
      <w:pStyle w:val="Level2"/>
      <w:lvlText w:val="%1.%2"/>
      <w:lvlJc w:val="left"/>
      <w:pPr>
        <w:tabs>
          <w:tab w:val="num" w:pos="1106"/>
        </w:tabs>
        <w:ind w:left="1106" w:hanging="680"/>
      </w:pPr>
      <w:rPr>
        <w:rFonts w:ascii="Arial" w:eastAsia="Times New Roman" w:hAnsi="Arial" w:cs="Times New Roman" w:hint="default"/>
        <w:b/>
        <w:i w:val="0"/>
        <w:sz w:val="21"/>
        <w:lang w:val="pt-BR"/>
      </w:rPr>
    </w:lvl>
    <w:lvl w:ilvl="2">
      <w:start w:val="1"/>
      <w:numFmt w:val="decimal"/>
      <w:pStyle w:val="Level3"/>
      <w:lvlText w:val="%1.1.%3"/>
      <w:lvlJc w:val="left"/>
      <w:pPr>
        <w:tabs>
          <w:tab w:val="num" w:pos="1929"/>
        </w:tabs>
        <w:ind w:left="1929" w:hanging="794"/>
      </w:pPr>
      <w:rPr>
        <w:rFonts w:hint="default"/>
        <w:b/>
        <w:i w:val="0"/>
        <w:sz w:val="17"/>
        <w:lang w:val="pt-BR"/>
      </w:rPr>
    </w:lvl>
    <w:lvl w:ilvl="3">
      <w:start w:val="1"/>
      <w:numFmt w:val="lowerRoman"/>
      <w:pStyle w:val="Level4"/>
      <w:lvlText w:val="(%4)"/>
      <w:lvlJc w:val="left"/>
      <w:pPr>
        <w:tabs>
          <w:tab w:val="num" w:pos="2722"/>
        </w:tabs>
        <w:ind w:left="2722" w:hanging="681"/>
      </w:pPr>
      <w:rPr>
        <w:rFonts w:hint="default"/>
        <w:b w:val="0"/>
        <w:lang w:val="pt-BR"/>
      </w:rPr>
    </w:lvl>
    <w:lvl w:ilvl="4">
      <w:start w:val="1"/>
      <w:numFmt w:val="lowerLetter"/>
      <w:pStyle w:val="Level5"/>
      <w:lvlText w:val="(%5)"/>
      <w:lvlJc w:val="left"/>
      <w:pPr>
        <w:tabs>
          <w:tab w:val="num" w:pos="2907"/>
        </w:tabs>
        <w:ind w:left="2907"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0" w15:restartNumberingAfterBreak="0">
    <w:nsid w:val="75104B3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6B7119C"/>
    <w:multiLevelType w:val="hybridMultilevel"/>
    <w:tmpl w:val="64E03BAA"/>
    <w:lvl w:ilvl="0" w:tplc="04160017">
      <w:start w:val="1"/>
      <w:numFmt w:val="lowerLetter"/>
      <w:lvlText w:val="%1)"/>
      <w:lvlJc w:val="lef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12" w15:restartNumberingAfterBreak="0">
    <w:nsid w:val="7D806F40"/>
    <w:multiLevelType w:val="multilevel"/>
    <w:tmpl w:val="294CD0D4"/>
    <w:lvl w:ilvl="0">
      <w:start w:val="13"/>
      <w:numFmt w:val="decimal"/>
      <w:lvlText w:val="%1"/>
      <w:lvlJc w:val="left"/>
      <w:pPr>
        <w:ind w:left="384" w:hanging="384"/>
      </w:pPr>
      <w:rPr>
        <w:rFonts w:hint="default"/>
      </w:rPr>
    </w:lvl>
    <w:lvl w:ilvl="1">
      <w:start w:val="1"/>
      <w:numFmt w:val="decimal"/>
      <w:lvlText w:val="%1.%2"/>
      <w:lvlJc w:val="left"/>
      <w:pPr>
        <w:ind w:left="810"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88487248">
    <w:abstractNumId w:val="4"/>
  </w:num>
  <w:num w:numId="2" w16cid:durableId="1359117618">
    <w:abstractNumId w:val="7"/>
  </w:num>
  <w:num w:numId="3" w16cid:durableId="209540721">
    <w:abstractNumId w:val="6"/>
  </w:num>
  <w:num w:numId="4" w16cid:durableId="1717313247">
    <w:abstractNumId w:val="2"/>
  </w:num>
  <w:num w:numId="5" w16cid:durableId="246959316">
    <w:abstractNumId w:val="12"/>
  </w:num>
  <w:num w:numId="6" w16cid:durableId="1419712883">
    <w:abstractNumId w:val="1"/>
  </w:num>
  <w:num w:numId="7" w16cid:durableId="15354726">
    <w:abstractNumId w:val="3"/>
  </w:num>
  <w:num w:numId="8" w16cid:durableId="118650306">
    <w:abstractNumId w:val="8"/>
  </w:num>
  <w:num w:numId="9" w16cid:durableId="1467165641">
    <w:abstractNumId w:val="5"/>
  </w:num>
  <w:num w:numId="10" w16cid:durableId="468860543">
    <w:abstractNumId w:val="10"/>
  </w:num>
  <w:num w:numId="11" w16cid:durableId="1251159706">
    <w:abstractNumId w:val="9"/>
  </w:num>
  <w:num w:numId="12" w16cid:durableId="926693208">
    <w:abstractNumId w:val="4"/>
  </w:num>
  <w:num w:numId="13" w16cid:durableId="112750835">
    <w:abstractNumId w:val="4"/>
  </w:num>
  <w:num w:numId="14" w16cid:durableId="1708944370">
    <w:abstractNumId w:val="0"/>
  </w:num>
  <w:num w:numId="15" w16cid:durableId="790127043">
    <w:abstractNumId w:val="4"/>
  </w:num>
  <w:num w:numId="16" w16cid:durableId="649600851">
    <w:abstractNumId w:val="4"/>
  </w:num>
  <w:num w:numId="17" w16cid:durableId="670793137">
    <w:abstractNumId w:val="4"/>
  </w:num>
  <w:num w:numId="18" w16cid:durableId="1743868779">
    <w:abstractNumId w:val="4"/>
  </w:num>
  <w:num w:numId="19" w16cid:durableId="1278954034">
    <w:abstractNumId w:val="4"/>
  </w:num>
  <w:num w:numId="20" w16cid:durableId="1386414280">
    <w:abstractNumId w:val="4"/>
  </w:num>
  <w:num w:numId="21" w16cid:durableId="1158882657">
    <w:abstractNumId w:val="4"/>
  </w:num>
  <w:num w:numId="22" w16cid:durableId="507255903">
    <w:abstractNumId w:val="4"/>
  </w:num>
  <w:num w:numId="23" w16cid:durableId="752167322">
    <w:abstractNumId w:val="4"/>
  </w:num>
  <w:num w:numId="24" w16cid:durableId="1712077282">
    <w:abstractNumId w:val="4"/>
  </w:num>
  <w:num w:numId="25" w16cid:durableId="165100921">
    <w:abstractNumId w:val="4"/>
  </w:num>
  <w:num w:numId="26" w16cid:durableId="2121993007">
    <w:abstractNumId w:val="4"/>
  </w:num>
  <w:num w:numId="27" w16cid:durableId="1116824753">
    <w:abstractNumId w:val="4"/>
  </w:num>
  <w:num w:numId="28" w16cid:durableId="19688547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449"/>
    <w:rsid w:val="00000493"/>
    <w:rsid w:val="000005F5"/>
    <w:rsid w:val="00001509"/>
    <w:rsid w:val="00001D76"/>
    <w:rsid w:val="00007550"/>
    <w:rsid w:val="00012046"/>
    <w:rsid w:val="00013514"/>
    <w:rsid w:val="000147F4"/>
    <w:rsid w:val="00015A0A"/>
    <w:rsid w:val="00015A89"/>
    <w:rsid w:val="00015EEB"/>
    <w:rsid w:val="00015F3C"/>
    <w:rsid w:val="000163FB"/>
    <w:rsid w:val="0001678E"/>
    <w:rsid w:val="00016808"/>
    <w:rsid w:val="0002275A"/>
    <w:rsid w:val="00022DB3"/>
    <w:rsid w:val="00024F40"/>
    <w:rsid w:val="00025364"/>
    <w:rsid w:val="00026E01"/>
    <w:rsid w:val="00027A70"/>
    <w:rsid w:val="00031800"/>
    <w:rsid w:val="0003547D"/>
    <w:rsid w:val="000369FB"/>
    <w:rsid w:val="00040946"/>
    <w:rsid w:val="00040EE3"/>
    <w:rsid w:val="00045ABC"/>
    <w:rsid w:val="00047AA7"/>
    <w:rsid w:val="000505ED"/>
    <w:rsid w:val="00052132"/>
    <w:rsid w:val="00052B13"/>
    <w:rsid w:val="0005400C"/>
    <w:rsid w:val="0005472C"/>
    <w:rsid w:val="00054B97"/>
    <w:rsid w:val="0005534B"/>
    <w:rsid w:val="00056428"/>
    <w:rsid w:val="0006148D"/>
    <w:rsid w:val="0006177B"/>
    <w:rsid w:val="00063986"/>
    <w:rsid w:val="00063D37"/>
    <w:rsid w:val="0006579E"/>
    <w:rsid w:val="0007106F"/>
    <w:rsid w:val="00071724"/>
    <w:rsid w:val="00073588"/>
    <w:rsid w:val="00075BA7"/>
    <w:rsid w:val="00075E7B"/>
    <w:rsid w:val="00076FB1"/>
    <w:rsid w:val="00082828"/>
    <w:rsid w:val="00084158"/>
    <w:rsid w:val="00085015"/>
    <w:rsid w:val="000862B3"/>
    <w:rsid w:val="00087838"/>
    <w:rsid w:val="00090860"/>
    <w:rsid w:val="00091D11"/>
    <w:rsid w:val="00092133"/>
    <w:rsid w:val="00093098"/>
    <w:rsid w:val="00096FF0"/>
    <w:rsid w:val="000A1345"/>
    <w:rsid w:val="000A2962"/>
    <w:rsid w:val="000A2AC5"/>
    <w:rsid w:val="000A3316"/>
    <w:rsid w:val="000A3C7D"/>
    <w:rsid w:val="000A42A9"/>
    <w:rsid w:val="000A4B43"/>
    <w:rsid w:val="000B1A26"/>
    <w:rsid w:val="000B267F"/>
    <w:rsid w:val="000B4C29"/>
    <w:rsid w:val="000B7902"/>
    <w:rsid w:val="000C0410"/>
    <w:rsid w:val="000C09C3"/>
    <w:rsid w:val="000C0B5A"/>
    <w:rsid w:val="000C0CDE"/>
    <w:rsid w:val="000C2293"/>
    <w:rsid w:val="000C2D94"/>
    <w:rsid w:val="000C46E0"/>
    <w:rsid w:val="000C4E15"/>
    <w:rsid w:val="000C60FF"/>
    <w:rsid w:val="000C7F8E"/>
    <w:rsid w:val="000D0436"/>
    <w:rsid w:val="000D0577"/>
    <w:rsid w:val="000D0F53"/>
    <w:rsid w:val="000D12FD"/>
    <w:rsid w:val="000D1DCF"/>
    <w:rsid w:val="000D1EEB"/>
    <w:rsid w:val="000D295F"/>
    <w:rsid w:val="000D2979"/>
    <w:rsid w:val="000D3FBD"/>
    <w:rsid w:val="000D4302"/>
    <w:rsid w:val="000D4B05"/>
    <w:rsid w:val="000D6347"/>
    <w:rsid w:val="000D64F5"/>
    <w:rsid w:val="000D6729"/>
    <w:rsid w:val="000E0BA5"/>
    <w:rsid w:val="000E1096"/>
    <w:rsid w:val="000E1360"/>
    <w:rsid w:val="000E140B"/>
    <w:rsid w:val="000E286B"/>
    <w:rsid w:val="000E3346"/>
    <w:rsid w:val="000E36B0"/>
    <w:rsid w:val="000E3B55"/>
    <w:rsid w:val="000E71F8"/>
    <w:rsid w:val="000E7A81"/>
    <w:rsid w:val="000F0146"/>
    <w:rsid w:val="000F029B"/>
    <w:rsid w:val="000F155B"/>
    <w:rsid w:val="000F3BA7"/>
    <w:rsid w:val="000F7671"/>
    <w:rsid w:val="001015CD"/>
    <w:rsid w:val="001018E0"/>
    <w:rsid w:val="00101E75"/>
    <w:rsid w:val="00104A15"/>
    <w:rsid w:val="00105B1F"/>
    <w:rsid w:val="00105F59"/>
    <w:rsid w:val="00111F5C"/>
    <w:rsid w:val="00113DBD"/>
    <w:rsid w:val="00115534"/>
    <w:rsid w:val="00115A49"/>
    <w:rsid w:val="00115F61"/>
    <w:rsid w:val="00121098"/>
    <w:rsid w:val="001234B1"/>
    <w:rsid w:val="00126283"/>
    <w:rsid w:val="001313FF"/>
    <w:rsid w:val="00132F7E"/>
    <w:rsid w:val="00133B18"/>
    <w:rsid w:val="00137AA5"/>
    <w:rsid w:val="00140965"/>
    <w:rsid w:val="001435CF"/>
    <w:rsid w:val="00143A5D"/>
    <w:rsid w:val="00144D6D"/>
    <w:rsid w:val="001474F7"/>
    <w:rsid w:val="001476AF"/>
    <w:rsid w:val="001506F1"/>
    <w:rsid w:val="00151E64"/>
    <w:rsid w:val="001528AE"/>
    <w:rsid w:val="001544C8"/>
    <w:rsid w:val="001556B2"/>
    <w:rsid w:val="00156F47"/>
    <w:rsid w:val="0016023D"/>
    <w:rsid w:val="001619D4"/>
    <w:rsid w:val="00163F0A"/>
    <w:rsid w:val="00164CD1"/>
    <w:rsid w:val="0016522F"/>
    <w:rsid w:val="0017047D"/>
    <w:rsid w:val="00172240"/>
    <w:rsid w:val="00172C4F"/>
    <w:rsid w:val="00174653"/>
    <w:rsid w:val="00176091"/>
    <w:rsid w:val="00176278"/>
    <w:rsid w:val="00177666"/>
    <w:rsid w:val="00177A78"/>
    <w:rsid w:val="00181F14"/>
    <w:rsid w:val="00181F1A"/>
    <w:rsid w:val="00182F1E"/>
    <w:rsid w:val="0018325E"/>
    <w:rsid w:val="001844F6"/>
    <w:rsid w:val="00185D00"/>
    <w:rsid w:val="00186A64"/>
    <w:rsid w:val="00191696"/>
    <w:rsid w:val="00192E83"/>
    <w:rsid w:val="001A06E1"/>
    <w:rsid w:val="001A08E5"/>
    <w:rsid w:val="001A09D2"/>
    <w:rsid w:val="001A1E22"/>
    <w:rsid w:val="001A1E7C"/>
    <w:rsid w:val="001A2540"/>
    <w:rsid w:val="001A2E3A"/>
    <w:rsid w:val="001A4DC2"/>
    <w:rsid w:val="001B182F"/>
    <w:rsid w:val="001B1A6C"/>
    <w:rsid w:val="001B2834"/>
    <w:rsid w:val="001B2E6E"/>
    <w:rsid w:val="001B32E5"/>
    <w:rsid w:val="001B39A7"/>
    <w:rsid w:val="001B4774"/>
    <w:rsid w:val="001B5264"/>
    <w:rsid w:val="001B58BB"/>
    <w:rsid w:val="001C07BD"/>
    <w:rsid w:val="001C0BD6"/>
    <w:rsid w:val="001C1026"/>
    <w:rsid w:val="001C1713"/>
    <w:rsid w:val="001C2491"/>
    <w:rsid w:val="001C2913"/>
    <w:rsid w:val="001C3675"/>
    <w:rsid w:val="001C41F0"/>
    <w:rsid w:val="001C4DA2"/>
    <w:rsid w:val="001C576D"/>
    <w:rsid w:val="001D003B"/>
    <w:rsid w:val="001D65B4"/>
    <w:rsid w:val="001D764A"/>
    <w:rsid w:val="001E0B61"/>
    <w:rsid w:val="001E10B4"/>
    <w:rsid w:val="001E173B"/>
    <w:rsid w:val="001E3655"/>
    <w:rsid w:val="001E4926"/>
    <w:rsid w:val="001E5DE5"/>
    <w:rsid w:val="001F2089"/>
    <w:rsid w:val="001F4EB2"/>
    <w:rsid w:val="001F6E8E"/>
    <w:rsid w:val="001F7A61"/>
    <w:rsid w:val="00200EF7"/>
    <w:rsid w:val="00203742"/>
    <w:rsid w:val="00204DD3"/>
    <w:rsid w:val="002124F1"/>
    <w:rsid w:val="0021354F"/>
    <w:rsid w:val="0021421B"/>
    <w:rsid w:val="00215058"/>
    <w:rsid w:val="00217D4D"/>
    <w:rsid w:val="002204D8"/>
    <w:rsid w:val="00220858"/>
    <w:rsid w:val="00220CED"/>
    <w:rsid w:val="00223C5F"/>
    <w:rsid w:val="002244C8"/>
    <w:rsid w:val="0023062F"/>
    <w:rsid w:val="00233AE4"/>
    <w:rsid w:val="002352F1"/>
    <w:rsid w:val="00237946"/>
    <w:rsid w:val="002418A1"/>
    <w:rsid w:val="002454E6"/>
    <w:rsid w:val="0024632D"/>
    <w:rsid w:val="0024656C"/>
    <w:rsid w:val="00246D4C"/>
    <w:rsid w:val="0024732B"/>
    <w:rsid w:val="00250BD0"/>
    <w:rsid w:val="002515C7"/>
    <w:rsid w:val="002555BC"/>
    <w:rsid w:val="0026099D"/>
    <w:rsid w:val="00261048"/>
    <w:rsid w:val="00261E50"/>
    <w:rsid w:val="00272481"/>
    <w:rsid w:val="00273A91"/>
    <w:rsid w:val="00273AAC"/>
    <w:rsid w:val="00274ABD"/>
    <w:rsid w:val="0027507A"/>
    <w:rsid w:val="00275130"/>
    <w:rsid w:val="00275A84"/>
    <w:rsid w:val="002765D3"/>
    <w:rsid w:val="00281A43"/>
    <w:rsid w:val="00281DAB"/>
    <w:rsid w:val="00282113"/>
    <w:rsid w:val="002827F6"/>
    <w:rsid w:val="0028539E"/>
    <w:rsid w:val="002904E8"/>
    <w:rsid w:val="00291033"/>
    <w:rsid w:val="00291373"/>
    <w:rsid w:val="00296514"/>
    <w:rsid w:val="0029672E"/>
    <w:rsid w:val="002A0651"/>
    <w:rsid w:val="002A215D"/>
    <w:rsid w:val="002A492F"/>
    <w:rsid w:val="002A4E8C"/>
    <w:rsid w:val="002B2AC2"/>
    <w:rsid w:val="002B2F49"/>
    <w:rsid w:val="002B3A97"/>
    <w:rsid w:val="002B5541"/>
    <w:rsid w:val="002B7C0C"/>
    <w:rsid w:val="002C0D4C"/>
    <w:rsid w:val="002C1F18"/>
    <w:rsid w:val="002C2521"/>
    <w:rsid w:val="002C332A"/>
    <w:rsid w:val="002C33C0"/>
    <w:rsid w:val="002C3617"/>
    <w:rsid w:val="002C4C4E"/>
    <w:rsid w:val="002C5244"/>
    <w:rsid w:val="002C79D6"/>
    <w:rsid w:val="002D1042"/>
    <w:rsid w:val="002D54EF"/>
    <w:rsid w:val="002D7DCE"/>
    <w:rsid w:val="002E0263"/>
    <w:rsid w:val="002E1851"/>
    <w:rsid w:val="002E1D2C"/>
    <w:rsid w:val="002E30A4"/>
    <w:rsid w:val="002E343B"/>
    <w:rsid w:val="002E4F8A"/>
    <w:rsid w:val="002E6DCF"/>
    <w:rsid w:val="002E7378"/>
    <w:rsid w:val="002F17FC"/>
    <w:rsid w:val="002F2789"/>
    <w:rsid w:val="002F44C9"/>
    <w:rsid w:val="00300A02"/>
    <w:rsid w:val="003022E2"/>
    <w:rsid w:val="003037A1"/>
    <w:rsid w:val="0030492B"/>
    <w:rsid w:val="00305802"/>
    <w:rsid w:val="003058DA"/>
    <w:rsid w:val="00305F10"/>
    <w:rsid w:val="003061A2"/>
    <w:rsid w:val="00306582"/>
    <w:rsid w:val="0030703D"/>
    <w:rsid w:val="0031274D"/>
    <w:rsid w:val="00314769"/>
    <w:rsid w:val="00314D2D"/>
    <w:rsid w:val="00316F77"/>
    <w:rsid w:val="003242F4"/>
    <w:rsid w:val="00324823"/>
    <w:rsid w:val="00325186"/>
    <w:rsid w:val="00331B17"/>
    <w:rsid w:val="00340822"/>
    <w:rsid w:val="003410C8"/>
    <w:rsid w:val="00341353"/>
    <w:rsid w:val="00343748"/>
    <w:rsid w:val="003438A6"/>
    <w:rsid w:val="0034496E"/>
    <w:rsid w:val="003470DF"/>
    <w:rsid w:val="0034728E"/>
    <w:rsid w:val="0034790D"/>
    <w:rsid w:val="003479DB"/>
    <w:rsid w:val="00350AC0"/>
    <w:rsid w:val="003513A6"/>
    <w:rsid w:val="0035297C"/>
    <w:rsid w:val="00352FDC"/>
    <w:rsid w:val="003555B4"/>
    <w:rsid w:val="00361788"/>
    <w:rsid w:val="00361A9E"/>
    <w:rsid w:val="00363731"/>
    <w:rsid w:val="00364061"/>
    <w:rsid w:val="0036435C"/>
    <w:rsid w:val="00364568"/>
    <w:rsid w:val="00364F1C"/>
    <w:rsid w:val="00371472"/>
    <w:rsid w:val="003732A5"/>
    <w:rsid w:val="00373E75"/>
    <w:rsid w:val="00375BA3"/>
    <w:rsid w:val="00376A63"/>
    <w:rsid w:val="00377DCA"/>
    <w:rsid w:val="00380443"/>
    <w:rsid w:val="003806CF"/>
    <w:rsid w:val="00381148"/>
    <w:rsid w:val="003819B1"/>
    <w:rsid w:val="00382243"/>
    <w:rsid w:val="00382DC4"/>
    <w:rsid w:val="0038554A"/>
    <w:rsid w:val="00386677"/>
    <w:rsid w:val="00386DC7"/>
    <w:rsid w:val="003907A5"/>
    <w:rsid w:val="00391659"/>
    <w:rsid w:val="00392069"/>
    <w:rsid w:val="00393425"/>
    <w:rsid w:val="003935A7"/>
    <w:rsid w:val="00395E9A"/>
    <w:rsid w:val="003A03CF"/>
    <w:rsid w:val="003A0984"/>
    <w:rsid w:val="003A630F"/>
    <w:rsid w:val="003B2A85"/>
    <w:rsid w:val="003B3618"/>
    <w:rsid w:val="003B3D36"/>
    <w:rsid w:val="003B564C"/>
    <w:rsid w:val="003B7196"/>
    <w:rsid w:val="003B7B8A"/>
    <w:rsid w:val="003C005C"/>
    <w:rsid w:val="003C081E"/>
    <w:rsid w:val="003C14AE"/>
    <w:rsid w:val="003C2B24"/>
    <w:rsid w:val="003C365E"/>
    <w:rsid w:val="003C36C9"/>
    <w:rsid w:val="003C3783"/>
    <w:rsid w:val="003C44E9"/>
    <w:rsid w:val="003C514E"/>
    <w:rsid w:val="003C5EB8"/>
    <w:rsid w:val="003D1FAA"/>
    <w:rsid w:val="003D2B84"/>
    <w:rsid w:val="003D4064"/>
    <w:rsid w:val="003D49FB"/>
    <w:rsid w:val="003D560D"/>
    <w:rsid w:val="003D5F23"/>
    <w:rsid w:val="003D6B4A"/>
    <w:rsid w:val="003D6E02"/>
    <w:rsid w:val="003E1F84"/>
    <w:rsid w:val="003E2B92"/>
    <w:rsid w:val="003E69DA"/>
    <w:rsid w:val="003E6DA2"/>
    <w:rsid w:val="003E700E"/>
    <w:rsid w:val="003F2139"/>
    <w:rsid w:val="003F25F3"/>
    <w:rsid w:val="003F32CC"/>
    <w:rsid w:val="003F3AFC"/>
    <w:rsid w:val="003F58CF"/>
    <w:rsid w:val="003F63FC"/>
    <w:rsid w:val="003F7336"/>
    <w:rsid w:val="003F7E84"/>
    <w:rsid w:val="00400E4F"/>
    <w:rsid w:val="0040353E"/>
    <w:rsid w:val="004036F9"/>
    <w:rsid w:val="00404167"/>
    <w:rsid w:val="00404BF4"/>
    <w:rsid w:val="0040773A"/>
    <w:rsid w:val="00407B72"/>
    <w:rsid w:val="0041026B"/>
    <w:rsid w:val="004107ED"/>
    <w:rsid w:val="00410D93"/>
    <w:rsid w:val="0041191F"/>
    <w:rsid w:val="00413021"/>
    <w:rsid w:val="00413733"/>
    <w:rsid w:val="00417894"/>
    <w:rsid w:val="00417D8E"/>
    <w:rsid w:val="00420D2E"/>
    <w:rsid w:val="00423C15"/>
    <w:rsid w:val="00424DC7"/>
    <w:rsid w:val="0042554F"/>
    <w:rsid w:val="0042662B"/>
    <w:rsid w:val="004275DB"/>
    <w:rsid w:val="004305E2"/>
    <w:rsid w:val="0043077F"/>
    <w:rsid w:val="00431834"/>
    <w:rsid w:val="00431CC2"/>
    <w:rsid w:val="00432860"/>
    <w:rsid w:val="00433BB0"/>
    <w:rsid w:val="00433FD2"/>
    <w:rsid w:val="00434658"/>
    <w:rsid w:val="004347C5"/>
    <w:rsid w:val="00434A39"/>
    <w:rsid w:val="00434D1C"/>
    <w:rsid w:val="004402E9"/>
    <w:rsid w:val="00442429"/>
    <w:rsid w:val="0044302D"/>
    <w:rsid w:val="00444D6B"/>
    <w:rsid w:val="00446DBD"/>
    <w:rsid w:val="00447B52"/>
    <w:rsid w:val="00447BEC"/>
    <w:rsid w:val="00451252"/>
    <w:rsid w:val="0045520E"/>
    <w:rsid w:val="00455A05"/>
    <w:rsid w:val="00456223"/>
    <w:rsid w:val="00460217"/>
    <w:rsid w:val="00460565"/>
    <w:rsid w:val="00460664"/>
    <w:rsid w:val="00461CAA"/>
    <w:rsid w:val="0046281C"/>
    <w:rsid w:val="00463F4C"/>
    <w:rsid w:val="0046608E"/>
    <w:rsid w:val="00466C60"/>
    <w:rsid w:val="004744B5"/>
    <w:rsid w:val="004766E7"/>
    <w:rsid w:val="0047779A"/>
    <w:rsid w:val="00477AF2"/>
    <w:rsid w:val="0048108C"/>
    <w:rsid w:val="00481FB8"/>
    <w:rsid w:val="00482B7B"/>
    <w:rsid w:val="00484AE7"/>
    <w:rsid w:val="004877B6"/>
    <w:rsid w:val="0049020E"/>
    <w:rsid w:val="00490289"/>
    <w:rsid w:val="0049135F"/>
    <w:rsid w:val="004923D7"/>
    <w:rsid w:val="004957EF"/>
    <w:rsid w:val="00497B9B"/>
    <w:rsid w:val="004A0047"/>
    <w:rsid w:val="004A2BF6"/>
    <w:rsid w:val="004A483B"/>
    <w:rsid w:val="004A6BCA"/>
    <w:rsid w:val="004B2A39"/>
    <w:rsid w:val="004B48A7"/>
    <w:rsid w:val="004B4F3C"/>
    <w:rsid w:val="004B6E71"/>
    <w:rsid w:val="004C0C8C"/>
    <w:rsid w:val="004C19EB"/>
    <w:rsid w:val="004C31F7"/>
    <w:rsid w:val="004C3959"/>
    <w:rsid w:val="004D03F4"/>
    <w:rsid w:val="004D0BC7"/>
    <w:rsid w:val="004D187A"/>
    <w:rsid w:val="004D2521"/>
    <w:rsid w:val="004D4832"/>
    <w:rsid w:val="004D647F"/>
    <w:rsid w:val="004D69CF"/>
    <w:rsid w:val="004E258F"/>
    <w:rsid w:val="004E6CC7"/>
    <w:rsid w:val="004F10EA"/>
    <w:rsid w:val="004F1747"/>
    <w:rsid w:val="004F2254"/>
    <w:rsid w:val="004F5631"/>
    <w:rsid w:val="004F79C8"/>
    <w:rsid w:val="00500F36"/>
    <w:rsid w:val="005010A6"/>
    <w:rsid w:val="00503656"/>
    <w:rsid w:val="00503EF3"/>
    <w:rsid w:val="00505740"/>
    <w:rsid w:val="00505C3C"/>
    <w:rsid w:val="005079F1"/>
    <w:rsid w:val="00511A01"/>
    <w:rsid w:val="0051331D"/>
    <w:rsid w:val="00514660"/>
    <w:rsid w:val="00515505"/>
    <w:rsid w:val="005158CE"/>
    <w:rsid w:val="00515FAF"/>
    <w:rsid w:val="00516C51"/>
    <w:rsid w:val="00516D5C"/>
    <w:rsid w:val="0051760D"/>
    <w:rsid w:val="00520923"/>
    <w:rsid w:val="00521D8C"/>
    <w:rsid w:val="0052310E"/>
    <w:rsid w:val="005245C8"/>
    <w:rsid w:val="005248B4"/>
    <w:rsid w:val="0052498D"/>
    <w:rsid w:val="00524D5D"/>
    <w:rsid w:val="00525C71"/>
    <w:rsid w:val="00525F92"/>
    <w:rsid w:val="00526801"/>
    <w:rsid w:val="005300C3"/>
    <w:rsid w:val="005300E1"/>
    <w:rsid w:val="00532B85"/>
    <w:rsid w:val="0053531C"/>
    <w:rsid w:val="005364E3"/>
    <w:rsid w:val="00541E44"/>
    <w:rsid w:val="005435CE"/>
    <w:rsid w:val="00543FF1"/>
    <w:rsid w:val="00544AB6"/>
    <w:rsid w:val="0055063B"/>
    <w:rsid w:val="00552261"/>
    <w:rsid w:val="0055360F"/>
    <w:rsid w:val="00553B8C"/>
    <w:rsid w:val="00554085"/>
    <w:rsid w:val="00554443"/>
    <w:rsid w:val="00554921"/>
    <w:rsid w:val="005558AD"/>
    <w:rsid w:val="0056073D"/>
    <w:rsid w:val="00562377"/>
    <w:rsid w:val="00563978"/>
    <w:rsid w:val="00564EFC"/>
    <w:rsid w:val="00565FC7"/>
    <w:rsid w:val="00567226"/>
    <w:rsid w:val="0056736E"/>
    <w:rsid w:val="00567FCA"/>
    <w:rsid w:val="005717AA"/>
    <w:rsid w:val="00572648"/>
    <w:rsid w:val="00572A31"/>
    <w:rsid w:val="005809B0"/>
    <w:rsid w:val="0058719A"/>
    <w:rsid w:val="00590113"/>
    <w:rsid w:val="00590A0B"/>
    <w:rsid w:val="00591F4D"/>
    <w:rsid w:val="00593017"/>
    <w:rsid w:val="0059380A"/>
    <w:rsid w:val="005941D6"/>
    <w:rsid w:val="00594B0F"/>
    <w:rsid w:val="00595F59"/>
    <w:rsid w:val="0059795F"/>
    <w:rsid w:val="005A0C13"/>
    <w:rsid w:val="005A0E47"/>
    <w:rsid w:val="005A1C84"/>
    <w:rsid w:val="005A272E"/>
    <w:rsid w:val="005A3FE1"/>
    <w:rsid w:val="005A4EEB"/>
    <w:rsid w:val="005A59D1"/>
    <w:rsid w:val="005B1DF2"/>
    <w:rsid w:val="005B65E0"/>
    <w:rsid w:val="005B769C"/>
    <w:rsid w:val="005C1AD2"/>
    <w:rsid w:val="005C37D5"/>
    <w:rsid w:val="005C43F2"/>
    <w:rsid w:val="005C4E5C"/>
    <w:rsid w:val="005C5B36"/>
    <w:rsid w:val="005C5D3E"/>
    <w:rsid w:val="005C6640"/>
    <w:rsid w:val="005C7E3A"/>
    <w:rsid w:val="005D3157"/>
    <w:rsid w:val="005D504F"/>
    <w:rsid w:val="005D5143"/>
    <w:rsid w:val="005D53E7"/>
    <w:rsid w:val="005D5528"/>
    <w:rsid w:val="005D5706"/>
    <w:rsid w:val="005D5E8F"/>
    <w:rsid w:val="005D6431"/>
    <w:rsid w:val="005D7804"/>
    <w:rsid w:val="005E0757"/>
    <w:rsid w:val="005E15A2"/>
    <w:rsid w:val="005E2E3C"/>
    <w:rsid w:val="005F369A"/>
    <w:rsid w:val="005F3815"/>
    <w:rsid w:val="005F446C"/>
    <w:rsid w:val="005F4CD7"/>
    <w:rsid w:val="005F5678"/>
    <w:rsid w:val="005F6BB6"/>
    <w:rsid w:val="005F6F86"/>
    <w:rsid w:val="006038B3"/>
    <w:rsid w:val="00604AFF"/>
    <w:rsid w:val="006056D1"/>
    <w:rsid w:val="00607C35"/>
    <w:rsid w:val="0061086C"/>
    <w:rsid w:val="00610989"/>
    <w:rsid w:val="006142D2"/>
    <w:rsid w:val="0061596F"/>
    <w:rsid w:val="00616241"/>
    <w:rsid w:val="00616B40"/>
    <w:rsid w:val="00616E04"/>
    <w:rsid w:val="00621B9F"/>
    <w:rsid w:val="00624759"/>
    <w:rsid w:val="00626258"/>
    <w:rsid w:val="006318E5"/>
    <w:rsid w:val="00632343"/>
    <w:rsid w:val="006324C0"/>
    <w:rsid w:val="0063420B"/>
    <w:rsid w:val="00634D9C"/>
    <w:rsid w:val="0063628A"/>
    <w:rsid w:val="00640CCE"/>
    <w:rsid w:val="0064233E"/>
    <w:rsid w:val="00643D88"/>
    <w:rsid w:val="006453F9"/>
    <w:rsid w:val="0064671B"/>
    <w:rsid w:val="00647E1B"/>
    <w:rsid w:val="00651562"/>
    <w:rsid w:val="00651BBF"/>
    <w:rsid w:val="00653087"/>
    <w:rsid w:val="00653809"/>
    <w:rsid w:val="00656C0F"/>
    <w:rsid w:val="00656EBD"/>
    <w:rsid w:val="006577EA"/>
    <w:rsid w:val="00664319"/>
    <w:rsid w:val="006668EE"/>
    <w:rsid w:val="00667037"/>
    <w:rsid w:val="006704D4"/>
    <w:rsid w:val="00670900"/>
    <w:rsid w:val="00672AF3"/>
    <w:rsid w:val="00674BB5"/>
    <w:rsid w:val="006753F8"/>
    <w:rsid w:val="00675A1D"/>
    <w:rsid w:val="00676760"/>
    <w:rsid w:val="00676E6F"/>
    <w:rsid w:val="00680DCC"/>
    <w:rsid w:val="00681588"/>
    <w:rsid w:val="00681935"/>
    <w:rsid w:val="00682B5B"/>
    <w:rsid w:val="00682E23"/>
    <w:rsid w:val="0068348C"/>
    <w:rsid w:val="00683ABC"/>
    <w:rsid w:val="00685176"/>
    <w:rsid w:val="00685C62"/>
    <w:rsid w:val="0068605B"/>
    <w:rsid w:val="00686F64"/>
    <w:rsid w:val="00694560"/>
    <w:rsid w:val="00696BFB"/>
    <w:rsid w:val="006A003A"/>
    <w:rsid w:val="006A16B7"/>
    <w:rsid w:val="006A16C4"/>
    <w:rsid w:val="006A3D2D"/>
    <w:rsid w:val="006A407B"/>
    <w:rsid w:val="006A5C40"/>
    <w:rsid w:val="006A7E24"/>
    <w:rsid w:val="006B054B"/>
    <w:rsid w:val="006B0AEF"/>
    <w:rsid w:val="006B0BD9"/>
    <w:rsid w:val="006B0BFC"/>
    <w:rsid w:val="006B197D"/>
    <w:rsid w:val="006B1FC1"/>
    <w:rsid w:val="006B2164"/>
    <w:rsid w:val="006B26F4"/>
    <w:rsid w:val="006B4E31"/>
    <w:rsid w:val="006B5CB0"/>
    <w:rsid w:val="006C02F9"/>
    <w:rsid w:val="006C26BC"/>
    <w:rsid w:val="006C401A"/>
    <w:rsid w:val="006C56E6"/>
    <w:rsid w:val="006C6B1B"/>
    <w:rsid w:val="006D3F34"/>
    <w:rsid w:val="006D414E"/>
    <w:rsid w:val="006D42AE"/>
    <w:rsid w:val="006E08D6"/>
    <w:rsid w:val="006E17B7"/>
    <w:rsid w:val="006E3156"/>
    <w:rsid w:val="006E6777"/>
    <w:rsid w:val="006E6FDD"/>
    <w:rsid w:val="006F054D"/>
    <w:rsid w:val="006F2163"/>
    <w:rsid w:val="006F39EA"/>
    <w:rsid w:val="006F41E1"/>
    <w:rsid w:val="006F43DA"/>
    <w:rsid w:val="006F4D41"/>
    <w:rsid w:val="006F5512"/>
    <w:rsid w:val="006F5650"/>
    <w:rsid w:val="006F616E"/>
    <w:rsid w:val="00701C2F"/>
    <w:rsid w:val="0071027E"/>
    <w:rsid w:val="00711640"/>
    <w:rsid w:val="00711813"/>
    <w:rsid w:val="00711F76"/>
    <w:rsid w:val="00713374"/>
    <w:rsid w:val="0071581D"/>
    <w:rsid w:val="00721441"/>
    <w:rsid w:val="0072168D"/>
    <w:rsid w:val="007249E3"/>
    <w:rsid w:val="00725BA6"/>
    <w:rsid w:val="00725F97"/>
    <w:rsid w:val="0072623E"/>
    <w:rsid w:val="007267DB"/>
    <w:rsid w:val="0072745C"/>
    <w:rsid w:val="007308B9"/>
    <w:rsid w:val="00730CFD"/>
    <w:rsid w:val="007317FE"/>
    <w:rsid w:val="00731A00"/>
    <w:rsid w:val="00731D23"/>
    <w:rsid w:val="007357B1"/>
    <w:rsid w:val="00737180"/>
    <w:rsid w:val="00740228"/>
    <w:rsid w:val="00741347"/>
    <w:rsid w:val="00741F68"/>
    <w:rsid w:val="00742F6C"/>
    <w:rsid w:val="00744A16"/>
    <w:rsid w:val="00744DC2"/>
    <w:rsid w:val="007500C9"/>
    <w:rsid w:val="00751F9E"/>
    <w:rsid w:val="00753201"/>
    <w:rsid w:val="00756B65"/>
    <w:rsid w:val="00761A33"/>
    <w:rsid w:val="00762A86"/>
    <w:rsid w:val="00762F6F"/>
    <w:rsid w:val="007635EE"/>
    <w:rsid w:val="00763CC8"/>
    <w:rsid w:val="0076443F"/>
    <w:rsid w:val="00765B5D"/>
    <w:rsid w:val="00765DBD"/>
    <w:rsid w:val="00765EAD"/>
    <w:rsid w:val="00766478"/>
    <w:rsid w:val="007674C3"/>
    <w:rsid w:val="00770099"/>
    <w:rsid w:val="00771FB1"/>
    <w:rsid w:val="00772D16"/>
    <w:rsid w:val="007734B1"/>
    <w:rsid w:val="00774863"/>
    <w:rsid w:val="00776ED0"/>
    <w:rsid w:val="0078178E"/>
    <w:rsid w:val="00782355"/>
    <w:rsid w:val="0078315C"/>
    <w:rsid w:val="00783C0A"/>
    <w:rsid w:val="00784960"/>
    <w:rsid w:val="0078532C"/>
    <w:rsid w:val="00786229"/>
    <w:rsid w:val="007912C2"/>
    <w:rsid w:val="00791B1E"/>
    <w:rsid w:val="00791CCA"/>
    <w:rsid w:val="00794C19"/>
    <w:rsid w:val="00794FF0"/>
    <w:rsid w:val="00797A14"/>
    <w:rsid w:val="007A0AD6"/>
    <w:rsid w:val="007A1096"/>
    <w:rsid w:val="007A162E"/>
    <w:rsid w:val="007A273B"/>
    <w:rsid w:val="007A2BC6"/>
    <w:rsid w:val="007A63EB"/>
    <w:rsid w:val="007A6F65"/>
    <w:rsid w:val="007B2073"/>
    <w:rsid w:val="007B2A92"/>
    <w:rsid w:val="007B385E"/>
    <w:rsid w:val="007B5861"/>
    <w:rsid w:val="007B6931"/>
    <w:rsid w:val="007B6F1D"/>
    <w:rsid w:val="007B7608"/>
    <w:rsid w:val="007C01B4"/>
    <w:rsid w:val="007C13DF"/>
    <w:rsid w:val="007C149B"/>
    <w:rsid w:val="007C18FF"/>
    <w:rsid w:val="007C37F7"/>
    <w:rsid w:val="007C4753"/>
    <w:rsid w:val="007C5A07"/>
    <w:rsid w:val="007D16DE"/>
    <w:rsid w:val="007D41DD"/>
    <w:rsid w:val="007D4BB2"/>
    <w:rsid w:val="007D4D81"/>
    <w:rsid w:val="007D4E82"/>
    <w:rsid w:val="007D5697"/>
    <w:rsid w:val="007D6D3F"/>
    <w:rsid w:val="007D7441"/>
    <w:rsid w:val="007E0D76"/>
    <w:rsid w:val="007E18F6"/>
    <w:rsid w:val="007E1B71"/>
    <w:rsid w:val="007F2201"/>
    <w:rsid w:val="007F236B"/>
    <w:rsid w:val="007F26C7"/>
    <w:rsid w:val="007F52AC"/>
    <w:rsid w:val="008004E0"/>
    <w:rsid w:val="00800D93"/>
    <w:rsid w:val="00801575"/>
    <w:rsid w:val="00802D94"/>
    <w:rsid w:val="0080321E"/>
    <w:rsid w:val="00803D4B"/>
    <w:rsid w:val="00804899"/>
    <w:rsid w:val="00806391"/>
    <w:rsid w:val="00806A96"/>
    <w:rsid w:val="0081109D"/>
    <w:rsid w:val="008166A2"/>
    <w:rsid w:val="008167A5"/>
    <w:rsid w:val="00821D0C"/>
    <w:rsid w:val="00822F7F"/>
    <w:rsid w:val="0082449E"/>
    <w:rsid w:val="0082548C"/>
    <w:rsid w:val="008259AF"/>
    <w:rsid w:val="0082680F"/>
    <w:rsid w:val="00827586"/>
    <w:rsid w:val="00827751"/>
    <w:rsid w:val="00831471"/>
    <w:rsid w:val="00831ECD"/>
    <w:rsid w:val="0083257E"/>
    <w:rsid w:val="00832EB4"/>
    <w:rsid w:val="00834F41"/>
    <w:rsid w:val="00835574"/>
    <w:rsid w:val="00842032"/>
    <w:rsid w:val="00845726"/>
    <w:rsid w:val="00851113"/>
    <w:rsid w:val="00851D42"/>
    <w:rsid w:val="0085314D"/>
    <w:rsid w:val="00853231"/>
    <w:rsid w:val="008550F0"/>
    <w:rsid w:val="008558CD"/>
    <w:rsid w:val="008562EE"/>
    <w:rsid w:val="0085707E"/>
    <w:rsid w:val="00857632"/>
    <w:rsid w:val="0085790F"/>
    <w:rsid w:val="00861E48"/>
    <w:rsid w:val="00862DA6"/>
    <w:rsid w:val="0086503F"/>
    <w:rsid w:val="008673F6"/>
    <w:rsid w:val="008714A3"/>
    <w:rsid w:val="00873522"/>
    <w:rsid w:val="0087478A"/>
    <w:rsid w:val="00874E34"/>
    <w:rsid w:val="00876988"/>
    <w:rsid w:val="0087741C"/>
    <w:rsid w:val="008777BE"/>
    <w:rsid w:val="00880490"/>
    <w:rsid w:val="0088084E"/>
    <w:rsid w:val="00881FDB"/>
    <w:rsid w:val="00883136"/>
    <w:rsid w:val="00883B32"/>
    <w:rsid w:val="00883D84"/>
    <w:rsid w:val="008844BA"/>
    <w:rsid w:val="0088674C"/>
    <w:rsid w:val="00886C3F"/>
    <w:rsid w:val="008910BB"/>
    <w:rsid w:val="008924D7"/>
    <w:rsid w:val="008939DE"/>
    <w:rsid w:val="008940F8"/>
    <w:rsid w:val="00897ACD"/>
    <w:rsid w:val="008A11D3"/>
    <w:rsid w:val="008A2385"/>
    <w:rsid w:val="008A3F9C"/>
    <w:rsid w:val="008A5C1E"/>
    <w:rsid w:val="008A63E8"/>
    <w:rsid w:val="008B135A"/>
    <w:rsid w:val="008B13DD"/>
    <w:rsid w:val="008B141B"/>
    <w:rsid w:val="008B199C"/>
    <w:rsid w:val="008B2F4B"/>
    <w:rsid w:val="008B3B3C"/>
    <w:rsid w:val="008B429D"/>
    <w:rsid w:val="008B4A13"/>
    <w:rsid w:val="008B54FF"/>
    <w:rsid w:val="008B5C0A"/>
    <w:rsid w:val="008B5CE7"/>
    <w:rsid w:val="008B76DC"/>
    <w:rsid w:val="008C0D92"/>
    <w:rsid w:val="008C1567"/>
    <w:rsid w:val="008C207A"/>
    <w:rsid w:val="008C3BFC"/>
    <w:rsid w:val="008C4AAD"/>
    <w:rsid w:val="008C4F10"/>
    <w:rsid w:val="008C5B99"/>
    <w:rsid w:val="008C634E"/>
    <w:rsid w:val="008C6DFD"/>
    <w:rsid w:val="008C720D"/>
    <w:rsid w:val="008D2337"/>
    <w:rsid w:val="008D2AA8"/>
    <w:rsid w:val="008D40FE"/>
    <w:rsid w:val="008D4C98"/>
    <w:rsid w:val="008D5C33"/>
    <w:rsid w:val="008E0275"/>
    <w:rsid w:val="008E03B9"/>
    <w:rsid w:val="008E1BA0"/>
    <w:rsid w:val="008E2245"/>
    <w:rsid w:val="008E22D4"/>
    <w:rsid w:val="008E3A91"/>
    <w:rsid w:val="008E5C92"/>
    <w:rsid w:val="008E7341"/>
    <w:rsid w:val="008E7A55"/>
    <w:rsid w:val="008F17A9"/>
    <w:rsid w:val="008F2259"/>
    <w:rsid w:val="008F4C6B"/>
    <w:rsid w:val="008F57DE"/>
    <w:rsid w:val="008F6F97"/>
    <w:rsid w:val="00901BE4"/>
    <w:rsid w:val="0090237F"/>
    <w:rsid w:val="00902B35"/>
    <w:rsid w:val="00904A72"/>
    <w:rsid w:val="00904FBF"/>
    <w:rsid w:val="0090530D"/>
    <w:rsid w:val="0090566D"/>
    <w:rsid w:val="00906885"/>
    <w:rsid w:val="0091066E"/>
    <w:rsid w:val="00913F61"/>
    <w:rsid w:val="00914D08"/>
    <w:rsid w:val="009154AF"/>
    <w:rsid w:val="00915C00"/>
    <w:rsid w:val="00915FC3"/>
    <w:rsid w:val="009202C0"/>
    <w:rsid w:val="00921065"/>
    <w:rsid w:val="009223DE"/>
    <w:rsid w:val="009237F4"/>
    <w:rsid w:val="009261C9"/>
    <w:rsid w:val="00926328"/>
    <w:rsid w:val="00926874"/>
    <w:rsid w:val="009309B3"/>
    <w:rsid w:val="00932625"/>
    <w:rsid w:val="009348A2"/>
    <w:rsid w:val="009349C3"/>
    <w:rsid w:val="009363BD"/>
    <w:rsid w:val="009364EB"/>
    <w:rsid w:val="009365A1"/>
    <w:rsid w:val="00936CE7"/>
    <w:rsid w:val="009412AF"/>
    <w:rsid w:val="00941DEA"/>
    <w:rsid w:val="0094393D"/>
    <w:rsid w:val="00943E7E"/>
    <w:rsid w:val="009440FE"/>
    <w:rsid w:val="00945305"/>
    <w:rsid w:val="0094759A"/>
    <w:rsid w:val="0095096F"/>
    <w:rsid w:val="00951801"/>
    <w:rsid w:val="009528F3"/>
    <w:rsid w:val="00953409"/>
    <w:rsid w:val="009536BA"/>
    <w:rsid w:val="00953CE4"/>
    <w:rsid w:val="00954844"/>
    <w:rsid w:val="00954EDC"/>
    <w:rsid w:val="0095579F"/>
    <w:rsid w:val="009557F8"/>
    <w:rsid w:val="009558BB"/>
    <w:rsid w:val="00955C59"/>
    <w:rsid w:val="00955DF0"/>
    <w:rsid w:val="009569D3"/>
    <w:rsid w:val="00956C61"/>
    <w:rsid w:val="00956D1B"/>
    <w:rsid w:val="0095720C"/>
    <w:rsid w:val="00957665"/>
    <w:rsid w:val="00961DF2"/>
    <w:rsid w:val="00962F30"/>
    <w:rsid w:val="00965515"/>
    <w:rsid w:val="00970FCD"/>
    <w:rsid w:val="009757B6"/>
    <w:rsid w:val="00975C24"/>
    <w:rsid w:val="0097669F"/>
    <w:rsid w:val="00982056"/>
    <w:rsid w:val="00982A9B"/>
    <w:rsid w:val="00982B2E"/>
    <w:rsid w:val="00984806"/>
    <w:rsid w:val="009849AD"/>
    <w:rsid w:val="0098546C"/>
    <w:rsid w:val="00987000"/>
    <w:rsid w:val="00987F9D"/>
    <w:rsid w:val="00990AC0"/>
    <w:rsid w:val="009919A9"/>
    <w:rsid w:val="00992730"/>
    <w:rsid w:val="00992BBA"/>
    <w:rsid w:val="00992D9B"/>
    <w:rsid w:val="00994520"/>
    <w:rsid w:val="00995A64"/>
    <w:rsid w:val="0099637A"/>
    <w:rsid w:val="00997EB6"/>
    <w:rsid w:val="009A08DC"/>
    <w:rsid w:val="009A373F"/>
    <w:rsid w:val="009A4245"/>
    <w:rsid w:val="009A73AD"/>
    <w:rsid w:val="009B1CA2"/>
    <w:rsid w:val="009B2621"/>
    <w:rsid w:val="009B50D3"/>
    <w:rsid w:val="009B5DA9"/>
    <w:rsid w:val="009C022C"/>
    <w:rsid w:val="009C394F"/>
    <w:rsid w:val="009C3E1E"/>
    <w:rsid w:val="009C4BD1"/>
    <w:rsid w:val="009C597A"/>
    <w:rsid w:val="009C644E"/>
    <w:rsid w:val="009C6845"/>
    <w:rsid w:val="009D0A81"/>
    <w:rsid w:val="009D0BAB"/>
    <w:rsid w:val="009D0E9A"/>
    <w:rsid w:val="009D12FD"/>
    <w:rsid w:val="009D1960"/>
    <w:rsid w:val="009D2789"/>
    <w:rsid w:val="009D3A68"/>
    <w:rsid w:val="009D71CB"/>
    <w:rsid w:val="009D74C9"/>
    <w:rsid w:val="009E0270"/>
    <w:rsid w:val="009E0A51"/>
    <w:rsid w:val="009E3BFD"/>
    <w:rsid w:val="009F27FA"/>
    <w:rsid w:val="009F365C"/>
    <w:rsid w:val="009F466B"/>
    <w:rsid w:val="009F6107"/>
    <w:rsid w:val="009F7841"/>
    <w:rsid w:val="00A00008"/>
    <w:rsid w:val="00A01B78"/>
    <w:rsid w:val="00A01CFB"/>
    <w:rsid w:val="00A0370D"/>
    <w:rsid w:val="00A07993"/>
    <w:rsid w:val="00A12DC1"/>
    <w:rsid w:val="00A13D1F"/>
    <w:rsid w:val="00A13E04"/>
    <w:rsid w:val="00A145B1"/>
    <w:rsid w:val="00A14992"/>
    <w:rsid w:val="00A16F8C"/>
    <w:rsid w:val="00A17307"/>
    <w:rsid w:val="00A22300"/>
    <w:rsid w:val="00A24F78"/>
    <w:rsid w:val="00A260B2"/>
    <w:rsid w:val="00A3470F"/>
    <w:rsid w:val="00A35766"/>
    <w:rsid w:val="00A365F9"/>
    <w:rsid w:val="00A36801"/>
    <w:rsid w:val="00A40E03"/>
    <w:rsid w:val="00A44682"/>
    <w:rsid w:val="00A448FC"/>
    <w:rsid w:val="00A4776A"/>
    <w:rsid w:val="00A50028"/>
    <w:rsid w:val="00A50376"/>
    <w:rsid w:val="00A511AE"/>
    <w:rsid w:val="00A512AA"/>
    <w:rsid w:val="00A52347"/>
    <w:rsid w:val="00A52D3C"/>
    <w:rsid w:val="00A540F2"/>
    <w:rsid w:val="00A5411C"/>
    <w:rsid w:val="00A54FD1"/>
    <w:rsid w:val="00A553CB"/>
    <w:rsid w:val="00A567A3"/>
    <w:rsid w:val="00A5784A"/>
    <w:rsid w:val="00A610DC"/>
    <w:rsid w:val="00A61E47"/>
    <w:rsid w:val="00A61F69"/>
    <w:rsid w:val="00A630BF"/>
    <w:rsid w:val="00A63BEA"/>
    <w:rsid w:val="00A65F6D"/>
    <w:rsid w:val="00A66061"/>
    <w:rsid w:val="00A66182"/>
    <w:rsid w:val="00A663A4"/>
    <w:rsid w:val="00A66402"/>
    <w:rsid w:val="00A66D6F"/>
    <w:rsid w:val="00A70350"/>
    <w:rsid w:val="00A71711"/>
    <w:rsid w:val="00A80A73"/>
    <w:rsid w:val="00A80B80"/>
    <w:rsid w:val="00A80B82"/>
    <w:rsid w:val="00A81654"/>
    <w:rsid w:val="00A81D81"/>
    <w:rsid w:val="00A8436F"/>
    <w:rsid w:val="00A85466"/>
    <w:rsid w:val="00A855AF"/>
    <w:rsid w:val="00A858F3"/>
    <w:rsid w:val="00A90F7A"/>
    <w:rsid w:val="00A91049"/>
    <w:rsid w:val="00A92FC5"/>
    <w:rsid w:val="00A94810"/>
    <w:rsid w:val="00A94B60"/>
    <w:rsid w:val="00A95032"/>
    <w:rsid w:val="00A97336"/>
    <w:rsid w:val="00AA327F"/>
    <w:rsid w:val="00AA5EE5"/>
    <w:rsid w:val="00AA5FAD"/>
    <w:rsid w:val="00AA7C6D"/>
    <w:rsid w:val="00AB02C1"/>
    <w:rsid w:val="00AB2B9F"/>
    <w:rsid w:val="00AB2F8D"/>
    <w:rsid w:val="00AB4AF3"/>
    <w:rsid w:val="00AB5524"/>
    <w:rsid w:val="00AB622F"/>
    <w:rsid w:val="00AB6B2B"/>
    <w:rsid w:val="00AB790A"/>
    <w:rsid w:val="00AC028D"/>
    <w:rsid w:val="00AC1F53"/>
    <w:rsid w:val="00AC2E9E"/>
    <w:rsid w:val="00AC4A8D"/>
    <w:rsid w:val="00AC6885"/>
    <w:rsid w:val="00AC79F6"/>
    <w:rsid w:val="00AD06A8"/>
    <w:rsid w:val="00AD100D"/>
    <w:rsid w:val="00AD24D6"/>
    <w:rsid w:val="00AD5453"/>
    <w:rsid w:val="00AD5AC3"/>
    <w:rsid w:val="00AD7496"/>
    <w:rsid w:val="00AE042E"/>
    <w:rsid w:val="00AE1285"/>
    <w:rsid w:val="00AE2CEC"/>
    <w:rsid w:val="00AE2E8A"/>
    <w:rsid w:val="00AE3DA1"/>
    <w:rsid w:val="00AE410E"/>
    <w:rsid w:val="00AE551F"/>
    <w:rsid w:val="00AE599D"/>
    <w:rsid w:val="00AE5C63"/>
    <w:rsid w:val="00AF05D9"/>
    <w:rsid w:val="00AF1A96"/>
    <w:rsid w:val="00AF4377"/>
    <w:rsid w:val="00AF7060"/>
    <w:rsid w:val="00AF72E8"/>
    <w:rsid w:val="00AF7A47"/>
    <w:rsid w:val="00B014CD"/>
    <w:rsid w:val="00B018F4"/>
    <w:rsid w:val="00B02453"/>
    <w:rsid w:val="00B031CE"/>
    <w:rsid w:val="00B03C37"/>
    <w:rsid w:val="00B05085"/>
    <w:rsid w:val="00B06807"/>
    <w:rsid w:val="00B07973"/>
    <w:rsid w:val="00B10DEE"/>
    <w:rsid w:val="00B127D4"/>
    <w:rsid w:val="00B13699"/>
    <w:rsid w:val="00B143BA"/>
    <w:rsid w:val="00B15B86"/>
    <w:rsid w:val="00B15C82"/>
    <w:rsid w:val="00B16402"/>
    <w:rsid w:val="00B16A60"/>
    <w:rsid w:val="00B1790A"/>
    <w:rsid w:val="00B206A1"/>
    <w:rsid w:val="00B20B78"/>
    <w:rsid w:val="00B2445D"/>
    <w:rsid w:val="00B2529C"/>
    <w:rsid w:val="00B2755B"/>
    <w:rsid w:val="00B30632"/>
    <w:rsid w:val="00B31F0A"/>
    <w:rsid w:val="00B330FD"/>
    <w:rsid w:val="00B35971"/>
    <w:rsid w:val="00B35F0A"/>
    <w:rsid w:val="00B36D8B"/>
    <w:rsid w:val="00B36EBC"/>
    <w:rsid w:val="00B37D55"/>
    <w:rsid w:val="00B41024"/>
    <w:rsid w:val="00B415C2"/>
    <w:rsid w:val="00B41BBA"/>
    <w:rsid w:val="00B42A1B"/>
    <w:rsid w:val="00B44CA1"/>
    <w:rsid w:val="00B457F1"/>
    <w:rsid w:val="00B467B8"/>
    <w:rsid w:val="00B477F8"/>
    <w:rsid w:val="00B53C04"/>
    <w:rsid w:val="00B53E9A"/>
    <w:rsid w:val="00B56D29"/>
    <w:rsid w:val="00B56E65"/>
    <w:rsid w:val="00B57DBF"/>
    <w:rsid w:val="00B626D6"/>
    <w:rsid w:val="00B62F03"/>
    <w:rsid w:val="00B6323B"/>
    <w:rsid w:val="00B63461"/>
    <w:rsid w:val="00B647CE"/>
    <w:rsid w:val="00B64A6D"/>
    <w:rsid w:val="00B65020"/>
    <w:rsid w:val="00B65A8A"/>
    <w:rsid w:val="00B66A6C"/>
    <w:rsid w:val="00B673B6"/>
    <w:rsid w:val="00B67F20"/>
    <w:rsid w:val="00B72B3C"/>
    <w:rsid w:val="00B75313"/>
    <w:rsid w:val="00B75813"/>
    <w:rsid w:val="00B759C6"/>
    <w:rsid w:val="00B80573"/>
    <w:rsid w:val="00B80DD4"/>
    <w:rsid w:val="00B82177"/>
    <w:rsid w:val="00B8472D"/>
    <w:rsid w:val="00B84927"/>
    <w:rsid w:val="00B85A76"/>
    <w:rsid w:val="00B86478"/>
    <w:rsid w:val="00B8706E"/>
    <w:rsid w:val="00B87D1F"/>
    <w:rsid w:val="00B90CAD"/>
    <w:rsid w:val="00B90DAB"/>
    <w:rsid w:val="00B918C3"/>
    <w:rsid w:val="00B9349E"/>
    <w:rsid w:val="00B93FD5"/>
    <w:rsid w:val="00B943B0"/>
    <w:rsid w:val="00B95F69"/>
    <w:rsid w:val="00B966C6"/>
    <w:rsid w:val="00B978A6"/>
    <w:rsid w:val="00BA0893"/>
    <w:rsid w:val="00BA30B9"/>
    <w:rsid w:val="00BA34FD"/>
    <w:rsid w:val="00BA5391"/>
    <w:rsid w:val="00BA553D"/>
    <w:rsid w:val="00BA6980"/>
    <w:rsid w:val="00BB1D88"/>
    <w:rsid w:val="00BB20D3"/>
    <w:rsid w:val="00BB3D58"/>
    <w:rsid w:val="00BB434E"/>
    <w:rsid w:val="00BB5410"/>
    <w:rsid w:val="00BB5BD6"/>
    <w:rsid w:val="00BC006F"/>
    <w:rsid w:val="00BC3E0E"/>
    <w:rsid w:val="00BC7CDC"/>
    <w:rsid w:val="00BD0689"/>
    <w:rsid w:val="00BD0867"/>
    <w:rsid w:val="00BD178F"/>
    <w:rsid w:val="00BD2F8F"/>
    <w:rsid w:val="00BD43D2"/>
    <w:rsid w:val="00BD7C8F"/>
    <w:rsid w:val="00BE0276"/>
    <w:rsid w:val="00BE2433"/>
    <w:rsid w:val="00BE3BF9"/>
    <w:rsid w:val="00BE6D69"/>
    <w:rsid w:val="00BE717A"/>
    <w:rsid w:val="00BE71E3"/>
    <w:rsid w:val="00BF1DA1"/>
    <w:rsid w:val="00BF21FB"/>
    <w:rsid w:val="00BF5FB8"/>
    <w:rsid w:val="00BF6976"/>
    <w:rsid w:val="00BF760D"/>
    <w:rsid w:val="00BF7EDD"/>
    <w:rsid w:val="00C00C06"/>
    <w:rsid w:val="00C023B2"/>
    <w:rsid w:val="00C11E05"/>
    <w:rsid w:val="00C13CEC"/>
    <w:rsid w:val="00C14820"/>
    <w:rsid w:val="00C15874"/>
    <w:rsid w:val="00C15A29"/>
    <w:rsid w:val="00C15FCB"/>
    <w:rsid w:val="00C1723C"/>
    <w:rsid w:val="00C1792E"/>
    <w:rsid w:val="00C22CF7"/>
    <w:rsid w:val="00C236DB"/>
    <w:rsid w:val="00C239DC"/>
    <w:rsid w:val="00C25FCF"/>
    <w:rsid w:val="00C266AF"/>
    <w:rsid w:val="00C275FA"/>
    <w:rsid w:val="00C310F0"/>
    <w:rsid w:val="00C31A4B"/>
    <w:rsid w:val="00C32813"/>
    <w:rsid w:val="00C3342A"/>
    <w:rsid w:val="00C33DC4"/>
    <w:rsid w:val="00C37E32"/>
    <w:rsid w:val="00C43528"/>
    <w:rsid w:val="00C440CA"/>
    <w:rsid w:val="00C455DD"/>
    <w:rsid w:val="00C476E6"/>
    <w:rsid w:val="00C51633"/>
    <w:rsid w:val="00C519D6"/>
    <w:rsid w:val="00C546F8"/>
    <w:rsid w:val="00C549DC"/>
    <w:rsid w:val="00C554CC"/>
    <w:rsid w:val="00C55A48"/>
    <w:rsid w:val="00C55E45"/>
    <w:rsid w:val="00C57613"/>
    <w:rsid w:val="00C61FF1"/>
    <w:rsid w:val="00C627AD"/>
    <w:rsid w:val="00C63358"/>
    <w:rsid w:val="00C63B02"/>
    <w:rsid w:val="00C64D62"/>
    <w:rsid w:val="00C656A7"/>
    <w:rsid w:val="00C65CF3"/>
    <w:rsid w:val="00C66132"/>
    <w:rsid w:val="00C668E3"/>
    <w:rsid w:val="00C700B3"/>
    <w:rsid w:val="00C714CF"/>
    <w:rsid w:val="00C729D6"/>
    <w:rsid w:val="00C7661F"/>
    <w:rsid w:val="00C77299"/>
    <w:rsid w:val="00C80383"/>
    <w:rsid w:val="00C81C34"/>
    <w:rsid w:val="00C82A59"/>
    <w:rsid w:val="00C8346B"/>
    <w:rsid w:val="00C83C39"/>
    <w:rsid w:val="00C8600F"/>
    <w:rsid w:val="00C87243"/>
    <w:rsid w:val="00C87DA3"/>
    <w:rsid w:val="00C92566"/>
    <w:rsid w:val="00C956D3"/>
    <w:rsid w:val="00C9688C"/>
    <w:rsid w:val="00CA0166"/>
    <w:rsid w:val="00CA1265"/>
    <w:rsid w:val="00CA1E87"/>
    <w:rsid w:val="00CA32B1"/>
    <w:rsid w:val="00CA3B6C"/>
    <w:rsid w:val="00CA4587"/>
    <w:rsid w:val="00CA63DF"/>
    <w:rsid w:val="00CA6E1C"/>
    <w:rsid w:val="00CA7629"/>
    <w:rsid w:val="00CA7E80"/>
    <w:rsid w:val="00CB13E9"/>
    <w:rsid w:val="00CB2454"/>
    <w:rsid w:val="00CB2C2B"/>
    <w:rsid w:val="00CB2E95"/>
    <w:rsid w:val="00CB4D7C"/>
    <w:rsid w:val="00CB57CB"/>
    <w:rsid w:val="00CB5D27"/>
    <w:rsid w:val="00CB6D68"/>
    <w:rsid w:val="00CB70F7"/>
    <w:rsid w:val="00CB7253"/>
    <w:rsid w:val="00CC0A61"/>
    <w:rsid w:val="00CC2A02"/>
    <w:rsid w:val="00CC32D0"/>
    <w:rsid w:val="00CC4097"/>
    <w:rsid w:val="00CC4CBF"/>
    <w:rsid w:val="00CC6F03"/>
    <w:rsid w:val="00CD02CD"/>
    <w:rsid w:val="00CD19DD"/>
    <w:rsid w:val="00CD1CBD"/>
    <w:rsid w:val="00CD223F"/>
    <w:rsid w:val="00CD28DD"/>
    <w:rsid w:val="00CD3390"/>
    <w:rsid w:val="00CD4420"/>
    <w:rsid w:val="00CD699A"/>
    <w:rsid w:val="00CD767F"/>
    <w:rsid w:val="00CD76D3"/>
    <w:rsid w:val="00CE038A"/>
    <w:rsid w:val="00CE1D3D"/>
    <w:rsid w:val="00CE2108"/>
    <w:rsid w:val="00CE21CE"/>
    <w:rsid w:val="00CE2A76"/>
    <w:rsid w:val="00CE3854"/>
    <w:rsid w:val="00CE3FCE"/>
    <w:rsid w:val="00CE48C0"/>
    <w:rsid w:val="00CE5A30"/>
    <w:rsid w:val="00CE7845"/>
    <w:rsid w:val="00CE7F70"/>
    <w:rsid w:val="00CF0733"/>
    <w:rsid w:val="00CF32E8"/>
    <w:rsid w:val="00CF3B25"/>
    <w:rsid w:val="00CF3D94"/>
    <w:rsid w:val="00CF4710"/>
    <w:rsid w:val="00D004B7"/>
    <w:rsid w:val="00D04D57"/>
    <w:rsid w:val="00D06CCD"/>
    <w:rsid w:val="00D06DDE"/>
    <w:rsid w:val="00D07367"/>
    <w:rsid w:val="00D10278"/>
    <w:rsid w:val="00D13CAE"/>
    <w:rsid w:val="00D17A75"/>
    <w:rsid w:val="00D17BA7"/>
    <w:rsid w:val="00D25541"/>
    <w:rsid w:val="00D25743"/>
    <w:rsid w:val="00D2683A"/>
    <w:rsid w:val="00D3023E"/>
    <w:rsid w:val="00D3033B"/>
    <w:rsid w:val="00D32434"/>
    <w:rsid w:val="00D35FDA"/>
    <w:rsid w:val="00D3631F"/>
    <w:rsid w:val="00D36D91"/>
    <w:rsid w:val="00D4204C"/>
    <w:rsid w:val="00D42990"/>
    <w:rsid w:val="00D43BF7"/>
    <w:rsid w:val="00D46922"/>
    <w:rsid w:val="00D47A8A"/>
    <w:rsid w:val="00D508E9"/>
    <w:rsid w:val="00D51CF1"/>
    <w:rsid w:val="00D52C5A"/>
    <w:rsid w:val="00D55CDB"/>
    <w:rsid w:val="00D561A7"/>
    <w:rsid w:val="00D60AA8"/>
    <w:rsid w:val="00D614F9"/>
    <w:rsid w:val="00D625ED"/>
    <w:rsid w:val="00D642F8"/>
    <w:rsid w:val="00D652E1"/>
    <w:rsid w:val="00D65724"/>
    <w:rsid w:val="00D6623A"/>
    <w:rsid w:val="00D67CFE"/>
    <w:rsid w:val="00D70A14"/>
    <w:rsid w:val="00D70C92"/>
    <w:rsid w:val="00D7138B"/>
    <w:rsid w:val="00D7196D"/>
    <w:rsid w:val="00D72DC8"/>
    <w:rsid w:val="00D76266"/>
    <w:rsid w:val="00D82310"/>
    <w:rsid w:val="00D82577"/>
    <w:rsid w:val="00D8325D"/>
    <w:rsid w:val="00D83343"/>
    <w:rsid w:val="00D83A70"/>
    <w:rsid w:val="00D84B84"/>
    <w:rsid w:val="00D86156"/>
    <w:rsid w:val="00D864CB"/>
    <w:rsid w:val="00D90B3A"/>
    <w:rsid w:val="00D91423"/>
    <w:rsid w:val="00D9277E"/>
    <w:rsid w:val="00D92C22"/>
    <w:rsid w:val="00D92FFC"/>
    <w:rsid w:val="00D945AE"/>
    <w:rsid w:val="00D96539"/>
    <w:rsid w:val="00D96D2D"/>
    <w:rsid w:val="00DA2520"/>
    <w:rsid w:val="00DA2856"/>
    <w:rsid w:val="00DA4312"/>
    <w:rsid w:val="00DA53F1"/>
    <w:rsid w:val="00DA6D15"/>
    <w:rsid w:val="00DB13A1"/>
    <w:rsid w:val="00DB3A15"/>
    <w:rsid w:val="00DB4014"/>
    <w:rsid w:val="00DB4489"/>
    <w:rsid w:val="00DB4E2E"/>
    <w:rsid w:val="00DB518E"/>
    <w:rsid w:val="00DB5785"/>
    <w:rsid w:val="00DB58F2"/>
    <w:rsid w:val="00DB61F4"/>
    <w:rsid w:val="00DB6448"/>
    <w:rsid w:val="00DB6475"/>
    <w:rsid w:val="00DB727B"/>
    <w:rsid w:val="00DC04AE"/>
    <w:rsid w:val="00DC0E1D"/>
    <w:rsid w:val="00DC115F"/>
    <w:rsid w:val="00DC44ED"/>
    <w:rsid w:val="00DC57CF"/>
    <w:rsid w:val="00DC6074"/>
    <w:rsid w:val="00DC6DEF"/>
    <w:rsid w:val="00DD072A"/>
    <w:rsid w:val="00DD0A9C"/>
    <w:rsid w:val="00DD1B11"/>
    <w:rsid w:val="00DD33A5"/>
    <w:rsid w:val="00DD5356"/>
    <w:rsid w:val="00DD5B3C"/>
    <w:rsid w:val="00DD60ED"/>
    <w:rsid w:val="00DD6468"/>
    <w:rsid w:val="00DE3BB3"/>
    <w:rsid w:val="00DE4C0B"/>
    <w:rsid w:val="00DE63E0"/>
    <w:rsid w:val="00DE7A6A"/>
    <w:rsid w:val="00DE7D50"/>
    <w:rsid w:val="00DE7F22"/>
    <w:rsid w:val="00DF06A2"/>
    <w:rsid w:val="00DF259A"/>
    <w:rsid w:val="00DF3A90"/>
    <w:rsid w:val="00DF3C93"/>
    <w:rsid w:val="00DF5709"/>
    <w:rsid w:val="00DF60B0"/>
    <w:rsid w:val="00DF6535"/>
    <w:rsid w:val="00DF6877"/>
    <w:rsid w:val="00DF6D29"/>
    <w:rsid w:val="00DF6EA9"/>
    <w:rsid w:val="00E0045F"/>
    <w:rsid w:val="00E0060C"/>
    <w:rsid w:val="00E01053"/>
    <w:rsid w:val="00E01806"/>
    <w:rsid w:val="00E018BC"/>
    <w:rsid w:val="00E01FC9"/>
    <w:rsid w:val="00E0204D"/>
    <w:rsid w:val="00E0229D"/>
    <w:rsid w:val="00E04961"/>
    <w:rsid w:val="00E0576B"/>
    <w:rsid w:val="00E07148"/>
    <w:rsid w:val="00E07EA2"/>
    <w:rsid w:val="00E12DF6"/>
    <w:rsid w:val="00E1368B"/>
    <w:rsid w:val="00E14CA4"/>
    <w:rsid w:val="00E15681"/>
    <w:rsid w:val="00E15FE6"/>
    <w:rsid w:val="00E1683C"/>
    <w:rsid w:val="00E20891"/>
    <w:rsid w:val="00E20B92"/>
    <w:rsid w:val="00E20C75"/>
    <w:rsid w:val="00E26FCD"/>
    <w:rsid w:val="00E31FE2"/>
    <w:rsid w:val="00E33053"/>
    <w:rsid w:val="00E35AA7"/>
    <w:rsid w:val="00E405A9"/>
    <w:rsid w:val="00E4413F"/>
    <w:rsid w:val="00E503B3"/>
    <w:rsid w:val="00E516FD"/>
    <w:rsid w:val="00E53412"/>
    <w:rsid w:val="00E60F3F"/>
    <w:rsid w:val="00E61F18"/>
    <w:rsid w:val="00E64789"/>
    <w:rsid w:val="00E64F36"/>
    <w:rsid w:val="00E65CDC"/>
    <w:rsid w:val="00E67064"/>
    <w:rsid w:val="00E6712B"/>
    <w:rsid w:val="00E67B34"/>
    <w:rsid w:val="00E7015D"/>
    <w:rsid w:val="00E70523"/>
    <w:rsid w:val="00E70C57"/>
    <w:rsid w:val="00E716A8"/>
    <w:rsid w:val="00E71A39"/>
    <w:rsid w:val="00E7383E"/>
    <w:rsid w:val="00E74189"/>
    <w:rsid w:val="00E80DB4"/>
    <w:rsid w:val="00E82ABB"/>
    <w:rsid w:val="00E84306"/>
    <w:rsid w:val="00E857B4"/>
    <w:rsid w:val="00E85ED1"/>
    <w:rsid w:val="00E87404"/>
    <w:rsid w:val="00E90BF4"/>
    <w:rsid w:val="00E9113A"/>
    <w:rsid w:val="00E962F0"/>
    <w:rsid w:val="00E966C3"/>
    <w:rsid w:val="00E97361"/>
    <w:rsid w:val="00E9772F"/>
    <w:rsid w:val="00EA0AA3"/>
    <w:rsid w:val="00EA11BD"/>
    <w:rsid w:val="00EA1378"/>
    <w:rsid w:val="00EA1F98"/>
    <w:rsid w:val="00EA2669"/>
    <w:rsid w:val="00EA31F2"/>
    <w:rsid w:val="00EA351E"/>
    <w:rsid w:val="00EA35ED"/>
    <w:rsid w:val="00EA4415"/>
    <w:rsid w:val="00EA6246"/>
    <w:rsid w:val="00EA628B"/>
    <w:rsid w:val="00EA6913"/>
    <w:rsid w:val="00EA7AD8"/>
    <w:rsid w:val="00EA7E94"/>
    <w:rsid w:val="00EB3BA9"/>
    <w:rsid w:val="00EB47BA"/>
    <w:rsid w:val="00EB4D79"/>
    <w:rsid w:val="00EB58FE"/>
    <w:rsid w:val="00EB5A32"/>
    <w:rsid w:val="00EC2F7F"/>
    <w:rsid w:val="00EC37B0"/>
    <w:rsid w:val="00EC5BCE"/>
    <w:rsid w:val="00ED3B79"/>
    <w:rsid w:val="00ED42C9"/>
    <w:rsid w:val="00ED4A9A"/>
    <w:rsid w:val="00ED6067"/>
    <w:rsid w:val="00ED60D0"/>
    <w:rsid w:val="00ED67F2"/>
    <w:rsid w:val="00EE0A74"/>
    <w:rsid w:val="00EF0D3F"/>
    <w:rsid w:val="00EF2953"/>
    <w:rsid w:val="00EF43F8"/>
    <w:rsid w:val="00EF7F83"/>
    <w:rsid w:val="00F002FD"/>
    <w:rsid w:val="00F00CA1"/>
    <w:rsid w:val="00F01707"/>
    <w:rsid w:val="00F02316"/>
    <w:rsid w:val="00F05156"/>
    <w:rsid w:val="00F06AF3"/>
    <w:rsid w:val="00F110EE"/>
    <w:rsid w:val="00F12E32"/>
    <w:rsid w:val="00F13381"/>
    <w:rsid w:val="00F15889"/>
    <w:rsid w:val="00F1726A"/>
    <w:rsid w:val="00F210BA"/>
    <w:rsid w:val="00F21FAE"/>
    <w:rsid w:val="00F2265B"/>
    <w:rsid w:val="00F243B9"/>
    <w:rsid w:val="00F244FE"/>
    <w:rsid w:val="00F2514E"/>
    <w:rsid w:val="00F32020"/>
    <w:rsid w:val="00F34BAC"/>
    <w:rsid w:val="00F354D1"/>
    <w:rsid w:val="00F36390"/>
    <w:rsid w:val="00F36CE7"/>
    <w:rsid w:val="00F4179F"/>
    <w:rsid w:val="00F44E70"/>
    <w:rsid w:val="00F47B8E"/>
    <w:rsid w:val="00F558A2"/>
    <w:rsid w:val="00F56654"/>
    <w:rsid w:val="00F569C9"/>
    <w:rsid w:val="00F5755E"/>
    <w:rsid w:val="00F57F57"/>
    <w:rsid w:val="00F60151"/>
    <w:rsid w:val="00F61B55"/>
    <w:rsid w:val="00F61BE6"/>
    <w:rsid w:val="00F6526C"/>
    <w:rsid w:val="00F662D4"/>
    <w:rsid w:val="00F66C7A"/>
    <w:rsid w:val="00F728F7"/>
    <w:rsid w:val="00F74F99"/>
    <w:rsid w:val="00F76AFA"/>
    <w:rsid w:val="00F76B49"/>
    <w:rsid w:val="00F77669"/>
    <w:rsid w:val="00F802BA"/>
    <w:rsid w:val="00F805B7"/>
    <w:rsid w:val="00F82C45"/>
    <w:rsid w:val="00F91454"/>
    <w:rsid w:val="00F972A8"/>
    <w:rsid w:val="00F9742E"/>
    <w:rsid w:val="00FA0EE4"/>
    <w:rsid w:val="00FA10F7"/>
    <w:rsid w:val="00FA1DEF"/>
    <w:rsid w:val="00FA35AA"/>
    <w:rsid w:val="00FA3C7A"/>
    <w:rsid w:val="00FA4C7B"/>
    <w:rsid w:val="00FA5DC0"/>
    <w:rsid w:val="00FA69A8"/>
    <w:rsid w:val="00FA7015"/>
    <w:rsid w:val="00FB009B"/>
    <w:rsid w:val="00FB1CBF"/>
    <w:rsid w:val="00FB1CD3"/>
    <w:rsid w:val="00FB1E25"/>
    <w:rsid w:val="00FB2292"/>
    <w:rsid w:val="00FB2334"/>
    <w:rsid w:val="00FB64F3"/>
    <w:rsid w:val="00FB6B28"/>
    <w:rsid w:val="00FC153A"/>
    <w:rsid w:val="00FC5DFE"/>
    <w:rsid w:val="00FC70E2"/>
    <w:rsid w:val="00FC7C25"/>
    <w:rsid w:val="00FD0A75"/>
    <w:rsid w:val="00FD2449"/>
    <w:rsid w:val="00FD2C41"/>
    <w:rsid w:val="00FD4F2F"/>
    <w:rsid w:val="00FD550C"/>
    <w:rsid w:val="00FD598F"/>
    <w:rsid w:val="00FD69EC"/>
    <w:rsid w:val="00FE0CB4"/>
    <w:rsid w:val="00FE1703"/>
    <w:rsid w:val="00FE3792"/>
    <w:rsid w:val="00FE5B21"/>
    <w:rsid w:val="00FE6FF6"/>
    <w:rsid w:val="00FE713F"/>
    <w:rsid w:val="00FF03C2"/>
    <w:rsid w:val="00FF3A80"/>
    <w:rsid w:val="00FF4027"/>
    <w:rsid w:val="00FF4BBD"/>
    <w:rsid w:val="00FF571F"/>
    <w:rsid w:val="00FF5F1F"/>
    <w:rsid w:val="00FF60E4"/>
    <w:rsid w:val="0CA924CA"/>
    <w:rsid w:val="44809F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D0E3B"/>
  <w15:docId w15:val="{7D8AED2A-69C3-4B1F-9BAF-70796576E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68B"/>
  </w:style>
  <w:style w:type="paragraph" w:styleId="Ttulo1">
    <w:name w:val="heading 1"/>
    <w:basedOn w:val="Normal"/>
    <w:next w:val="Normal"/>
    <w:link w:val="Ttulo1Char"/>
    <w:uiPriority w:val="9"/>
    <w:qFormat/>
    <w:rsid w:val="00FD24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nhideWhenUsed/>
    <w:rsid w:val="00FD2449"/>
    <w:rPr>
      <w:color w:val="0000FF"/>
      <w:u w:val="single"/>
    </w:rPr>
  </w:style>
  <w:style w:type="character" w:styleId="Refdecomentrio">
    <w:name w:val="annotation reference"/>
    <w:basedOn w:val="Fontepargpadro"/>
    <w:unhideWhenUsed/>
    <w:qFormat/>
    <w:rsid w:val="00FD2449"/>
    <w:rPr>
      <w:sz w:val="16"/>
      <w:szCs w:val="16"/>
    </w:rPr>
  </w:style>
  <w:style w:type="paragraph" w:styleId="Textodecomentrio">
    <w:name w:val="annotation text"/>
    <w:basedOn w:val="Normal"/>
    <w:link w:val="TextodecomentrioChar"/>
    <w:uiPriority w:val="99"/>
    <w:unhideWhenUsed/>
    <w:qFormat/>
    <w:rsid w:val="00FD2449"/>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FD2449"/>
    <w:rPr>
      <w:sz w:val="20"/>
      <w:szCs w:val="20"/>
    </w:rPr>
  </w:style>
  <w:style w:type="paragraph" w:customStyle="1" w:styleId="Nivel01">
    <w:name w:val="Nivel 01"/>
    <w:basedOn w:val="Ttulo1"/>
    <w:next w:val="Normal"/>
    <w:link w:val="Nivel01Char"/>
    <w:qFormat/>
    <w:rsid w:val="00FD2449"/>
    <w:pPr>
      <w:numPr>
        <w:numId w:val="1"/>
      </w:numPr>
      <w:tabs>
        <w:tab w:val="left" w:pos="567"/>
      </w:tabs>
      <w:spacing w:line="240" w:lineRule="auto"/>
      <w:jc w:val="both"/>
    </w:pPr>
    <w:rPr>
      <w:rFonts w:ascii="Arial" w:hAnsi="Arial" w:cs="Arial"/>
      <w:b/>
      <w:bCs/>
      <w:color w:val="auto"/>
      <w:sz w:val="20"/>
      <w:szCs w:val="20"/>
      <w:lang w:eastAsia="pt-BR"/>
    </w:rPr>
  </w:style>
  <w:style w:type="character" w:customStyle="1" w:styleId="Nivel01Char">
    <w:name w:val="Nivel 01 Char"/>
    <w:basedOn w:val="Fontepargpadro"/>
    <w:link w:val="Nivel01"/>
    <w:rsid w:val="00FD2449"/>
    <w:rPr>
      <w:rFonts w:ascii="Arial" w:eastAsiaTheme="majorEastAsia" w:hAnsi="Arial" w:cs="Arial"/>
      <w:b/>
      <w:bCs/>
      <w:sz w:val="20"/>
      <w:szCs w:val="20"/>
      <w:lang w:eastAsia="pt-BR"/>
    </w:rPr>
  </w:style>
  <w:style w:type="paragraph" w:customStyle="1" w:styleId="Nivel2">
    <w:name w:val="Nivel 2"/>
    <w:basedOn w:val="Normal"/>
    <w:link w:val="Nivel2Char"/>
    <w:qFormat/>
    <w:rsid w:val="00FD2449"/>
    <w:pPr>
      <w:numPr>
        <w:ilvl w:val="1"/>
        <w:numId w:val="1"/>
      </w:numPr>
      <w:spacing w:before="120" w:after="120" w:line="276" w:lineRule="auto"/>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FD2449"/>
    <w:pPr>
      <w:numPr>
        <w:ilvl w:val="2"/>
        <w:numId w:val="1"/>
      </w:numPr>
      <w:spacing w:before="120" w:after="120" w:line="276" w:lineRule="auto"/>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FD2449"/>
    <w:pPr>
      <w:numPr>
        <w:ilvl w:val="3"/>
      </w:numPr>
      <w:ind w:left="851" w:firstLine="0"/>
    </w:pPr>
    <w:rPr>
      <w:color w:val="auto"/>
    </w:rPr>
  </w:style>
  <w:style w:type="paragraph" w:customStyle="1" w:styleId="Nivel5">
    <w:name w:val="Nivel 5"/>
    <w:basedOn w:val="Nivel4"/>
    <w:qFormat/>
    <w:rsid w:val="00FD2449"/>
    <w:pPr>
      <w:numPr>
        <w:ilvl w:val="4"/>
      </w:numPr>
      <w:ind w:left="1276" w:firstLine="0"/>
    </w:pPr>
  </w:style>
  <w:style w:type="character" w:customStyle="1" w:styleId="Nivel2Char">
    <w:name w:val="Nivel 2 Char"/>
    <w:basedOn w:val="Fontepargpadro"/>
    <w:link w:val="Nivel2"/>
    <w:locked/>
    <w:rsid w:val="00FD2449"/>
    <w:rPr>
      <w:rFonts w:ascii="Arial" w:eastAsiaTheme="minorEastAsia" w:hAnsi="Arial" w:cs="Arial"/>
      <w:color w:val="000000"/>
      <w:sz w:val="20"/>
      <w:szCs w:val="20"/>
      <w:lang w:eastAsia="pt-BR"/>
    </w:rPr>
  </w:style>
  <w:style w:type="character" w:customStyle="1" w:styleId="Nivel3Char">
    <w:name w:val="Nivel 3 Char"/>
    <w:basedOn w:val="Fontepargpadro"/>
    <w:link w:val="Nivel3"/>
    <w:rsid w:val="00FD2449"/>
    <w:rPr>
      <w:rFonts w:ascii="Arial" w:eastAsiaTheme="minorEastAsia" w:hAnsi="Arial" w:cs="Arial"/>
      <w:color w:val="000000"/>
      <w:sz w:val="20"/>
      <w:szCs w:val="20"/>
      <w:lang w:eastAsia="pt-BR"/>
    </w:rPr>
  </w:style>
  <w:style w:type="paragraph" w:customStyle="1" w:styleId="Nvel3-R">
    <w:name w:val="Nível 3-R"/>
    <w:basedOn w:val="Nivel3"/>
    <w:link w:val="Nvel3-RChar"/>
    <w:qFormat/>
    <w:rsid w:val="00FD2449"/>
    <w:pPr>
      <w:numPr>
        <w:ilvl w:val="0"/>
        <w:numId w:val="0"/>
      </w:numPr>
      <w:ind w:left="2160" w:hanging="180"/>
    </w:pPr>
    <w:rPr>
      <w:i/>
      <w:iCs/>
      <w:color w:val="FF0000"/>
    </w:rPr>
  </w:style>
  <w:style w:type="character" w:customStyle="1" w:styleId="Nvel3-RChar">
    <w:name w:val="Nível 3-R Char"/>
    <w:basedOn w:val="Nivel3Char"/>
    <w:link w:val="Nvel3-R"/>
    <w:rsid w:val="00FD2449"/>
    <w:rPr>
      <w:rFonts w:ascii="Arial" w:eastAsiaTheme="minorEastAsia" w:hAnsi="Arial" w:cs="Arial"/>
      <w:i/>
      <w:iCs/>
      <w:color w:val="FF0000"/>
      <w:sz w:val="20"/>
      <w:szCs w:val="20"/>
      <w:lang w:eastAsia="pt-BR"/>
    </w:rPr>
  </w:style>
  <w:style w:type="character" w:customStyle="1" w:styleId="Ttulo1Char">
    <w:name w:val="Título 1 Char"/>
    <w:basedOn w:val="Fontepargpadro"/>
    <w:link w:val="Ttulo1"/>
    <w:uiPriority w:val="9"/>
    <w:rsid w:val="00FD2449"/>
    <w:rPr>
      <w:rFonts w:asciiTheme="majorHAnsi" w:eastAsiaTheme="majorEastAsia" w:hAnsiTheme="majorHAnsi" w:cstheme="majorBidi"/>
      <w:color w:val="2E74B5" w:themeColor="accent1" w:themeShade="BF"/>
      <w:sz w:val="32"/>
      <w:szCs w:val="32"/>
    </w:rPr>
  </w:style>
  <w:style w:type="paragraph" w:styleId="Textodebalo">
    <w:name w:val="Balloon Text"/>
    <w:basedOn w:val="Normal"/>
    <w:link w:val="TextodebaloChar"/>
    <w:uiPriority w:val="99"/>
    <w:semiHidden/>
    <w:unhideWhenUsed/>
    <w:rsid w:val="00FD244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2449"/>
    <w:rPr>
      <w:rFonts w:ascii="Segoe UI" w:hAnsi="Segoe UI" w:cs="Segoe UI"/>
      <w:sz w:val="18"/>
      <w:szCs w:val="18"/>
    </w:rPr>
  </w:style>
  <w:style w:type="paragraph" w:customStyle="1" w:styleId="ou">
    <w:name w:val="ou"/>
    <w:basedOn w:val="PargrafodaLista"/>
    <w:link w:val="ouChar"/>
    <w:qFormat/>
    <w:rsid w:val="00AD24D6"/>
    <w:pPr>
      <w:spacing w:before="60" w:after="60"/>
      <w:ind w:left="0"/>
      <w:contextualSpacing w:val="0"/>
      <w:jc w:val="center"/>
    </w:pPr>
    <w:rPr>
      <w:rFonts w:ascii="Arial" w:hAnsi="Arial" w:cs="Arial"/>
      <w:b/>
      <w:bCs/>
      <w:i/>
      <w:iCs/>
      <w:color w:val="FF0000"/>
      <w:sz w:val="24"/>
      <w:szCs w:val="24"/>
      <w:u w:val="single"/>
      <w:lang w:eastAsia="pt-BR"/>
    </w:rPr>
  </w:style>
  <w:style w:type="character" w:customStyle="1" w:styleId="ouChar">
    <w:name w:val="ou Char"/>
    <w:basedOn w:val="Fontepargpadro"/>
    <w:link w:val="ou"/>
    <w:rsid w:val="00AD24D6"/>
    <w:rPr>
      <w:rFonts w:ascii="Arial" w:hAnsi="Arial" w:cs="Arial"/>
      <w:b/>
      <w:bCs/>
      <w:i/>
      <w:iCs/>
      <w:color w:val="FF0000"/>
      <w:sz w:val="24"/>
      <w:szCs w:val="24"/>
      <w:u w:val="single"/>
      <w:lang w:eastAsia="pt-BR"/>
    </w:rPr>
  </w:style>
  <w:style w:type="character" w:customStyle="1" w:styleId="Nivel4Char">
    <w:name w:val="Nivel 4 Char"/>
    <w:basedOn w:val="Fontepargpadro"/>
    <w:link w:val="Nivel4"/>
    <w:rsid w:val="00AD24D6"/>
    <w:rPr>
      <w:rFonts w:ascii="Arial" w:eastAsiaTheme="minorEastAsia" w:hAnsi="Arial" w:cs="Arial"/>
      <w:sz w:val="20"/>
      <w:szCs w:val="20"/>
      <w:lang w:eastAsia="pt-BR"/>
    </w:rPr>
  </w:style>
  <w:style w:type="paragraph" w:styleId="PargrafodaLista">
    <w:name w:val="List Paragraph"/>
    <w:basedOn w:val="Normal"/>
    <w:link w:val="PargrafodaListaChar"/>
    <w:uiPriority w:val="34"/>
    <w:qFormat/>
    <w:rsid w:val="00AD24D6"/>
    <w:pPr>
      <w:ind w:left="720"/>
      <w:contextualSpacing/>
    </w:pPr>
  </w:style>
  <w:style w:type="character" w:customStyle="1" w:styleId="PargrafodaListaChar">
    <w:name w:val="Parágrafo da Lista Char"/>
    <w:basedOn w:val="Fontepargpadro"/>
    <w:link w:val="PargrafodaLista"/>
    <w:uiPriority w:val="34"/>
    <w:rsid w:val="00AD24D6"/>
  </w:style>
  <w:style w:type="paragraph" w:customStyle="1" w:styleId="locdat1">
    <w:name w:val="locdat1"/>
    <w:basedOn w:val="Normal"/>
    <w:rsid w:val="0006579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i-provider">
    <w:name w:val="ui-provider"/>
    <w:basedOn w:val="Fontepargpadro"/>
    <w:rsid w:val="005300E1"/>
  </w:style>
  <w:style w:type="paragraph" w:styleId="Assuntodocomentrio">
    <w:name w:val="annotation subject"/>
    <w:basedOn w:val="Textodecomentrio"/>
    <w:next w:val="Textodecomentrio"/>
    <w:link w:val="AssuntodocomentrioChar"/>
    <w:uiPriority w:val="99"/>
    <w:semiHidden/>
    <w:unhideWhenUsed/>
    <w:rsid w:val="00111F5C"/>
    <w:rPr>
      <w:b/>
      <w:bCs/>
    </w:rPr>
  </w:style>
  <w:style w:type="character" w:customStyle="1" w:styleId="AssuntodocomentrioChar">
    <w:name w:val="Assunto do comentário Char"/>
    <w:basedOn w:val="TextodecomentrioChar"/>
    <w:link w:val="Assuntodocomentrio"/>
    <w:uiPriority w:val="99"/>
    <w:semiHidden/>
    <w:rsid w:val="00111F5C"/>
    <w:rPr>
      <w:b/>
      <w:bCs/>
      <w:sz w:val="20"/>
      <w:szCs w:val="20"/>
    </w:rPr>
  </w:style>
  <w:style w:type="paragraph" w:styleId="Cabealho">
    <w:name w:val="header"/>
    <w:basedOn w:val="Normal"/>
    <w:link w:val="CabealhoChar"/>
    <w:unhideWhenUsed/>
    <w:rsid w:val="00151E64"/>
    <w:pPr>
      <w:tabs>
        <w:tab w:val="center" w:pos="4252"/>
        <w:tab w:val="right" w:pos="8504"/>
      </w:tabs>
      <w:spacing w:after="0" w:line="240" w:lineRule="auto"/>
    </w:pPr>
  </w:style>
  <w:style w:type="character" w:customStyle="1" w:styleId="CabealhoChar">
    <w:name w:val="Cabeçalho Char"/>
    <w:basedOn w:val="Fontepargpadro"/>
    <w:link w:val="Cabealho"/>
    <w:rsid w:val="00151E64"/>
  </w:style>
  <w:style w:type="paragraph" w:styleId="Rodap">
    <w:name w:val="footer"/>
    <w:basedOn w:val="Normal"/>
    <w:link w:val="RodapChar"/>
    <w:uiPriority w:val="99"/>
    <w:unhideWhenUsed/>
    <w:rsid w:val="00151E64"/>
    <w:pPr>
      <w:tabs>
        <w:tab w:val="center" w:pos="4252"/>
        <w:tab w:val="right" w:pos="8504"/>
      </w:tabs>
      <w:spacing w:after="0" w:line="240" w:lineRule="auto"/>
    </w:pPr>
  </w:style>
  <w:style w:type="character" w:customStyle="1" w:styleId="RodapChar">
    <w:name w:val="Rodapé Char"/>
    <w:basedOn w:val="Fontepargpadro"/>
    <w:link w:val="Rodap"/>
    <w:uiPriority w:val="99"/>
    <w:rsid w:val="00151E64"/>
  </w:style>
  <w:style w:type="table" w:styleId="Tabelacomgrade">
    <w:name w:val="Table Grid"/>
    <w:basedOn w:val="Tabelanormal"/>
    <w:uiPriority w:val="39"/>
    <w:rsid w:val="00E82ABB"/>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link w:val="SubttuloChar"/>
    <w:qFormat/>
    <w:rsid w:val="00C15FCB"/>
    <w:pPr>
      <w:spacing w:after="0" w:line="240" w:lineRule="auto"/>
    </w:pPr>
    <w:rPr>
      <w:rFonts w:ascii="Futura Lt BT" w:eastAsia="Times New Roman" w:hAnsi="Futura Lt BT" w:cs="Times New Roman"/>
      <w:b/>
      <w:bCs/>
      <w:smallCaps/>
      <w:sz w:val="20"/>
      <w:szCs w:val="20"/>
    </w:rPr>
  </w:style>
  <w:style w:type="character" w:customStyle="1" w:styleId="SubttuloChar">
    <w:name w:val="Subtítulo Char"/>
    <w:basedOn w:val="Fontepargpadro"/>
    <w:link w:val="Subttulo"/>
    <w:rsid w:val="00C15FCB"/>
    <w:rPr>
      <w:rFonts w:ascii="Futura Lt BT" w:eastAsia="Times New Roman" w:hAnsi="Futura Lt BT" w:cs="Times New Roman"/>
      <w:b/>
      <w:bCs/>
      <w:smallCaps/>
      <w:sz w:val="20"/>
      <w:szCs w:val="20"/>
    </w:rPr>
  </w:style>
  <w:style w:type="paragraph" w:customStyle="1" w:styleId="xl27">
    <w:name w:val="xl27"/>
    <w:basedOn w:val="Normal"/>
    <w:rsid w:val="00F569C9"/>
    <w:pPr>
      <w:pBdr>
        <w:bottom w:val="single" w:sz="4" w:space="0" w:color="000000"/>
      </w:pBdr>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Nvel2-Red">
    <w:name w:val="Nível 2 -Red"/>
    <w:basedOn w:val="Nivel2"/>
    <w:link w:val="Nvel2-RedChar"/>
    <w:qFormat/>
    <w:rsid w:val="00404BF4"/>
    <w:rPr>
      <w:i/>
      <w:iCs/>
      <w:color w:val="FF0000"/>
    </w:rPr>
  </w:style>
  <w:style w:type="character" w:customStyle="1" w:styleId="Nvel2-RedChar">
    <w:name w:val="Nível 2 -Red Char"/>
    <w:basedOn w:val="Nivel2Char"/>
    <w:link w:val="Nvel2-Red"/>
    <w:rsid w:val="00404BF4"/>
    <w:rPr>
      <w:rFonts w:ascii="Arial" w:eastAsiaTheme="minorEastAsia" w:hAnsi="Arial" w:cs="Arial"/>
      <w:i/>
      <w:iCs/>
      <w:color w:val="FF0000"/>
      <w:sz w:val="20"/>
      <w:szCs w:val="20"/>
      <w:lang w:eastAsia="pt-BR"/>
    </w:rPr>
  </w:style>
  <w:style w:type="character" w:styleId="Forte">
    <w:name w:val="Strong"/>
    <w:basedOn w:val="Fontepargpadro"/>
    <w:uiPriority w:val="22"/>
    <w:qFormat/>
    <w:rsid w:val="00772D16"/>
    <w:rPr>
      <w:b/>
      <w:bCs/>
    </w:rPr>
  </w:style>
  <w:style w:type="paragraph" w:customStyle="1" w:styleId="Level1">
    <w:name w:val="Level 1"/>
    <w:basedOn w:val="Normal"/>
    <w:rsid w:val="00B03C37"/>
    <w:pPr>
      <w:numPr>
        <w:numId w:val="11"/>
      </w:numPr>
      <w:spacing w:after="140" w:line="290" w:lineRule="auto"/>
      <w:jc w:val="both"/>
    </w:pPr>
    <w:rPr>
      <w:rFonts w:ascii="Arial" w:eastAsia="Times New Roman" w:hAnsi="Arial" w:cs="Times New Roman"/>
      <w:kern w:val="20"/>
      <w:sz w:val="20"/>
      <w:szCs w:val="28"/>
    </w:rPr>
  </w:style>
  <w:style w:type="paragraph" w:customStyle="1" w:styleId="Level2">
    <w:name w:val="Level 2"/>
    <w:basedOn w:val="Normal"/>
    <w:qFormat/>
    <w:rsid w:val="00B03C37"/>
    <w:pPr>
      <w:numPr>
        <w:ilvl w:val="1"/>
        <w:numId w:val="11"/>
      </w:numPr>
      <w:spacing w:after="140" w:line="290" w:lineRule="auto"/>
      <w:jc w:val="both"/>
    </w:pPr>
    <w:rPr>
      <w:rFonts w:ascii="Arial" w:eastAsia="Times New Roman" w:hAnsi="Arial" w:cs="Times New Roman"/>
      <w:kern w:val="20"/>
      <w:sz w:val="20"/>
      <w:szCs w:val="28"/>
    </w:rPr>
  </w:style>
  <w:style w:type="paragraph" w:customStyle="1" w:styleId="Level3">
    <w:name w:val="Level 3"/>
    <w:basedOn w:val="Normal"/>
    <w:qFormat/>
    <w:rsid w:val="00B03C37"/>
    <w:pPr>
      <w:numPr>
        <w:ilvl w:val="2"/>
        <w:numId w:val="11"/>
      </w:numPr>
      <w:spacing w:after="140" w:line="290" w:lineRule="auto"/>
      <w:jc w:val="both"/>
    </w:pPr>
    <w:rPr>
      <w:rFonts w:ascii="Arial" w:eastAsia="Times New Roman" w:hAnsi="Arial" w:cs="Times New Roman"/>
      <w:kern w:val="20"/>
      <w:sz w:val="20"/>
      <w:szCs w:val="28"/>
    </w:rPr>
  </w:style>
  <w:style w:type="paragraph" w:customStyle="1" w:styleId="Level4">
    <w:name w:val="Level 4"/>
    <w:basedOn w:val="Normal"/>
    <w:qFormat/>
    <w:rsid w:val="00B03C37"/>
    <w:pPr>
      <w:numPr>
        <w:ilvl w:val="3"/>
        <w:numId w:val="11"/>
      </w:numPr>
      <w:spacing w:after="140" w:line="290" w:lineRule="auto"/>
      <w:jc w:val="both"/>
    </w:pPr>
    <w:rPr>
      <w:rFonts w:ascii="Arial" w:eastAsia="Times New Roman" w:hAnsi="Arial" w:cs="Times New Roman"/>
      <w:kern w:val="20"/>
      <w:sz w:val="20"/>
      <w:szCs w:val="24"/>
    </w:rPr>
  </w:style>
  <w:style w:type="paragraph" w:customStyle="1" w:styleId="Level5">
    <w:name w:val="Level 5"/>
    <w:basedOn w:val="Normal"/>
    <w:rsid w:val="00B03C37"/>
    <w:pPr>
      <w:numPr>
        <w:ilvl w:val="4"/>
        <w:numId w:val="11"/>
      </w:numPr>
      <w:spacing w:after="140" w:line="290" w:lineRule="auto"/>
      <w:jc w:val="both"/>
    </w:pPr>
    <w:rPr>
      <w:rFonts w:ascii="Arial" w:eastAsia="Times New Roman" w:hAnsi="Arial" w:cs="Times New Roman"/>
      <w:kern w:val="20"/>
      <w:sz w:val="20"/>
      <w:szCs w:val="24"/>
    </w:rPr>
  </w:style>
  <w:style w:type="paragraph" w:customStyle="1" w:styleId="Level6">
    <w:name w:val="Level 6"/>
    <w:basedOn w:val="Normal"/>
    <w:rsid w:val="00B03C37"/>
    <w:pPr>
      <w:numPr>
        <w:ilvl w:val="5"/>
        <w:numId w:val="11"/>
      </w:numPr>
      <w:spacing w:after="140" w:line="290" w:lineRule="auto"/>
      <w:jc w:val="both"/>
    </w:pPr>
    <w:rPr>
      <w:rFonts w:ascii="Arial" w:eastAsia="Times New Roman" w:hAnsi="Arial" w:cs="Times New Roman"/>
      <w:kern w:val="20"/>
      <w:sz w:val="20"/>
      <w:szCs w:val="24"/>
    </w:rPr>
  </w:style>
  <w:style w:type="paragraph" w:customStyle="1" w:styleId="Level7">
    <w:name w:val="Level 7"/>
    <w:basedOn w:val="Normal"/>
    <w:rsid w:val="00B03C37"/>
    <w:pPr>
      <w:numPr>
        <w:ilvl w:val="6"/>
        <w:numId w:val="11"/>
      </w:numPr>
      <w:spacing w:after="140" w:line="290" w:lineRule="auto"/>
      <w:jc w:val="both"/>
      <w:outlineLvl w:val="6"/>
    </w:pPr>
    <w:rPr>
      <w:rFonts w:ascii="Arial" w:eastAsia="Times New Roman" w:hAnsi="Arial" w:cs="Times New Roman"/>
      <w:kern w:val="20"/>
      <w:sz w:val="20"/>
      <w:szCs w:val="24"/>
    </w:rPr>
  </w:style>
  <w:style w:type="paragraph" w:customStyle="1" w:styleId="Level8">
    <w:name w:val="Level 8"/>
    <w:basedOn w:val="Normal"/>
    <w:rsid w:val="00B03C37"/>
    <w:pPr>
      <w:numPr>
        <w:ilvl w:val="7"/>
        <w:numId w:val="11"/>
      </w:numPr>
      <w:spacing w:after="140" w:line="290" w:lineRule="auto"/>
      <w:jc w:val="both"/>
      <w:outlineLvl w:val="7"/>
    </w:pPr>
    <w:rPr>
      <w:rFonts w:ascii="Arial" w:eastAsia="Times New Roman" w:hAnsi="Arial" w:cs="Times New Roman"/>
      <w:kern w:val="20"/>
      <w:sz w:val="20"/>
      <w:szCs w:val="24"/>
    </w:rPr>
  </w:style>
  <w:style w:type="paragraph" w:customStyle="1" w:styleId="Level9">
    <w:name w:val="Level 9"/>
    <w:basedOn w:val="Normal"/>
    <w:rsid w:val="00B03C37"/>
    <w:pPr>
      <w:numPr>
        <w:ilvl w:val="8"/>
        <w:numId w:val="11"/>
      </w:numPr>
      <w:spacing w:after="140" w:line="290" w:lineRule="auto"/>
      <w:jc w:val="both"/>
      <w:outlineLvl w:val="8"/>
    </w:pPr>
    <w:rPr>
      <w:rFonts w:ascii="Arial" w:eastAsia="Times New Roman" w:hAnsi="Arial" w:cs="Times New Roman"/>
      <w:kern w:val="20"/>
      <w:sz w:val="20"/>
      <w:szCs w:val="24"/>
    </w:rPr>
  </w:style>
  <w:style w:type="paragraph" w:customStyle="1" w:styleId="Nvel4-R">
    <w:name w:val="Nível 4-R"/>
    <w:basedOn w:val="Nivel4"/>
    <w:link w:val="Nvel4-RChar"/>
    <w:qFormat/>
    <w:rsid w:val="00CD4420"/>
    <w:pPr>
      <w:ind w:left="2491" w:hanging="648"/>
    </w:pPr>
    <w:rPr>
      <w:i/>
      <w:iCs/>
      <w:color w:val="FF0000"/>
    </w:rPr>
  </w:style>
  <w:style w:type="character" w:customStyle="1" w:styleId="Nvel4-RChar">
    <w:name w:val="Nível 4-R Char"/>
    <w:basedOn w:val="Nivel4Char"/>
    <w:link w:val="Nvel4-R"/>
    <w:rsid w:val="00CD4420"/>
    <w:rPr>
      <w:rFonts w:ascii="Arial" w:eastAsiaTheme="minorEastAsia" w:hAnsi="Arial" w:cs="Arial"/>
      <w:i/>
      <w:iCs/>
      <w:color w:val="FF0000"/>
      <w:sz w:val="20"/>
      <w:szCs w:val="20"/>
      <w:lang w:eastAsia="pt-BR"/>
    </w:rPr>
  </w:style>
  <w:style w:type="character" w:customStyle="1" w:styleId="normalchar1">
    <w:name w:val="normal__char1"/>
    <w:rsid w:val="00B759C6"/>
    <w:rPr>
      <w:rFonts w:ascii="Arial" w:hAnsi="Arial" w:cs="Arial" w:hint="default"/>
      <w:strike w:val="0"/>
      <w:dstrike w:val="0"/>
      <w:sz w:val="24"/>
      <w:szCs w:val="24"/>
      <w:u w:val="none"/>
      <w:effect w:val="none"/>
    </w:rPr>
  </w:style>
  <w:style w:type="paragraph" w:styleId="NormalWeb">
    <w:name w:val="Normal (Web)"/>
    <w:basedOn w:val="Normal"/>
    <w:uiPriority w:val="99"/>
    <w:unhideWhenUsed/>
    <w:rsid w:val="00744DC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raph">
    <w:name w:val="paragraph"/>
    <w:basedOn w:val="Normal"/>
    <w:rsid w:val="00541E4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541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074622">
      <w:bodyDiv w:val="1"/>
      <w:marLeft w:val="0"/>
      <w:marRight w:val="0"/>
      <w:marTop w:val="0"/>
      <w:marBottom w:val="0"/>
      <w:divBdr>
        <w:top w:val="none" w:sz="0" w:space="0" w:color="auto"/>
        <w:left w:val="none" w:sz="0" w:space="0" w:color="auto"/>
        <w:bottom w:val="none" w:sz="0" w:space="0" w:color="auto"/>
        <w:right w:val="none" w:sz="0" w:space="0" w:color="auto"/>
      </w:divBdr>
    </w:div>
    <w:div w:id="1714421949">
      <w:bodyDiv w:val="1"/>
      <w:marLeft w:val="0"/>
      <w:marRight w:val="0"/>
      <w:marTop w:val="0"/>
      <w:marBottom w:val="0"/>
      <w:divBdr>
        <w:top w:val="none" w:sz="0" w:space="0" w:color="auto"/>
        <w:left w:val="none" w:sz="0" w:space="0" w:color="auto"/>
        <w:bottom w:val="none" w:sz="0" w:space="0" w:color="auto"/>
        <w:right w:val="none" w:sz="0" w:space="0" w:color="auto"/>
      </w:divBdr>
    </w:div>
    <w:div w:id="181745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comprasnet.ba.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21" Type="http://schemas.openxmlformats.org/officeDocument/2006/relationships/hyperlink" Target="http://www.planalto.gov.br/ccivil_03/_ato2019-2022/2021/lei/L14133.htm" TargetMode="External"/><Relationship Id="rId34" Type="http://schemas.openxmlformats.org/officeDocument/2006/relationships/footer" Target="footer1.xml"/><Relationship Id="rId7" Type="http://schemas.openxmlformats.org/officeDocument/2006/relationships/hyperlink" Target="https://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25art159"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planalto.gov.br/ccivil_03/_ato2011-2014/2013/lei/l12846.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5-2018/2018/lei/l13709.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_ato2015-2018/2018/lei/l13709.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5-2018/2018/lei/l13709.htm"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7133</Words>
  <Characters>38523</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 da Microsoft</dc:creator>
  <cp:lastModifiedBy>Alzeni Gomes</cp:lastModifiedBy>
  <cp:revision>2</cp:revision>
  <dcterms:created xsi:type="dcterms:W3CDTF">2024-10-25T19:01:00Z</dcterms:created>
  <dcterms:modified xsi:type="dcterms:W3CDTF">2024-10-25T19:01:00Z</dcterms:modified>
</cp:coreProperties>
</file>