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D3967" w14:textId="77777777" w:rsidR="00FA51F8" w:rsidRDefault="00BB0DFD" w:rsidP="001F06E1">
      <w:pPr>
        <w:spacing w:after="0" w:line="240" w:lineRule="auto"/>
        <w:rPr>
          <w:rFonts w:ascii="Tahoma" w:hAnsi="Tahoma"/>
          <w:b/>
          <w:sz w:val="18"/>
          <w:szCs w:val="18"/>
        </w:rPr>
      </w:pPr>
      <w:r>
        <w:rPr>
          <w:noProof/>
          <w:lang w:eastAsia="pt-BR"/>
        </w:rPr>
        <mc:AlternateContent>
          <mc:Choice Requires="wps">
            <w:drawing>
              <wp:anchor distT="0" distB="0" distL="114300" distR="114300" simplePos="0" relativeHeight="251672576" behindDoc="0" locked="0" layoutInCell="1" allowOverlap="1" wp14:anchorId="0C8EEC92" wp14:editId="0CB055EC">
                <wp:simplePos x="0" y="0"/>
                <wp:positionH relativeFrom="column">
                  <wp:posOffset>4217843</wp:posOffset>
                </wp:positionH>
                <wp:positionV relativeFrom="paragraph">
                  <wp:posOffset>-1429327</wp:posOffset>
                </wp:positionV>
                <wp:extent cx="1490749" cy="548640"/>
                <wp:effectExtent l="0" t="0" r="14605" b="2286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749" cy="548640"/>
                        </a:xfrm>
                        <a:prstGeom prst="rect">
                          <a:avLst/>
                        </a:prstGeom>
                        <a:solidFill>
                          <a:srgbClr val="FFFFFF"/>
                        </a:solidFill>
                        <a:ln w="3175">
                          <a:solidFill>
                            <a:srgbClr val="000000"/>
                          </a:solidFill>
                          <a:miter lim="800000"/>
                          <a:headEnd/>
                          <a:tailEnd/>
                        </a:ln>
                      </wps:spPr>
                      <wps:txbx>
                        <w:txbxContent>
                          <w:p w14:paraId="08BAF8A5" w14:textId="77777777" w:rsidR="00EC33D6" w:rsidRPr="003516B1" w:rsidRDefault="00EC33D6" w:rsidP="00FA51F8">
                            <w:pPr>
                              <w:pStyle w:val="Rodap"/>
                              <w:rPr>
                                <w:rFonts w:ascii="Tahoma" w:hAnsi="Tahoma"/>
                                <w:sz w:val="10"/>
                                <w:szCs w:val="10"/>
                              </w:rPr>
                            </w:pPr>
                            <w:bookmarkStart w:id="0" w:name="_GoBack"/>
                            <w:r w:rsidRPr="003516B1">
                              <w:rPr>
                                <w:rFonts w:ascii="Tahoma" w:hAnsi="Tahoma"/>
                                <w:sz w:val="10"/>
                                <w:szCs w:val="10"/>
                              </w:rPr>
                              <w:t>Parte Variável do edital</w:t>
                            </w:r>
                          </w:p>
                          <w:p w14:paraId="07E175D6" w14:textId="77777777" w:rsidR="00EC33D6" w:rsidRPr="003516B1" w:rsidRDefault="00EC33D6" w:rsidP="00FA51F8">
                            <w:pPr>
                              <w:pStyle w:val="Rodap"/>
                              <w:rPr>
                                <w:rFonts w:ascii="Tahoma" w:hAnsi="Tahoma"/>
                                <w:sz w:val="10"/>
                                <w:szCs w:val="10"/>
                              </w:rPr>
                            </w:pPr>
                            <w:r w:rsidRPr="003516B1">
                              <w:rPr>
                                <w:rFonts w:ascii="Tahoma" w:hAnsi="Tahoma"/>
                                <w:sz w:val="10"/>
                                <w:szCs w:val="10"/>
                              </w:rPr>
                              <w:t xml:space="preserve">Componente: </w:t>
                            </w:r>
                            <w:r w:rsidRPr="003516B1">
                              <w:rPr>
                                <w:rFonts w:ascii="Tahoma" w:hAnsi="Tahoma"/>
                                <w:b/>
                                <w:sz w:val="10"/>
                                <w:szCs w:val="10"/>
                              </w:rPr>
                              <w:t xml:space="preserve">TR/HABILITAÇÃO </w:t>
                            </w:r>
                            <w:r w:rsidRPr="003516B1">
                              <w:rPr>
                                <w:rFonts w:ascii="Tahoma" w:hAnsi="Tahoma"/>
                                <w:sz w:val="10"/>
                                <w:szCs w:val="10"/>
                              </w:rPr>
                              <w:t xml:space="preserve"> </w:t>
                            </w:r>
                          </w:p>
                          <w:p w14:paraId="6F724671" w14:textId="77777777" w:rsidR="00EC33D6" w:rsidRPr="003516B1" w:rsidRDefault="00EC33D6" w:rsidP="00FA51F8">
                            <w:pPr>
                              <w:pStyle w:val="Rodap"/>
                              <w:rPr>
                                <w:rFonts w:ascii="Tahoma" w:hAnsi="Tahoma"/>
                                <w:sz w:val="10"/>
                                <w:szCs w:val="10"/>
                              </w:rPr>
                            </w:pPr>
                            <w:r w:rsidRPr="003516B1">
                              <w:rPr>
                                <w:rFonts w:ascii="Tahoma" w:hAnsi="Tahoma"/>
                                <w:sz w:val="10"/>
                                <w:szCs w:val="10"/>
                              </w:rPr>
                              <w:t xml:space="preserve">Classificação: </w:t>
                            </w:r>
                            <w:r w:rsidRPr="003516B1">
                              <w:rPr>
                                <w:rFonts w:ascii="Tahoma" w:hAnsi="Tahoma"/>
                                <w:b/>
                                <w:sz w:val="10"/>
                                <w:szCs w:val="10"/>
                              </w:rPr>
                              <w:t xml:space="preserve">modelo </w:t>
                            </w:r>
                          </w:p>
                          <w:p w14:paraId="0E0543A2" w14:textId="77777777" w:rsidR="00EC33D6" w:rsidRPr="003516B1" w:rsidRDefault="00EC33D6" w:rsidP="00FA51F8">
                            <w:pPr>
                              <w:pStyle w:val="Rodap"/>
                              <w:rPr>
                                <w:rFonts w:ascii="Tahoma" w:hAnsi="Tahoma"/>
                                <w:sz w:val="10"/>
                                <w:szCs w:val="10"/>
                              </w:rPr>
                            </w:pPr>
                            <w:r w:rsidRPr="003516B1">
                              <w:rPr>
                                <w:rFonts w:ascii="Tahoma" w:hAnsi="Tahoma"/>
                                <w:sz w:val="10"/>
                                <w:szCs w:val="10"/>
                              </w:rPr>
                              <w:t xml:space="preserve">Versão: </w:t>
                            </w:r>
                            <w:r w:rsidRPr="003516B1">
                              <w:rPr>
                                <w:rFonts w:ascii="Tahoma" w:hAnsi="Tahoma"/>
                                <w:b/>
                                <w:color w:val="00B0F0"/>
                                <w:sz w:val="10"/>
                                <w:szCs w:val="10"/>
                              </w:rPr>
                              <w:t>2</w:t>
                            </w:r>
                            <w:r w:rsidRPr="003516B1">
                              <w:rPr>
                                <w:rFonts w:ascii="Tahoma" w:hAnsi="Tahoma"/>
                                <w:sz w:val="10"/>
                                <w:szCs w:val="10"/>
                              </w:rPr>
                              <w:t xml:space="preserve"> </w:t>
                            </w:r>
                          </w:p>
                          <w:p w14:paraId="7B004496" w14:textId="77777777" w:rsidR="00EC33D6" w:rsidRDefault="00EC33D6" w:rsidP="00FA51F8">
                            <w:pPr>
                              <w:pStyle w:val="Rodap"/>
                              <w:rPr>
                                <w:rFonts w:ascii="Tahoma" w:hAnsi="Tahoma"/>
                                <w:sz w:val="10"/>
                                <w:szCs w:val="10"/>
                              </w:rPr>
                            </w:pPr>
                            <w:r w:rsidRPr="003516B1">
                              <w:rPr>
                                <w:rFonts w:ascii="Tahoma" w:hAnsi="Tahoma"/>
                                <w:sz w:val="10"/>
                                <w:szCs w:val="10"/>
                              </w:rPr>
                              <w:t>Data da aprovação/modificação (PGE):</w:t>
                            </w:r>
                          </w:p>
                          <w:p w14:paraId="61CF2C08" w14:textId="63D90B11" w:rsidR="00F71B65" w:rsidRDefault="00F71B65" w:rsidP="00FA51F8">
                            <w:pPr>
                              <w:pStyle w:val="Rodap"/>
                              <w:rPr>
                                <w:rFonts w:ascii="Tahoma" w:hAnsi="Tahoma"/>
                                <w:sz w:val="10"/>
                                <w:szCs w:val="10"/>
                              </w:rPr>
                            </w:pPr>
                            <w:r>
                              <w:rPr>
                                <w:rFonts w:ascii="Tahoma" w:hAnsi="Tahoma"/>
                                <w:sz w:val="10"/>
                                <w:szCs w:val="10"/>
                              </w:rPr>
                              <w:t>23/12/2025</w:t>
                            </w:r>
                          </w:p>
                          <w:bookmarkEnd w:id="0"/>
                          <w:p w14:paraId="54542B2C" w14:textId="77777777" w:rsidR="00EC33D6" w:rsidRDefault="00EC33D6" w:rsidP="00FA51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EEC92" id="_x0000_t202" coordsize="21600,21600" o:spt="202" path="m,l,21600r21600,l21600,xe">
                <v:stroke joinstyle="miter"/>
                <v:path gradientshapeok="t" o:connecttype="rect"/>
              </v:shapetype>
              <v:shape id="Text Box 6" o:spid="_x0000_s1026" type="#_x0000_t202" style="position:absolute;margin-left:332.1pt;margin-top:-112.55pt;width:117.4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" strokeweight=".25pt">
                <v:textbox>
                  <w:txbxContent>
                    <w:p w14:paraId="08BAF8A5" w14:textId="77777777" w:rsidR="00EC33D6" w:rsidRPr="003516B1" w:rsidRDefault="00EC33D6" w:rsidP="00FA51F8">
                      <w:pPr>
                        <w:pStyle w:val="Rodap"/>
                        <w:rPr>
                          <w:rFonts w:ascii="Tahoma" w:hAnsi="Tahoma"/>
                          <w:sz w:val="10"/>
                          <w:szCs w:val="10"/>
                        </w:rPr>
                      </w:pPr>
                      <w:bookmarkStart w:id="1" w:name="_GoBack"/>
                      <w:r w:rsidRPr="003516B1">
                        <w:rPr>
                          <w:rFonts w:ascii="Tahoma" w:hAnsi="Tahoma"/>
                          <w:sz w:val="10"/>
                          <w:szCs w:val="10"/>
                        </w:rPr>
                        <w:t>Parte Variável do edital</w:t>
                      </w:r>
                    </w:p>
                    <w:p w14:paraId="07E175D6" w14:textId="77777777" w:rsidR="00EC33D6" w:rsidRPr="003516B1" w:rsidRDefault="00EC33D6" w:rsidP="00FA51F8">
                      <w:pPr>
                        <w:pStyle w:val="Rodap"/>
                        <w:rPr>
                          <w:rFonts w:ascii="Tahoma" w:hAnsi="Tahoma"/>
                          <w:sz w:val="10"/>
                          <w:szCs w:val="10"/>
                        </w:rPr>
                      </w:pPr>
                      <w:r w:rsidRPr="003516B1">
                        <w:rPr>
                          <w:rFonts w:ascii="Tahoma" w:hAnsi="Tahoma"/>
                          <w:sz w:val="10"/>
                          <w:szCs w:val="10"/>
                        </w:rPr>
                        <w:t xml:space="preserve">Componente: </w:t>
                      </w:r>
                      <w:r w:rsidRPr="003516B1">
                        <w:rPr>
                          <w:rFonts w:ascii="Tahoma" w:hAnsi="Tahoma"/>
                          <w:b/>
                          <w:sz w:val="10"/>
                          <w:szCs w:val="10"/>
                        </w:rPr>
                        <w:t xml:space="preserve">TR/HABILITAÇÃO </w:t>
                      </w:r>
                      <w:r w:rsidRPr="003516B1">
                        <w:rPr>
                          <w:rFonts w:ascii="Tahoma" w:hAnsi="Tahoma"/>
                          <w:sz w:val="10"/>
                          <w:szCs w:val="10"/>
                        </w:rPr>
                        <w:t xml:space="preserve"> </w:t>
                      </w:r>
                    </w:p>
                    <w:p w14:paraId="6F724671" w14:textId="77777777" w:rsidR="00EC33D6" w:rsidRPr="003516B1" w:rsidRDefault="00EC33D6" w:rsidP="00FA51F8">
                      <w:pPr>
                        <w:pStyle w:val="Rodap"/>
                        <w:rPr>
                          <w:rFonts w:ascii="Tahoma" w:hAnsi="Tahoma"/>
                          <w:sz w:val="10"/>
                          <w:szCs w:val="10"/>
                        </w:rPr>
                      </w:pPr>
                      <w:r w:rsidRPr="003516B1">
                        <w:rPr>
                          <w:rFonts w:ascii="Tahoma" w:hAnsi="Tahoma"/>
                          <w:sz w:val="10"/>
                          <w:szCs w:val="10"/>
                        </w:rPr>
                        <w:t xml:space="preserve">Classificação: </w:t>
                      </w:r>
                      <w:r w:rsidRPr="003516B1">
                        <w:rPr>
                          <w:rFonts w:ascii="Tahoma" w:hAnsi="Tahoma"/>
                          <w:b/>
                          <w:sz w:val="10"/>
                          <w:szCs w:val="10"/>
                        </w:rPr>
                        <w:t xml:space="preserve">modelo </w:t>
                      </w:r>
                    </w:p>
                    <w:p w14:paraId="0E0543A2" w14:textId="77777777" w:rsidR="00EC33D6" w:rsidRPr="003516B1" w:rsidRDefault="00EC33D6" w:rsidP="00FA51F8">
                      <w:pPr>
                        <w:pStyle w:val="Rodap"/>
                        <w:rPr>
                          <w:rFonts w:ascii="Tahoma" w:hAnsi="Tahoma"/>
                          <w:sz w:val="10"/>
                          <w:szCs w:val="10"/>
                        </w:rPr>
                      </w:pPr>
                      <w:r w:rsidRPr="003516B1">
                        <w:rPr>
                          <w:rFonts w:ascii="Tahoma" w:hAnsi="Tahoma"/>
                          <w:sz w:val="10"/>
                          <w:szCs w:val="10"/>
                        </w:rPr>
                        <w:t xml:space="preserve">Versão: </w:t>
                      </w:r>
                      <w:r w:rsidRPr="003516B1">
                        <w:rPr>
                          <w:rFonts w:ascii="Tahoma" w:hAnsi="Tahoma"/>
                          <w:b/>
                          <w:color w:val="00B0F0"/>
                          <w:sz w:val="10"/>
                          <w:szCs w:val="10"/>
                        </w:rPr>
                        <w:t>2</w:t>
                      </w:r>
                      <w:r w:rsidRPr="003516B1">
                        <w:rPr>
                          <w:rFonts w:ascii="Tahoma" w:hAnsi="Tahoma"/>
                          <w:sz w:val="10"/>
                          <w:szCs w:val="10"/>
                        </w:rPr>
                        <w:t xml:space="preserve"> </w:t>
                      </w:r>
                    </w:p>
                    <w:p w14:paraId="7B004496" w14:textId="77777777" w:rsidR="00EC33D6" w:rsidRDefault="00EC33D6" w:rsidP="00FA51F8">
                      <w:pPr>
                        <w:pStyle w:val="Rodap"/>
                        <w:rPr>
                          <w:rFonts w:ascii="Tahoma" w:hAnsi="Tahoma"/>
                          <w:sz w:val="10"/>
                          <w:szCs w:val="10"/>
                        </w:rPr>
                      </w:pPr>
                      <w:r w:rsidRPr="003516B1">
                        <w:rPr>
                          <w:rFonts w:ascii="Tahoma" w:hAnsi="Tahoma"/>
                          <w:sz w:val="10"/>
                          <w:szCs w:val="10"/>
                        </w:rPr>
                        <w:t>Data da aprovação/modificação (PGE):</w:t>
                      </w:r>
                    </w:p>
                    <w:p w14:paraId="61CF2C08" w14:textId="63D90B11" w:rsidR="00F71B65" w:rsidRDefault="00F71B65" w:rsidP="00FA51F8">
                      <w:pPr>
                        <w:pStyle w:val="Rodap"/>
                        <w:rPr>
                          <w:rFonts w:ascii="Tahoma" w:hAnsi="Tahoma"/>
                          <w:sz w:val="10"/>
                          <w:szCs w:val="10"/>
                        </w:rPr>
                      </w:pPr>
                      <w:r>
                        <w:rPr>
                          <w:rFonts w:ascii="Tahoma" w:hAnsi="Tahoma"/>
                          <w:sz w:val="10"/>
                          <w:szCs w:val="10"/>
                        </w:rPr>
                        <w:t>23/12/2025</w:t>
                      </w:r>
                    </w:p>
                    <w:bookmarkEnd w:id="1"/>
                    <w:p w14:paraId="54542B2C" w14:textId="77777777" w:rsidR="00EC33D6" w:rsidRDefault="00EC33D6" w:rsidP="00FA51F8"/>
                  </w:txbxContent>
                </v:textbox>
              </v:shape>
            </w:pict>
          </mc:Fallback>
        </mc:AlternateContent>
      </w:r>
      <w:r>
        <w:rPr>
          <w:noProof/>
          <w:lang w:eastAsia="pt-BR"/>
        </w:rPr>
        <mc:AlternateContent>
          <mc:Choice Requires="wps">
            <w:drawing>
              <wp:anchor distT="0" distB="0" distL="114300" distR="114300" simplePos="0" relativeHeight="251673600" behindDoc="0" locked="0" layoutInCell="1" allowOverlap="1" wp14:anchorId="0E71C5BD" wp14:editId="3DBBADB1">
                <wp:simplePos x="0" y="0"/>
                <wp:positionH relativeFrom="column">
                  <wp:posOffset>-559435</wp:posOffset>
                </wp:positionH>
                <wp:positionV relativeFrom="paragraph">
                  <wp:posOffset>-1275715</wp:posOffset>
                </wp:positionV>
                <wp:extent cx="2300605" cy="65595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72FC5" w14:textId="77777777" w:rsidR="00EC33D6" w:rsidRPr="00B96F23" w:rsidRDefault="00EC33D6"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E71C5BD" id="Text Box 2" o:spid="_x0000_s1027" type="#_x0000_t202" style="position:absolute;margin-left:-44.05pt;margin-top:-100.45pt;width:181.15pt;height:51.6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" stroked="f">
                <v:textbox style="mso-fit-shape-to-text:t">
                  <w:txbxContent>
                    <w:p w14:paraId="44472FC5" w14:textId="77777777" w:rsidR="00EC33D6" w:rsidRPr="00B96F23" w:rsidRDefault="00EC33D6"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v:textbox>
              </v:shape>
            </w:pict>
          </mc:Fallback>
        </mc:AlternateContent>
      </w:r>
      <w:bookmarkStart w:id="2" w:name="_Hlk82471863"/>
    </w:p>
    <w:p w14:paraId="183FE289" w14:textId="77777777" w:rsidR="00FA51F8" w:rsidRPr="00F85CEF" w:rsidRDefault="00FA51F8" w:rsidP="0079088F">
      <w:pPr>
        <w:shd w:val="clear" w:color="auto" w:fill="000000" w:themeFill="text1"/>
        <w:jc w:val="center"/>
        <w:rPr>
          <w:rFonts w:ascii="Tahoma" w:hAnsi="Tahoma"/>
          <w:b/>
        </w:rPr>
      </w:pPr>
      <w:r w:rsidRPr="00F85CEF">
        <w:rPr>
          <w:rFonts w:ascii="Tahoma" w:hAnsi="Tahoma"/>
          <w:b/>
        </w:rPr>
        <w:t xml:space="preserve">TERMO DE REFERÊNCIA </w:t>
      </w:r>
      <w:r w:rsidR="009B2838">
        <w:rPr>
          <w:rFonts w:ascii="Tahoma" w:hAnsi="Tahoma"/>
          <w:b/>
        </w:rPr>
        <w:t xml:space="preserve">E </w:t>
      </w:r>
      <w:r w:rsidRPr="00F85CEF">
        <w:rPr>
          <w:rFonts w:ascii="Tahoma" w:hAnsi="Tahoma"/>
          <w:b/>
        </w:rPr>
        <w:t>HABILITAÇÃO</w:t>
      </w:r>
      <w:r>
        <w:rPr>
          <w:rFonts w:ascii="Tahoma" w:hAnsi="Tahoma"/>
          <w:b/>
        </w:rPr>
        <w:t xml:space="preserve"> (TR/HABILITAÇÃO)</w:t>
      </w:r>
    </w:p>
    <w:p w14:paraId="65E26B7F" w14:textId="77777777" w:rsidR="00FA51F8" w:rsidRPr="00131DF9" w:rsidRDefault="00FA51F8" w:rsidP="00256864">
      <w:pPr>
        <w:spacing w:after="0" w:line="240" w:lineRule="auto"/>
        <w:ind w:left="567" w:right="-1"/>
        <w:jc w:val="center"/>
        <w:rPr>
          <w:rFonts w:ascii="Tahoma" w:hAnsi="Tahoma"/>
          <w:b/>
          <w:color w:val="0000FF"/>
          <w:sz w:val="18"/>
          <w:szCs w:val="18"/>
        </w:rPr>
      </w:pPr>
      <w:r>
        <w:rPr>
          <w:rFonts w:ascii="Tahoma" w:hAnsi="Tahoma"/>
          <w:b/>
          <w:color w:val="0000FF"/>
          <w:sz w:val="18"/>
          <w:szCs w:val="18"/>
        </w:rPr>
        <w:t>AQUISIÇÕES</w:t>
      </w:r>
    </w:p>
    <w:p w14:paraId="3A42DD26" w14:textId="77777777" w:rsidR="00FA51F8" w:rsidRPr="00131DF9" w:rsidRDefault="00FA51F8" w:rsidP="00256864">
      <w:pPr>
        <w:spacing w:after="0" w:line="240" w:lineRule="auto"/>
        <w:ind w:left="567" w:right="-1"/>
        <w:jc w:val="center"/>
        <w:rPr>
          <w:rFonts w:ascii="Tahoma" w:hAnsi="Tahoma"/>
          <w:b/>
          <w:color w:val="0000FF"/>
          <w:sz w:val="18"/>
          <w:szCs w:val="18"/>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322AD7DE" w14:textId="77777777" w:rsidR="00FA51F8" w:rsidRPr="00F13A6E" w:rsidRDefault="00FA51F8" w:rsidP="00F13A6E">
      <w:pPr>
        <w:spacing w:after="0" w:line="240" w:lineRule="auto"/>
        <w:ind w:left="567"/>
        <w:jc w:val="center"/>
        <w:rPr>
          <w:rFonts w:ascii="Tahoma" w:hAnsi="Tahoma" w:cs="Tahoma"/>
          <w:b/>
          <w:color w:val="ED7D31" w:themeColor="accent2"/>
          <w:sz w:val="18"/>
          <w:szCs w:val="18"/>
        </w:rPr>
      </w:pPr>
      <w:r w:rsidRPr="00F13A6E">
        <w:rPr>
          <w:rFonts w:ascii="Tahoma" w:hAnsi="Tahoma" w:cs="Tahoma"/>
          <w:b/>
          <w:color w:val="ED7D31" w:themeColor="accent2"/>
          <w:sz w:val="18"/>
          <w:szCs w:val="18"/>
        </w:rPr>
        <w:t>OBRAS E SERVIÇOS DE ENGENHARIA</w:t>
      </w:r>
    </w:p>
    <w:p w14:paraId="30A82A0E" w14:textId="77777777" w:rsidR="00FA51F8" w:rsidRDefault="00FA51F8" w:rsidP="00256864">
      <w:pPr>
        <w:spacing w:after="0" w:line="240" w:lineRule="auto"/>
        <w:ind w:left="567" w:right="-1"/>
        <w:jc w:val="right"/>
        <w:rPr>
          <w:rFonts w:ascii="Tahoma" w:hAnsi="Tahoma"/>
          <w:sz w:val="18"/>
          <w:szCs w:val="18"/>
        </w:rPr>
      </w:pPr>
    </w:p>
    <w:p w14:paraId="54F4C38A" w14:textId="77777777" w:rsidR="00FA51F8" w:rsidRPr="00A6692D" w:rsidRDefault="00FA51F8" w:rsidP="00256864">
      <w:pPr>
        <w:spacing w:after="0" w:line="240" w:lineRule="auto"/>
        <w:ind w:right="-1"/>
        <w:jc w:val="both"/>
        <w:rPr>
          <w:rFonts w:ascii="Tahoma" w:eastAsia="Arial" w:hAnsi="Tahoma"/>
          <w:b/>
          <w:iCs/>
          <w:sz w:val="13"/>
          <w:szCs w:val="13"/>
        </w:rPr>
      </w:pPr>
      <w:r w:rsidRPr="00A6692D">
        <w:rPr>
          <w:rFonts w:ascii="Tahoma" w:eastAsia="Arial" w:hAnsi="Tahoma"/>
          <w:b/>
          <w:iCs/>
          <w:sz w:val="13"/>
          <w:szCs w:val="13"/>
        </w:rPr>
        <w:t>Notas:</w:t>
      </w:r>
    </w:p>
    <w:p w14:paraId="4CFE7945" w14:textId="77777777" w:rsidR="00FA51F8" w:rsidRPr="00A6692D" w:rsidRDefault="00FA51F8" w:rsidP="00360E2F">
      <w:pPr>
        <w:spacing w:after="0" w:line="240" w:lineRule="auto"/>
        <w:ind w:right="-1"/>
        <w:jc w:val="both"/>
        <w:rPr>
          <w:rFonts w:ascii="Tahoma" w:hAnsi="Tahoma"/>
          <w:sz w:val="13"/>
          <w:szCs w:val="13"/>
        </w:rPr>
      </w:pPr>
      <w:r w:rsidRPr="00A6692D">
        <w:rPr>
          <w:rFonts w:ascii="Tahoma" w:eastAsia="Arial" w:hAnsi="Tahoma"/>
          <w:iCs/>
          <w:sz w:val="13"/>
          <w:szCs w:val="13"/>
        </w:rPr>
        <w:t>1. Este modelo de Termo de Referência</w:t>
      </w:r>
      <w:r w:rsidR="009B2838">
        <w:rPr>
          <w:rFonts w:ascii="Tahoma" w:eastAsia="Arial" w:hAnsi="Tahoma"/>
          <w:iCs/>
          <w:sz w:val="13"/>
          <w:szCs w:val="13"/>
        </w:rPr>
        <w:t xml:space="preserve"> e Habilitação</w:t>
      </w:r>
      <w:r w:rsidR="00DD365E">
        <w:rPr>
          <w:rFonts w:ascii="Tahoma" w:eastAsia="Arial" w:hAnsi="Tahoma"/>
          <w:iCs/>
          <w:sz w:val="13"/>
          <w:szCs w:val="13"/>
        </w:rPr>
        <w:t xml:space="preserve"> (</w:t>
      </w:r>
      <w:r w:rsidR="00DD365E" w:rsidRPr="00DD365E">
        <w:rPr>
          <w:rFonts w:ascii="Tahoma" w:eastAsia="Arial" w:hAnsi="Tahoma"/>
          <w:iCs/>
          <w:sz w:val="13"/>
          <w:szCs w:val="13"/>
        </w:rPr>
        <w:t>TR/Habilitação</w:t>
      </w:r>
      <w:r w:rsidR="00DD365E">
        <w:rPr>
          <w:rFonts w:ascii="Tahoma" w:eastAsia="Arial" w:hAnsi="Tahoma"/>
          <w:iCs/>
          <w:sz w:val="13"/>
          <w:szCs w:val="13"/>
        </w:rPr>
        <w:t>)</w:t>
      </w:r>
      <w:r w:rsidRPr="00A6692D">
        <w:rPr>
          <w:rFonts w:ascii="Tahoma" w:eastAsia="Arial" w:hAnsi="Tahoma"/>
          <w:iCs/>
          <w:sz w:val="13"/>
          <w:szCs w:val="13"/>
        </w:rPr>
        <w:t xml:space="preserve"> é um modelo híbrido que abrange opções de texto para </w:t>
      </w:r>
      <w:r w:rsidRPr="00A6692D">
        <w:rPr>
          <w:rFonts w:ascii="Tahoma" w:hAnsi="Tahoma"/>
          <w:color w:val="0000FF"/>
          <w:sz w:val="13"/>
          <w:szCs w:val="13"/>
        </w:rPr>
        <w:t>aquisições</w:t>
      </w:r>
      <w:r w:rsidRPr="00A6692D">
        <w:rPr>
          <w:rFonts w:ascii="Tahoma" w:eastAsia="Arial" w:hAnsi="Tahoma"/>
          <w:iCs/>
          <w:sz w:val="13"/>
          <w:szCs w:val="13"/>
        </w:rPr>
        <w:t xml:space="preserve">, </w:t>
      </w:r>
      <w:r w:rsidRPr="00A6692D">
        <w:rPr>
          <w:rFonts w:ascii="Tahoma" w:hAnsi="Tahoma"/>
          <w:color w:val="006600"/>
          <w:sz w:val="13"/>
          <w:szCs w:val="13"/>
        </w:rPr>
        <w:t xml:space="preserve">serviços </w:t>
      </w:r>
      <w:r w:rsidRPr="00A6692D">
        <w:rPr>
          <w:rFonts w:ascii="Tahoma" w:hAnsi="Tahoma"/>
          <w:b/>
          <w:color w:val="006600"/>
          <w:sz w:val="13"/>
          <w:szCs w:val="13"/>
        </w:rPr>
        <w:t>sem</w:t>
      </w:r>
      <w:r w:rsidRPr="00A6692D">
        <w:rPr>
          <w:rFonts w:ascii="Tahoma" w:hAnsi="Tahoma"/>
          <w:color w:val="006600"/>
          <w:sz w:val="13"/>
          <w:szCs w:val="13"/>
        </w:rPr>
        <w:t xml:space="preserve"> dedicação exclusiva de mão de obra </w:t>
      </w:r>
      <w:r w:rsidRPr="00A6692D">
        <w:rPr>
          <w:rFonts w:ascii="Tahoma" w:eastAsia="Arial" w:hAnsi="Tahoma"/>
          <w:iCs/>
          <w:sz w:val="13"/>
          <w:szCs w:val="13"/>
        </w:rPr>
        <w:t xml:space="preserve">e </w:t>
      </w:r>
      <w:r w:rsidRPr="00F13A6E">
        <w:rPr>
          <w:rFonts w:ascii="Tahoma" w:hAnsi="Tahoma" w:cs="Tahoma"/>
          <w:color w:val="ED7D31" w:themeColor="accent2"/>
          <w:sz w:val="13"/>
          <w:szCs w:val="13"/>
        </w:rPr>
        <w:t>obras e serviços de engenharia</w:t>
      </w:r>
      <w:r w:rsidRPr="00A6692D">
        <w:rPr>
          <w:rFonts w:ascii="Tahoma" w:hAnsi="Tahoma"/>
          <w:sz w:val="13"/>
          <w:szCs w:val="13"/>
        </w:rPr>
        <w:t>, devendo ser excluídas as opções que não correspondam à categoria do objeto da licitação.</w:t>
      </w:r>
    </w:p>
    <w:p w14:paraId="597F3ABC" w14:textId="77777777" w:rsidR="00FA51F8" w:rsidRDefault="00FA51F8" w:rsidP="00360E2F">
      <w:pPr>
        <w:spacing w:after="0" w:line="240" w:lineRule="auto"/>
        <w:ind w:right="-1"/>
        <w:jc w:val="both"/>
        <w:rPr>
          <w:rFonts w:ascii="Tahoma" w:eastAsia="Arial" w:hAnsi="Tahoma"/>
          <w:iCs/>
          <w:sz w:val="13"/>
          <w:szCs w:val="13"/>
        </w:rPr>
      </w:pPr>
      <w:r w:rsidRPr="00A6692D">
        <w:rPr>
          <w:rFonts w:ascii="Tahoma" w:eastAsia="Arial" w:hAnsi="Tahoma"/>
          <w:iCs/>
          <w:sz w:val="13"/>
          <w:szCs w:val="13"/>
        </w:rPr>
        <w:t xml:space="preserve">2. Quando houver opções de texto </w:t>
      </w:r>
      <w:r w:rsidRPr="00A6692D">
        <w:rPr>
          <w:rFonts w:ascii="Tahoma" w:eastAsia="Arial" w:hAnsi="Tahoma"/>
          <w:iCs/>
          <w:color w:val="FF0000"/>
          <w:sz w:val="13"/>
          <w:szCs w:val="13"/>
        </w:rPr>
        <w:t>em vermelho</w:t>
      </w:r>
      <w:r w:rsidRPr="00A6692D">
        <w:rPr>
          <w:rFonts w:ascii="Tahoma" w:eastAsia="Arial" w:hAnsi="Tahoma"/>
          <w:iCs/>
          <w:sz w:val="13"/>
          <w:szCs w:val="13"/>
        </w:rPr>
        <w:t xml:space="preserve">, deverá ser excluída a que não for utilizada. Se as opções forem apresentadas em parênteses </w:t>
      </w:r>
      <w:proofErr w:type="gramStart"/>
      <w:r w:rsidRPr="00A6692D">
        <w:rPr>
          <w:rFonts w:ascii="Tahoma" w:eastAsia="Arial" w:hAnsi="Tahoma"/>
          <w:iCs/>
          <w:sz w:val="13"/>
          <w:szCs w:val="13"/>
        </w:rPr>
        <w:t xml:space="preserve">“(  </w:t>
      </w:r>
      <w:proofErr w:type="gramEnd"/>
      <w:r w:rsidRPr="00A6692D">
        <w:rPr>
          <w:rFonts w:ascii="Tahoma" w:eastAsia="Arial" w:hAnsi="Tahoma"/>
          <w:iCs/>
          <w:sz w:val="13"/>
          <w:szCs w:val="13"/>
        </w:rPr>
        <w:t>)”, deverá ser assinalada a alternativa escolhida “(X)”.</w:t>
      </w:r>
    </w:p>
    <w:p w14:paraId="0A3495A3" w14:textId="77777777" w:rsidR="00360E2F" w:rsidRPr="003516B1" w:rsidRDefault="00360E2F" w:rsidP="00360E2F">
      <w:pPr>
        <w:spacing w:after="0" w:line="240" w:lineRule="auto"/>
        <w:jc w:val="both"/>
        <w:rPr>
          <w:rFonts w:ascii="Tahoma" w:eastAsia="Arial" w:hAnsi="Tahoma"/>
          <w:iCs/>
          <w:sz w:val="14"/>
          <w:szCs w:val="14"/>
        </w:rPr>
      </w:pPr>
      <w:r w:rsidRPr="003516B1">
        <w:rPr>
          <w:rFonts w:ascii="Tahoma" w:eastAsia="Arial" w:hAnsi="Tahoma"/>
          <w:iCs/>
          <w:sz w:val="14"/>
          <w:szCs w:val="14"/>
        </w:rPr>
        <w:t xml:space="preserve">4. A redação em preto consiste no que se espera ser invariável. Quaisquer modificações no texto padrão devem necessariamente ser </w:t>
      </w:r>
      <w:r w:rsidRPr="003516B1">
        <w:rPr>
          <w:rFonts w:ascii="Tahoma" w:eastAsia="Arial" w:hAnsi="Tahoma"/>
          <w:b/>
          <w:iCs/>
          <w:sz w:val="14"/>
          <w:szCs w:val="14"/>
        </w:rPr>
        <w:t>DESTACADAS</w:t>
      </w:r>
      <w:r w:rsidRPr="003516B1">
        <w:rPr>
          <w:rFonts w:ascii="Tahoma" w:eastAsia="Arial" w:hAnsi="Tahoma"/>
          <w:iCs/>
          <w:sz w:val="14"/>
          <w:szCs w:val="14"/>
        </w:rPr>
        <w:t xml:space="preserve"> e </w:t>
      </w:r>
      <w:r w:rsidRPr="003516B1">
        <w:rPr>
          <w:rFonts w:ascii="Tahoma" w:eastAsia="Arial" w:hAnsi="Tahoma"/>
          <w:b/>
          <w:iCs/>
          <w:sz w:val="14"/>
          <w:szCs w:val="14"/>
        </w:rPr>
        <w:t>JUSTIFICADAS</w:t>
      </w:r>
      <w:r w:rsidRPr="003516B1">
        <w:rPr>
          <w:rFonts w:ascii="Tahoma" w:eastAsia="Arial" w:hAnsi="Tahoma"/>
          <w:iCs/>
          <w:sz w:val="14"/>
          <w:szCs w:val="14"/>
        </w:rPr>
        <w:t xml:space="preserve"> e submetidas à consulta do órgão de assessoramento jurídico respectivo.</w:t>
      </w:r>
    </w:p>
    <w:p w14:paraId="1E5D5181" w14:textId="77777777" w:rsidR="00FA51F8" w:rsidRPr="003516B1" w:rsidRDefault="00360E2F" w:rsidP="00360E2F">
      <w:pPr>
        <w:spacing w:after="0" w:line="240" w:lineRule="auto"/>
        <w:ind w:right="-1"/>
        <w:jc w:val="both"/>
        <w:rPr>
          <w:rFonts w:ascii="Tahoma" w:eastAsia="Arial" w:hAnsi="Tahoma"/>
          <w:iCs/>
          <w:sz w:val="13"/>
          <w:szCs w:val="13"/>
        </w:rPr>
      </w:pPr>
      <w:r w:rsidRPr="003516B1">
        <w:rPr>
          <w:rFonts w:ascii="Tahoma" w:eastAsia="Arial" w:hAnsi="Tahoma"/>
          <w:iCs/>
          <w:sz w:val="13"/>
          <w:szCs w:val="13"/>
        </w:rPr>
        <w:t>5</w:t>
      </w:r>
      <w:r w:rsidR="00FA51F8" w:rsidRPr="003516B1">
        <w:rPr>
          <w:rFonts w:ascii="Tahoma" w:eastAsia="Arial" w:hAnsi="Tahoma"/>
          <w:iCs/>
          <w:sz w:val="13"/>
          <w:szCs w:val="13"/>
        </w:rPr>
        <w:t xml:space="preserve">. Nos espaços </w:t>
      </w:r>
      <w:proofErr w:type="gramStart"/>
      <w:r w:rsidR="00FA51F8" w:rsidRPr="003516B1">
        <w:rPr>
          <w:rFonts w:ascii="Tahoma" w:eastAsia="Arial" w:hAnsi="Tahoma"/>
          <w:iCs/>
          <w:sz w:val="13"/>
          <w:szCs w:val="13"/>
        </w:rPr>
        <w:t>(....</w:t>
      </w:r>
      <w:proofErr w:type="gramEnd"/>
      <w:r w:rsidR="00FA51F8" w:rsidRPr="003516B1">
        <w:rPr>
          <w:rFonts w:ascii="Tahoma" w:eastAsia="Arial" w:hAnsi="Tahoma"/>
          <w:iCs/>
          <w:sz w:val="13"/>
          <w:szCs w:val="13"/>
        </w:rPr>
        <w:t>) destinados ao preenchimento de informações, as inclusões devem estar restritas ao tema tratado e não podem conflitar com outras disposições da minuta.</w:t>
      </w:r>
    </w:p>
    <w:p w14:paraId="7D0C852F" w14:textId="77777777" w:rsidR="00FA51F8" w:rsidRPr="003516B1" w:rsidRDefault="00360E2F" w:rsidP="00360E2F">
      <w:pPr>
        <w:spacing w:after="0" w:line="240" w:lineRule="auto"/>
        <w:ind w:right="-1"/>
        <w:jc w:val="both"/>
        <w:rPr>
          <w:rFonts w:ascii="Tahoma" w:eastAsia="Arial" w:hAnsi="Tahoma"/>
          <w:iCs/>
          <w:sz w:val="13"/>
          <w:szCs w:val="13"/>
        </w:rPr>
      </w:pPr>
      <w:r w:rsidRPr="003516B1">
        <w:rPr>
          <w:rFonts w:ascii="Tahoma" w:eastAsia="Arial" w:hAnsi="Tahoma"/>
          <w:iCs/>
          <w:sz w:val="13"/>
          <w:szCs w:val="13"/>
        </w:rPr>
        <w:t>6</w:t>
      </w:r>
      <w:r w:rsidR="00FA51F8" w:rsidRPr="003516B1">
        <w:rPr>
          <w:rFonts w:ascii="Tahoma" w:eastAsia="Arial" w:hAnsi="Tahoma"/>
          <w:iCs/>
          <w:sz w:val="13"/>
          <w:szCs w:val="13"/>
        </w:rPr>
        <w:t>. As “</w:t>
      </w:r>
      <w:r w:rsidR="00FA51F8" w:rsidRPr="003516B1">
        <w:rPr>
          <w:rFonts w:ascii="Tahoma" w:eastAsia="Arial" w:hAnsi="Tahoma"/>
          <w:b/>
          <w:iCs/>
          <w:sz w:val="13"/>
          <w:szCs w:val="13"/>
        </w:rPr>
        <w:t>N</w:t>
      </w:r>
      <w:r w:rsidR="00D22A1A" w:rsidRPr="003516B1">
        <w:rPr>
          <w:rFonts w:ascii="Tahoma" w:eastAsia="Arial" w:hAnsi="Tahoma"/>
          <w:b/>
          <w:iCs/>
          <w:sz w:val="13"/>
          <w:szCs w:val="13"/>
        </w:rPr>
        <w:t>otas</w:t>
      </w:r>
      <w:r w:rsidR="00FA51F8" w:rsidRPr="003516B1">
        <w:rPr>
          <w:rFonts w:ascii="Tahoma" w:eastAsia="Arial" w:hAnsi="Tahoma"/>
          <w:iCs/>
          <w:sz w:val="13"/>
          <w:szCs w:val="13"/>
        </w:rPr>
        <w:t xml:space="preserve">” contêm orientações para a elaboração do TR/Habilitação, devendo ser excluídas na versão que for levada a publicação.    </w:t>
      </w:r>
    </w:p>
    <w:p w14:paraId="645E50EC" w14:textId="77777777" w:rsidR="00FA51F8" w:rsidRPr="003516B1" w:rsidRDefault="00360E2F" w:rsidP="00360E2F">
      <w:pPr>
        <w:spacing w:after="0" w:line="240" w:lineRule="auto"/>
        <w:ind w:right="-1"/>
        <w:jc w:val="both"/>
        <w:rPr>
          <w:rFonts w:ascii="Tahoma" w:eastAsia="Arial" w:hAnsi="Tahoma"/>
          <w:iCs/>
          <w:sz w:val="13"/>
          <w:szCs w:val="13"/>
        </w:rPr>
      </w:pPr>
      <w:r w:rsidRPr="003516B1">
        <w:rPr>
          <w:rFonts w:ascii="Tahoma" w:eastAsia="Arial" w:hAnsi="Tahoma"/>
          <w:iCs/>
          <w:sz w:val="13"/>
          <w:szCs w:val="13"/>
        </w:rPr>
        <w:t>7</w:t>
      </w:r>
      <w:r w:rsidR="00FA51F8" w:rsidRPr="003516B1">
        <w:rPr>
          <w:rFonts w:ascii="Tahoma" w:eastAsia="Arial" w:hAnsi="Tahoma"/>
          <w:iCs/>
          <w:sz w:val="13"/>
          <w:szCs w:val="13"/>
        </w:rPr>
        <w:t>. O responsável pela licitação deverá: preencher as informações específicas do objeto da licitação e assinalar, quando houver, as opções a serem aplicadas.</w:t>
      </w:r>
    </w:p>
    <w:p w14:paraId="11536519" w14:textId="77777777" w:rsidR="00FA51F8" w:rsidRPr="003516B1" w:rsidRDefault="00360E2F" w:rsidP="00360E2F">
      <w:pPr>
        <w:spacing w:after="0" w:line="240" w:lineRule="auto"/>
        <w:ind w:right="-1"/>
        <w:jc w:val="both"/>
        <w:rPr>
          <w:rFonts w:ascii="Tahoma" w:eastAsia="Arial" w:hAnsi="Tahoma"/>
          <w:iCs/>
          <w:sz w:val="13"/>
          <w:szCs w:val="13"/>
        </w:rPr>
      </w:pPr>
      <w:r w:rsidRPr="003516B1">
        <w:rPr>
          <w:rFonts w:ascii="Tahoma" w:eastAsia="Arial" w:hAnsi="Tahoma"/>
          <w:iCs/>
          <w:sz w:val="13"/>
          <w:szCs w:val="13"/>
        </w:rPr>
        <w:t>8</w:t>
      </w:r>
      <w:r w:rsidR="00FA51F8" w:rsidRPr="003516B1">
        <w:rPr>
          <w:rFonts w:ascii="Tahoma" w:eastAsia="Arial" w:hAnsi="Tahoma"/>
          <w:iCs/>
          <w:sz w:val="13"/>
          <w:szCs w:val="13"/>
        </w:rPr>
        <w:t>. O arquivo utilizado para a elaboração do TR/Habilitação deverá contemplar a versão utilizada e a data do</w:t>
      </w:r>
      <w:r w:rsidR="00FA51F8" w:rsidRPr="003516B1">
        <w:rPr>
          <w:rFonts w:ascii="Tahoma" w:eastAsia="Arial" w:hAnsi="Tahoma"/>
          <w:i/>
          <w:iCs/>
          <w:sz w:val="13"/>
          <w:szCs w:val="13"/>
        </w:rPr>
        <w:t xml:space="preserve"> download</w:t>
      </w:r>
      <w:r w:rsidR="00FA51F8" w:rsidRPr="003516B1">
        <w:rPr>
          <w:rFonts w:ascii="Tahoma" w:eastAsia="Arial" w:hAnsi="Tahoma"/>
          <w:iCs/>
          <w:sz w:val="13"/>
          <w:szCs w:val="13"/>
        </w:rPr>
        <w:t>.</w:t>
      </w:r>
    </w:p>
    <w:p w14:paraId="475A311F" w14:textId="77777777" w:rsidR="00FA51F8" w:rsidRPr="003516B1" w:rsidRDefault="00FA51F8" w:rsidP="00360E2F">
      <w:pPr>
        <w:spacing w:after="0" w:line="240" w:lineRule="auto"/>
        <w:ind w:left="567" w:right="-1"/>
        <w:jc w:val="center"/>
        <w:rPr>
          <w:rFonts w:ascii="Tahoma" w:hAnsi="Tahoma"/>
          <w:b/>
          <w:sz w:val="18"/>
          <w:szCs w:val="18"/>
        </w:rPr>
      </w:pPr>
    </w:p>
    <w:p w14:paraId="787CD11C" w14:textId="77777777" w:rsidR="001E7DDC" w:rsidRPr="003516B1" w:rsidRDefault="001E7DDC" w:rsidP="001E7DDC">
      <w:pPr>
        <w:spacing w:after="0" w:line="240" w:lineRule="auto"/>
        <w:ind w:right="-1"/>
        <w:rPr>
          <w:rFonts w:ascii="Tahoma" w:hAnsi="Tahoma"/>
          <w:sz w:val="18"/>
          <w:szCs w:val="18"/>
        </w:rPr>
      </w:pPr>
      <w:proofErr w:type="gramStart"/>
      <w:r w:rsidRPr="003516B1">
        <w:rPr>
          <w:rFonts w:ascii="Tahoma" w:hAnsi="Tahoma"/>
          <w:sz w:val="18"/>
          <w:szCs w:val="18"/>
        </w:rPr>
        <w:t xml:space="preserve">(  </w:t>
      </w:r>
      <w:proofErr w:type="gramEnd"/>
      <w:r w:rsidRPr="003516B1">
        <w:rPr>
          <w:rFonts w:ascii="Tahoma" w:hAnsi="Tahoma"/>
          <w:sz w:val="18"/>
          <w:szCs w:val="18"/>
        </w:rPr>
        <w:t xml:space="preserve"> ) LICITAÇÃO </w:t>
      </w:r>
    </w:p>
    <w:p w14:paraId="19F8CA7D" w14:textId="77777777" w:rsidR="001E7DDC" w:rsidRPr="003516B1" w:rsidRDefault="001E7DDC" w:rsidP="001E7DDC">
      <w:pPr>
        <w:spacing w:after="0" w:line="240" w:lineRule="auto"/>
        <w:ind w:right="-1"/>
        <w:rPr>
          <w:rFonts w:ascii="Tahoma" w:hAnsi="Tahoma"/>
          <w:sz w:val="18"/>
          <w:szCs w:val="18"/>
        </w:rPr>
      </w:pPr>
    </w:p>
    <w:p w14:paraId="6A1B3F36" w14:textId="08EA2778" w:rsidR="00FA51F8" w:rsidRPr="003516B1" w:rsidRDefault="001E7DDC" w:rsidP="001E7DDC">
      <w:pPr>
        <w:spacing w:after="0" w:line="240" w:lineRule="auto"/>
        <w:ind w:left="709" w:right="-1"/>
        <w:rPr>
          <w:rFonts w:ascii="Tahoma" w:hAnsi="Tahoma"/>
          <w:sz w:val="18"/>
          <w:szCs w:val="18"/>
        </w:rPr>
      </w:pPr>
      <w:proofErr w:type="gramStart"/>
      <w:r w:rsidRPr="003516B1">
        <w:rPr>
          <w:rFonts w:ascii="Tahoma" w:hAnsi="Tahoma"/>
          <w:sz w:val="18"/>
          <w:szCs w:val="18"/>
        </w:rPr>
        <w:t xml:space="preserve">(  </w:t>
      </w:r>
      <w:proofErr w:type="gramEnd"/>
      <w:r w:rsidRPr="003516B1">
        <w:rPr>
          <w:rFonts w:ascii="Tahoma" w:hAnsi="Tahoma"/>
          <w:sz w:val="18"/>
          <w:szCs w:val="18"/>
        </w:rPr>
        <w:t xml:space="preserve">  ) MENOR PREÇO/MAIOR DESCONTO                                               </w:t>
      </w:r>
    </w:p>
    <w:p w14:paraId="0B2BCBC7" w14:textId="77777777" w:rsidR="001E7DDC" w:rsidRPr="003516B1" w:rsidRDefault="001E7DDC" w:rsidP="001E7DDC">
      <w:pPr>
        <w:spacing w:after="0" w:line="240" w:lineRule="auto"/>
        <w:ind w:left="709" w:right="-1"/>
        <w:rPr>
          <w:rFonts w:ascii="Tahoma" w:hAnsi="Tahoma"/>
          <w:sz w:val="18"/>
          <w:szCs w:val="18"/>
        </w:rPr>
      </w:pPr>
    </w:p>
    <w:p w14:paraId="3254E95D" w14:textId="6118B02E" w:rsidR="00FA51F8" w:rsidRPr="003516B1" w:rsidRDefault="00FA51F8" w:rsidP="00FE31A8">
      <w:pPr>
        <w:spacing w:after="0" w:line="240" w:lineRule="auto"/>
        <w:ind w:left="2694" w:right="-1"/>
        <w:rPr>
          <w:rFonts w:ascii="Tahoma" w:hAnsi="Tahoma"/>
          <w:sz w:val="18"/>
          <w:szCs w:val="18"/>
        </w:rPr>
      </w:pPr>
      <w:proofErr w:type="gramStart"/>
      <w:r w:rsidRPr="003516B1">
        <w:rPr>
          <w:rFonts w:ascii="Tahoma" w:hAnsi="Tahoma"/>
          <w:sz w:val="18"/>
          <w:szCs w:val="18"/>
        </w:rPr>
        <w:t xml:space="preserve">(  </w:t>
      </w:r>
      <w:proofErr w:type="gramEnd"/>
      <w:r w:rsidRPr="003516B1">
        <w:rPr>
          <w:rFonts w:ascii="Tahoma" w:hAnsi="Tahoma"/>
          <w:sz w:val="18"/>
          <w:szCs w:val="18"/>
        </w:rPr>
        <w:t xml:space="preserve"> ) CONTRATAÇÃO DELEGADA</w:t>
      </w:r>
    </w:p>
    <w:p w14:paraId="7E895A17" w14:textId="77777777" w:rsidR="00FA51F8" w:rsidRPr="003516B1" w:rsidRDefault="00FA51F8" w:rsidP="00FE31A8">
      <w:pPr>
        <w:spacing w:after="0" w:line="240" w:lineRule="auto"/>
        <w:ind w:left="2694" w:right="-1"/>
        <w:rPr>
          <w:rFonts w:ascii="Tahoma" w:hAnsi="Tahoma"/>
          <w:sz w:val="18"/>
          <w:szCs w:val="18"/>
        </w:rPr>
      </w:pPr>
      <w:proofErr w:type="gramStart"/>
      <w:r w:rsidRPr="003516B1">
        <w:rPr>
          <w:rFonts w:ascii="Tahoma" w:hAnsi="Tahoma"/>
          <w:sz w:val="18"/>
          <w:szCs w:val="18"/>
        </w:rPr>
        <w:t xml:space="preserve">(  </w:t>
      </w:r>
      <w:proofErr w:type="gramEnd"/>
      <w:r w:rsidRPr="003516B1">
        <w:rPr>
          <w:rFonts w:ascii="Tahoma" w:hAnsi="Tahoma"/>
          <w:sz w:val="18"/>
          <w:szCs w:val="18"/>
        </w:rPr>
        <w:t xml:space="preserve"> ) SISTEMA DE REGISTRO DE PREÇOS</w:t>
      </w:r>
    </w:p>
    <w:p w14:paraId="7652253B" w14:textId="77777777" w:rsidR="00FA51F8" w:rsidRPr="003516B1" w:rsidRDefault="00FA51F8" w:rsidP="00FE31A8">
      <w:pPr>
        <w:spacing w:after="0" w:line="240" w:lineRule="auto"/>
        <w:ind w:left="2694" w:right="-1"/>
        <w:rPr>
          <w:rFonts w:ascii="Tahoma" w:hAnsi="Tahoma"/>
          <w:b/>
          <w:sz w:val="14"/>
          <w:szCs w:val="14"/>
        </w:rPr>
      </w:pPr>
      <w:r w:rsidRPr="003516B1">
        <w:rPr>
          <w:rFonts w:ascii="Tahoma" w:hAnsi="Tahoma"/>
          <w:b/>
          <w:sz w:val="14"/>
          <w:szCs w:val="14"/>
        </w:rPr>
        <w:t>Nota: assinalar a opção pertinente</w:t>
      </w:r>
    </w:p>
    <w:p w14:paraId="486B3275" w14:textId="77777777" w:rsidR="00FA51F8" w:rsidRPr="003516B1" w:rsidRDefault="00FA51F8" w:rsidP="001E7DDC">
      <w:pPr>
        <w:spacing w:after="0" w:line="240" w:lineRule="auto"/>
        <w:ind w:left="2836" w:right="-1"/>
        <w:rPr>
          <w:rFonts w:ascii="Tahoma" w:hAnsi="Tahoma"/>
          <w:sz w:val="18"/>
          <w:szCs w:val="18"/>
        </w:rPr>
      </w:pPr>
    </w:p>
    <w:p w14:paraId="52D85320" w14:textId="2BA48F82" w:rsidR="001E7DDC" w:rsidRPr="003516B1" w:rsidRDefault="001E7DDC" w:rsidP="001E7DDC">
      <w:pPr>
        <w:spacing w:after="0" w:line="240" w:lineRule="auto"/>
        <w:ind w:left="709" w:right="-1"/>
        <w:rPr>
          <w:rFonts w:ascii="Tahoma" w:hAnsi="Tahoma"/>
          <w:sz w:val="18"/>
          <w:szCs w:val="18"/>
        </w:rPr>
      </w:pPr>
      <w:proofErr w:type="gramStart"/>
      <w:r w:rsidRPr="003516B1">
        <w:rPr>
          <w:rFonts w:ascii="Tahoma" w:hAnsi="Tahoma"/>
          <w:sz w:val="18"/>
          <w:szCs w:val="18"/>
        </w:rPr>
        <w:t xml:space="preserve">(  </w:t>
      </w:r>
      <w:proofErr w:type="gramEnd"/>
      <w:r w:rsidRPr="003516B1">
        <w:rPr>
          <w:rFonts w:ascii="Tahoma" w:hAnsi="Tahoma"/>
          <w:sz w:val="18"/>
          <w:szCs w:val="18"/>
        </w:rPr>
        <w:t xml:space="preserve">  ) TÉCNICA E PREÇO</w:t>
      </w:r>
    </w:p>
    <w:p w14:paraId="4E50D5FA" w14:textId="77777777" w:rsidR="001E7DDC" w:rsidRPr="003516B1" w:rsidRDefault="001E7DDC" w:rsidP="001E7DDC">
      <w:pPr>
        <w:spacing w:after="0" w:line="240" w:lineRule="auto"/>
        <w:ind w:left="709" w:right="-1"/>
        <w:rPr>
          <w:rFonts w:ascii="Tahoma" w:hAnsi="Tahoma"/>
          <w:b/>
          <w:sz w:val="14"/>
          <w:szCs w:val="14"/>
        </w:rPr>
      </w:pPr>
    </w:p>
    <w:p w14:paraId="5DB62DD6" w14:textId="4DEBDF08" w:rsidR="001E7DDC" w:rsidRPr="003516B1" w:rsidRDefault="001E7DDC" w:rsidP="001E7DDC">
      <w:pPr>
        <w:spacing w:after="0" w:line="240" w:lineRule="auto"/>
        <w:ind w:left="2836" w:right="-1"/>
        <w:rPr>
          <w:rFonts w:ascii="Tahoma" w:hAnsi="Tahoma"/>
          <w:sz w:val="18"/>
          <w:szCs w:val="18"/>
        </w:rPr>
      </w:pPr>
      <w:proofErr w:type="gramStart"/>
      <w:r w:rsidRPr="003516B1">
        <w:rPr>
          <w:rFonts w:ascii="Tahoma" w:hAnsi="Tahoma"/>
          <w:sz w:val="18"/>
          <w:szCs w:val="18"/>
        </w:rPr>
        <w:t>( x</w:t>
      </w:r>
      <w:proofErr w:type="gramEnd"/>
      <w:r w:rsidRPr="003516B1">
        <w:rPr>
          <w:rFonts w:ascii="Tahoma" w:hAnsi="Tahoma"/>
          <w:sz w:val="18"/>
          <w:szCs w:val="18"/>
        </w:rPr>
        <w:t xml:space="preserve"> ) CONTRATAÇÃO DELEGADA</w:t>
      </w:r>
    </w:p>
    <w:p w14:paraId="1855EBEB" w14:textId="77777777" w:rsidR="001E7DDC" w:rsidRPr="003516B1" w:rsidRDefault="001E7DDC" w:rsidP="00256864">
      <w:pPr>
        <w:spacing w:after="0" w:line="240" w:lineRule="auto"/>
        <w:ind w:right="-1"/>
        <w:rPr>
          <w:rFonts w:ascii="Tahoma" w:hAnsi="Tahoma"/>
          <w:b/>
          <w:sz w:val="14"/>
          <w:szCs w:val="14"/>
        </w:rPr>
      </w:pPr>
    </w:p>
    <w:p w14:paraId="76A4E2BE" w14:textId="77777777" w:rsidR="001E7DDC" w:rsidRPr="003516B1" w:rsidRDefault="001E7DDC" w:rsidP="00256864">
      <w:pPr>
        <w:spacing w:after="0" w:line="240" w:lineRule="auto"/>
        <w:ind w:right="-1"/>
        <w:rPr>
          <w:rFonts w:ascii="Tahoma" w:hAnsi="Tahoma"/>
          <w:b/>
          <w:sz w:val="14"/>
          <w:szCs w:val="14"/>
        </w:rPr>
      </w:pPr>
    </w:p>
    <w:p w14:paraId="14554C21" w14:textId="77777777" w:rsidR="001E7DDC" w:rsidRPr="003516B1" w:rsidRDefault="001E7DDC" w:rsidP="001E7DDC">
      <w:pPr>
        <w:spacing w:after="0" w:line="240" w:lineRule="auto"/>
        <w:ind w:right="-1"/>
        <w:rPr>
          <w:rFonts w:ascii="Tahoma" w:hAnsi="Tahoma"/>
          <w:sz w:val="18"/>
          <w:szCs w:val="18"/>
        </w:rPr>
      </w:pPr>
      <w:proofErr w:type="gramStart"/>
      <w:r w:rsidRPr="003516B1">
        <w:rPr>
          <w:rFonts w:ascii="Tahoma" w:hAnsi="Tahoma"/>
          <w:sz w:val="18"/>
          <w:szCs w:val="18"/>
        </w:rPr>
        <w:t xml:space="preserve">(  </w:t>
      </w:r>
      <w:proofErr w:type="gramEnd"/>
      <w:r w:rsidRPr="003516B1">
        <w:rPr>
          <w:rFonts w:ascii="Tahoma" w:hAnsi="Tahoma"/>
          <w:sz w:val="18"/>
          <w:szCs w:val="18"/>
        </w:rPr>
        <w:t xml:space="preserve"> ) CONTRATAÇÃO DIRETA</w:t>
      </w:r>
    </w:p>
    <w:p w14:paraId="2756412B" w14:textId="594394F5" w:rsidR="001E7DDC" w:rsidRPr="003516B1" w:rsidRDefault="00341276" w:rsidP="00341276">
      <w:pPr>
        <w:spacing w:after="0" w:line="240" w:lineRule="auto"/>
        <w:ind w:right="-1"/>
        <w:rPr>
          <w:rFonts w:ascii="Tahoma" w:hAnsi="Tahoma"/>
          <w:b/>
          <w:sz w:val="14"/>
          <w:szCs w:val="14"/>
        </w:rPr>
      </w:pPr>
      <w:r w:rsidRPr="003516B1">
        <w:rPr>
          <w:rFonts w:ascii="Tahoma" w:hAnsi="Tahoma"/>
          <w:b/>
          <w:sz w:val="14"/>
          <w:szCs w:val="14"/>
        </w:rPr>
        <w:t xml:space="preserve">          </w:t>
      </w:r>
      <w:r w:rsidR="001E7DDC" w:rsidRPr="003516B1">
        <w:rPr>
          <w:rFonts w:ascii="Tahoma" w:hAnsi="Tahoma"/>
          <w:b/>
          <w:sz w:val="14"/>
          <w:szCs w:val="14"/>
        </w:rPr>
        <w:t>Nota: assinalar a opção pertinente</w:t>
      </w:r>
    </w:p>
    <w:p w14:paraId="2171A990" w14:textId="77777777" w:rsidR="001E7DDC" w:rsidRDefault="001E7DDC" w:rsidP="00256864">
      <w:pPr>
        <w:spacing w:after="0" w:line="240" w:lineRule="auto"/>
        <w:ind w:right="-1"/>
        <w:rPr>
          <w:rFonts w:ascii="Tahoma" w:hAnsi="Tahoma"/>
          <w:b/>
          <w:sz w:val="14"/>
          <w:szCs w:val="14"/>
        </w:rPr>
      </w:pPr>
    </w:p>
    <w:p w14:paraId="443362F8" w14:textId="77777777" w:rsidR="00FA51F8" w:rsidRDefault="00FA51F8" w:rsidP="00256864">
      <w:pPr>
        <w:tabs>
          <w:tab w:val="left" w:pos="5547"/>
        </w:tabs>
        <w:spacing w:after="0" w:line="240" w:lineRule="auto"/>
        <w:ind w:right="-1"/>
        <w:jc w:val="center"/>
        <w:rPr>
          <w:rFonts w:ascii="Tahoma" w:hAnsi="Tahoma"/>
          <w:sz w:val="18"/>
          <w:szCs w:val="18"/>
        </w:rPr>
      </w:pPr>
      <w:r w:rsidRPr="00CD7167">
        <w:rPr>
          <w:rFonts w:ascii="Tahoma" w:hAnsi="Tahoma"/>
          <w:sz w:val="18"/>
          <w:szCs w:val="18"/>
        </w:rPr>
        <w:t>(Processo Administrativo</w:t>
      </w:r>
      <w:r>
        <w:rPr>
          <w:rFonts w:ascii="Tahoma" w:hAnsi="Tahoma"/>
          <w:sz w:val="18"/>
          <w:szCs w:val="18"/>
        </w:rPr>
        <w:t xml:space="preserve"> nº </w:t>
      </w:r>
      <w:r w:rsidRPr="00604F2D">
        <w:rPr>
          <w:rFonts w:ascii="Tahoma" w:hAnsi="Tahoma"/>
          <w:sz w:val="18"/>
          <w:szCs w:val="18"/>
        </w:rPr>
        <w:t>____________</w:t>
      </w:r>
      <w:r>
        <w:rPr>
          <w:rFonts w:ascii="Tahoma" w:hAnsi="Tahoma"/>
          <w:sz w:val="18"/>
          <w:szCs w:val="18"/>
        </w:rPr>
        <w:t>)</w:t>
      </w:r>
    </w:p>
    <w:p w14:paraId="0268A56E" w14:textId="77777777" w:rsidR="00FA51F8" w:rsidRDefault="00FA51F8" w:rsidP="00256864">
      <w:pPr>
        <w:tabs>
          <w:tab w:val="left" w:pos="5547"/>
        </w:tabs>
        <w:spacing w:after="0" w:line="240" w:lineRule="auto"/>
        <w:ind w:right="-1"/>
        <w:jc w:val="center"/>
        <w:rPr>
          <w:rFonts w:ascii="Tahoma" w:hAnsi="Tahoma"/>
          <w:sz w:val="18"/>
          <w:szCs w:val="18"/>
        </w:rPr>
      </w:pPr>
    </w:p>
    <w:p w14:paraId="039F1E91" w14:textId="77777777" w:rsidR="00FA51F8" w:rsidRPr="003627A3" w:rsidRDefault="00FA51F8" w:rsidP="00256864">
      <w:pPr>
        <w:spacing w:after="0" w:line="240" w:lineRule="auto"/>
        <w:ind w:right="-1"/>
        <w:jc w:val="both"/>
        <w:rPr>
          <w:rFonts w:ascii="Tahoma" w:eastAsia="Arial" w:hAnsi="Tahoma"/>
          <w:iCs/>
          <w:color w:val="C00000"/>
          <w:sz w:val="14"/>
          <w:szCs w:val="14"/>
        </w:rPr>
      </w:pPr>
    </w:p>
    <w:p w14:paraId="0A645D99" w14:textId="77777777" w:rsidR="00FA51F8" w:rsidRPr="003627A3" w:rsidRDefault="00FA51F8" w:rsidP="0054348F">
      <w:pPr>
        <w:pBdr>
          <w:top w:val="single" w:sz="4" w:space="1" w:color="auto"/>
          <w:left w:val="single" w:sz="4" w:space="0" w:color="auto"/>
          <w:bottom w:val="single" w:sz="4" w:space="1" w:color="auto"/>
          <w:right w:val="single" w:sz="4" w:space="0" w:color="auto"/>
        </w:pBdr>
        <w:shd w:val="clear" w:color="auto" w:fill="000000" w:themeFill="text1"/>
        <w:spacing w:after="0" w:line="240" w:lineRule="auto"/>
        <w:ind w:right="-1"/>
        <w:jc w:val="both"/>
        <w:rPr>
          <w:rFonts w:ascii="Tahoma" w:hAnsi="Tahoma"/>
          <w:b/>
          <w:bCs/>
          <w:color w:val="000000"/>
          <w:sz w:val="18"/>
          <w:szCs w:val="18"/>
        </w:rPr>
      </w:pPr>
      <w:r w:rsidRPr="003627A3">
        <w:rPr>
          <w:rFonts w:ascii="Tahoma" w:hAnsi="Tahoma"/>
          <w:b/>
          <w:sz w:val="18"/>
          <w:szCs w:val="18"/>
        </w:rPr>
        <w:t xml:space="preserve">1. CONDIÇÕES </w:t>
      </w:r>
      <w:r>
        <w:rPr>
          <w:rFonts w:ascii="Tahoma" w:hAnsi="Tahoma"/>
          <w:b/>
          <w:sz w:val="18"/>
          <w:szCs w:val="18"/>
        </w:rPr>
        <w:t xml:space="preserve">GERAIS </w:t>
      </w:r>
      <w:r w:rsidRPr="003627A3">
        <w:rPr>
          <w:rFonts w:ascii="Tahoma" w:hAnsi="Tahoma"/>
          <w:b/>
          <w:sz w:val="18"/>
          <w:szCs w:val="18"/>
        </w:rPr>
        <w:t>DA CONTRATAÇÃO</w:t>
      </w:r>
    </w:p>
    <w:p w14:paraId="4767748A" w14:textId="77777777" w:rsidR="00FA51F8" w:rsidRDefault="00FA51F8" w:rsidP="002D340F">
      <w:pPr>
        <w:pStyle w:val="Nivel2"/>
        <w:numPr>
          <w:ilvl w:val="0"/>
          <w:numId w:val="0"/>
        </w:numPr>
        <w:spacing w:before="0" w:after="0" w:line="240" w:lineRule="auto"/>
        <w:ind w:right="-1"/>
        <w:rPr>
          <w:rFonts w:ascii="Tahoma" w:hAnsi="Tahoma" w:cs="Tahoma"/>
          <w:color w:val="auto"/>
          <w:sz w:val="18"/>
          <w:szCs w:val="18"/>
        </w:rPr>
      </w:pPr>
      <w:r w:rsidRPr="003D28ED">
        <w:rPr>
          <w:rFonts w:ascii="Tahoma" w:hAnsi="Tahoma" w:cs="Tahoma"/>
          <w:color w:val="auto"/>
          <w:sz w:val="18"/>
          <w:szCs w:val="18"/>
        </w:rPr>
        <w:t xml:space="preserve">1.1 Objeto: </w:t>
      </w:r>
    </w:p>
    <w:p w14:paraId="66EEA508" w14:textId="77777777" w:rsidR="00FA51F8" w:rsidRPr="00B513A2" w:rsidRDefault="00FA51F8" w:rsidP="002D340F">
      <w:pPr>
        <w:pStyle w:val="Nivel2"/>
        <w:numPr>
          <w:ilvl w:val="0"/>
          <w:numId w:val="0"/>
        </w:numPr>
        <w:spacing w:before="0" w:after="0" w:line="240" w:lineRule="auto"/>
        <w:ind w:right="-1"/>
        <w:rPr>
          <w:rFonts w:ascii="Tahoma" w:hAnsi="Tahoma" w:cs="Tahoma"/>
          <w:color w:val="auto"/>
          <w:sz w:val="18"/>
          <w:szCs w:val="18"/>
        </w:rPr>
      </w:pPr>
      <w:proofErr w:type="gramStart"/>
      <w:r w:rsidRPr="00B513A2">
        <w:rPr>
          <w:rFonts w:ascii="Tahoma" w:hAnsi="Tahoma" w:cs="Tahoma"/>
          <w:color w:val="auto"/>
          <w:sz w:val="18"/>
          <w:szCs w:val="18"/>
        </w:rPr>
        <w:t xml:space="preserve">(  </w:t>
      </w:r>
      <w:proofErr w:type="gramEnd"/>
      <w:r w:rsidRPr="00B513A2">
        <w:rPr>
          <w:rFonts w:ascii="Tahoma" w:hAnsi="Tahoma" w:cs="Tahoma"/>
          <w:color w:val="auto"/>
          <w:sz w:val="18"/>
          <w:szCs w:val="18"/>
        </w:rPr>
        <w:t xml:space="preserve">  ) </w:t>
      </w:r>
      <w:r w:rsidRPr="00B513A2">
        <w:rPr>
          <w:rFonts w:ascii="Tahoma" w:eastAsiaTheme="minorHAnsi" w:hAnsi="Tahoma" w:cstheme="minorBidi"/>
          <w:color w:val="0000FF"/>
          <w:sz w:val="18"/>
          <w:szCs w:val="18"/>
          <w:lang w:eastAsia="en-US"/>
        </w:rPr>
        <w:t>Aquisição: __________________</w:t>
      </w:r>
      <w:r w:rsidRPr="00B513A2">
        <w:rPr>
          <w:rFonts w:ascii="Tahoma" w:hAnsi="Tahoma" w:cs="Tahoma"/>
          <w:color w:val="auto"/>
          <w:sz w:val="18"/>
          <w:szCs w:val="18"/>
        </w:rPr>
        <w:t xml:space="preserve">  </w:t>
      </w:r>
    </w:p>
    <w:p w14:paraId="6C3E011D" w14:textId="77777777" w:rsidR="00FA51F8" w:rsidRPr="00B513A2" w:rsidRDefault="00FA51F8" w:rsidP="002D340F">
      <w:pPr>
        <w:pStyle w:val="Nivel2"/>
        <w:numPr>
          <w:ilvl w:val="0"/>
          <w:numId w:val="0"/>
        </w:numPr>
        <w:spacing w:before="0" w:after="0" w:line="240" w:lineRule="auto"/>
        <w:ind w:right="-1"/>
        <w:rPr>
          <w:rFonts w:ascii="Tahoma" w:hAnsi="Tahoma" w:cs="Tahoma"/>
          <w:color w:val="auto"/>
          <w:sz w:val="18"/>
          <w:szCs w:val="18"/>
        </w:rPr>
      </w:pPr>
      <w:proofErr w:type="gramStart"/>
      <w:r w:rsidRPr="00B513A2">
        <w:rPr>
          <w:rFonts w:ascii="Tahoma" w:hAnsi="Tahoma" w:cs="Tahoma"/>
          <w:color w:val="auto"/>
          <w:sz w:val="18"/>
          <w:szCs w:val="18"/>
        </w:rPr>
        <w:t xml:space="preserve">(  </w:t>
      </w:r>
      <w:proofErr w:type="gramEnd"/>
      <w:r w:rsidRPr="00B513A2">
        <w:rPr>
          <w:rFonts w:ascii="Tahoma" w:hAnsi="Tahoma" w:cs="Tahoma"/>
          <w:color w:val="auto"/>
          <w:sz w:val="18"/>
          <w:szCs w:val="18"/>
        </w:rPr>
        <w:t xml:space="preserve">  ) </w:t>
      </w:r>
      <w:r w:rsidRPr="00B513A2">
        <w:rPr>
          <w:rFonts w:ascii="Tahoma" w:hAnsi="Tahoma" w:cs="Tahoma"/>
          <w:color w:val="00B050"/>
          <w:sz w:val="18"/>
          <w:szCs w:val="18"/>
        </w:rPr>
        <w:t>Serviço: ____________________</w:t>
      </w:r>
    </w:p>
    <w:p w14:paraId="21BDB43E" w14:textId="77777777" w:rsidR="00FA51F8" w:rsidRPr="00B513A2" w:rsidRDefault="00FA51F8" w:rsidP="002D340F">
      <w:pPr>
        <w:pStyle w:val="Nivel2"/>
        <w:numPr>
          <w:ilvl w:val="0"/>
          <w:numId w:val="0"/>
        </w:numPr>
        <w:spacing w:before="0" w:after="0" w:line="240" w:lineRule="auto"/>
        <w:ind w:right="-1"/>
        <w:rPr>
          <w:rFonts w:ascii="Tahoma" w:hAnsi="Tahoma" w:cs="Tahoma"/>
          <w:color w:val="auto"/>
          <w:sz w:val="18"/>
          <w:szCs w:val="18"/>
        </w:rPr>
      </w:pPr>
      <w:proofErr w:type="gramStart"/>
      <w:r w:rsidRPr="00B513A2">
        <w:rPr>
          <w:rFonts w:ascii="Tahoma" w:hAnsi="Tahoma" w:cs="Tahoma"/>
          <w:color w:val="auto"/>
          <w:sz w:val="18"/>
          <w:szCs w:val="18"/>
        </w:rPr>
        <w:t xml:space="preserve">(  </w:t>
      </w:r>
      <w:proofErr w:type="gramEnd"/>
      <w:r w:rsidRPr="00B513A2">
        <w:rPr>
          <w:rFonts w:ascii="Tahoma" w:hAnsi="Tahoma" w:cs="Tahoma"/>
          <w:color w:val="auto"/>
          <w:sz w:val="18"/>
          <w:szCs w:val="18"/>
        </w:rPr>
        <w:t xml:space="preserve">  ) </w:t>
      </w:r>
      <w:r w:rsidRPr="00F13A6E">
        <w:rPr>
          <w:rFonts w:ascii="Tahoma" w:eastAsiaTheme="minorHAnsi" w:hAnsi="Tahoma" w:cs="Tahoma"/>
          <w:color w:val="ED7D31" w:themeColor="accent2"/>
          <w:sz w:val="18"/>
          <w:szCs w:val="18"/>
          <w:lang w:eastAsia="en-US"/>
        </w:rPr>
        <w:t>Obra ou serviço de engenharia: _____________________________.</w:t>
      </w:r>
    </w:p>
    <w:p w14:paraId="05B867FF" w14:textId="77777777" w:rsidR="00FA51F8" w:rsidRPr="00B513A2" w:rsidRDefault="00FA51F8" w:rsidP="00256864">
      <w:pPr>
        <w:pStyle w:val="Nivel2"/>
        <w:numPr>
          <w:ilvl w:val="0"/>
          <w:numId w:val="0"/>
        </w:numPr>
        <w:spacing w:before="0" w:after="0" w:line="240" w:lineRule="auto"/>
        <w:ind w:left="426" w:right="-1"/>
        <w:rPr>
          <w:rFonts w:ascii="Tahoma" w:hAnsi="Tahoma" w:cs="Tahoma"/>
          <w:color w:val="auto"/>
          <w:sz w:val="18"/>
          <w:szCs w:val="18"/>
        </w:rPr>
      </w:pPr>
    </w:p>
    <w:p w14:paraId="0E7A6154" w14:textId="77777777" w:rsidR="00FA51F8" w:rsidRPr="003516B1" w:rsidRDefault="00FA51F8" w:rsidP="002D340F">
      <w:pPr>
        <w:pStyle w:val="Nivel2"/>
        <w:numPr>
          <w:ilvl w:val="0"/>
          <w:numId w:val="0"/>
        </w:numPr>
        <w:spacing w:before="0" w:after="0" w:line="240" w:lineRule="auto"/>
        <w:ind w:left="142" w:right="-1"/>
        <w:rPr>
          <w:rFonts w:ascii="Tahoma" w:hAnsi="Tahoma"/>
          <w:b/>
          <w:color w:val="auto"/>
          <w:sz w:val="14"/>
          <w:szCs w:val="14"/>
        </w:rPr>
      </w:pPr>
      <w:r w:rsidRPr="00B513A2">
        <w:rPr>
          <w:rFonts w:ascii="Tahoma" w:hAnsi="Tahoma" w:cs="Tahoma"/>
          <w:color w:val="auto"/>
          <w:sz w:val="18"/>
          <w:szCs w:val="18"/>
        </w:rPr>
        <w:t xml:space="preserve">1.1.1 As especificações do objeto obedecerão as condições e </w:t>
      </w:r>
      <w:r w:rsidRPr="003516B1">
        <w:rPr>
          <w:rFonts w:ascii="Tahoma" w:hAnsi="Tahoma" w:cs="Tahoma"/>
          <w:color w:val="auto"/>
          <w:sz w:val="18"/>
          <w:szCs w:val="18"/>
        </w:rPr>
        <w:t>exigências estabelecidas neste Termo de Referência</w:t>
      </w:r>
      <w:r w:rsidR="009B2838" w:rsidRPr="003516B1">
        <w:rPr>
          <w:rFonts w:ascii="Tahoma" w:hAnsi="Tahoma" w:cs="Tahoma"/>
          <w:color w:val="auto"/>
          <w:sz w:val="18"/>
          <w:szCs w:val="18"/>
        </w:rPr>
        <w:t xml:space="preserve"> e </w:t>
      </w:r>
      <w:r w:rsidR="00D71950" w:rsidRPr="003516B1">
        <w:rPr>
          <w:rFonts w:ascii="Tahoma" w:hAnsi="Tahoma" w:cs="Tahoma"/>
          <w:color w:val="auto"/>
          <w:sz w:val="18"/>
          <w:szCs w:val="18"/>
        </w:rPr>
        <w:t>Habilitação</w:t>
      </w:r>
      <w:r w:rsidR="00DD365E" w:rsidRPr="003516B1">
        <w:rPr>
          <w:rFonts w:ascii="Tahoma" w:hAnsi="Tahoma" w:cs="Tahoma"/>
          <w:color w:val="auto"/>
          <w:sz w:val="18"/>
          <w:szCs w:val="18"/>
        </w:rPr>
        <w:t xml:space="preserve"> (TR/Habilitação)</w:t>
      </w:r>
      <w:r w:rsidRPr="003516B1">
        <w:rPr>
          <w:rFonts w:ascii="Tahoma" w:hAnsi="Tahoma" w:cs="Tahoma"/>
          <w:color w:val="auto"/>
          <w:sz w:val="18"/>
          <w:szCs w:val="18"/>
        </w:rPr>
        <w:t xml:space="preserve">, observado o disposto na tabela </w:t>
      </w:r>
      <w:proofErr w:type="gramStart"/>
      <w:r w:rsidR="00284610" w:rsidRPr="003516B1">
        <w:rPr>
          <w:rFonts w:ascii="Tahoma" w:hAnsi="Tahoma" w:cs="Tahoma"/>
          <w:color w:val="auto"/>
          <w:sz w:val="18"/>
          <w:szCs w:val="18"/>
        </w:rPr>
        <w:t xml:space="preserve">(  </w:t>
      </w:r>
      <w:proofErr w:type="gramEnd"/>
      <w:r w:rsidR="00284610" w:rsidRPr="003516B1">
        <w:rPr>
          <w:rFonts w:ascii="Tahoma" w:hAnsi="Tahoma" w:cs="Tahoma"/>
          <w:color w:val="auto"/>
          <w:sz w:val="18"/>
          <w:szCs w:val="18"/>
        </w:rPr>
        <w:t xml:space="preserve">  ) abaixo (   ) em anexo</w:t>
      </w:r>
      <w:r w:rsidRPr="003516B1">
        <w:rPr>
          <w:rFonts w:ascii="Tahoma" w:hAnsi="Tahoma" w:cs="Tahoma"/>
          <w:color w:val="auto"/>
          <w:sz w:val="18"/>
          <w:szCs w:val="18"/>
        </w:rPr>
        <w:t>.</w:t>
      </w:r>
    </w:p>
    <w:p w14:paraId="07F49621" w14:textId="77777777" w:rsidR="00FA51F8" w:rsidRPr="003D28ED" w:rsidRDefault="00FA51F8" w:rsidP="00256864">
      <w:pPr>
        <w:pStyle w:val="Nivel2"/>
        <w:numPr>
          <w:ilvl w:val="0"/>
          <w:numId w:val="0"/>
        </w:numPr>
        <w:spacing w:before="0" w:after="0" w:line="240" w:lineRule="auto"/>
        <w:ind w:right="-1"/>
        <w:rPr>
          <w:rFonts w:ascii="Tahoma" w:hAnsi="Tahoma"/>
          <w:b/>
          <w:color w:val="auto"/>
          <w:sz w:val="14"/>
          <w:szCs w:val="14"/>
        </w:rPr>
      </w:pPr>
    </w:p>
    <w:tbl>
      <w:tblPr>
        <w:tblpPr w:leftFromText="141" w:rightFromText="141" w:vertAnchor="text" w:horzAnchor="page" w:tblpX="1816" w:tblpY="121"/>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912"/>
        <w:gridCol w:w="851"/>
        <w:gridCol w:w="1134"/>
        <w:gridCol w:w="1417"/>
        <w:gridCol w:w="1276"/>
        <w:gridCol w:w="1639"/>
      </w:tblGrid>
      <w:tr w:rsidR="00367976" w:rsidRPr="00EB48C4" w14:paraId="4D8D9E38" w14:textId="77777777" w:rsidTr="002D340F">
        <w:trPr>
          <w:trHeight w:val="416"/>
        </w:trPr>
        <w:tc>
          <w:tcPr>
            <w:tcW w:w="9049" w:type="dxa"/>
            <w:gridSpan w:val="7"/>
            <w:shd w:val="clear" w:color="auto" w:fill="auto"/>
          </w:tcPr>
          <w:p w14:paraId="0461D8A8" w14:textId="77777777" w:rsidR="008033E2" w:rsidRDefault="008033E2" w:rsidP="002D340F">
            <w:pPr>
              <w:shd w:val="clear" w:color="auto" w:fill="FFFFFF" w:themeFill="background1"/>
              <w:spacing w:after="0" w:line="240" w:lineRule="auto"/>
              <w:ind w:right="-1"/>
              <w:jc w:val="right"/>
              <w:rPr>
                <w:rFonts w:ascii="Tahoma" w:hAnsi="Tahoma"/>
                <w:b/>
                <w:sz w:val="14"/>
                <w:szCs w:val="14"/>
              </w:rPr>
            </w:pPr>
          </w:p>
          <w:p w14:paraId="4D3035D2" w14:textId="77777777" w:rsidR="00367976" w:rsidRPr="00C21D95" w:rsidRDefault="00367976" w:rsidP="002D340F">
            <w:pPr>
              <w:shd w:val="clear" w:color="auto" w:fill="FFFFFF" w:themeFill="background1"/>
              <w:spacing w:after="0" w:line="240" w:lineRule="auto"/>
              <w:ind w:right="-1"/>
              <w:jc w:val="right"/>
              <w:rPr>
                <w:rFonts w:ascii="Tahoma" w:hAnsi="Tahoma"/>
                <w:b/>
                <w:iCs/>
                <w:snapToGrid w:val="0"/>
                <w:color w:val="0000FF"/>
                <w:sz w:val="14"/>
                <w:szCs w:val="14"/>
              </w:rPr>
            </w:pPr>
            <w:r w:rsidRPr="003516B1">
              <w:rPr>
                <w:rFonts w:ascii="Tahoma" w:hAnsi="Tahoma"/>
                <w:b/>
                <w:sz w:val="14"/>
                <w:szCs w:val="14"/>
              </w:rPr>
              <w:t>LOTE ______</w:t>
            </w:r>
          </w:p>
        </w:tc>
      </w:tr>
      <w:tr w:rsidR="00FA51F8" w:rsidRPr="00EB48C4" w14:paraId="5AD7FA26" w14:textId="77777777" w:rsidTr="002D340F">
        <w:trPr>
          <w:trHeight w:val="490"/>
        </w:trPr>
        <w:tc>
          <w:tcPr>
            <w:tcW w:w="1820" w:type="dxa"/>
            <w:shd w:val="clear" w:color="auto" w:fill="auto"/>
          </w:tcPr>
          <w:p w14:paraId="4CFB9785" w14:textId="77777777" w:rsidR="00FA51F8" w:rsidRPr="00C317C9" w:rsidRDefault="00FA51F8" w:rsidP="002D340F">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Participação [ampla/exclusiva]</w:t>
            </w:r>
          </w:p>
        </w:tc>
        <w:tc>
          <w:tcPr>
            <w:tcW w:w="912" w:type="dxa"/>
            <w:shd w:val="clear" w:color="auto" w:fill="auto"/>
          </w:tcPr>
          <w:p w14:paraId="2D344141" w14:textId="77777777" w:rsidR="00FA51F8" w:rsidRPr="00C317C9" w:rsidRDefault="00FA51F8" w:rsidP="002D340F">
            <w:pPr>
              <w:shd w:val="clear" w:color="auto" w:fill="FFFFFF" w:themeFill="background1"/>
              <w:spacing w:after="0" w:line="240" w:lineRule="auto"/>
              <w:ind w:left="-170" w:right="-1"/>
              <w:jc w:val="center"/>
              <w:rPr>
                <w:rFonts w:ascii="Tahoma" w:hAnsi="Tahoma"/>
                <w:sz w:val="14"/>
                <w:szCs w:val="14"/>
              </w:rPr>
            </w:pPr>
            <w:r w:rsidRPr="00C317C9">
              <w:rPr>
                <w:rFonts w:ascii="Tahoma" w:hAnsi="Tahoma"/>
                <w:b/>
                <w:sz w:val="14"/>
                <w:szCs w:val="14"/>
              </w:rPr>
              <w:t>Item</w:t>
            </w:r>
          </w:p>
        </w:tc>
        <w:tc>
          <w:tcPr>
            <w:tcW w:w="851" w:type="dxa"/>
            <w:shd w:val="clear" w:color="auto" w:fill="auto"/>
          </w:tcPr>
          <w:p w14:paraId="48B83640" w14:textId="77777777" w:rsidR="00FA51F8" w:rsidRPr="00C317C9" w:rsidRDefault="00FA51F8" w:rsidP="002D340F">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Código SIMPAS</w:t>
            </w:r>
          </w:p>
        </w:tc>
        <w:tc>
          <w:tcPr>
            <w:tcW w:w="1134" w:type="dxa"/>
            <w:shd w:val="clear" w:color="auto" w:fill="auto"/>
          </w:tcPr>
          <w:p w14:paraId="5E0614B5" w14:textId="77777777" w:rsidR="00FA51F8" w:rsidRPr="00C317C9" w:rsidRDefault="00FA51F8" w:rsidP="002D340F">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Descrição</w:t>
            </w:r>
          </w:p>
        </w:tc>
        <w:tc>
          <w:tcPr>
            <w:tcW w:w="1417" w:type="dxa"/>
            <w:shd w:val="clear" w:color="auto" w:fill="auto"/>
          </w:tcPr>
          <w:p w14:paraId="2A554D54" w14:textId="77777777" w:rsidR="00FA51F8" w:rsidRPr="00C317C9" w:rsidRDefault="00FA51F8" w:rsidP="002D340F">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Unidade de Fornecimento (UF)</w:t>
            </w:r>
          </w:p>
        </w:tc>
        <w:tc>
          <w:tcPr>
            <w:tcW w:w="1276" w:type="dxa"/>
            <w:shd w:val="clear" w:color="auto" w:fill="auto"/>
          </w:tcPr>
          <w:p w14:paraId="258466BC" w14:textId="77777777" w:rsidR="00FA51F8" w:rsidRPr="00C317C9" w:rsidRDefault="00FA51F8" w:rsidP="002D340F">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Quantitativo</w:t>
            </w:r>
          </w:p>
        </w:tc>
        <w:tc>
          <w:tcPr>
            <w:tcW w:w="1639" w:type="dxa"/>
            <w:shd w:val="clear" w:color="auto" w:fill="auto"/>
          </w:tcPr>
          <w:p w14:paraId="6365FE41" w14:textId="77777777" w:rsidR="00FA51F8" w:rsidRPr="00C317C9" w:rsidRDefault="00FA51F8" w:rsidP="002D340F">
            <w:pPr>
              <w:shd w:val="clear" w:color="auto" w:fill="FFFFFF" w:themeFill="background1"/>
              <w:spacing w:after="0" w:line="240" w:lineRule="auto"/>
              <w:ind w:right="-1"/>
              <w:jc w:val="center"/>
              <w:rPr>
                <w:rFonts w:ascii="Tahoma" w:hAnsi="Tahoma"/>
                <w:sz w:val="14"/>
                <w:szCs w:val="14"/>
              </w:rPr>
            </w:pPr>
            <w:r w:rsidRPr="00C317C9">
              <w:rPr>
                <w:rFonts w:ascii="Tahoma" w:hAnsi="Tahoma"/>
                <w:b/>
                <w:iCs/>
                <w:snapToGrid w:val="0"/>
                <w:sz w:val="14"/>
                <w:szCs w:val="14"/>
              </w:rPr>
              <w:t>Cronograma/Prazo</w:t>
            </w:r>
          </w:p>
        </w:tc>
      </w:tr>
      <w:tr w:rsidR="00FA51F8" w:rsidRPr="00EB48C4" w14:paraId="205C0305" w14:textId="77777777" w:rsidTr="002D340F">
        <w:trPr>
          <w:trHeight w:val="205"/>
        </w:trPr>
        <w:tc>
          <w:tcPr>
            <w:tcW w:w="1820" w:type="dxa"/>
            <w:shd w:val="clear" w:color="auto" w:fill="auto"/>
          </w:tcPr>
          <w:p w14:paraId="2AA46B48"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14:paraId="00B47D15"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14:paraId="272F2C87"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14:paraId="57CBFCBA"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14:paraId="47AB4E10"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14:paraId="11DE9FEB"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14:paraId="24A9C7A0"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r>
      <w:tr w:rsidR="00FA51F8" w:rsidRPr="00EB48C4" w14:paraId="2423016D" w14:textId="77777777" w:rsidTr="002D340F">
        <w:trPr>
          <w:trHeight w:val="205"/>
        </w:trPr>
        <w:tc>
          <w:tcPr>
            <w:tcW w:w="1820" w:type="dxa"/>
            <w:shd w:val="clear" w:color="auto" w:fill="auto"/>
          </w:tcPr>
          <w:p w14:paraId="04EC8BA5"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14:paraId="01B5EE98"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14:paraId="3B8EF2CB"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14:paraId="76052AB7"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14:paraId="3F449E93"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14:paraId="46843D0D"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14:paraId="5A26F8C8" w14:textId="77777777" w:rsidR="00FA51F8" w:rsidRPr="00C317C9" w:rsidRDefault="00FA51F8" w:rsidP="002D340F">
            <w:pPr>
              <w:shd w:val="clear" w:color="auto" w:fill="FFFFFF" w:themeFill="background1"/>
              <w:spacing w:after="0" w:line="240" w:lineRule="auto"/>
              <w:ind w:right="-1"/>
              <w:jc w:val="both"/>
              <w:rPr>
                <w:rFonts w:ascii="Tahoma" w:hAnsi="Tahoma"/>
                <w:sz w:val="18"/>
                <w:szCs w:val="18"/>
              </w:rPr>
            </w:pPr>
          </w:p>
        </w:tc>
      </w:tr>
      <w:tr w:rsidR="00FA51F8" w:rsidRPr="00EB48C4" w14:paraId="730BF7BD" w14:textId="77777777" w:rsidTr="002D340F">
        <w:trPr>
          <w:trHeight w:val="200"/>
        </w:trPr>
        <w:tc>
          <w:tcPr>
            <w:tcW w:w="1820" w:type="dxa"/>
            <w:shd w:val="clear" w:color="auto" w:fill="auto"/>
          </w:tcPr>
          <w:p w14:paraId="6DFA743B" w14:textId="77777777" w:rsidR="00FA51F8" w:rsidRPr="00EB48C4" w:rsidRDefault="00FA51F8" w:rsidP="002D340F">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912" w:type="dxa"/>
            <w:shd w:val="clear" w:color="auto" w:fill="auto"/>
          </w:tcPr>
          <w:p w14:paraId="3C4A0022" w14:textId="77777777" w:rsidR="00FA51F8" w:rsidRPr="00EB48C4" w:rsidRDefault="00FA51F8" w:rsidP="002D340F">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851" w:type="dxa"/>
            <w:shd w:val="clear" w:color="auto" w:fill="auto"/>
          </w:tcPr>
          <w:p w14:paraId="7DF3E633" w14:textId="77777777" w:rsidR="00FA51F8" w:rsidRPr="00EB48C4" w:rsidRDefault="00FA51F8" w:rsidP="002D340F">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134" w:type="dxa"/>
            <w:shd w:val="clear" w:color="auto" w:fill="auto"/>
          </w:tcPr>
          <w:p w14:paraId="10D3282B" w14:textId="77777777" w:rsidR="00FA51F8" w:rsidRPr="00EB48C4" w:rsidRDefault="00FA51F8" w:rsidP="002D340F">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417" w:type="dxa"/>
            <w:shd w:val="clear" w:color="auto" w:fill="auto"/>
          </w:tcPr>
          <w:p w14:paraId="0FB8B3FE" w14:textId="77777777" w:rsidR="00FA51F8" w:rsidRPr="00EB48C4" w:rsidRDefault="00FA51F8" w:rsidP="002D340F">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276" w:type="dxa"/>
            <w:shd w:val="clear" w:color="auto" w:fill="auto"/>
          </w:tcPr>
          <w:p w14:paraId="3BDDDDDB" w14:textId="77777777" w:rsidR="00FA51F8" w:rsidRPr="00EB48C4" w:rsidRDefault="00FA51F8" w:rsidP="002D340F">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639" w:type="dxa"/>
            <w:shd w:val="clear" w:color="auto" w:fill="auto"/>
          </w:tcPr>
          <w:p w14:paraId="4994F872" w14:textId="77777777" w:rsidR="00FA51F8" w:rsidRPr="00EB48C4" w:rsidRDefault="00FA51F8" w:rsidP="002D340F">
            <w:pPr>
              <w:shd w:val="clear" w:color="auto" w:fill="FFFFFF" w:themeFill="background1"/>
              <w:spacing w:after="0" w:line="240" w:lineRule="auto"/>
              <w:ind w:right="-1"/>
              <w:jc w:val="both"/>
              <w:rPr>
                <w:rFonts w:ascii="Tahoma" w:hAnsi="Tahoma"/>
                <w:color w:val="538135" w:themeColor="accent6" w:themeShade="BF"/>
                <w:sz w:val="18"/>
                <w:szCs w:val="18"/>
              </w:rPr>
            </w:pPr>
          </w:p>
        </w:tc>
      </w:tr>
    </w:tbl>
    <w:p w14:paraId="2D2C150F" w14:textId="77777777" w:rsidR="00FA51F8" w:rsidRPr="004D27BE" w:rsidRDefault="00FA51F8" w:rsidP="00256864">
      <w:pPr>
        <w:shd w:val="clear" w:color="auto" w:fill="FFFFFF" w:themeFill="background1"/>
        <w:spacing w:after="0" w:line="240" w:lineRule="auto"/>
        <w:ind w:right="-1"/>
        <w:jc w:val="both"/>
        <w:rPr>
          <w:rFonts w:ascii="Tahoma" w:hAnsi="Tahoma"/>
          <w:color w:val="006600"/>
          <w:sz w:val="18"/>
          <w:szCs w:val="18"/>
        </w:rPr>
      </w:pPr>
    </w:p>
    <w:p w14:paraId="0F309C9F" w14:textId="77777777" w:rsidR="00FA51F8" w:rsidRPr="00EB48C4" w:rsidRDefault="00FA51F8" w:rsidP="002D340F">
      <w:pPr>
        <w:shd w:val="clear" w:color="auto" w:fill="FFFFFF" w:themeFill="background1"/>
        <w:spacing w:after="0" w:line="240" w:lineRule="auto"/>
        <w:ind w:left="142" w:right="-1"/>
        <w:jc w:val="both"/>
        <w:rPr>
          <w:rFonts w:ascii="Tahoma" w:hAnsi="Tahoma"/>
          <w:b/>
          <w:color w:val="000000" w:themeColor="text1"/>
          <w:sz w:val="14"/>
          <w:szCs w:val="14"/>
        </w:rPr>
      </w:pPr>
      <w:r w:rsidRPr="00EB48C4">
        <w:rPr>
          <w:rFonts w:ascii="Tahoma" w:hAnsi="Tahoma"/>
          <w:b/>
          <w:color w:val="000000" w:themeColor="text1"/>
          <w:sz w:val="14"/>
          <w:szCs w:val="14"/>
        </w:rPr>
        <w:t>Notas:</w:t>
      </w:r>
    </w:p>
    <w:p w14:paraId="56F52DC4" w14:textId="77777777" w:rsidR="00FA51F8" w:rsidRPr="00FA1CB4" w:rsidRDefault="00FA51F8" w:rsidP="002D340F">
      <w:pPr>
        <w:shd w:val="clear" w:color="auto" w:fill="FFFFFF" w:themeFill="background1"/>
        <w:spacing w:after="0" w:line="240" w:lineRule="auto"/>
        <w:ind w:left="142" w:right="-1"/>
        <w:jc w:val="both"/>
        <w:rPr>
          <w:rFonts w:ascii="Tahoma" w:hAnsi="Tahoma"/>
          <w:b/>
          <w:sz w:val="14"/>
          <w:szCs w:val="14"/>
        </w:rPr>
      </w:pPr>
      <w:r w:rsidRPr="00EB48C4">
        <w:rPr>
          <w:rFonts w:ascii="Tahoma" w:hAnsi="Tahoma"/>
          <w:b/>
          <w:color w:val="000000" w:themeColor="text1"/>
          <w:sz w:val="14"/>
          <w:szCs w:val="14"/>
        </w:rPr>
        <w:t xml:space="preserve">1. Nas licitações restritas a Microempresa e Empresa de Pequeno Porte, deve ser assinalada em cada item/lote “Participação </w:t>
      </w:r>
      <w:r w:rsidRPr="00FA1CB4">
        <w:rPr>
          <w:rFonts w:ascii="Tahoma" w:hAnsi="Tahoma"/>
          <w:b/>
          <w:sz w:val="14"/>
          <w:szCs w:val="14"/>
        </w:rPr>
        <w:t>exclusiva” (art. 48, inc. I, da Lei Complementar nº 123/2006).</w:t>
      </w:r>
    </w:p>
    <w:p w14:paraId="16E9A647" w14:textId="77777777" w:rsidR="00FA51F8" w:rsidRPr="00FA1CB4" w:rsidRDefault="00FA51F8" w:rsidP="002D340F">
      <w:pPr>
        <w:shd w:val="clear" w:color="auto" w:fill="FFFFFF" w:themeFill="background1"/>
        <w:spacing w:after="0" w:line="240" w:lineRule="auto"/>
        <w:ind w:left="142" w:right="-1"/>
        <w:jc w:val="both"/>
        <w:rPr>
          <w:rFonts w:ascii="Tahoma" w:hAnsi="Tahoma"/>
          <w:b/>
          <w:sz w:val="14"/>
          <w:szCs w:val="14"/>
        </w:rPr>
      </w:pPr>
      <w:r w:rsidRPr="00FA1CB4">
        <w:rPr>
          <w:rFonts w:ascii="Tahoma" w:hAnsi="Tahoma"/>
          <w:b/>
          <w:sz w:val="14"/>
          <w:szCs w:val="14"/>
        </w:rPr>
        <w:lastRenderedPageBreak/>
        <w:t>2. Nas licitações de ampla participação, deve ser assinalada em cada item/lote “Participação ampla”, observado o art. 48, inc. III, da Lei Complementar nº 123/2006 para aquisição de bens de natureza divisível.</w:t>
      </w:r>
    </w:p>
    <w:p w14:paraId="1C9C9EC1" w14:textId="77777777" w:rsidR="00FA51F8" w:rsidRPr="00FA1CB4" w:rsidRDefault="00FA51F8" w:rsidP="002D340F">
      <w:pPr>
        <w:shd w:val="clear" w:color="auto" w:fill="FFFFFF" w:themeFill="background1"/>
        <w:spacing w:after="0" w:line="240" w:lineRule="auto"/>
        <w:ind w:left="142" w:right="-1"/>
        <w:jc w:val="both"/>
        <w:rPr>
          <w:rFonts w:ascii="Tahoma" w:hAnsi="Tahoma"/>
          <w:b/>
          <w:sz w:val="14"/>
          <w:szCs w:val="14"/>
        </w:rPr>
      </w:pPr>
      <w:r w:rsidRPr="00FA1CB4">
        <w:rPr>
          <w:rFonts w:ascii="Tahoma" w:hAnsi="Tahoma"/>
          <w:b/>
          <w:sz w:val="14"/>
          <w:szCs w:val="14"/>
        </w:rPr>
        <w:t>3. Nas licitações híbridas, deverá ser indicado, em cada lote/item, a “Participação ampla” ou “Participação exclusiva”, conforme o caso.</w:t>
      </w:r>
    </w:p>
    <w:p w14:paraId="3F8304FD" w14:textId="77777777" w:rsidR="00AD5FCA" w:rsidRPr="00FA1CB4" w:rsidRDefault="00AD5FCA" w:rsidP="002D340F">
      <w:pPr>
        <w:shd w:val="clear" w:color="auto" w:fill="FFFFFF" w:themeFill="background1"/>
        <w:spacing w:after="0" w:line="240" w:lineRule="auto"/>
        <w:ind w:left="142" w:right="-1"/>
        <w:jc w:val="both"/>
        <w:rPr>
          <w:rFonts w:ascii="Tahoma" w:hAnsi="Tahoma"/>
          <w:b/>
          <w:sz w:val="14"/>
          <w:szCs w:val="14"/>
        </w:rPr>
      </w:pPr>
      <w:r w:rsidRPr="00FA1CB4">
        <w:rPr>
          <w:rFonts w:ascii="Tahoma" w:hAnsi="Tahoma"/>
          <w:b/>
          <w:sz w:val="14"/>
          <w:szCs w:val="14"/>
        </w:rPr>
        <w:t>4. No caso de vários lotes, a Administração deverá adotar uma tabela para cada lote, indicando o número do lote respectivo e, na hipótese de lote único, identificar com a expressão “</w:t>
      </w:r>
      <w:r w:rsidRPr="00FA1CB4">
        <w:rPr>
          <w:rFonts w:ascii="Tahoma" w:hAnsi="Tahoma"/>
          <w:b/>
          <w:i/>
          <w:sz w:val="14"/>
          <w:szCs w:val="14"/>
        </w:rPr>
        <w:t>Lote único</w:t>
      </w:r>
      <w:r w:rsidRPr="00FA1CB4">
        <w:rPr>
          <w:rFonts w:ascii="Tahoma" w:hAnsi="Tahoma"/>
          <w:b/>
          <w:sz w:val="14"/>
          <w:szCs w:val="14"/>
        </w:rPr>
        <w:t>”.</w:t>
      </w:r>
    </w:p>
    <w:p w14:paraId="4232EE8C" w14:textId="77777777" w:rsidR="00FA51F8" w:rsidRDefault="00FA51F8" w:rsidP="00256864">
      <w:pPr>
        <w:pStyle w:val="Nivel2"/>
        <w:numPr>
          <w:ilvl w:val="0"/>
          <w:numId w:val="0"/>
        </w:numPr>
        <w:shd w:val="clear" w:color="auto" w:fill="FFFFFF" w:themeFill="background1"/>
        <w:spacing w:before="0" w:after="0" w:line="240" w:lineRule="auto"/>
        <w:ind w:right="-1"/>
        <w:rPr>
          <w:rFonts w:ascii="Tahoma" w:hAnsi="Tahoma" w:cs="Tahoma"/>
          <w:color w:val="538135" w:themeColor="accent6" w:themeShade="BF"/>
          <w:sz w:val="18"/>
          <w:szCs w:val="18"/>
        </w:rPr>
      </w:pPr>
    </w:p>
    <w:p w14:paraId="36F642C2" w14:textId="77777777" w:rsidR="00FA51F8" w:rsidRPr="00003167" w:rsidRDefault="00FA51F8" w:rsidP="002D340F">
      <w:pPr>
        <w:pStyle w:val="Nivel2"/>
        <w:numPr>
          <w:ilvl w:val="0"/>
          <w:numId w:val="0"/>
        </w:numPr>
        <w:shd w:val="clear" w:color="auto" w:fill="FFFFFF" w:themeFill="background1"/>
        <w:spacing w:before="0" w:after="0" w:line="240" w:lineRule="auto"/>
        <w:ind w:left="142" w:right="-1"/>
        <w:rPr>
          <w:rFonts w:ascii="Tahoma" w:hAnsi="Tahoma" w:cs="Tahoma"/>
          <w:color w:val="538135" w:themeColor="accent6" w:themeShade="BF"/>
          <w:sz w:val="18"/>
          <w:szCs w:val="18"/>
        </w:rPr>
      </w:pPr>
      <w:r w:rsidRPr="00003167">
        <w:rPr>
          <w:rFonts w:ascii="Tahoma" w:hAnsi="Tahoma" w:cs="Tahoma"/>
          <w:color w:val="auto"/>
          <w:sz w:val="18"/>
          <w:szCs w:val="18"/>
        </w:rPr>
        <w:t xml:space="preserve">1.1.2 As especificações do objeto constam: </w:t>
      </w:r>
    </w:p>
    <w:p w14:paraId="206BD469" w14:textId="77777777" w:rsidR="00FA51F8" w:rsidRPr="0000316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14:paraId="63C08201" w14:textId="15AC45A9" w:rsidR="00FA51F8" w:rsidRPr="00C317C9" w:rsidRDefault="00FA51F8" w:rsidP="002D340F">
      <w:pPr>
        <w:pStyle w:val="Nivel2"/>
        <w:numPr>
          <w:ilvl w:val="0"/>
          <w:numId w:val="0"/>
        </w:numPr>
        <w:shd w:val="clear" w:color="auto" w:fill="FFFFFF" w:themeFill="background1"/>
        <w:spacing w:before="0" w:after="0" w:line="240" w:lineRule="auto"/>
        <w:ind w:left="142" w:right="-1"/>
        <w:rPr>
          <w:rFonts w:ascii="Tahoma" w:hAnsi="Tahoma" w:cs="Tahoma"/>
          <w:color w:val="auto"/>
          <w:sz w:val="18"/>
          <w:szCs w:val="18"/>
        </w:rPr>
      </w:pPr>
      <w:proofErr w:type="gramStart"/>
      <w:r w:rsidRPr="00003167">
        <w:rPr>
          <w:rFonts w:ascii="Tahoma" w:hAnsi="Tahoma" w:cs="Tahoma"/>
          <w:color w:val="auto"/>
          <w:sz w:val="18"/>
          <w:szCs w:val="18"/>
        </w:rPr>
        <w:t>(</w:t>
      </w:r>
      <w:r w:rsidR="008D3DAF">
        <w:rPr>
          <w:rFonts w:ascii="Tahoma" w:hAnsi="Tahoma" w:cs="Tahoma"/>
          <w:color w:val="auto"/>
          <w:sz w:val="18"/>
          <w:szCs w:val="18"/>
        </w:rPr>
        <w:t xml:space="preserve">  </w:t>
      </w:r>
      <w:proofErr w:type="gramEnd"/>
      <w:r w:rsidR="008D3DAF">
        <w:rPr>
          <w:rFonts w:ascii="Tahoma" w:hAnsi="Tahoma" w:cs="Tahoma"/>
          <w:color w:val="auto"/>
          <w:sz w:val="18"/>
          <w:szCs w:val="18"/>
        </w:rPr>
        <w:t xml:space="preserve"> ) da descrição abaixo: (...</w:t>
      </w:r>
      <w:r w:rsidRPr="00003167">
        <w:rPr>
          <w:rFonts w:ascii="Tahoma" w:hAnsi="Tahoma" w:cs="Tahoma"/>
          <w:color w:val="auto"/>
          <w:sz w:val="18"/>
          <w:szCs w:val="18"/>
        </w:rPr>
        <w:t>)</w:t>
      </w:r>
    </w:p>
    <w:p w14:paraId="6B48539A" w14:textId="77777777" w:rsidR="00FA51F8" w:rsidRDefault="00FA51F8" w:rsidP="002D340F">
      <w:pPr>
        <w:pStyle w:val="Nivel2"/>
        <w:numPr>
          <w:ilvl w:val="0"/>
          <w:numId w:val="0"/>
        </w:numPr>
        <w:shd w:val="clear" w:color="auto" w:fill="FFFFFF" w:themeFill="background1"/>
        <w:spacing w:before="0" w:after="0" w:line="240" w:lineRule="auto"/>
        <w:ind w:left="142" w:right="-1"/>
        <w:rPr>
          <w:rFonts w:ascii="Tahoma" w:hAnsi="Tahoma" w:cs="Tahoma"/>
          <w:color w:val="auto"/>
          <w:sz w:val="18"/>
          <w:szCs w:val="18"/>
        </w:rPr>
      </w:pPr>
      <w:proofErr w:type="gramStart"/>
      <w:r w:rsidRPr="00003167">
        <w:rPr>
          <w:rFonts w:ascii="Tahoma" w:hAnsi="Tahoma" w:cs="Tahoma"/>
          <w:color w:val="auto"/>
          <w:sz w:val="18"/>
          <w:szCs w:val="18"/>
        </w:rPr>
        <w:t xml:space="preserve">(  </w:t>
      </w:r>
      <w:proofErr w:type="gramEnd"/>
      <w:r w:rsidRPr="00003167">
        <w:rPr>
          <w:rFonts w:ascii="Tahoma" w:hAnsi="Tahoma" w:cs="Tahoma"/>
          <w:color w:val="auto"/>
          <w:sz w:val="18"/>
          <w:szCs w:val="18"/>
        </w:rPr>
        <w:t xml:space="preserve"> ) do anexo integrante deste </w:t>
      </w:r>
      <w:r w:rsidR="00DD365E">
        <w:rPr>
          <w:rFonts w:ascii="Tahoma" w:hAnsi="Tahoma" w:cs="Tahoma"/>
          <w:sz w:val="18"/>
          <w:szCs w:val="18"/>
        </w:rPr>
        <w:t>TR/Habilitação</w:t>
      </w:r>
    </w:p>
    <w:p w14:paraId="50BC22B8" w14:textId="77777777" w:rsidR="00FA51F8" w:rsidRPr="00F55061" w:rsidRDefault="00FA51F8" w:rsidP="002D340F">
      <w:pPr>
        <w:pStyle w:val="Nivel2"/>
        <w:numPr>
          <w:ilvl w:val="0"/>
          <w:numId w:val="0"/>
        </w:numPr>
        <w:shd w:val="clear" w:color="auto" w:fill="FFFFFF" w:themeFill="background1"/>
        <w:spacing w:before="0" w:after="0" w:line="240" w:lineRule="auto"/>
        <w:ind w:left="142" w:right="-1"/>
        <w:rPr>
          <w:rFonts w:ascii="Tahoma" w:hAnsi="Tahoma" w:cs="Tahoma"/>
          <w:b/>
          <w:color w:val="auto"/>
          <w:sz w:val="14"/>
          <w:szCs w:val="14"/>
        </w:rPr>
      </w:pPr>
      <w:r w:rsidRPr="00F55061">
        <w:rPr>
          <w:rFonts w:ascii="Tahoma" w:hAnsi="Tahoma" w:cs="Tahoma"/>
          <w:b/>
          <w:color w:val="auto"/>
          <w:sz w:val="14"/>
          <w:szCs w:val="14"/>
        </w:rPr>
        <w:t xml:space="preserve">         Nota: utilizar esta última hipótese, no caso de listagem extensa </w:t>
      </w:r>
    </w:p>
    <w:p w14:paraId="5C8CDCB6" w14:textId="77777777" w:rsidR="00FA51F8" w:rsidRDefault="00FA51F8" w:rsidP="00256864">
      <w:pPr>
        <w:shd w:val="clear" w:color="auto" w:fill="FFFFFF" w:themeFill="background1"/>
        <w:spacing w:after="0" w:line="240" w:lineRule="auto"/>
        <w:ind w:left="567" w:right="-1"/>
        <w:jc w:val="right"/>
        <w:rPr>
          <w:rFonts w:ascii="Tahoma" w:hAnsi="Tahoma"/>
          <w:sz w:val="18"/>
          <w:szCs w:val="18"/>
        </w:rPr>
      </w:pPr>
    </w:p>
    <w:p w14:paraId="22FC133A" w14:textId="77777777" w:rsidR="00FA51F8" w:rsidRPr="00BC1221" w:rsidRDefault="00FA51F8" w:rsidP="00256864">
      <w:pPr>
        <w:shd w:val="clear" w:color="auto" w:fill="FFFFFF" w:themeFill="background1"/>
        <w:tabs>
          <w:tab w:val="left" w:pos="3030"/>
          <w:tab w:val="right" w:pos="9072"/>
        </w:tabs>
        <w:spacing w:after="0" w:line="240" w:lineRule="auto"/>
        <w:ind w:left="567" w:right="-1"/>
        <w:jc w:val="right"/>
        <w:rPr>
          <w:rFonts w:ascii="Tahoma" w:hAnsi="Tahoma"/>
          <w:sz w:val="18"/>
          <w:szCs w:val="18"/>
        </w:rPr>
      </w:pPr>
      <w:r>
        <w:rPr>
          <w:rFonts w:ascii="Tahoma" w:hAnsi="Tahoma"/>
          <w:sz w:val="18"/>
          <w:szCs w:val="18"/>
        </w:rPr>
        <w:tab/>
      </w:r>
      <w:r>
        <w:rPr>
          <w:rFonts w:ascii="Tahoma" w:hAnsi="Tahoma"/>
          <w:sz w:val="18"/>
          <w:szCs w:val="18"/>
        </w:rPr>
        <w:tab/>
        <w:t>INCLUIR</w:t>
      </w:r>
      <w:r w:rsidRPr="00BC1221">
        <w:rPr>
          <w:rFonts w:ascii="Tahoma" w:hAnsi="Tahoma"/>
          <w:sz w:val="18"/>
          <w:szCs w:val="18"/>
        </w:rPr>
        <w:t xml:space="preserve"> PARA</w:t>
      </w:r>
    </w:p>
    <w:p w14:paraId="3B7A5B22"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6006F0A1" w14:textId="77777777" w:rsidR="00FA51F8" w:rsidRDefault="00FA51F8" w:rsidP="00256864">
      <w:pPr>
        <w:pStyle w:val="Nivel2"/>
        <w:numPr>
          <w:ilvl w:val="0"/>
          <w:numId w:val="0"/>
        </w:numPr>
        <w:shd w:val="clear" w:color="auto" w:fill="FFFFFF" w:themeFill="background1"/>
        <w:spacing w:before="0" w:after="0" w:line="240" w:lineRule="auto"/>
        <w:ind w:left="851" w:right="-1"/>
        <w:rPr>
          <w:rFonts w:ascii="Tahoma" w:hAnsi="Tahoma" w:cs="Tahoma"/>
          <w:color w:val="auto"/>
          <w:sz w:val="18"/>
          <w:szCs w:val="18"/>
        </w:rPr>
      </w:pPr>
    </w:p>
    <w:p w14:paraId="054A430F" w14:textId="77777777" w:rsidR="00FA51F8" w:rsidRDefault="00FA51F8" w:rsidP="002D340F">
      <w:pPr>
        <w:pStyle w:val="Nivel2"/>
        <w:numPr>
          <w:ilvl w:val="0"/>
          <w:numId w:val="0"/>
        </w:numPr>
        <w:shd w:val="clear" w:color="auto" w:fill="FFFFFF" w:themeFill="background1"/>
        <w:spacing w:before="0" w:after="0" w:line="240" w:lineRule="auto"/>
        <w:ind w:left="284" w:right="-1"/>
        <w:rPr>
          <w:rFonts w:ascii="Tahoma" w:eastAsia="Times New Roman" w:hAnsi="Tahoma" w:cs="Tahoma"/>
          <w:iCs/>
          <w:color w:val="auto"/>
          <w:sz w:val="18"/>
          <w:szCs w:val="18"/>
        </w:rPr>
      </w:pPr>
      <w:r w:rsidRPr="000E3270">
        <w:rPr>
          <w:rFonts w:ascii="Tahoma" w:hAnsi="Tahoma" w:cs="Tahoma"/>
          <w:color w:val="auto"/>
          <w:sz w:val="18"/>
          <w:szCs w:val="18"/>
        </w:rPr>
        <w:t>1.1.2.1</w:t>
      </w:r>
      <w:r w:rsidRPr="000E3270">
        <w:rPr>
          <w:rFonts w:ascii="Tahoma" w:hAnsi="Tahoma" w:cs="Tahoma"/>
          <w:bCs/>
          <w:color w:val="auto"/>
          <w:sz w:val="18"/>
          <w:szCs w:val="18"/>
        </w:rPr>
        <w:t xml:space="preserve"> A</w:t>
      </w:r>
      <w:r w:rsidRPr="000E3270">
        <w:rPr>
          <w:rFonts w:ascii="Tahoma" w:eastAsia="Times New Roman" w:hAnsi="Tahoma" w:cs="Tahoma"/>
          <w:iCs/>
          <w:color w:val="auto"/>
          <w:sz w:val="18"/>
          <w:szCs w:val="18"/>
        </w:rPr>
        <w:t>s características descritas pelas licitantes devem guardar compatibilidade com as especificações exigidas neste TR, devendo o produto ou componente ofertado ser claramente descrito de forma visual e/ou escrita.</w:t>
      </w:r>
    </w:p>
    <w:p w14:paraId="0CFB3F83" w14:textId="77777777" w:rsidR="00FA51F8" w:rsidRPr="003A14E4" w:rsidRDefault="00FA51F8" w:rsidP="002D340F">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r w:rsidRPr="003A14E4">
        <w:rPr>
          <w:rFonts w:ascii="Tahoma" w:hAnsi="Tahoma" w:cs="Tahoma"/>
          <w:bCs/>
          <w:color w:val="auto"/>
          <w:sz w:val="18"/>
          <w:szCs w:val="18"/>
        </w:rPr>
        <w:t xml:space="preserve">1.1.2.1.1 As descrições e/ou materiais informativos utilizados nas especificações dos produtos cotados, </w:t>
      </w:r>
      <w:r>
        <w:rPr>
          <w:rFonts w:ascii="Tahoma" w:hAnsi="Tahoma" w:cs="Tahoma"/>
          <w:bCs/>
          <w:color w:val="auto"/>
          <w:sz w:val="18"/>
          <w:szCs w:val="18"/>
        </w:rPr>
        <w:t xml:space="preserve">se forem </w:t>
      </w:r>
      <w:r w:rsidRPr="003A14E4">
        <w:rPr>
          <w:rFonts w:ascii="Tahoma" w:hAnsi="Tahoma" w:cs="Tahoma"/>
          <w:bCs/>
          <w:color w:val="auto"/>
          <w:sz w:val="18"/>
          <w:szCs w:val="18"/>
        </w:rPr>
        <w:t>vertidos em idioma diverso do nacional, deverão ser apresentados com tradução para o português, ressalvados os termos técnicos cuja compreensão seja usual.</w:t>
      </w:r>
    </w:p>
    <w:p w14:paraId="1DC04CC0" w14:textId="77777777" w:rsidR="00FA51F8" w:rsidRPr="003A14E4" w:rsidRDefault="00FA51F8" w:rsidP="002D340F">
      <w:pPr>
        <w:pStyle w:val="Nivel2"/>
        <w:numPr>
          <w:ilvl w:val="0"/>
          <w:numId w:val="0"/>
        </w:numPr>
        <w:shd w:val="clear" w:color="auto" w:fill="FFFFFF" w:themeFill="background1"/>
        <w:spacing w:before="0" w:after="0" w:line="240" w:lineRule="auto"/>
        <w:ind w:left="426" w:right="-1"/>
        <w:rPr>
          <w:rFonts w:ascii="Tahoma" w:eastAsia="Times New Roman" w:hAnsi="Tahoma" w:cs="Tahoma"/>
          <w:b/>
          <w:iCs/>
          <w:color w:val="auto"/>
          <w:sz w:val="18"/>
          <w:szCs w:val="18"/>
        </w:rPr>
      </w:pPr>
      <w:proofErr w:type="gramStart"/>
      <w:r w:rsidRPr="003A14E4">
        <w:rPr>
          <w:rFonts w:ascii="Tahoma" w:eastAsia="Times New Roman" w:hAnsi="Tahoma" w:cs="Tahoma"/>
          <w:iCs/>
          <w:color w:val="auto"/>
          <w:sz w:val="18"/>
          <w:szCs w:val="18"/>
        </w:rPr>
        <w:t>(  )</w:t>
      </w:r>
      <w:proofErr w:type="gramEnd"/>
      <w:r>
        <w:rPr>
          <w:rFonts w:ascii="Tahoma" w:eastAsia="Times New Roman" w:hAnsi="Tahoma" w:cs="Tahoma"/>
          <w:iCs/>
          <w:color w:val="auto"/>
          <w:sz w:val="18"/>
          <w:szCs w:val="18"/>
        </w:rPr>
        <w:t xml:space="preserve"> </w:t>
      </w:r>
      <w:r w:rsidRPr="003A14E4">
        <w:rPr>
          <w:rFonts w:ascii="Tahoma" w:hAnsi="Tahoma" w:cs="Tahoma"/>
          <w:color w:val="auto"/>
          <w:sz w:val="18"/>
          <w:szCs w:val="18"/>
        </w:rPr>
        <w:t>1.1.2.1.2</w:t>
      </w:r>
      <w:r w:rsidRPr="003A14E4">
        <w:rPr>
          <w:rFonts w:ascii="Tahoma" w:eastAsia="Times New Roman" w:hAnsi="Tahoma" w:cs="Tahoma"/>
          <w:iCs/>
          <w:color w:val="auto"/>
          <w:sz w:val="18"/>
          <w:szCs w:val="18"/>
        </w:rPr>
        <w:t xml:space="preserve"> As características devem ser comprovadas através de:</w:t>
      </w:r>
      <w:r w:rsidRPr="003A14E4">
        <w:rPr>
          <w:rFonts w:ascii="Tahoma" w:eastAsia="Times New Roman" w:hAnsi="Tahoma" w:cs="Tahoma"/>
          <w:b/>
          <w:iCs/>
          <w:color w:val="auto"/>
          <w:sz w:val="18"/>
          <w:szCs w:val="18"/>
        </w:rPr>
        <w:t xml:space="preserve"> </w:t>
      </w:r>
    </w:p>
    <w:p w14:paraId="754D1227" w14:textId="77777777" w:rsidR="00FA51F8" w:rsidRPr="003A14E4" w:rsidRDefault="00FA51F8" w:rsidP="002D340F">
      <w:pPr>
        <w:pStyle w:val="Nivel2"/>
        <w:numPr>
          <w:ilvl w:val="0"/>
          <w:numId w:val="0"/>
        </w:numPr>
        <w:shd w:val="clear" w:color="auto" w:fill="FFFFFF" w:themeFill="background1"/>
        <w:spacing w:before="0" w:after="0" w:line="240" w:lineRule="auto"/>
        <w:ind w:left="709" w:right="-1"/>
        <w:rPr>
          <w:rFonts w:ascii="Tahoma" w:eastAsia="Times New Roman" w:hAnsi="Tahoma" w:cs="Tahoma"/>
          <w:iCs/>
          <w:color w:val="auto"/>
          <w:sz w:val="14"/>
          <w:szCs w:val="14"/>
        </w:rPr>
      </w:pPr>
      <w:r w:rsidRPr="003A14E4">
        <w:rPr>
          <w:rFonts w:ascii="Tahoma" w:eastAsia="Times New Roman" w:hAnsi="Tahoma" w:cs="Tahoma"/>
          <w:b/>
          <w:iCs/>
          <w:color w:val="auto"/>
          <w:sz w:val="14"/>
          <w:szCs w:val="14"/>
        </w:rPr>
        <w:t>Nota: assinalar, quando necessário.</w:t>
      </w:r>
    </w:p>
    <w:p w14:paraId="28BE490C"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auto"/>
          <w:sz w:val="18"/>
          <w:szCs w:val="18"/>
        </w:rPr>
      </w:pPr>
    </w:p>
    <w:p w14:paraId="270513F9" w14:textId="77777777" w:rsidR="00FA51F8" w:rsidRPr="003A14E4" w:rsidRDefault="00FA51F8" w:rsidP="002D340F">
      <w:pPr>
        <w:pStyle w:val="Nivel2"/>
        <w:numPr>
          <w:ilvl w:val="0"/>
          <w:numId w:val="0"/>
        </w:numPr>
        <w:shd w:val="clear" w:color="auto" w:fill="FFFFFF" w:themeFill="background1"/>
        <w:spacing w:before="0" w:after="0" w:line="240" w:lineRule="auto"/>
        <w:ind w:left="709"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xml:space="preserve">(  </w:t>
      </w:r>
      <w:proofErr w:type="gramEnd"/>
      <w:r w:rsidRPr="003A14E4">
        <w:rPr>
          <w:rFonts w:ascii="Tahoma" w:eastAsia="Times New Roman" w:hAnsi="Tahoma" w:cs="Tahoma"/>
          <w:iCs/>
          <w:color w:val="auto"/>
          <w:sz w:val="18"/>
          <w:szCs w:val="18"/>
        </w:rPr>
        <w:t xml:space="preserve">  ) documentos de domínio público emitidos pelo fabricante</w:t>
      </w:r>
    </w:p>
    <w:p w14:paraId="08DBFD4B" w14:textId="77777777" w:rsidR="00FA51F8" w:rsidRPr="003A14E4" w:rsidRDefault="00FA51F8" w:rsidP="002D340F">
      <w:pPr>
        <w:pStyle w:val="Nivel2"/>
        <w:numPr>
          <w:ilvl w:val="0"/>
          <w:numId w:val="0"/>
        </w:numPr>
        <w:shd w:val="clear" w:color="auto" w:fill="FFFFFF" w:themeFill="background1"/>
        <w:spacing w:before="0" w:after="0" w:line="240" w:lineRule="auto"/>
        <w:ind w:left="709"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xml:space="preserve">(  </w:t>
      </w:r>
      <w:proofErr w:type="gramEnd"/>
      <w:r w:rsidRPr="003A14E4">
        <w:rPr>
          <w:rFonts w:ascii="Tahoma" w:eastAsia="Times New Roman" w:hAnsi="Tahoma" w:cs="Tahoma"/>
          <w:iCs/>
          <w:color w:val="auto"/>
          <w:sz w:val="18"/>
          <w:szCs w:val="18"/>
        </w:rPr>
        <w:t xml:space="preserve">  ) catálogos</w:t>
      </w:r>
    </w:p>
    <w:p w14:paraId="7A90E4CF" w14:textId="77777777" w:rsidR="00FA51F8" w:rsidRPr="003A14E4" w:rsidRDefault="00FA51F8" w:rsidP="002D340F">
      <w:pPr>
        <w:pStyle w:val="Nivel2"/>
        <w:numPr>
          <w:ilvl w:val="0"/>
          <w:numId w:val="0"/>
        </w:numPr>
        <w:shd w:val="clear" w:color="auto" w:fill="FFFFFF" w:themeFill="background1"/>
        <w:spacing w:before="0" w:after="0" w:line="240" w:lineRule="auto"/>
        <w:ind w:left="709"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xml:space="preserve">(  </w:t>
      </w:r>
      <w:proofErr w:type="gramEnd"/>
      <w:r w:rsidRPr="003A14E4">
        <w:rPr>
          <w:rFonts w:ascii="Tahoma" w:eastAsia="Times New Roman" w:hAnsi="Tahoma" w:cs="Tahoma"/>
          <w:iCs/>
          <w:color w:val="auto"/>
          <w:sz w:val="18"/>
          <w:szCs w:val="18"/>
        </w:rPr>
        <w:t xml:space="preserve">  ) manuais</w:t>
      </w:r>
    </w:p>
    <w:p w14:paraId="23A6CCBE" w14:textId="77777777" w:rsidR="00FA51F8" w:rsidRPr="003A14E4" w:rsidRDefault="00FA51F8" w:rsidP="002D340F">
      <w:pPr>
        <w:pStyle w:val="Nivel2"/>
        <w:numPr>
          <w:ilvl w:val="0"/>
          <w:numId w:val="0"/>
        </w:numPr>
        <w:shd w:val="clear" w:color="auto" w:fill="FFFFFF" w:themeFill="background1"/>
        <w:spacing w:before="0" w:after="0" w:line="240" w:lineRule="auto"/>
        <w:ind w:left="709"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xml:space="preserve">(  </w:t>
      </w:r>
      <w:proofErr w:type="gramEnd"/>
      <w:r w:rsidRPr="003A14E4">
        <w:rPr>
          <w:rFonts w:ascii="Tahoma" w:eastAsia="Times New Roman" w:hAnsi="Tahoma" w:cs="Tahoma"/>
          <w:iCs/>
          <w:color w:val="auto"/>
          <w:sz w:val="18"/>
          <w:szCs w:val="18"/>
        </w:rPr>
        <w:t xml:space="preserve">  ) fichas de especificação técnica</w:t>
      </w:r>
    </w:p>
    <w:p w14:paraId="51094C18" w14:textId="77777777" w:rsidR="00FA51F8" w:rsidRPr="003A14E4" w:rsidRDefault="00FA51F8" w:rsidP="002D340F">
      <w:pPr>
        <w:pStyle w:val="Nivel2"/>
        <w:numPr>
          <w:ilvl w:val="0"/>
          <w:numId w:val="0"/>
        </w:numPr>
        <w:shd w:val="clear" w:color="auto" w:fill="FFFFFF" w:themeFill="background1"/>
        <w:spacing w:before="0" w:after="0" w:line="240" w:lineRule="auto"/>
        <w:ind w:left="709"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xml:space="preserve">(  </w:t>
      </w:r>
      <w:proofErr w:type="gramEnd"/>
      <w:r w:rsidRPr="003A14E4">
        <w:rPr>
          <w:rFonts w:ascii="Tahoma" w:eastAsia="Times New Roman" w:hAnsi="Tahoma" w:cs="Tahoma"/>
          <w:iCs/>
          <w:color w:val="auto"/>
          <w:sz w:val="18"/>
          <w:szCs w:val="18"/>
        </w:rPr>
        <w:t xml:space="preserve">  ) páginas da internet </w:t>
      </w:r>
    </w:p>
    <w:p w14:paraId="6CB921F6" w14:textId="68F34C6C" w:rsidR="00FA51F8" w:rsidRPr="003A14E4" w:rsidRDefault="00FA51F8" w:rsidP="002D340F">
      <w:pPr>
        <w:pStyle w:val="Nivel2"/>
        <w:numPr>
          <w:ilvl w:val="0"/>
          <w:numId w:val="0"/>
        </w:numPr>
        <w:shd w:val="clear" w:color="auto" w:fill="FFFFFF" w:themeFill="background1"/>
        <w:spacing w:before="0" w:after="0" w:line="240" w:lineRule="auto"/>
        <w:ind w:left="709" w:right="-1"/>
        <w:rPr>
          <w:rFonts w:ascii="Tahoma" w:eastAsia="Times New Roman" w:hAnsi="Tahoma" w:cs="Tahoma"/>
          <w:color w:val="auto"/>
          <w:sz w:val="14"/>
          <w:szCs w:val="14"/>
        </w:rPr>
      </w:pPr>
      <w:r w:rsidRPr="003A14E4">
        <w:rPr>
          <w:rFonts w:ascii="Tahoma" w:eastAsia="Times New Roman" w:hAnsi="Tahoma" w:cs="Tahoma"/>
          <w:b/>
          <w:iCs/>
          <w:color w:val="auto"/>
          <w:sz w:val="14"/>
          <w:szCs w:val="14"/>
        </w:rPr>
        <w:t>Nota: assinalar a(s) opção(</w:t>
      </w:r>
      <w:proofErr w:type="spellStart"/>
      <w:r w:rsidRPr="003A14E4">
        <w:rPr>
          <w:rFonts w:ascii="Tahoma" w:eastAsia="Times New Roman" w:hAnsi="Tahoma" w:cs="Tahoma"/>
          <w:b/>
          <w:iCs/>
          <w:color w:val="auto"/>
          <w:sz w:val="14"/>
          <w:szCs w:val="14"/>
        </w:rPr>
        <w:t>ões</w:t>
      </w:r>
      <w:proofErr w:type="spellEnd"/>
      <w:r w:rsidRPr="003A14E4">
        <w:rPr>
          <w:rFonts w:ascii="Tahoma" w:eastAsia="Times New Roman" w:hAnsi="Tahoma" w:cs="Tahoma"/>
          <w:b/>
          <w:iCs/>
          <w:color w:val="auto"/>
          <w:sz w:val="14"/>
          <w:szCs w:val="14"/>
        </w:rPr>
        <w:t xml:space="preserve">) </w:t>
      </w:r>
      <w:r w:rsidR="001446B7" w:rsidRPr="003A14E4">
        <w:rPr>
          <w:rFonts w:ascii="Tahoma" w:eastAsia="Times New Roman" w:hAnsi="Tahoma" w:cs="Tahoma"/>
          <w:b/>
          <w:iCs/>
          <w:color w:val="auto"/>
          <w:sz w:val="14"/>
          <w:szCs w:val="14"/>
        </w:rPr>
        <w:t>exigível</w:t>
      </w:r>
      <w:r w:rsidRPr="003A14E4">
        <w:rPr>
          <w:rFonts w:ascii="Tahoma" w:eastAsia="Times New Roman" w:hAnsi="Tahoma" w:cs="Tahoma"/>
          <w:b/>
          <w:iCs/>
          <w:color w:val="auto"/>
          <w:sz w:val="14"/>
          <w:szCs w:val="14"/>
        </w:rPr>
        <w:t>(</w:t>
      </w:r>
      <w:proofErr w:type="spellStart"/>
      <w:r w:rsidRPr="003A14E4">
        <w:rPr>
          <w:rFonts w:ascii="Tahoma" w:eastAsia="Times New Roman" w:hAnsi="Tahoma" w:cs="Tahoma"/>
          <w:b/>
          <w:iCs/>
          <w:color w:val="auto"/>
          <w:sz w:val="14"/>
          <w:szCs w:val="14"/>
        </w:rPr>
        <w:t>is</w:t>
      </w:r>
      <w:proofErr w:type="spellEnd"/>
      <w:r w:rsidRPr="003A14E4">
        <w:rPr>
          <w:rFonts w:ascii="Tahoma" w:eastAsia="Times New Roman" w:hAnsi="Tahoma" w:cs="Tahoma"/>
          <w:b/>
          <w:iCs/>
          <w:color w:val="auto"/>
          <w:sz w:val="14"/>
          <w:szCs w:val="14"/>
        </w:rPr>
        <w:t>)</w:t>
      </w:r>
    </w:p>
    <w:p w14:paraId="1558D421" w14:textId="77777777" w:rsidR="00FA51F8" w:rsidRPr="00593725" w:rsidRDefault="00FA51F8" w:rsidP="00256864">
      <w:pPr>
        <w:pStyle w:val="Nivel2"/>
        <w:numPr>
          <w:ilvl w:val="0"/>
          <w:numId w:val="0"/>
        </w:numPr>
        <w:shd w:val="clear" w:color="auto" w:fill="FFFFFF" w:themeFill="background1"/>
        <w:spacing w:before="0" w:after="0" w:line="240" w:lineRule="auto"/>
        <w:ind w:left="1701" w:right="-1"/>
        <w:rPr>
          <w:rFonts w:ascii="Tahoma" w:hAnsi="Tahoma" w:cs="Tahoma"/>
          <w:color w:val="006600"/>
          <w:sz w:val="18"/>
          <w:szCs w:val="18"/>
          <w:highlight w:val="yellow"/>
        </w:rPr>
      </w:pPr>
    </w:p>
    <w:p w14:paraId="0BCEAFE9" w14:textId="77777777" w:rsidR="00FA51F8" w:rsidRPr="00CD54CB" w:rsidRDefault="00FA51F8" w:rsidP="002D340F">
      <w:pPr>
        <w:pStyle w:val="Nivel2"/>
        <w:numPr>
          <w:ilvl w:val="0"/>
          <w:numId w:val="0"/>
        </w:numPr>
        <w:shd w:val="clear" w:color="auto" w:fill="FFFFFF" w:themeFill="background1"/>
        <w:spacing w:before="0" w:after="0" w:line="240" w:lineRule="auto"/>
        <w:ind w:left="284" w:right="-1"/>
        <w:rPr>
          <w:rFonts w:ascii="Tahoma" w:hAnsi="Tahoma" w:cs="Tahoma"/>
          <w:color w:val="auto"/>
          <w:sz w:val="18"/>
          <w:szCs w:val="18"/>
        </w:rPr>
      </w:pPr>
      <w:r w:rsidRPr="00FE31A8">
        <w:rPr>
          <w:rFonts w:ascii="Tahoma" w:hAnsi="Tahoma" w:cs="Tahoma"/>
          <w:color w:val="auto"/>
          <w:sz w:val="18"/>
          <w:szCs w:val="18"/>
        </w:rPr>
        <w:t>1.1.2.</w:t>
      </w:r>
      <w:r w:rsidR="00A35D01" w:rsidRPr="00FE31A8">
        <w:rPr>
          <w:rFonts w:ascii="Tahoma" w:hAnsi="Tahoma" w:cs="Tahoma"/>
          <w:color w:val="auto"/>
          <w:sz w:val="18"/>
          <w:szCs w:val="18"/>
        </w:rPr>
        <w:t>2</w:t>
      </w:r>
      <w:r w:rsidRPr="00FE31A8">
        <w:rPr>
          <w:rFonts w:ascii="Tahoma" w:hAnsi="Tahoma" w:cs="Tahoma"/>
          <w:color w:val="auto"/>
          <w:sz w:val="18"/>
          <w:szCs w:val="18"/>
        </w:rPr>
        <w:t xml:space="preserve"> O objeto desta </w:t>
      </w:r>
      <w:r w:rsidRPr="00CD54CB">
        <w:rPr>
          <w:rFonts w:ascii="Tahoma" w:hAnsi="Tahoma" w:cs="Tahoma"/>
          <w:color w:val="auto"/>
          <w:sz w:val="18"/>
          <w:szCs w:val="18"/>
        </w:rPr>
        <w:t xml:space="preserve">contratação não se enquadra como bem de luxo, nos termos do art. 20 da Lei Federal </w:t>
      </w:r>
      <w:r w:rsidR="002F28D8">
        <w:rPr>
          <w:rFonts w:ascii="Tahoma" w:hAnsi="Tahoma" w:cs="Tahoma"/>
          <w:color w:val="auto"/>
          <w:sz w:val="18"/>
          <w:szCs w:val="18"/>
        </w:rPr>
        <w:t xml:space="preserve">nº </w:t>
      </w:r>
      <w:r w:rsidRPr="00CD54CB">
        <w:rPr>
          <w:rFonts w:ascii="Tahoma" w:hAnsi="Tahoma" w:cs="Tahoma"/>
          <w:color w:val="auto"/>
          <w:sz w:val="18"/>
          <w:szCs w:val="18"/>
        </w:rPr>
        <w:t>14.133/2021 e sua regulamentação.</w:t>
      </w:r>
    </w:p>
    <w:p w14:paraId="133F40C9" w14:textId="77777777"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s="Tahoma"/>
          <w:color w:val="auto"/>
          <w:sz w:val="18"/>
          <w:szCs w:val="18"/>
        </w:rPr>
      </w:pPr>
    </w:p>
    <w:p w14:paraId="7CA508E7" w14:textId="77777777" w:rsidR="00FA51F8" w:rsidRPr="00BC1221" w:rsidRDefault="00FA51F8" w:rsidP="00256864">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w:t>
      </w:r>
      <w:r w:rsidRPr="00BC1221">
        <w:rPr>
          <w:rFonts w:ascii="Tahoma" w:hAnsi="Tahoma"/>
          <w:sz w:val="18"/>
          <w:szCs w:val="18"/>
        </w:rPr>
        <w:t xml:space="preserve"> PARA</w:t>
      </w:r>
    </w:p>
    <w:p w14:paraId="6253745C"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36A3E3BC" w14:textId="77777777" w:rsidR="00FA51F8" w:rsidRPr="00B513A2" w:rsidRDefault="00FA51F8" w:rsidP="00256864">
      <w:pPr>
        <w:shd w:val="clear" w:color="auto" w:fill="FFFFFF" w:themeFill="background1"/>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486475DE" w14:textId="77777777" w:rsidR="00FA51F8" w:rsidRDefault="00FA51F8" w:rsidP="00256864">
      <w:pPr>
        <w:shd w:val="clear" w:color="auto" w:fill="FFFFFF" w:themeFill="background1"/>
        <w:spacing w:after="0" w:line="240" w:lineRule="auto"/>
        <w:ind w:left="1276" w:right="-1"/>
        <w:jc w:val="both"/>
        <w:rPr>
          <w:rFonts w:ascii="Tahoma" w:hAnsi="Tahoma"/>
          <w:color w:val="FF0000"/>
          <w:sz w:val="18"/>
          <w:szCs w:val="18"/>
        </w:rPr>
      </w:pPr>
    </w:p>
    <w:p w14:paraId="510AA5EE" w14:textId="77777777" w:rsidR="00FA51F8" w:rsidRPr="00C11947" w:rsidRDefault="00FA51F8" w:rsidP="002D340F">
      <w:pPr>
        <w:shd w:val="clear" w:color="auto" w:fill="FFFFFF" w:themeFill="background1"/>
        <w:spacing w:after="0" w:line="240" w:lineRule="auto"/>
        <w:ind w:left="284" w:right="-1"/>
        <w:jc w:val="both"/>
        <w:rPr>
          <w:rFonts w:ascii="Tahoma" w:hAnsi="Tahoma"/>
          <w:color w:val="FF0000"/>
          <w:sz w:val="18"/>
          <w:szCs w:val="18"/>
        </w:rPr>
      </w:pPr>
      <w:r w:rsidRPr="00BC1221">
        <w:rPr>
          <w:rFonts w:ascii="Tahoma" w:hAnsi="Tahoma"/>
          <w:color w:val="FF0000"/>
          <w:sz w:val="18"/>
          <w:szCs w:val="18"/>
        </w:rPr>
        <w:t xml:space="preserve">1.1.2.1 </w:t>
      </w:r>
      <w:r w:rsidRPr="00C11947">
        <w:rPr>
          <w:rFonts w:ascii="Tahoma" w:hAnsi="Tahoma"/>
          <w:color w:val="FF0000"/>
          <w:sz w:val="18"/>
          <w:szCs w:val="18"/>
        </w:rPr>
        <w:t xml:space="preserve">Na contratação de que trata este </w:t>
      </w:r>
      <w:r w:rsidR="00DD365E" w:rsidRPr="00DD365E">
        <w:rPr>
          <w:rFonts w:ascii="Tahoma" w:hAnsi="Tahoma"/>
          <w:color w:val="FF0000"/>
          <w:sz w:val="18"/>
          <w:szCs w:val="18"/>
        </w:rPr>
        <w:t xml:space="preserve">TR/Habilitação </w:t>
      </w:r>
      <w:r w:rsidRPr="00BC1221">
        <w:rPr>
          <w:rFonts w:ascii="Tahoma" w:hAnsi="Tahoma"/>
          <w:color w:val="FF0000"/>
          <w:sz w:val="18"/>
          <w:szCs w:val="18"/>
        </w:rPr>
        <w:t>não</w:t>
      </w:r>
      <w:r w:rsidRPr="00C11947">
        <w:rPr>
          <w:rFonts w:ascii="Tahoma" w:hAnsi="Tahoma"/>
          <w:color w:val="FF0000"/>
          <w:sz w:val="18"/>
          <w:szCs w:val="18"/>
        </w:rPr>
        <w:t xml:space="preserve"> será exigida da contratada a realização de transição contratual com transferência de conhecimento, tecnologia e técnicas empregadas.</w:t>
      </w:r>
    </w:p>
    <w:p w14:paraId="208C84F6" w14:textId="77777777" w:rsidR="00FA51F8" w:rsidRPr="00BC1221" w:rsidRDefault="00FA51F8" w:rsidP="00256864">
      <w:pPr>
        <w:shd w:val="clear" w:color="auto" w:fill="FFFFFF" w:themeFill="background1"/>
        <w:spacing w:after="0" w:line="240" w:lineRule="auto"/>
        <w:ind w:left="851" w:right="-1"/>
        <w:jc w:val="both"/>
        <w:rPr>
          <w:rFonts w:ascii="Tahoma" w:hAnsi="Tahoma"/>
          <w:color w:val="FF0000"/>
          <w:sz w:val="18"/>
          <w:szCs w:val="18"/>
        </w:rPr>
      </w:pPr>
    </w:p>
    <w:p w14:paraId="49D5A19D" w14:textId="77777777" w:rsidR="00FA51F8" w:rsidRPr="00BC1221" w:rsidRDefault="00FA51F8" w:rsidP="00256864">
      <w:pPr>
        <w:shd w:val="clear" w:color="auto" w:fill="FFFFFF" w:themeFill="background1"/>
        <w:spacing w:after="0" w:line="240" w:lineRule="auto"/>
        <w:ind w:left="851" w:right="-1"/>
        <w:jc w:val="center"/>
        <w:rPr>
          <w:rFonts w:ascii="Tahoma" w:hAnsi="Tahoma"/>
          <w:color w:val="FF0000"/>
          <w:sz w:val="18"/>
          <w:szCs w:val="18"/>
        </w:rPr>
      </w:pPr>
      <w:r w:rsidRPr="00BC1221">
        <w:rPr>
          <w:rFonts w:ascii="Tahoma" w:hAnsi="Tahoma"/>
          <w:b/>
          <w:color w:val="FF0000"/>
          <w:sz w:val="18"/>
          <w:szCs w:val="18"/>
        </w:rPr>
        <w:t>OU</w:t>
      </w:r>
    </w:p>
    <w:p w14:paraId="23A5F27B" w14:textId="77777777" w:rsidR="00FA51F8" w:rsidRPr="00BC1221" w:rsidRDefault="00FA51F8" w:rsidP="00256864">
      <w:pPr>
        <w:shd w:val="clear" w:color="auto" w:fill="FFFFFF" w:themeFill="background1"/>
        <w:spacing w:after="0" w:line="240" w:lineRule="auto"/>
        <w:ind w:left="851" w:right="-1"/>
        <w:jc w:val="both"/>
        <w:rPr>
          <w:rFonts w:ascii="Tahoma" w:hAnsi="Tahoma"/>
          <w:color w:val="FF0000"/>
          <w:sz w:val="18"/>
          <w:szCs w:val="18"/>
        </w:rPr>
      </w:pPr>
    </w:p>
    <w:p w14:paraId="3054287C" w14:textId="77777777" w:rsidR="00FA51F8" w:rsidRDefault="00FA51F8" w:rsidP="002D340F">
      <w:pPr>
        <w:shd w:val="clear" w:color="auto" w:fill="FFFFFF" w:themeFill="background1"/>
        <w:spacing w:after="0" w:line="240" w:lineRule="auto"/>
        <w:ind w:left="284" w:right="-1"/>
        <w:jc w:val="both"/>
        <w:rPr>
          <w:rFonts w:ascii="Tahoma" w:hAnsi="Tahoma"/>
          <w:color w:val="FF0000"/>
          <w:sz w:val="18"/>
          <w:szCs w:val="18"/>
        </w:rPr>
      </w:pPr>
      <w:r w:rsidRPr="00BC1221">
        <w:rPr>
          <w:rFonts w:ascii="Tahoma" w:hAnsi="Tahoma"/>
          <w:color w:val="FF0000"/>
          <w:sz w:val="18"/>
          <w:szCs w:val="18"/>
        </w:rPr>
        <w:t xml:space="preserve">1.1.2.1 </w:t>
      </w:r>
      <w:r w:rsidRPr="00C11947">
        <w:rPr>
          <w:rFonts w:ascii="Tahoma" w:hAnsi="Tahoma"/>
          <w:color w:val="FF0000"/>
          <w:sz w:val="18"/>
          <w:szCs w:val="18"/>
        </w:rPr>
        <w:t xml:space="preserve">Na contratação de que trata este </w:t>
      </w:r>
      <w:r w:rsidR="00DD365E" w:rsidRPr="00DD365E">
        <w:rPr>
          <w:rFonts w:ascii="Tahoma" w:hAnsi="Tahoma"/>
          <w:color w:val="FF0000"/>
          <w:sz w:val="18"/>
          <w:szCs w:val="18"/>
        </w:rPr>
        <w:t>TR/Habilitação</w:t>
      </w:r>
      <w:r w:rsidRPr="00C11947">
        <w:rPr>
          <w:rFonts w:ascii="Tahoma" w:hAnsi="Tahoma"/>
          <w:color w:val="FF0000"/>
          <w:sz w:val="18"/>
          <w:szCs w:val="18"/>
        </w:rPr>
        <w:t>, a contratada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7A1E1AF" w14:textId="77777777" w:rsidR="00FA51F8" w:rsidRDefault="00FA51F8" w:rsidP="00256864">
      <w:pPr>
        <w:shd w:val="clear" w:color="auto" w:fill="FFFFFF" w:themeFill="background1"/>
        <w:spacing w:after="0" w:line="240" w:lineRule="auto"/>
        <w:ind w:left="851" w:right="-1"/>
        <w:jc w:val="both"/>
        <w:rPr>
          <w:rFonts w:ascii="Tahoma" w:hAnsi="Tahoma"/>
          <w:color w:val="FF0000"/>
          <w:sz w:val="18"/>
          <w:szCs w:val="18"/>
        </w:rPr>
      </w:pPr>
    </w:p>
    <w:p w14:paraId="085BB8BD" w14:textId="77777777"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olor w:val="FF0000"/>
          <w:sz w:val="18"/>
          <w:szCs w:val="18"/>
        </w:rPr>
      </w:pPr>
    </w:p>
    <w:p w14:paraId="41CAED0C"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00FF"/>
          <w:sz w:val="18"/>
          <w:szCs w:val="18"/>
        </w:rPr>
        <w:t>[AQUISIÇÕES]</w:t>
      </w:r>
    </w:p>
    <w:p w14:paraId="20F4BCA7"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67F61D98" w14:textId="77777777" w:rsidR="00FA51F8" w:rsidRPr="00B513A2" w:rsidRDefault="00FA51F8" w:rsidP="00256864">
      <w:pPr>
        <w:shd w:val="clear" w:color="auto" w:fill="FFFFFF" w:themeFill="background1"/>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67DA42A2" w14:textId="77777777" w:rsidR="00FA51F8" w:rsidRPr="00481B8C" w:rsidRDefault="00FA51F8" w:rsidP="00256864">
      <w:pPr>
        <w:shd w:val="clear" w:color="auto" w:fill="FFFFFF" w:themeFill="background1"/>
        <w:spacing w:after="0" w:line="240" w:lineRule="auto"/>
        <w:ind w:left="567" w:right="-1"/>
        <w:jc w:val="right"/>
        <w:rPr>
          <w:rFonts w:ascii="Tahoma" w:hAnsi="Tahoma"/>
          <w:color w:val="0000FF"/>
          <w:sz w:val="18"/>
          <w:szCs w:val="18"/>
        </w:rPr>
      </w:pPr>
    </w:p>
    <w:p w14:paraId="3B3B28B4" w14:textId="77777777" w:rsidR="00FA51F8" w:rsidRDefault="00FA51F8" w:rsidP="002D340F">
      <w:pPr>
        <w:pStyle w:val="Nivel2"/>
        <w:numPr>
          <w:ilvl w:val="0"/>
          <w:numId w:val="0"/>
        </w:numPr>
        <w:spacing w:before="0" w:after="0" w:line="240" w:lineRule="auto"/>
        <w:ind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______, a </w:t>
      </w:r>
      <w:r w:rsidRPr="006C09EA">
        <w:rPr>
          <w:rFonts w:ascii="Tahoma" w:hAnsi="Tahoma" w:cs="Tahoma"/>
          <w:b/>
          <w:color w:val="FF0000"/>
          <w:sz w:val="18"/>
          <w:szCs w:val="18"/>
        </w:rPr>
        <w:t>contar da data</w:t>
      </w:r>
      <w:r>
        <w:rPr>
          <w:rFonts w:ascii="Tahoma" w:hAnsi="Tahoma" w:cs="Tahoma"/>
          <w:color w:val="FF0000"/>
          <w:sz w:val="18"/>
          <w:szCs w:val="18"/>
        </w:rPr>
        <w:t xml:space="preserve"> da</w:t>
      </w:r>
      <w:r w:rsidRPr="00495672">
        <w:rPr>
          <w:rFonts w:ascii="Tahoma" w:hAnsi="Tahoma" w:cs="Tahoma"/>
          <w:color w:val="FF0000"/>
          <w:sz w:val="18"/>
          <w:szCs w:val="18"/>
        </w:rPr>
        <w:t xml:space="preserve"> </w:t>
      </w:r>
      <w:proofErr w:type="gramStart"/>
      <w:r w:rsidRPr="00495672">
        <w:rPr>
          <w:rFonts w:ascii="Tahoma" w:hAnsi="Tahoma" w:cs="Tahoma"/>
          <w:color w:val="FF0000"/>
          <w:sz w:val="18"/>
          <w:szCs w:val="18"/>
        </w:rPr>
        <w:t xml:space="preserve">(  </w:t>
      </w:r>
      <w:proofErr w:type="gramEnd"/>
      <w:r w:rsidRPr="00495672">
        <w:rPr>
          <w:rFonts w:ascii="Tahoma" w:hAnsi="Tahoma" w:cs="Tahoma"/>
          <w:color w:val="FF0000"/>
          <w:sz w:val="18"/>
          <w:szCs w:val="18"/>
        </w:rPr>
        <w:t xml:space="preserve"> )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observado o artigo 105 da Lei Federal n° 14.133</w:t>
      </w:r>
      <w:r>
        <w:rPr>
          <w:rFonts w:ascii="Tahoma" w:hAnsi="Tahoma" w:cs="Tahoma"/>
          <w:color w:val="FF0000"/>
          <w:sz w:val="18"/>
          <w:szCs w:val="18"/>
        </w:rPr>
        <w:t>/</w:t>
      </w:r>
      <w:r w:rsidRPr="00495672">
        <w:rPr>
          <w:rFonts w:ascii="Tahoma" w:hAnsi="Tahoma" w:cs="Tahoma"/>
          <w:color w:val="FF0000"/>
          <w:sz w:val="18"/>
          <w:szCs w:val="18"/>
        </w:rPr>
        <w:t>2021.</w:t>
      </w:r>
    </w:p>
    <w:p w14:paraId="679551C9" w14:textId="77777777" w:rsidR="00FA51F8" w:rsidRPr="000E3270" w:rsidRDefault="00FA51F8" w:rsidP="002D340F">
      <w:pPr>
        <w:pStyle w:val="Nivel2"/>
        <w:numPr>
          <w:ilvl w:val="0"/>
          <w:numId w:val="0"/>
        </w:numPr>
        <w:spacing w:before="0" w:after="0" w:line="240" w:lineRule="auto"/>
        <w:ind w:right="-1"/>
        <w:rPr>
          <w:rFonts w:ascii="Tahoma" w:hAnsi="Tahoma" w:cs="Tahoma"/>
          <w:b/>
          <w:color w:val="auto"/>
          <w:sz w:val="14"/>
          <w:szCs w:val="14"/>
        </w:rPr>
      </w:pPr>
      <w:r w:rsidRPr="000E3270">
        <w:rPr>
          <w:rFonts w:ascii="Tahoma" w:hAnsi="Tahoma" w:cs="Tahoma"/>
          <w:b/>
          <w:color w:val="auto"/>
          <w:sz w:val="14"/>
          <w:szCs w:val="14"/>
        </w:rPr>
        <w:t xml:space="preserve">Nota: </w:t>
      </w:r>
      <w:r>
        <w:rPr>
          <w:rFonts w:ascii="Tahoma" w:hAnsi="Tahoma" w:cs="Tahoma"/>
          <w:b/>
          <w:color w:val="auto"/>
          <w:sz w:val="14"/>
          <w:szCs w:val="14"/>
        </w:rPr>
        <w:t>u</w:t>
      </w:r>
      <w:r w:rsidRPr="000E3270">
        <w:rPr>
          <w:rFonts w:ascii="Tahoma" w:hAnsi="Tahoma" w:cs="Tahoma"/>
          <w:b/>
          <w:color w:val="auto"/>
          <w:sz w:val="14"/>
          <w:szCs w:val="14"/>
        </w:rPr>
        <w:t>tilizar essa redação quando o objeto for de escopo (não contínuo).</w:t>
      </w:r>
    </w:p>
    <w:p w14:paraId="666F8866"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5FD09EF9"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616FA234" w14:textId="77777777" w:rsidR="00FA51F8" w:rsidRPr="009876D9" w:rsidRDefault="00FA51F8" w:rsidP="00256864">
      <w:pPr>
        <w:pStyle w:val="Nivel2"/>
        <w:numPr>
          <w:ilvl w:val="0"/>
          <w:numId w:val="0"/>
        </w:numPr>
        <w:spacing w:before="0" w:after="0" w:line="240" w:lineRule="auto"/>
        <w:ind w:right="-1"/>
        <w:jc w:val="center"/>
        <w:rPr>
          <w:rFonts w:ascii="Tahoma" w:hAnsi="Tahoma" w:cs="Tahoma"/>
          <w:b/>
          <w:iCs/>
          <w:color w:val="FF0000"/>
          <w:sz w:val="18"/>
          <w:szCs w:val="18"/>
        </w:rPr>
      </w:pPr>
      <w:bookmarkStart w:id="3" w:name="_Hlk168319382"/>
      <w:r w:rsidRPr="009876D9">
        <w:rPr>
          <w:rFonts w:ascii="Tahoma" w:hAnsi="Tahoma" w:cs="Tahoma"/>
          <w:b/>
          <w:iCs/>
          <w:color w:val="FF0000"/>
          <w:sz w:val="18"/>
          <w:szCs w:val="18"/>
        </w:rPr>
        <w:t>OU</w:t>
      </w:r>
    </w:p>
    <w:p w14:paraId="12AE8660" w14:textId="77777777" w:rsidR="00FA51F8" w:rsidRDefault="00FA51F8" w:rsidP="00256864">
      <w:pPr>
        <w:pStyle w:val="Nivel2"/>
        <w:numPr>
          <w:ilvl w:val="0"/>
          <w:numId w:val="0"/>
        </w:numPr>
        <w:spacing w:before="0" w:after="0" w:line="240" w:lineRule="auto"/>
        <w:ind w:left="1134" w:right="-1"/>
        <w:jc w:val="center"/>
        <w:rPr>
          <w:rFonts w:ascii="Tahoma" w:hAnsi="Tahoma" w:cs="Tahoma"/>
          <w:b/>
          <w:iCs/>
          <w:color w:val="FF0000"/>
          <w:sz w:val="18"/>
          <w:szCs w:val="18"/>
          <w:u w:val="single"/>
        </w:rPr>
      </w:pPr>
    </w:p>
    <w:p w14:paraId="4C65D06A"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00FF"/>
          <w:sz w:val="18"/>
          <w:szCs w:val="18"/>
        </w:rPr>
        <w:t>[AQUISIÇÕES]</w:t>
      </w:r>
    </w:p>
    <w:p w14:paraId="78F94D8B"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0F20C1F0" w14:textId="77777777" w:rsidR="00FA51F8" w:rsidRPr="00B513A2" w:rsidRDefault="00FA51F8" w:rsidP="00256864">
      <w:pPr>
        <w:shd w:val="clear" w:color="auto" w:fill="FFFFFF" w:themeFill="background1"/>
        <w:spacing w:after="0" w:line="240" w:lineRule="auto"/>
        <w:ind w:left="567" w:right="-1"/>
        <w:jc w:val="right"/>
        <w:rPr>
          <w:rFonts w:ascii="Tahoma" w:hAnsi="Tahoma"/>
          <w:color w:val="FFC000"/>
          <w:sz w:val="18"/>
          <w:szCs w:val="18"/>
        </w:rPr>
      </w:pPr>
      <w:r w:rsidRPr="00B513A2">
        <w:rPr>
          <w:rFonts w:ascii="Tahoma" w:hAnsi="Tahoma"/>
          <w:b/>
          <w:color w:val="FFC000"/>
          <w:sz w:val="18"/>
          <w:szCs w:val="18"/>
        </w:rPr>
        <w:t>[OBRAS E SERVIÇOS DE ENGENHARIA]</w:t>
      </w:r>
    </w:p>
    <w:bookmarkEnd w:id="3"/>
    <w:p w14:paraId="76BCD226"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44D70453" w14:textId="77777777" w:rsidR="00FA51F8" w:rsidRDefault="00FA51F8" w:rsidP="002D340F">
      <w:pPr>
        <w:pStyle w:val="Nivel2"/>
        <w:numPr>
          <w:ilvl w:val="0"/>
          <w:numId w:val="0"/>
        </w:numPr>
        <w:spacing w:before="0" w:after="0" w:line="240" w:lineRule="auto"/>
        <w:ind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 (máximo de 5 anos), a </w:t>
      </w:r>
      <w:r w:rsidRPr="00495672">
        <w:rPr>
          <w:rFonts w:ascii="Tahoma" w:hAnsi="Tahoma" w:cs="Tahoma"/>
          <w:b/>
          <w:bCs/>
          <w:color w:val="FF0000"/>
          <w:sz w:val="18"/>
          <w:szCs w:val="18"/>
        </w:rPr>
        <w:t xml:space="preserve">contar da </w:t>
      </w:r>
      <w:r w:rsidRPr="006C09EA">
        <w:rPr>
          <w:rFonts w:ascii="Tahoma" w:hAnsi="Tahoma" w:cs="Tahoma"/>
          <w:b/>
          <w:bCs/>
          <w:color w:val="FF0000"/>
          <w:sz w:val="18"/>
          <w:szCs w:val="18"/>
        </w:rPr>
        <w:t>dat</w:t>
      </w:r>
      <w:r w:rsidRPr="006C09EA">
        <w:rPr>
          <w:rFonts w:ascii="Tahoma" w:hAnsi="Tahoma" w:cs="Tahoma"/>
          <w:b/>
          <w:color w:val="FF0000"/>
          <w:sz w:val="18"/>
          <w:szCs w:val="18"/>
        </w:rPr>
        <w:t>a</w:t>
      </w:r>
      <w:r w:rsidRPr="00495672">
        <w:rPr>
          <w:rFonts w:ascii="Tahoma" w:hAnsi="Tahoma" w:cs="Tahoma"/>
          <w:color w:val="FF0000"/>
          <w:sz w:val="18"/>
          <w:szCs w:val="18"/>
        </w:rPr>
        <w:t xml:space="preserve"> </w:t>
      </w:r>
      <w:r>
        <w:rPr>
          <w:rFonts w:ascii="Tahoma" w:hAnsi="Tahoma" w:cs="Tahoma"/>
          <w:color w:val="FF0000"/>
          <w:sz w:val="18"/>
          <w:szCs w:val="18"/>
        </w:rPr>
        <w:t xml:space="preserve">da </w:t>
      </w:r>
      <w:proofErr w:type="gramStart"/>
      <w:r w:rsidRPr="00495672">
        <w:rPr>
          <w:rFonts w:ascii="Tahoma" w:hAnsi="Tahoma" w:cs="Tahoma"/>
          <w:color w:val="FF0000"/>
          <w:sz w:val="18"/>
          <w:szCs w:val="18"/>
        </w:rPr>
        <w:t>(  )</w:t>
      </w:r>
      <w:proofErr w:type="gramEnd"/>
      <w:r w:rsidRPr="00495672">
        <w:rPr>
          <w:rFonts w:ascii="Tahoma" w:hAnsi="Tahoma" w:cs="Tahoma"/>
          <w:color w:val="FF0000"/>
          <w:sz w:val="18"/>
          <w:szCs w:val="18"/>
        </w:rPr>
        <w:t xml:space="preserve">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  </w:t>
      </w:r>
      <w:r>
        <w:rPr>
          <w:rFonts w:ascii="Tahoma" w:hAnsi="Tahoma" w:cs="Tahoma"/>
          <w:color w:val="FF0000"/>
          <w:sz w:val="18"/>
          <w:szCs w:val="18"/>
        </w:rPr>
        <w:t xml:space="preserve"> </w:t>
      </w:r>
      <w:r w:rsidRPr="00495672">
        <w:rPr>
          <w:rFonts w:ascii="Tahoma" w:hAnsi="Tahoma" w:cs="Tahoma"/>
          <w:color w:val="FF0000"/>
          <w:sz w:val="18"/>
          <w:szCs w:val="18"/>
        </w:rPr>
        <w:t xml:space="preserve">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r w:rsidRPr="00495672">
        <w:rPr>
          <w:rFonts w:ascii="Tahoma" w:hAnsi="Tahoma" w:cs="Tahoma"/>
          <w:color w:val="FF0000"/>
          <w:sz w:val="18"/>
          <w:szCs w:val="18"/>
        </w:rPr>
        <w:t xml:space="preserve">( </w:t>
      </w:r>
      <w:r>
        <w:rPr>
          <w:rFonts w:ascii="Tahoma" w:hAnsi="Tahoma" w:cs="Tahoma"/>
          <w:color w:val="FF0000"/>
          <w:sz w:val="18"/>
          <w:szCs w:val="18"/>
        </w:rPr>
        <w:t xml:space="preserve"> </w:t>
      </w:r>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xml:space="preserve"> ______, prorrogável até atingir o limite de 10 anos, na forma dos artigos 106 e 107 da Lei Federal n° 14.133</w:t>
      </w:r>
      <w:r>
        <w:rPr>
          <w:rFonts w:ascii="Tahoma" w:hAnsi="Tahoma" w:cs="Tahoma"/>
          <w:color w:val="FF0000"/>
          <w:sz w:val="18"/>
          <w:szCs w:val="18"/>
        </w:rPr>
        <w:t>/</w:t>
      </w:r>
      <w:r w:rsidRPr="00495672">
        <w:rPr>
          <w:rFonts w:ascii="Tahoma" w:hAnsi="Tahoma" w:cs="Tahoma"/>
          <w:color w:val="FF0000"/>
          <w:sz w:val="18"/>
          <w:szCs w:val="18"/>
        </w:rPr>
        <w:t>2021.</w:t>
      </w:r>
    </w:p>
    <w:p w14:paraId="07CDBC32" w14:textId="77777777" w:rsidR="00FA51F8" w:rsidRPr="00495672" w:rsidRDefault="00FA51F8" w:rsidP="002D340F">
      <w:pPr>
        <w:pStyle w:val="Nivel2"/>
        <w:numPr>
          <w:ilvl w:val="0"/>
          <w:numId w:val="0"/>
        </w:numPr>
        <w:spacing w:before="0" w:after="0" w:line="240" w:lineRule="auto"/>
        <w:ind w:right="-1"/>
        <w:rPr>
          <w:rFonts w:ascii="Tahoma" w:hAnsi="Tahoma" w:cs="Tahoma"/>
          <w:b/>
          <w:color w:val="auto"/>
          <w:sz w:val="14"/>
          <w:szCs w:val="14"/>
        </w:rPr>
      </w:pPr>
      <w:r w:rsidRPr="00495672">
        <w:rPr>
          <w:rFonts w:ascii="Tahoma" w:hAnsi="Tahoma" w:cs="Tahoma"/>
          <w:b/>
          <w:color w:val="auto"/>
          <w:sz w:val="14"/>
          <w:szCs w:val="14"/>
        </w:rPr>
        <w:t xml:space="preserve">Nota: utilizar essa redação quando o </w:t>
      </w:r>
      <w:r>
        <w:rPr>
          <w:rFonts w:ascii="Tahoma" w:hAnsi="Tahoma" w:cs="Tahoma"/>
          <w:b/>
          <w:color w:val="auto"/>
          <w:sz w:val="14"/>
          <w:szCs w:val="14"/>
        </w:rPr>
        <w:t>objeto</w:t>
      </w:r>
      <w:r w:rsidRPr="00495672">
        <w:rPr>
          <w:rFonts w:ascii="Tahoma" w:hAnsi="Tahoma" w:cs="Tahoma"/>
          <w:b/>
          <w:color w:val="auto"/>
          <w:sz w:val="14"/>
          <w:szCs w:val="14"/>
        </w:rPr>
        <w:t xml:space="preserve"> for enquadrado como contínuo, observando-se para tanto </w:t>
      </w:r>
      <w:r>
        <w:rPr>
          <w:rFonts w:ascii="Tahoma" w:hAnsi="Tahoma" w:cs="Tahoma"/>
          <w:b/>
          <w:color w:val="auto"/>
          <w:sz w:val="14"/>
          <w:szCs w:val="14"/>
        </w:rPr>
        <w:t xml:space="preserve">os </w:t>
      </w:r>
      <w:proofErr w:type="spellStart"/>
      <w:r w:rsidRPr="00495672">
        <w:rPr>
          <w:rFonts w:ascii="Tahoma" w:hAnsi="Tahoma" w:cs="Tahoma"/>
          <w:b/>
          <w:color w:val="auto"/>
          <w:sz w:val="14"/>
          <w:szCs w:val="14"/>
        </w:rPr>
        <w:t>art</w:t>
      </w:r>
      <w:r>
        <w:rPr>
          <w:rFonts w:ascii="Tahoma" w:hAnsi="Tahoma" w:cs="Tahoma"/>
          <w:b/>
          <w:color w:val="auto"/>
          <w:sz w:val="14"/>
          <w:szCs w:val="14"/>
        </w:rPr>
        <w:t>s</w:t>
      </w:r>
      <w:proofErr w:type="spellEnd"/>
      <w:r w:rsidRPr="00495672">
        <w:rPr>
          <w:rFonts w:ascii="Tahoma" w:hAnsi="Tahoma" w:cs="Tahoma"/>
          <w:b/>
          <w:color w:val="auto"/>
          <w:sz w:val="14"/>
          <w:szCs w:val="14"/>
        </w:rPr>
        <w:t>. 6°</w:t>
      </w:r>
      <w:r>
        <w:rPr>
          <w:rFonts w:ascii="Tahoma" w:hAnsi="Tahoma" w:cs="Tahoma"/>
          <w:b/>
          <w:color w:val="auto"/>
          <w:sz w:val="14"/>
          <w:szCs w:val="14"/>
        </w:rPr>
        <w:t xml:space="preserve">, </w:t>
      </w:r>
      <w:proofErr w:type="spellStart"/>
      <w:r w:rsidRPr="00495672">
        <w:rPr>
          <w:rFonts w:ascii="Tahoma" w:hAnsi="Tahoma" w:cs="Tahoma"/>
          <w:b/>
          <w:color w:val="auto"/>
          <w:sz w:val="14"/>
          <w:szCs w:val="14"/>
        </w:rPr>
        <w:t>incs</w:t>
      </w:r>
      <w:proofErr w:type="spellEnd"/>
      <w:r>
        <w:rPr>
          <w:rFonts w:ascii="Tahoma" w:hAnsi="Tahoma" w:cs="Tahoma"/>
          <w:b/>
          <w:color w:val="auto"/>
          <w:sz w:val="14"/>
          <w:szCs w:val="14"/>
        </w:rPr>
        <w:t>.</w:t>
      </w:r>
      <w:r w:rsidRPr="00495672">
        <w:rPr>
          <w:rFonts w:ascii="Tahoma" w:hAnsi="Tahoma" w:cs="Tahoma"/>
          <w:b/>
          <w:color w:val="auto"/>
          <w:sz w:val="14"/>
          <w:szCs w:val="14"/>
        </w:rPr>
        <w:t xml:space="preserve"> </w:t>
      </w:r>
      <w:r>
        <w:rPr>
          <w:rFonts w:ascii="Tahoma" w:hAnsi="Tahoma" w:cs="Tahoma"/>
          <w:b/>
          <w:color w:val="auto"/>
          <w:sz w:val="14"/>
          <w:szCs w:val="14"/>
        </w:rPr>
        <w:t xml:space="preserve">XV e XXI, </w:t>
      </w:r>
      <w:r w:rsidRPr="00495672">
        <w:rPr>
          <w:rFonts w:ascii="Tahoma" w:hAnsi="Tahoma" w:cs="Tahoma"/>
          <w:b/>
          <w:color w:val="auto"/>
          <w:sz w:val="14"/>
          <w:szCs w:val="14"/>
        </w:rPr>
        <w:t xml:space="preserve">e 106 da Lei </w:t>
      </w:r>
      <w:r>
        <w:rPr>
          <w:rFonts w:ascii="Tahoma" w:hAnsi="Tahoma" w:cs="Tahoma"/>
          <w:b/>
          <w:color w:val="auto"/>
          <w:sz w:val="14"/>
          <w:szCs w:val="14"/>
        </w:rPr>
        <w:t xml:space="preserve">Federal </w:t>
      </w:r>
      <w:r w:rsidRPr="00495672">
        <w:rPr>
          <w:rFonts w:ascii="Tahoma" w:hAnsi="Tahoma" w:cs="Tahoma"/>
          <w:b/>
          <w:color w:val="auto"/>
          <w:sz w:val="14"/>
          <w:szCs w:val="14"/>
        </w:rPr>
        <w:t>nº 14.133</w:t>
      </w:r>
      <w:r>
        <w:rPr>
          <w:rFonts w:ascii="Tahoma" w:hAnsi="Tahoma" w:cs="Tahoma"/>
          <w:b/>
          <w:color w:val="auto"/>
          <w:sz w:val="14"/>
          <w:szCs w:val="14"/>
        </w:rPr>
        <w:t>/</w:t>
      </w:r>
      <w:r w:rsidRPr="00495672">
        <w:rPr>
          <w:rFonts w:ascii="Tahoma" w:hAnsi="Tahoma" w:cs="Tahoma"/>
          <w:b/>
          <w:color w:val="auto"/>
          <w:sz w:val="14"/>
          <w:szCs w:val="14"/>
        </w:rPr>
        <w:t>2021.</w:t>
      </w:r>
    </w:p>
    <w:p w14:paraId="7AB98E0C" w14:textId="77777777" w:rsidR="00FA51F8" w:rsidRPr="00495672"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3B8B51EE" w14:textId="77777777" w:rsidR="00FA51F8" w:rsidRPr="009876D9" w:rsidRDefault="00FA51F8" w:rsidP="00256864">
      <w:pPr>
        <w:pStyle w:val="Nivel2"/>
        <w:numPr>
          <w:ilvl w:val="0"/>
          <w:numId w:val="0"/>
        </w:numPr>
        <w:spacing w:before="0" w:after="0" w:line="240" w:lineRule="auto"/>
        <w:ind w:right="-1"/>
        <w:jc w:val="center"/>
        <w:rPr>
          <w:rFonts w:ascii="Tahoma" w:hAnsi="Tahoma" w:cs="Tahoma"/>
          <w:b/>
          <w:iCs/>
          <w:color w:val="FF0000"/>
          <w:sz w:val="18"/>
          <w:szCs w:val="18"/>
        </w:rPr>
      </w:pPr>
      <w:r w:rsidRPr="009876D9">
        <w:rPr>
          <w:rFonts w:ascii="Tahoma" w:hAnsi="Tahoma" w:cs="Tahoma"/>
          <w:b/>
          <w:iCs/>
          <w:color w:val="FF0000"/>
          <w:sz w:val="18"/>
          <w:szCs w:val="18"/>
        </w:rPr>
        <w:t>OU</w:t>
      </w:r>
    </w:p>
    <w:p w14:paraId="6AD2DCC4"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366C4C15"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00FF"/>
          <w:sz w:val="18"/>
          <w:szCs w:val="18"/>
        </w:rPr>
        <w:t>[AQUISIÇÕES]</w:t>
      </w:r>
    </w:p>
    <w:p w14:paraId="73AF8549"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2F99428C" w14:textId="77777777" w:rsidR="00FA51F8" w:rsidRPr="00B513A2" w:rsidRDefault="00FA51F8" w:rsidP="00256864">
      <w:pPr>
        <w:shd w:val="clear" w:color="auto" w:fill="FFFFFF" w:themeFill="background1"/>
        <w:spacing w:after="0" w:line="240" w:lineRule="auto"/>
        <w:ind w:left="567" w:right="-1"/>
        <w:jc w:val="right"/>
        <w:rPr>
          <w:rFonts w:ascii="Tahoma" w:hAnsi="Tahoma"/>
          <w:color w:val="FFC000"/>
          <w:sz w:val="18"/>
          <w:szCs w:val="18"/>
        </w:rPr>
      </w:pPr>
      <w:r w:rsidRPr="00B513A2">
        <w:rPr>
          <w:rFonts w:ascii="Tahoma" w:hAnsi="Tahoma"/>
          <w:b/>
          <w:color w:val="FFC000"/>
          <w:sz w:val="18"/>
          <w:szCs w:val="18"/>
        </w:rPr>
        <w:t>[OBRAS E SERVIÇOS DE ENGENHARIA]</w:t>
      </w:r>
    </w:p>
    <w:p w14:paraId="259AC69C" w14:textId="77777777" w:rsidR="00FA51F8" w:rsidRPr="00481B8C" w:rsidRDefault="00FA51F8" w:rsidP="00256864">
      <w:pPr>
        <w:shd w:val="clear" w:color="auto" w:fill="FFFFFF" w:themeFill="background1"/>
        <w:spacing w:after="0" w:line="240" w:lineRule="auto"/>
        <w:ind w:left="567" w:right="-1"/>
        <w:jc w:val="right"/>
        <w:rPr>
          <w:rFonts w:ascii="Tahoma" w:hAnsi="Tahoma"/>
          <w:color w:val="0000FF"/>
          <w:sz w:val="18"/>
          <w:szCs w:val="18"/>
        </w:rPr>
      </w:pPr>
    </w:p>
    <w:p w14:paraId="3DC208AB" w14:textId="77777777" w:rsidR="00FA51F8" w:rsidRDefault="00FA51F8" w:rsidP="002D340F">
      <w:pPr>
        <w:pStyle w:val="Nivel2"/>
        <w:numPr>
          <w:ilvl w:val="0"/>
          <w:numId w:val="0"/>
        </w:numPr>
        <w:spacing w:before="0" w:after="0" w:line="240" w:lineRule="auto"/>
        <w:ind w:right="-1"/>
        <w:rPr>
          <w:rFonts w:ascii="Tahoma" w:hAnsi="Tahoma"/>
          <w:color w:val="FF0000"/>
          <w:sz w:val="18"/>
          <w:szCs w:val="18"/>
        </w:rPr>
      </w:pPr>
      <w:r w:rsidRPr="00495672">
        <w:rPr>
          <w:rFonts w:ascii="Tahoma" w:hAnsi="Tahoma"/>
          <w:color w:val="FF0000"/>
          <w:sz w:val="18"/>
          <w:szCs w:val="18"/>
        </w:rPr>
        <w:t xml:space="preserve">1.2 O prazo de vigência </w:t>
      </w:r>
      <w:r w:rsidRPr="00495672">
        <w:rPr>
          <w:rFonts w:ascii="Tahoma" w:hAnsi="Tahoma" w:cs="Tahoma"/>
          <w:color w:val="FF0000"/>
          <w:sz w:val="18"/>
          <w:szCs w:val="18"/>
        </w:rPr>
        <w:t>do Contrato</w:t>
      </w:r>
      <w:r w:rsidRPr="00495672">
        <w:rPr>
          <w:rFonts w:ascii="Tahoma" w:hAnsi="Tahoma"/>
          <w:color w:val="FF0000"/>
          <w:sz w:val="18"/>
          <w:szCs w:val="18"/>
        </w:rPr>
        <w:t xml:space="preserve"> é de ______ </w:t>
      </w:r>
      <w:r w:rsidRPr="00495672">
        <w:rPr>
          <w:rFonts w:ascii="Tahoma" w:hAnsi="Tahoma"/>
          <w:b/>
          <w:bCs/>
          <w:color w:val="FF0000"/>
          <w:sz w:val="18"/>
          <w:szCs w:val="18"/>
        </w:rPr>
        <w:t>meses</w:t>
      </w:r>
      <w:r w:rsidRPr="00495672">
        <w:rPr>
          <w:rFonts w:ascii="Tahoma" w:hAnsi="Tahoma"/>
          <w:color w:val="FF0000"/>
          <w:sz w:val="18"/>
          <w:szCs w:val="18"/>
        </w:rPr>
        <w:t>, podendo ser prorroga</w:t>
      </w:r>
      <w:r>
        <w:rPr>
          <w:rFonts w:ascii="Tahoma" w:hAnsi="Tahoma"/>
          <w:color w:val="FF0000"/>
          <w:sz w:val="18"/>
          <w:szCs w:val="18"/>
        </w:rPr>
        <w:t>do, desde que o prazo total do C</w:t>
      </w:r>
      <w:r w:rsidRPr="00495672">
        <w:rPr>
          <w:rFonts w:ascii="Tahoma" w:hAnsi="Tahoma"/>
          <w:color w:val="FF0000"/>
          <w:sz w:val="18"/>
          <w:szCs w:val="18"/>
        </w:rPr>
        <w:t xml:space="preserve">ontrato não </w:t>
      </w:r>
      <w:bookmarkStart w:id="4" w:name="_Hlk168319610"/>
      <w:r w:rsidRPr="00495672">
        <w:rPr>
          <w:rFonts w:ascii="Tahoma" w:hAnsi="Tahoma"/>
          <w:color w:val="FF0000"/>
          <w:sz w:val="18"/>
          <w:szCs w:val="18"/>
        </w:rPr>
        <w:t>ultrapasse 1 (um) ano</w:t>
      </w:r>
      <w:bookmarkEnd w:id="4"/>
      <w:r w:rsidRPr="00495672">
        <w:rPr>
          <w:rFonts w:ascii="Tahoma" w:hAnsi="Tahoma"/>
          <w:color w:val="FF0000"/>
          <w:sz w:val="18"/>
          <w:szCs w:val="18"/>
        </w:rPr>
        <w:t>, observado o art. 75</w:t>
      </w:r>
      <w:r>
        <w:rPr>
          <w:rFonts w:ascii="Tahoma" w:hAnsi="Tahoma"/>
          <w:color w:val="FF0000"/>
          <w:sz w:val="18"/>
          <w:szCs w:val="18"/>
        </w:rPr>
        <w:t>, inc. VIII,</w:t>
      </w:r>
      <w:r w:rsidRPr="00495672">
        <w:rPr>
          <w:rFonts w:ascii="Tahoma" w:hAnsi="Tahoma"/>
          <w:color w:val="FF0000"/>
          <w:sz w:val="18"/>
          <w:szCs w:val="18"/>
        </w:rPr>
        <w:t xml:space="preserve"> da Lei Federal n° 14.133</w:t>
      </w:r>
      <w:r>
        <w:rPr>
          <w:rFonts w:ascii="Tahoma" w:hAnsi="Tahoma"/>
          <w:color w:val="FF0000"/>
          <w:sz w:val="18"/>
          <w:szCs w:val="18"/>
        </w:rPr>
        <w:t>/</w:t>
      </w:r>
      <w:r w:rsidRPr="00495672">
        <w:rPr>
          <w:rFonts w:ascii="Tahoma" w:hAnsi="Tahoma"/>
          <w:color w:val="FF0000"/>
          <w:sz w:val="18"/>
          <w:szCs w:val="18"/>
        </w:rPr>
        <w:t>2021, ou, se for o caso, até a conclusão do processo licitatório, o que ocorrer primeiro.</w:t>
      </w:r>
    </w:p>
    <w:p w14:paraId="57D35239" w14:textId="77777777" w:rsidR="00FA51F8" w:rsidRDefault="00FA51F8" w:rsidP="002D340F">
      <w:pPr>
        <w:pStyle w:val="Nivel2"/>
        <w:numPr>
          <w:ilvl w:val="0"/>
          <w:numId w:val="0"/>
        </w:numPr>
        <w:spacing w:before="0" w:after="0" w:line="240" w:lineRule="auto"/>
        <w:ind w:right="-1"/>
        <w:rPr>
          <w:rFonts w:ascii="Tahoma" w:hAnsi="Tahoma"/>
          <w:b/>
          <w:bCs/>
          <w:color w:val="auto"/>
          <w:sz w:val="14"/>
          <w:szCs w:val="14"/>
        </w:rPr>
      </w:pPr>
      <w:r w:rsidRPr="008F1B85">
        <w:rPr>
          <w:rFonts w:ascii="Tahoma" w:hAnsi="Tahoma"/>
          <w:b/>
          <w:bCs/>
          <w:color w:val="auto"/>
          <w:sz w:val="14"/>
          <w:szCs w:val="14"/>
        </w:rPr>
        <w:t>Nota: utilizar essa redação na hipótese de contratação emergencial</w:t>
      </w:r>
      <w:r>
        <w:rPr>
          <w:rFonts w:ascii="Tahoma" w:hAnsi="Tahoma"/>
          <w:b/>
          <w:bCs/>
          <w:color w:val="auto"/>
          <w:sz w:val="14"/>
          <w:szCs w:val="14"/>
        </w:rPr>
        <w:t>.</w:t>
      </w:r>
    </w:p>
    <w:p w14:paraId="61064732" w14:textId="77777777" w:rsidR="00FA51F8" w:rsidRDefault="00FA51F8" w:rsidP="00256864">
      <w:pPr>
        <w:shd w:val="clear" w:color="auto" w:fill="FFFFFF" w:themeFill="background1"/>
        <w:spacing w:after="0" w:line="240" w:lineRule="auto"/>
        <w:ind w:left="851" w:right="-1"/>
        <w:jc w:val="both"/>
        <w:rPr>
          <w:rFonts w:ascii="Tahoma" w:hAnsi="Tahoma"/>
          <w:color w:val="FF00FF"/>
          <w:sz w:val="18"/>
          <w:szCs w:val="18"/>
        </w:rPr>
      </w:pPr>
    </w:p>
    <w:p w14:paraId="48E637FC" w14:textId="77777777" w:rsidR="00FA51F8" w:rsidRPr="00BC1221" w:rsidRDefault="00FA51F8" w:rsidP="00256864">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42FE8AD3" w14:textId="77777777" w:rsidR="00FA51F8" w:rsidRPr="00B513A2" w:rsidRDefault="00FA51F8" w:rsidP="00256864">
      <w:pPr>
        <w:shd w:val="clear" w:color="auto" w:fill="FFFFFF" w:themeFill="background1"/>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3A20970C" w14:textId="77777777" w:rsidR="00FA51F8" w:rsidRDefault="00FA51F8" w:rsidP="00256864">
      <w:pPr>
        <w:pStyle w:val="Nivel2"/>
        <w:numPr>
          <w:ilvl w:val="0"/>
          <w:numId w:val="0"/>
        </w:numPr>
        <w:spacing w:before="0" w:after="0" w:line="240" w:lineRule="auto"/>
        <w:ind w:left="1134" w:right="-1"/>
        <w:rPr>
          <w:rFonts w:ascii="Tahoma" w:hAnsi="Tahoma"/>
          <w:color w:val="538135" w:themeColor="accent6" w:themeShade="BF"/>
          <w:sz w:val="18"/>
          <w:szCs w:val="18"/>
        </w:rPr>
      </w:pPr>
    </w:p>
    <w:p w14:paraId="0F4F6B66" w14:textId="639775FB" w:rsidR="00FA51F8" w:rsidRPr="002A0CAF" w:rsidRDefault="00FA51F8" w:rsidP="002D340F">
      <w:pPr>
        <w:pStyle w:val="Nivel2"/>
        <w:numPr>
          <w:ilvl w:val="0"/>
          <w:numId w:val="0"/>
        </w:numPr>
        <w:spacing w:before="0" w:after="0" w:line="240" w:lineRule="auto"/>
        <w:ind w:left="142" w:right="-1"/>
        <w:rPr>
          <w:rFonts w:ascii="Tahoma" w:hAnsi="Tahoma"/>
          <w:color w:val="FF0000"/>
          <w:sz w:val="18"/>
          <w:szCs w:val="18"/>
        </w:rPr>
      </w:pPr>
      <w:r w:rsidRPr="002A0CAF">
        <w:rPr>
          <w:rFonts w:ascii="Tahoma" w:hAnsi="Tahoma"/>
          <w:color w:val="FF0000"/>
          <w:sz w:val="18"/>
          <w:szCs w:val="18"/>
        </w:rPr>
        <w:t xml:space="preserve">1.2.1 O prazo de execução do objeto, a contar da </w:t>
      </w:r>
      <w:r w:rsidRPr="006C09EA">
        <w:rPr>
          <w:rFonts w:ascii="Tahoma" w:hAnsi="Tahoma"/>
          <w:b/>
          <w:color w:val="FF0000"/>
          <w:sz w:val="18"/>
          <w:szCs w:val="18"/>
        </w:rPr>
        <w:t>data da expedição</w:t>
      </w:r>
      <w:r w:rsidRPr="002A0CAF">
        <w:rPr>
          <w:rFonts w:ascii="Tahoma" w:hAnsi="Tahoma"/>
          <w:color w:val="FF0000"/>
          <w:sz w:val="18"/>
          <w:szCs w:val="18"/>
        </w:rPr>
        <w:t xml:space="preserve"> da </w:t>
      </w:r>
      <w:r w:rsidRPr="002A0CAF">
        <w:rPr>
          <w:rFonts w:ascii="Tahoma" w:hAnsi="Tahoma"/>
          <w:b/>
          <w:color w:val="FF0000"/>
          <w:sz w:val="18"/>
          <w:szCs w:val="18"/>
        </w:rPr>
        <w:t>Ordem de Serviço</w:t>
      </w:r>
      <w:r w:rsidRPr="002A0CAF">
        <w:rPr>
          <w:rFonts w:ascii="Tahoma" w:hAnsi="Tahoma"/>
          <w:color w:val="FF0000"/>
          <w:sz w:val="18"/>
          <w:szCs w:val="18"/>
        </w:rPr>
        <w:t xml:space="preserve">, </w:t>
      </w:r>
      <w:r w:rsidRPr="002A0CAF">
        <w:rPr>
          <w:rFonts w:ascii="Tahoma" w:hAnsi="Tahoma" w:cs="Tahoma"/>
          <w:color w:val="FF0000"/>
          <w:sz w:val="18"/>
          <w:szCs w:val="18"/>
        </w:rPr>
        <w:t>será de _____</w:t>
      </w:r>
      <w:proofErr w:type="gramStart"/>
      <w:r w:rsidRPr="002A0CAF">
        <w:rPr>
          <w:rFonts w:ascii="Tahoma" w:hAnsi="Tahoma" w:cs="Tahoma"/>
          <w:color w:val="FF0000"/>
          <w:sz w:val="18"/>
          <w:szCs w:val="18"/>
        </w:rPr>
        <w:t xml:space="preserve"> </w:t>
      </w:r>
      <w:r w:rsidR="002D340F">
        <w:rPr>
          <w:rFonts w:ascii="Tahoma" w:hAnsi="Tahoma" w:cs="Tahoma"/>
          <w:color w:val="FF0000"/>
          <w:sz w:val="18"/>
          <w:szCs w:val="18"/>
        </w:rPr>
        <w:t xml:space="preserve">  </w:t>
      </w:r>
      <w:r w:rsidRPr="002A0CAF">
        <w:rPr>
          <w:rFonts w:ascii="Tahoma" w:hAnsi="Tahoma" w:cs="Tahoma"/>
          <w:color w:val="FF0000"/>
          <w:sz w:val="18"/>
          <w:szCs w:val="18"/>
        </w:rPr>
        <w:t>(</w:t>
      </w:r>
      <w:proofErr w:type="gramEnd"/>
      <w:r w:rsidRPr="002A0CAF">
        <w:rPr>
          <w:rFonts w:ascii="Tahoma" w:hAnsi="Tahoma" w:cs="Tahoma"/>
          <w:color w:val="FF0000"/>
          <w:sz w:val="18"/>
          <w:szCs w:val="18"/>
        </w:rPr>
        <w:t xml:space="preserve">   ) meses (    ) dias,</w:t>
      </w:r>
      <w:r w:rsidRPr="002A0CAF">
        <w:rPr>
          <w:rFonts w:ascii="Tahoma" w:hAnsi="Tahoma"/>
          <w:color w:val="FF0000"/>
          <w:sz w:val="18"/>
          <w:szCs w:val="18"/>
        </w:rPr>
        <w:t xml:space="preserve"> observado o limite referido no subitem 1.</w:t>
      </w:r>
      <w:r>
        <w:rPr>
          <w:rFonts w:ascii="Tahoma" w:hAnsi="Tahoma"/>
          <w:color w:val="FF0000"/>
          <w:sz w:val="18"/>
          <w:szCs w:val="18"/>
        </w:rPr>
        <w:t>2</w:t>
      </w:r>
      <w:r w:rsidRPr="002A0CAF">
        <w:rPr>
          <w:rFonts w:ascii="Tahoma" w:hAnsi="Tahoma"/>
          <w:color w:val="FF0000"/>
          <w:sz w:val="18"/>
          <w:szCs w:val="18"/>
        </w:rPr>
        <w:t>.</w:t>
      </w:r>
    </w:p>
    <w:p w14:paraId="74D7D8D5" w14:textId="77777777" w:rsidR="00FA51F8" w:rsidRDefault="00FA51F8" w:rsidP="00256864">
      <w:pPr>
        <w:pStyle w:val="Nivel2"/>
        <w:numPr>
          <w:ilvl w:val="0"/>
          <w:numId w:val="0"/>
        </w:numPr>
        <w:spacing w:before="0" w:after="0" w:line="240" w:lineRule="auto"/>
        <w:ind w:left="851" w:right="-1"/>
        <w:rPr>
          <w:rFonts w:ascii="Tahoma" w:hAnsi="Tahoma" w:cs="Tahoma"/>
          <w:sz w:val="18"/>
          <w:szCs w:val="18"/>
        </w:rPr>
      </w:pPr>
    </w:p>
    <w:p w14:paraId="17A646BD" w14:textId="77777777" w:rsidR="00FA51F8" w:rsidRPr="009876D9" w:rsidRDefault="00FA51F8" w:rsidP="00256864">
      <w:pPr>
        <w:pStyle w:val="Nivel2"/>
        <w:numPr>
          <w:ilvl w:val="0"/>
          <w:numId w:val="0"/>
        </w:numPr>
        <w:spacing w:before="0" w:after="0" w:line="240" w:lineRule="auto"/>
        <w:ind w:right="-1"/>
        <w:jc w:val="center"/>
        <w:rPr>
          <w:rFonts w:ascii="Tahoma" w:hAnsi="Tahoma" w:cs="Tahoma"/>
          <w:b/>
          <w:iCs/>
          <w:color w:val="FF0000"/>
          <w:sz w:val="18"/>
          <w:szCs w:val="18"/>
        </w:rPr>
      </w:pPr>
      <w:r w:rsidRPr="009876D9">
        <w:rPr>
          <w:rFonts w:ascii="Tahoma" w:hAnsi="Tahoma" w:cs="Tahoma"/>
          <w:b/>
          <w:iCs/>
          <w:color w:val="FF0000"/>
          <w:sz w:val="18"/>
          <w:szCs w:val="18"/>
        </w:rPr>
        <w:t>OU</w:t>
      </w:r>
    </w:p>
    <w:p w14:paraId="60F46EBD" w14:textId="77777777" w:rsidR="00FA51F8" w:rsidRDefault="00FA51F8" w:rsidP="00256864">
      <w:pPr>
        <w:pStyle w:val="Nivel2"/>
        <w:numPr>
          <w:ilvl w:val="0"/>
          <w:numId w:val="0"/>
        </w:numPr>
        <w:spacing w:before="0" w:after="0" w:line="240" w:lineRule="auto"/>
        <w:ind w:left="851" w:right="-1"/>
        <w:rPr>
          <w:rFonts w:ascii="Tahoma" w:hAnsi="Tahoma" w:cs="Tahoma"/>
          <w:sz w:val="18"/>
          <w:szCs w:val="18"/>
        </w:rPr>
      </w:pPr>
    </w:p>
    <w:p w14:paraId="1C493DB3" w14:textId="77777777" w:rsidR="00FA51F8" w:rsidRPr="00BC1221" w:rsidRDefault="00FA51F8" w:rsidP="00256864">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40D0CB3A"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00FF"/>
          <w:sz w:val="18"/>
          <w:szCs w:val="18"/>
        </w:rPr>
        <w:t>[AQUISIÇÕES]</w:t>
      </w:r>
    </w:p>
    <w:p w14:paraId="251149B0" w14:textId="77777777" w:rsidR="00FA51F8" w:rsidRPr="00B513A2" w:rsidRDefault="00FA51F8" w:rsidP="00256864">
      <w:pPr>
        <w:shd w:val="clear" w:color="auto" w:fill="FFFFFF" w:themeFill="background1"/>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 xml:space="preserve">[SERVIÇOS </w:t>
      </w:r>
      <w:r w:rsidRPr="00B513A2">
        <w:rPr>
          <w:rFonts w:ascii="Tahoma" w:hAnsi="Tahoma"/>
          <w:b/>
          <w:color w:val="FFC000"/>
          <w:sz w:val="18"/>
          <w:szCs w:val="18"/>
          <w:u w:val="single"/>
        </w:rPr>
        <w:t>SEM</w:t>
      </w:r>
      <w:r w:rsidRPr="00B513A2">
        <w:rPr>
          <w:rFonts w:ascii="Tahoma" w:hAnsi="Tahoma"/>
          <w:b/>
          <w:color w:val="FFC000"/>
          <w:sz w:val="18"/>
          <w:szCs w:val="18"/>
        </w:rPr>
        <w:t xml:space="preserve"> DEDICAÇÃO EXCLUSIVA DE MÃO DE OBRA]</w:t>
      </w:r>
    </w:p>
    <w:p w14:paraId="2344A1B5" w14:textId="77777777" w:rsidR="00FA51F8" w:rsidRDefault="00FA51F8" w:rsidP="00256864">
      <w:pPr>
        <w:pStyle w:val="Nivel2"/>
        <w:numPr>
          <w:ilvl w:val="0"/>
          <w:numId w:val="0"/>
        </w:numPr>
        <w:spacing w:before="0" w:after="0" w:line="240" w:lineRule="auto"/>
        <w:ind w:left="851" w:right="-1"/>
        <w:rPr>
          <w:rFonts w:ascii="Tahoma" w:hAnsi="Tahoma" w:cs="Tahoma"/>
          <w:sz w:val="18"/>
          <w:szCs w:val="18"/>
        </w:rPr>
      </w:pPr>
    </w:p>
    <w:p w14:paraId="1AFC5C25" w14:textId="77777777" w:rsidR="00FA51F8" w:rsidRPr="0078117E" w:rsidRDefault="00FA51F8" w:rsidP="002D340F">
      <w:pPr>
        <w:pStyle w:val="Nivel2"/>
        <w:numPr>
          <w:ilvl w:val="0"/>
          <w:numId w:val="0"/>
        </w:numPr>
        <w:shd w:val="clear" w:color="auto" w:fill="FFFFFF" w:themeFill="background1"/>
        <w:spacing w:before="0" w:after="0" w:line="240" w:lineRule="auto"/>
        <w:ind w:right="-1"/>
        <w:rPr>
          <w:rFonts w:ascii="Tahoma" w:hAnsi="Tahoma" w:cs="Tahoma"/>
          <w:color w:val="FF0000"/>
          <w:sz w:val="18"/>
          <w:szCs w:val="18"/>
        </w:rPr>
      </w:pPr>
      <w:r w:rsidRPr="0078117E">
        <w:rPr>
          <w:rFonts w:ascii="Tahoma" w:hAnsi="Tahoma" w:cs="Tahoma"/>
          <w:color w:val="FF0000"/>
          <w:sz w:val="18"/>
          <w:szCs w:val="18"/>
        </w:rPr>
        <w:t>1.</w:t>
      </w:r>
      <w:r>
        <w:rPr>
          <w:rFonts w:ascii="Tahoma" w:hAnsi="Tahoma" w:cs="Tahoma"/>
          <w:color w:val="FF0000"/>
          <w:sz w:val="18"/>
          <w:szCs w:val="18"/>
        </w:rPr>
        <w:t>2</w:t>
      </w:r>
      <w:r w:rsidRPr="0078117E">
        <w:rPr>
          <w:rFonts w:ascii="Tahoma" w:hAnsi="Tahoma" w:cs="Tahoma"/>
          <w:color w:val="FF0000"/>
          <w:sz w:val="18"/>
          <w:szCs w:val="18"/>
        </w:rPr>
        <w:t xml:space="preserve"> O prazo de vigência </w:t>
      </w:r>
      <w:r>
        <w:rPr>
          <w:rFonts w:ascii="Tahoma" w:hAnsi="Tahoma" w:cs="Tahoma"/>
          <w:color w:val="FF0000"/>
          <w:sz w:val="18"/>
          <w:szCs w:val="18"/>
        </w:rPr>
        <w:t xml:space="preserve">do </w:t>
      </w:r>
      <w:r w:rsidRPr="00495672">
        <w:rPr>
          <w:rFonts w:ascii="Tahoma" w:hAnsi="Tahoma" w:cs="Tahoma"/>
          <w:color w:val="FF0000"/>
          <w:sz w:val="18"/>
          <w:szCs w:val="18"/>
        </w:rPr>
        <w:t>Contrato</w:t>
      </w:r>
      <w:r w:rsidRPr="0078117E">
        <w:rPr>
          <w:rFonts w:ascii="Tahoma" w:hAnsi="Tahoma" w:cs="Tahoma"/>
          <w:color w:val="FF0000"/>
          <w:sz w:val="18"/>
          <w:szCs w:val="18"/>
        </w:rPr>
        <w:t xml:space="preserve"> é de ______ [</w:t>
      </w:r>
      <w:r w:rsidRPr="0078117E">
        <w:rPr>
          <w:rFonts w:ascii="Tahoma" w:hAnsi="Tahoma" w:cs="Tahoma"/>
          <w:i/>
          <w:color w:val="FF0000"/>
          <w:sz w:val="18"/>
          <w:szCs w:val="18"/>
        </w:rPr>
        <w:t>máximo de 10 anos</w:t>
      </w:r>
      <w:r w:rsidRPr="0078117E">
        <w:rPr>
          <w:rFonts w:ascii="Tahoma" w:hAnsi="Tahoma" w:cs="Tahoma"/>
          <w:color w:val="FF0000"/>
          <w:sz w:val="18"/>
          <w:szCs w:val="18"/>
        </w:rPr>
        <w:t xml:space="preserve">], a </w:t>
      </w:r>
      <w:r w:rsidRPr="0078117E">
        <w:rPr>
          <w:rFonts w:ascii="Tahoma" w:hAnsi="Tahoma" w:cs="Tahoma"/>
          <w:b/>
          <w:color w:val="FF0000"/>
          <w:sz w:val="18"/>
          <w:szCs w:val="18"/>
        </w:rPr>
        <w:t xml:space="preserve">contar da </w:t>
      </w:r>
      <w:r w:rsidRPr="00BA12D3">
        <w:rPr>
          <w:rFonts w:ascii="Tahoma" w:hAnsi="Tahoma" w:cs="Tahoma"/>
          <w:b/>
          <w:color w:val="FF0000"/>
          <w:sz w:val="18"/>
          <w:szCs w:val="18"/>
        </w:rPr>
        <w:t>data</w:t>
      </w:r>
      <w:r w:rsidRPr="0078117E">
        <w:rPr>
          <w:rFonts w:ascii="Tahoma" w:hAnsi="Tahoma" w:cs="Tahoma"/>
          <w:color w:val="FF0000"/>
          <w:sz w:val="18"/>
          <w:szCs w:val="18"/>
        </w:rPr>
        <w:t xml:space="preserve"> </w:t>
      </w:r>
      <w:r>
        <w:rPr>
          <w:rFonts w:ascii="Tahoma" w:hAnsi="Tahoma" w:cs="Tahoma"/>
          <w:color w:val="FF0000"/>
          <w:sz w:val="18"/>
          <w:szCs w:val="18"/>
        </w:rPr>
        <w:t xml:space="preserve">da </w:t>
      </w:r>
      <w:proofErr w:type="gramStart"/>
      <w:r>
        <w:rPr>
          <w:rFonts w:ascii="Tahoma" w:hAnsi="Tahoma" w:cs="Tahoma"/>
          <w:color w:val="FF0000"/>
          <w:sz w:val="18"/>
          <w:szCs w:val="18"/>
        </w:rPr>
        <w:t xml:space="preserve">(  </w:t>
      </w:r>
      <w:proofErr w:type="gramEnd"/>
      <w:r>
        <w:rPr>
          <w:rFonts w:ascii="Tahoma" w:hAnsi="Tahoma" w:cs="Tahoma"/>
          <w:color w:val="FF0000"/>
          <w:sz w:val="18"/>
          <w:szCs w:val="18"/>
        </w:rPr>
        <w:t xml:space="preserve"> )</w:t>
      </w:r>
      <w:r w:rsidRPr="0078117E">
        <w:rPr>
          <w:rFonts w:ascii="Tahoma" w:hAnsi="Tahoma" w:cs="Tahoma"/>
          <w:color w:val="FF0000"/>
          <w:sz w:val="18"/>
          <w:szCs w:val="18"/>
        </w:rPr>
        <w:t xml:space="preserve"> </w:t>
      </w:r>
      <w:r w:rsidRPr="0078117E">
        <w:rPr>
          <w:rFonts w:ascii="Tahoma" w:hAnsi="Tahoma" w:cs="Tahoma"/>
          <w:b/>
          <w:color w:val="FF0000"/>
          <w:sz w:val="18"/>
          <w:szCs w:val="18"/>
        </w:rPr>
        <w:t>assinatura do Contrato</w:t>
      </w:r>
      <w:r w:rsidRPr="0078117E">
        <w:rPr>
          <w:rFonts w:ascii="Tahoma" w:hAnsi="Tahoma" w:cs="Tahoma"/>
          <w:color w:val="FF0000"/>
          <w:sz w:val="18"/>
          <w:szCs w:val="18"/>
        </w:rPr>
        <w:t xml:space="preserve"> (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r w:rsidRPr="0078117E">
        <w:rPr>
          <w:rFonts w:ascii="Tahoma" w:hAnsi="Tahoma" w:cs="Tahoma"/>
          <w:color w:val="FF0000"/>
          <w:sz w:val="18"/>
          <w:szCs w:val="18"/>
        </w:rPr>
        <w:t xml:space="preserve">(  </w:t>
      </w:r>
      <w:r>
        <w:rPr>
          <w:rFonts w:ascii="Tahoma" w:hAnsi="Tahoma" w:cs="Tahoma"/>
          <w:color w:val="FF0000"/>
          <w:sz w:val="18"/>
          <w:szCs w:val="18"/>
        </w:rPr>
        <w:t xml:space="preserve"> </w:t>
      </w:r>
      <w:r w:rsidRPr="0078117E">
        <w:rPr>
          <w:rFonts w:ascii="Tahoma" w:hAnsi="Tahoma" w:cs="Tahoma"/>
          <w:color w:val="FF0000"/>
          <w:sz w:val="18"/>
          <w:szCs w:val="18"/>
        </w:rPr>
        <w:t xml:space="preserve">)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xml:space="preserve"> ______</w:t>
      </w:r>
      <w:r w:rsidRPr="0078117E">
        <w:rPr>
          <w:rFonts w:ascii="Tahoma" w:hAnsi="Tahoma" w:cs="Tahoma"/>
          <w:color w:val="FF0000"/>
          <w:sz w:val="18"/>
          <w:szCs w:val="18"/>
        </w:rPr>
        <w:t>, nos termos do artigo 108 da Lei Federal n° 14.133</w:t>
      </w:r>
      <w:r>
        <w:rPr>
          <w:rFonts w:ascii="Tahoma" w:hAnsi="Tahoma" w:cs="Tahoma"/>
          <w:color w:val="FF0000"/>
          <w:sz w:val="18"/>
          <w:szCs w:val="18"/>
        </w:rPr>
        <w:t>/</w:t>
      </w:r>
      <w:r w:rsidRPr="0078117E">
        <w:rPr>
          <w:rFonts w:ascii="Tahoma" w:hAnsi="Tahoma" w:cs="Tahoma"/>
          <w:color w:val="FF0000"/>
          <w:sz w:val="18"/>
          <w:szCs w:val="18"/>
        </w:rPr>
        <w:t>2021.</w:t>
      </w:r>
    </w:p>
    <w:p w14:paraId="5E67C48B" w14:textId="77777777" w:rsidR="00FA51F8" w:rsidRDefault="00FA51F8" w:rsidP="002D340F">
      <w:pPr>
        <w:pStyle w:val="Nivel2"/>
        <w:numPr>
          <w:ilvl w:val="0"/>
          <w:numId w:val="0"/>
        </w:numPr>
        <w:shd w:val="clear" w:color="auto" w:fill="FFFFFF" w:themeFill="background1"/>
        <w:spacing w:before="0" w:after="0" w:line="240" w:lineRule="auto"/>
        <w:ind w:right="-1"/>
        <w:rPr>
          <w:rFonts w:ascii="Tahoma" w:hAnsi="Tahoma" w:cs="Tahoma"/>
          <w:b/>
          <w:sz w:val="14"/>
          <w:szCs w:val="14"/>
        </w:rPr>
      </w:pPr>
      <w:r w:rsidRPr="0078117E">
        <w:rPr>
          <w:rFonts w:ascii="Tahoma" w:hAnsi="Tahoma" w:cs="Tahoma"/>
          <w:b/>
          <w:sz w:val="14"/>
          <w:szCs w:val="14"/>
        </w:rPr>
        <w:t xml:space="preserve">Nota: utilizar essa redação na hipótese de contratação </w:t>
      </w:r>
      <w:r>
        <w:rPr>
          <w:rFonts w:ascii="Tahoma" w:hAnsi="Tahoma" w:cs="Tahoma"/>
          <w:b/>
          <w:sz w:val="14"/>
          <w:szCs w:val="14"/>
        </w:rPr>
        <w:t xml:space="preserve">direta de que trata </w:t>
      </w:r>
      <w:r w:rsidRPr="0078117E">
        <w:rPr>
          <w:rFonts w:ascii="Tahoma" w:hAnsi="Tahoma" w:cs="Tahoma"/>
          <w:b/>
          <w:sz w:val="14"/>
          <w:szCs w:val="14"/>
        </w:rPr>
        <w:t xml:space="preserve">o art. </w:t>
      </w:r>
      <w:r>
        <w:rPr>
          <w:rFonts w:ascii="Tahoma" w:hAnsi="Tahoma" w:cs="Tahoma"/>
          <w:b/>
          <w:sz w:val="14"/>
          <w:szCs w:val="14"/>
        </w:rPr>
        <w:t>108</w:t>
      </w:r>
      <w:r w:rsidRPr="0078117E">
        <w:rPr>
          <w:rFonts w:ascii="Tahoma" w:hAnsi="Tahoma" w:cs="Tahoma"/>
          <w:b/>
          <w:sz w:val="14"/>
          <w:szCs w:val="14"/>
        </w:rPr>
        <w:t xml:space="preserve"> da Lei Federal n° 14.133</w:t>
      </w:r>
      <w:r>
        <w:rPr>
          <w:rFonts w:ascii="Tahoma" w:hAnsi="Tahoma" w:cs="Tahoma"/>
          <w:b/>
          <w:sz w:val="14"/>
          <w:szCs w:val="14"/>
        </w:rPr>
        <w:t>/</w:t>
      </w:r>
      <w:r w:rsidRPr="0078117E">
        <w:rPr>
          <w:rFonts w:ascii="Tahoma" w:hAnsi="Tahoma" w:cs="Tahoma"/>
          <w:b/>
          <w:sz w:val="14"/>
          <w:szCs w:val="14"/>
        </w:rPr>
        <w:t>2021.</w:t>
      </w:r>
    </w:p>
    <w:p w14:paraId="4DEBDED0" w14:textId="77777777" w:rsidR="00FA51F8" w:rsidRDefault="00FA51F8" w:rsidP="00256864">
      <w:pPr>
        <w:pStyle w:val="Nivel2"/>
        <w:numPr>
          <w:ilvl w:val="0"/>
          <w:numId w:val="0"/>
        </w:numPr>
        <w:shd w:val="clear" w:color="auto" w:fill="FFFFFF" w:themeFill="background1"/>
        <w:spacing w:before="0" w:after="0" w:line="240" w:lineRule="auto"/>
        <w:ind w:left="142" w:right="-1"/>
        <w:rPr>
          <w:rFonts w:ascii="Tahoma" w:hAnsi="Tahoma" w:cs="Tahoma"/>
          <w:b/>
          <w:sz w:val="14"/>
          <w:szCs w:val="14"/>
        </w:rPr>
      </w:pPr>
    </w:p>
    <w:p w14:paraId="6CCFB4FD" w14:textId="77777777" w:rsidR="00FA51F8" w:rsidRDefault="00FA51F8" w:rsidP="002D340F">
      <w:pPr>
        <w:pStyle w:val="Nivel2"/>
        <w:numPr>
          <w:ilvl w:val="0"/>
          <w:numId w:val="0"/>
        </w:numPr>
        <w:spacing w:before="0" w:after="0" w:line="240" w:lineRule="auto"/>
        <w:ind w:right="-1"/>
        <w:rPr>
          <w:rFonts w:ascii="Tahoma" w:hAnsi="Tahoma" w:cs="Tahoma"/>
          <w:color w:val="auto"/>
          <w:sz w:val="18"/>
          <w:szCs w:val="18"/>
        </w:rPr>
      </w:pPr>
      <w:r w:rsidRPr="00716BBB">
        <w:rPr>
          <w:rFonts w:ascii="Tahoma" w:hAnsi="Tahoma" w:cs="Tahoma"/>
          <w:color w:val="auto"/>
          <w:sz w:val="18"/>
          <w:szCs w:val="18"/>
        </w:rPr>
        <w:t xml:space="preserve">1.3 O </w:t>
      </w:r>
      <w:r>
        <w:rPr>
          <w:rFonts w:ascii="Tahoma" w:hAnsi="Tahoma" w:cs="Tahoma"/>
          <w:color w:val="auto"/>
          <w:sz w:val="18"/>
          <w:szCs w:val="18"/>
        </w:rPr>
        <w:t>C</w:t>
      </w:r>
      <w:r w:rsidRPr="00716BBB">
        <w:rPr>
          <w:rFonts w:ascii="Tahoma" w:hAnsi="Tahoma" w:cs="Tahoma"/>
          <w:color w:val="auto"/>
          <w:sz w:val="18"/>
          <w:szCs w:val="18"/>
        </w:rPr>
        <w:t>ontrato apresenta maior detalhamento das regras que serão aplicadas ao prazo de vigência</w:t>
      </w:r>
      <w:r>
        <w:rPr>
          <w:rFonts w:ascii="Tahoma" w:hAnsi="Tahoma" w:cs="Tahoma"/>
          <w:color w:val="auto"/>
          <w:sz w:val="18"/>
          <w:szCs w:val="18"/>
        </w:rPr>
        <w:t>.</w:t>
      </w:r>
    </w:p>
    <w:p w14:paraId="775F4F88"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p>
    <w:p w14:paraId="2C4E69C4" w14:textId="77777777" w:rsidR="008D3DAF" w:rsidRDefault="008D3DAF" w:rsidP="00256864">
      <w:pPr>
        <w:shd w:val="clear" w:color="auto" w:fill="FFFFFF" w:themeFill="background1"/>
        <w:spacing w:after="0" w:line="240" w:lineRule="auto"/>
        <w:ind w:left="567" w:right="-1"/>
        <w:jc w:val="right"/>
        <w:rPr>
          <w:rFonts w:ascii="Tahoma" w:hAnsi="Tahoma"/>
          <w:sz w:val="18"/>
          <w:szCs w:val="18"/>
        </w:rPr>
      </w:pPr>
    </w:p>
    <w:p w14:paraId="1E7B1DE7" w14:textId="77777777" w:rsidR="00FA51F8" w:rsidRPr="00BC1221" w:rsidRDefault="00FA51F8" w:rsidP="00256864">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7436E661"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00FF"/>
          <w:sz w:val="18"/>
          <w:szCs w:val="18"/>
        </w:rPr>
        <w:t>[AQUISIÇÕES</w:t>
      </w:r>
      <w:r>
        <w:rPr>
          <w:rFonts w:ascii="Tahoma" w:hAnsi="Tahoma"/>
          <w:b/>
          <w:color w:val="0000FF"/>
          <w:sz w:val="18"/>
          <w:szCs w:val="18"/>
        </w:rPr>
        <w:t xml:space="preserve"> COM RESERVA DE COTA]</w:t>
      </w:r>
    </w:p>
    <w:p w14:paraId="793111AB"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p>
    <w:p w14:paraId="6A7FC5D4" w14:textId="57D41C96" w:rsidR="00FA51F8" w:rsidRPr="00360605" w:rsidRDefault="00FA51F8" w:rsidP="002D340F">
      <w:pPr>
        <w:pStyle w:val="Nivel2"/>
        <w:numPr>
          <w:ilvl w:val="0"/>
          <w:numId w:val="0"/>
        </w:numPr>
        <w:spacing w:before="0" w:after="0" w:line="240" w:lineRule="auto"/>
        <w:ind w:right="-1"/>
        <w:rPr>
          <w:rFonts w:ascii="Tahoma" w:hAnsi="Tahoma" w:cs="Tahoma"/>
          <w:color w:val="auto"/>
          <w:sz w:val="18"/>
          <w:szCs w:val="18"/>
        </w:rPr>
      </w:pPr>
      <w:r w:rsidRPr="00360605">
        <w:rPr>
          <w:rFonts w:ascii="Tahoma" w:hAnsi="Tahoma" w:cs="Tahoma"/>
          <w:color w:val="auto"/>
          <w:sz w:val="18"/>
          <w:szCs w:val="18"/>
        </w:rPr>
        <w:t xml:space="preserve">1.4 Será reservada a cota de </w:t>
      </w:r>
      <w:proofErr w:type="gramStart"/>
      <w:r w:rsidRPr="00360605">
        <w:rPr>
          <w:rFonts w:ascii="Tahoma" w:hAnsi="Tahoma" w:cs="Tahoma"/>
          <w:color w:val="auto"/>
          <w:sz w:val="18"/>
          <w:szCs w:val="18"/>
        </w:rPr>
        <w:t xml:space="preserve">(  </w:t>
      </w:r>
      <w:proofErr w:type="gramEnd"/>
      <w:r w:rsidRPr="00360605">
        <w:rPr>
          <w:rFonts w:ascii="Tahoma" w:hAnsi="Tahoma" w:cs="Tahoma"/>
          <w:color w:val="auto"/>
          <w:sz w:val="18"/>
          <w:szCs w:val="18"/>
        </w:rPr>
        <w:t xml:space="preserve"> ) [≤ 25%] do quantitativo licitado, a qual será destinada às microempresas e empresas de pequeno porte, nos termos do art. 48, inc</w:t>
      </w:r>
      <w:r w:rsidR="002F28D8" w:rsidRPr="00360605">
        <w:rPr>
          <w:rFonts w:ascii="Tahoma" w:hAnsi="Tahoma" w:cs="Tahoma"/>
          <w:color w:val="auto"/>
          <w:sz w:val="18"/>
          <w:szCs w:val="18"/>
        </w:rPr>
        <w:t>.</w:t>
      </w:r>
      <w:r w:rsidRPr="00360605">
        <w:rPr>
          <w:rFonts w:ascii="Tahoma" w:hAnsi="Tahoma" w:cs="Tahoma"/>
          <w:color w:val="auto"/>
          <w:sz w:val="18"/>
          <w:szCs w:val="18"/>
        </w:rPr>
        <w:t xml:space="preserve"> III, da Lei Complementar n</w:t>
      </w:r>
      <w:r w:rsidR="00DC2736" w:rsidRPr="00360605">
        <w:rPr>
          <w:rFonts w:ascii="Tahoma" w:hAnsi="Tahoma" w:cs="Tahoma"/>
          <w:color w:val="auto"/>
          <w:sz w:val="18"/>
          <w:szCs w:val="18"/>
        </w:rPr>
        <w:t>º</w:t>
      </w:r>
      <w:r w:rsidRPr="00360605">
        <w:rPr>
          <w:rFonts w:ascii="Tahoma" w:hAnsi="Tahoma" w:cs="Tahoma"/>
          <w:color w:val="auto"/>
          <w:sz w:val="18"/>
          <w:szCs w:val="18"/>
        </w:rPr>
        <w:t xml:space="preserve"> 123/06, observado o disposto no art. 4° da Lei Federal n° 14.133/2021.</w:t>
      </w:r>
    </w:p>
    <w:p w14:paraId="42D547D5" w14:textId="77777777" w:rsidR="00FA51F8" w:rsidRPr="00360605"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360605">
        <w:rPr>
          <w:rFonts w:ascii="Tahoma" w:hAnsi="Tahoma" w:cs="Tahoma"/>
          <w:color w:val="auto"/>
          <w:sz w:val="18"/>
          <w:szCs w:val="18"/>
        </w:rPr>
        <w:t xml:space="preserve">  </w:t>
      </w:r>
    </w:p>
    <w:p w14:paraId="0B318CDA" w14:textId="54BAA3AA" w:rsidR="00FA51F8" w:rsidRPr="00360605" w:rsidRDefault="00FA51F8" w:rsidP="002D340F">
      <w:pPr>
        <w:pStyle w:val="Nivel2"/>
        <w:numPr>
          <w:ilvl w:val="0"/>
          <w:numId w:val="0"/>
        </w:numPr>
        <w:spacing w:before="0" w:after="0" w:line="240" w:lineRule="auto"/>
        <w:ind w:right="-1"/>
        <w:rPr>
          <w:rFonts w:ascii="Tahoma" w:hAnsi="Tahoma" w:cs="Tahoma"/>
          <w:b/>
          <w:color w:val="auto"/>
          <w:sz w:val="14"/>
          <w:szCs w:val="14"/>
        </w:rPr>
      </w:pPr>
      <w:r w:rsidRPr="00360605">
        <w:rPr>
          <w:rFonts w:ascii="Tahoma" w:hAnsi="Tahoma" w:cs="Tahoma"/>
          <w:b/>
          <w:color w:val="auto"/>
          <w:sz w:val="14"/>
          <w:szCs w:val="14"/>
        </w:rPr>
        <w:t>N</w:t>
      </w:r>
      <w:r w:rsidR="002D340F">
        <w:rPr>
          <w:rFonts w:ascii="Tahoma" w:hAnsi="Tahoma" w:cs="Tahoma"/>
          <w:b/>
          <w:color w:val="auto"/>
          <w:sz w:val="14"/>
          <w:szCs w:val="14"/>
        </w:rPr>
        <w:t>otas</w:t>
      </w:r>
      <w:r w:rsidRPr="00360605">
        <w:rPr>
          <w:rFonts w:ascii="Tahoma" w:hAnsi="Tahoma" w:cs="Tahoma"/>
          <w:b/>
          <w:color w:val="auto"/>
          <w:sz w:val="14"/>
          <w:szCs w:val="14"/>
        </w:rPr>
        <w:t xml:space="preserve">:  </w:t>
      </w:r>
    </w:p>
    <w:p w14:paraId="06F52BD7" w14:textId="77777777" w:rsidR="00FA51F8" w:rsidRPr="00360605" w:rsidRDefault="00FA51F8" w:rsidP="002D340F">
      <w:pPr>
        <w:pStyle w:val="Nivel2"/>
        <w:numPr>
          <w:ilvl w:val="0"/>
          <w:numId w:val="0"/>
        </w:numPr>
        <w:spacing w:before="0" w:after="0" w:line="240" w:lineRule="auto"/>
        <w:ind w:right="-1"/>
        <w:rPr>
          <w:rFonts w:ascii="Tahoma" w:hAnsi="Tahoma" w:cs="Tahoma"/>
          <w:b/>
          <w:color w:val="auto"/>
          <w:sz w:val="14"/>
          <w:szCs w:val="14"/>
        </w:rPr>
      </w:pPr>
      <w:r w:rsidRPr="00360605">
        <w:rPr>
          <w:rFonts w:ascii="Tahoma" w:hAnsi="Tahoma" w:cs="Tahoma"/>
          <w:b/>
          <w:color w:val="auto"/>
          <w:sz w:val="14"/>
          <w:szCs w:val="14"/>
        </w:rPr>
        <w:t xml:space="preserve">1. A reserva de cota para microempresas e empresas de pequeno porte restringe-se às licitações para </w:t>
      </w:r>
      <w:r w:rsidRPr="00360605">
        <w:rPr>
          <w:rFonts w:ascii="Tahoma" w:hAnsi="Tahoma" w:cs="Tahoma"/>
          <w:b/>
          <w:color w:val="auto"/>
          <w:sz w:val="14"/>
          <w:szCs w:val="14"/>
          <w:u w:val="single"/>
        </w:rPr>
        <w:t>aquisição de bens</w:t>
      </w:r>
      <w:r w:rsidRPr="00360605">
        <w:rPr>
          <w:rFonts w:ascii="Tahoma" w:hAnsi="Tahoma" w:cs="Tahoma"/>
          <w:b/>
          <w:color w:val="auto"/>
          <w:sz w:val="14"/>
          <w:szCs w:val="14"/>
        </w:rPr>
        <w:t xml:space="preserve"> de </w:t>
      </w:r>
      <w:r w:rsidRPr="00360605">
        <w:rPr>
          <w:rFonts w:ascii="Tahoma" w:hAnsi="Tahoma" w:cs="Tahoma"/>
          <w:b/>
          <w:color w:val="auto"/>
          <w:sz w:val="14"/>
          <w:szCs w:val="14"/>
          <w:u w:val="single"/>
        </w:rPr>
        <w:t>natureza divisível</w:t>
      </w:r>
      <w:r w:rsidRPr="00360605">
        <w:rPr>
          <w:rFonts w:ascii="Tahoma" w:hAnsi="Tahoma" w:cs="Tahoma"/>
          <w:b/>
          <w:color w:val="auto"/>
          <w:sz w:val="14"/>
          <w:szCs w:val="14"/>
        </w:rPr>
        <w:t xml:space="preserve"> (art. 48, inc. III, da LC nº 123/2006)</w:t>
      </w:r>
      <w:r w:rsidR="00940917" w:rsidRPr="00360605">
        <w:rPr>
          <w:rFonts w:ascii="Tahoma" w:hAnsi="Tahoma" w:cs="Tahoma"/>
          <w:b/>
          <w:color w:val="auto"/>
          <w:sz w:val="14"/>
          <w:szCs w:val="14"/>
        </w:rPr>
        <w:t>.</w:t>
      </w:r>
    </w:p>
    <w:p w14:paraId="069F83C4" w14:textId="77777777" w:rsidR="00FA51F8" w:rsidRPr="00360605" w:rsidRDefault="00FA51F8" w:rsidP="002D340F">
      <w:pPr>
        <w:pStyle w:val="Nivel2"/>
        <w:numPr>
          <w:ilvl w:val="0"/>
          <w:numId w:val="0"/>
        </w:numPr>
        <w:spacing w:before="0" w:after="0" w:line="240" w:lineRule="auto"/>
        <w:ind w:right="-1"/>
        <w:rPr>
          <w:rFonts w:ascii="Tahoma" w:hAnsi="Tahoma" w:cs="Tahoma"/>
          <w:b/>
          <w:color w:val="auto"/>
          <w:sz w:val="14"/>
          <w:szCs w:val="14"/>
        </w:rPr>
      </w:pPr>
      <w:r w:rsidRPr="00360605">
        <w:rPr>
          <w:rFonts w:ascii="Tahoma" w:hAnsi="Tahoma" w:cs="Tahoma"/>
          <w:b/>
          <w:color w:val="auto"/>
          <w:sz w:val="14"/>
          <w:szCs w:val="14"/>
        </w:rPr>
        <w:t>2. Não se aplica a reserva de cota, quando:</w:t>
      </w:r>
    </w:p>
    <w:p w14:paraId="308EB392" w14:textId="77777777" w:rsidR="00FA51F8" w:rsidRPr="00360605" w:rsidRDefault="00FA51F8" w:rsidP="002D340F">
      <w:pPr>
        <w:pStyle w:val="Nivel2"/>
        <w:numPr>
          <w:ilvl w:val="0"/>
          <w:numId w:val="0"/>
        </w:numPr>
        <w:spacing w:before="0" w:after="0" w:line="240" w:lineRule="auto"/>
        <w:ind w:right="-1"/>
        <w:rPr>
          <w:rFonts w:ascii="Tahoma" w:hAnsi="Tahoma" w:cs="Tahoma"/>
          <w:b/>
          <w:color w:val="auto"/>
          <w:sz w:val="14"/>
          <w:szCs w:val="14"/>
        </w:rPr>
      </w:pPr>
      <w:r w:rsidRPr="00360605">
        <w:rPr>
          <w:rFonts w:ascii="Tahoma" w:hAnsi="Tahoma" w:cs="Tahoma"/>
          <w:b/>
          <w:color w:val="auto"/>
          <w:sz w:val="14"/>
          <w:szCs w:val="14"/>
        </w:rPr>
        <w:t>a) não houver o mínimo de três fornecedores competitivos enquadrados como microempresas ou empresas de pequeno porte sediadas local ou regionalmente e capazes de cumprir as exigências estabelecidas no instrumento convocatório; (art. 49, inc. II, da LC nº 123/2006);</w:t>
      </w:r>
    </w:p>
    <w:p w14:paraId="6D8BB8CF" w14:textId="77777777" w:rsidR="00FA51F8" w:rsidRPr="00360605" w:rsidRDefault="00FA51F8" w:rsidP="002D340F">
      <w:pPr>
        <w:pStyle w:val="Nivel2"/>
        <w:numPr>
          <w:ilvl w:val="0"/>
          <w:numId w:val="0"/>
        </w:numPr>
        <w:spacing w:before="0" w:after="0" w:line="240" w:lineRule="auto"/>
        <w:ind w:right="-1"/>
        <w:rPr>
          <w:rFonts w:ascii="Tahoma" w:hAnsi="Tahoma" w:cs="Tahoma"/>
          <w:b/>
          <w:color w:val="auto"/>
          <w:sz w:val="14"/>
          <w:szCs w:val="14"/>
        </w:rPr>
      </w:pPr>
      <w:r w:rsidRPr="00360605">
        <w:rPr>
          <w:rFonts w:ascii="Tahoma" w:hAnsi="Tahoma" w:cs="Tahoma"/>
          <w:b/>
          <w:color w:val="auto"/>
          <w:sz w:val="14"/>
          <w:szCs w:val="14"/>
        </w:rPr>
        <w:lastRenderedPageBreak/>
        <w:t>b) o tratamento diferenciado e simplificado para as microempresas e as empresas de pequeno porte não for vantajoso para a Administração Pública ou representar prejuízo ao conjunto ou ao complexo do objeto a</w:t>
      </w:r>
      <w:r w:rsidR="00F52C8E" w:rsidRPr="00360605">
        <w:rPr>
          <w:rFonts w:ascii="Tahoma" w:hAnsi="Tahoma" w:cs="Tahoma"/>
          <w:b/>
          <w:color w:val="auto"/>
          <w:sz w:val="14"/>
          <w:szCs w:val="14"/>
        </w:rPr>
        <w:t xml:space="preserve"> ser contratado</w:t>
      </w:r>
      <w:r w:rsidRPr="00360605">
        <w:rPr>
          <w:rFonts w:ascii="Tahoma" w:hAnsi="Tahoma" w:cs="Tahoma"/>
          <w:b/>
          <w:color w:val="auto"/>
          <w:sz w:val="14"/>
          <w:szCs w:val="14"/>
        </w:rPr>
        <w:t xml:space="preserve"> (art. 49, inc. III, da LC nº 123/2006)</w:t>
      </w:r>
      <w:r w:rsidR="00F52C8E" w:rsidRPr="00360605">
        <w:rPr>
          <w:rFonts w:ascii="Tahoma" w:hAnsi="Tahoma" w:cs="Tahoma"/>
          <w:b/>
          <w:color w:val="auto"/>
          <w:sz w:val="14"/>
          <w:szCs w:val="14"/>
        </w:rPr>
        <w:t>.</w:t>
      </w:r>
    </w:p>
    <w:p w14:paraId="243DD610" w14:textId="77777777" w:rsidR="00FA51F8" w:rsidRDefault="00FA51F8" w:rsidP="00256864">
      <w:pPr>
        <w:pStyle w:val="NormalWeb"/>
        <w:spacing w:before="0" w:beforeAutospacing="0" w:after="0" w:afterAutospacing="0"/>
        <w:ind w:left="284" w:right="-1"/>
        <w:jc w:val="both"/>
        <w:rPr>
          <w:rFonts w:ascii="Tahoma" w:hAnsi="Tahoma" w:cs="Tahoma"/>
          <w:b/>
          <w:strike/>
          <w:color w:val="7030A0"/>
          <w:sz w:val="14"/>
          <w:szCs w:val="14"/>
          <w:highlight w:val="yellow"/>
        </w:rPr>
      </w:pPr>
    </w:p>
    <w:p w14:paraId="7349D6D6" w14:textId="77777777"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2. FUNDAMENTAÇÃO E DESCRIÇÃO DA NECESSIDADE DA CONTRATAÇÃO</w:t>
      </w:r>
    </w:p>
    <w:p w14:paraId="72C3C454" w14:textId="77777777" w:rsidR="00FA51F8" w:rsidRDefault="00FA51F8" w:rsidP="0058271E">
      <w:pPr>
        <w:pStyle w:val="Textodecomentrio"/>
        <w:spacing w:after="0"/>
        <w:ind w:right="-1"/>
        <w:jc w:val="both"/>
        <w:rPr>
          <w:rFonts w:ascii="Tahoma" w:hAnsi="Tahoma"/>
          <w:sz w:val="18"/>
          <w:szCs w:val="18"/>
        </w:rPr>
      </w:pPr>
      <w:r w:rsidRPr="006C58DE">
        <w:rPr>
          <w:rFonts w:ascii="Tahoma" w:hAnsi="Tahoma"/>
          <w:sz w:val="18"/>
          <w:szCs w:val="18"/>
        </w:rPr>
        <w:t>2.1 A fundamentação da contratação, da caracterização do objeto</w:t>
      </w:r>
      <w:r>
        <w:rPr>
          <w:rFonts w:ascii="Tahoma" w:hAnsi="Tahoma"/>
          <w:sz w:val="18"/>
          <w:szCs w:val="18"/>
        </w:rPr>
        <w:t xml:space="preserve"> e</w:t>
      </w:r>
      <w:r w:rsidRPr="006C58DE">
        <w:rPr>
          <w:rFonts w:ascii="Tahoma" w:hAnsi="Tahoma"/>
          <w:sz w:val="18"/>
          <w:szCs w:val="18"/>
        </w:rPr>
        <w:t xml:space="preserve"> de seus quantitativos está especificada</w:t>
      </w:r>
      <w:r>
        <w:rPr>
          <w:rFonts w:ascii="Tahoma" w:hAnsi="Tahoma"/>
          <w:sz w:val="18"/>
          <w:szCs w:val="18"/>
        </w:rPr>
        <w:t>:</w:t>
      </w:r>
    </w:p>
    <w:p w14:paraId="5B4FBCA1" w14:textId="77777777" w:rsidR="00FA51F8" w:rsidRDefault="00FA51F8" w:rsidP="0058271E">
      <w:pPr>
        <w:pStyle w:val="Textodecomentrio"/>
        <w:spacing w:after="0"/>
        <w:ind w:right="-1"/>
        <w:jc w:val="both"/>
        <w:rPr>
          <w:rFonts w:ascii="Tahoma" w:hAnsi="Tahoma"/>
          <w:sz w:val="18"/>
          <w:szCs w:val="18"/>
        </w:rPr>
      </w:pPr>
      <w:proofErr w:type="gramStart"/>
      <w:r w:rsidRPr="006C58DE">
        <w:rPr>
          <w:rFonts w:ascii="Tahoma" w:hAnsi="Tahoma"/>
          <w:sz w:val="18"/>
          <w:szCs w:val="18"/>
        </w:rPr>
        <w:t>(</w:t>
      </w:r>
      <w:r>
        <w:rPr>
          <w:rFonts w:ascii="Tahoma" w:hAnsi="Tahoma"/>
          <w:sz w:val="18"/>
          <w:szCs w:val="18"/>
        </w:rPr>
        <w:t xml:space="preserve"> </w:t>
      </w:r>
      <w:r w:rsidRPr="006C58DE">
        <w:rPr>
          <w:rFonts w:ascii="Tahoma" w:hAnsi="Tahoma"/>
          <w:sz w:val="18"/>
          <w:szCs w:val="18"/>
        </w:rPr>
        <w:t xml:space="preserve"> </w:t>
      </w:r>
      <w:proofErr w:type="gramEnd"/>
      <w:r w:rsidRPr="006C58DE">
        <w:rPr>
          <w:rFonts w:ascii="Tahoma" w:hAnsi="Tahoma"/>
          <w:sz w:val="18"/>
          <w:szCs w:val="18"/>
        </w:rPr>
        <w:t xml:space="preserve"> ) em tópico própr</w:t>
      </w:r>
      <w:r>
        <w:rPr>
          <w:rFonts w:ascii="Tahoma" w:hAnsi="Tahoma"/>
          <w:sz w:val="18"/>
          <w:szCs w:val="18"/>
        </w:rPr>
        <w:t>io do Estudo Técnico Preliminar</w:t>
      </w:r>
    </w:p>
    <w:p w14:paraId="1D045EE8" w14:textId="77777777" w:rsidR="00FA51F8" w:rsidRPr="00A919A4" w:rsidRDefault="00FA51F8" w:rsidP="0058271E">
      <w:pPr>
        <w:pStyle w:val="Textodecomentrio"/>
        <w:spacing w:after="0"/>
        <w:ind w:right="-1"/>
        <w:jc w:val="both"/>
        <w:rPr>
          <w:rFonts w:ascii="Tahoma" w:hAnsi="Tahoma"/>
          <w:sz w:val="18"/>
          <w:szCs w:val="18"/>
        </w:rPr>
      </w:pPr>
      <w:proofErr w:type="gramStart"/>
      <w:r w:rsidRPr="006C58DE">
        <w:rPr>
          <w:rFonts w:ascii="Tahoma" w:hAnsi="Tahoma"/>
          <w:sz w:val="18"/>
          <w:szCs w:val="18"/>
        </w:rPr>
        <w:t xml:space="preserve">(  </w:t>
      </w:r>
      <w:proofErr w:type="gramEnd"/>
      <w:r w:rsidRPr="006C58DE">
        <w:rPr>
          <w:rFonts w:ascii="Tahoma" w:hAnsi="Tahoma"/>
          <w:sz w:val="18"/>
          <w:szCs w:val="18"/>
        </w:rPr>
        <w:t xml:space="preserve"> ) </w:t>
      </w:r>
      <w:r>
        <w:rPr>
          <w:rFonts w:ascii="Tahoma" w:hAnsi="Tahoma"/>
          <w:sz w:val="18"/>
          <w:szCs w:val="18"/>
        </w:rPr>
        <w:t>n</w:t>
      </w:r>
      <w:r w:rsidRPr="006C58DE">
        <w:rPr>
          <w:rFonts w:ascii="Tahoma" w:hAnsi="Tahoma"/>
          <w:sz w:val="18"/>
          <w:szCs w:val="18"/>
        </w:rPr>
        <w:t>a descrição a</w:t>
      </w:r>
      <w:r>
        <w:rPr>
          <w:rFonts w:ascii="Tahoma" w:hAnsi="Tahoma"/>
          <w:sz w:val="18"/>
          <w:szCs w:val="18"/>
        </w:rPr>
        <w:t xml:space="preserve"> seguir:  </w:t>
      </w:r>
      <w:r w:rsidRPr="00A919A4">
        <w:rPr>
          <w:rFonts w:ascii="Tahoma" w:hAnsi="Tahoma"/>
          <w:sz w:val="18"/>
          <w:szCs w:val="18"/>
        </w:rPr>
        <w:t>(...)</w:t>
      </w:r>
    </w:p>
    <w:p w14:paraId="4BB9ABC5" w14:textId="77777777" w:rsidR="00FA51F8" w:rsidRPr="00B04466" w:rsidRDefault="00FA51F8" w:rsidP="00256864">
      <w:pPr>
        <w:pStyle w:val="Textodecomentrio"/>
        <w:spacing w:after="0"/>
        <w:ind w:left="284" w:right="-1"/>
        <w:jc w:val="both"/>
        <w:rPr>
          <w:rFonts w:ascii="Tahoma" w:hAnsi="Tahoma"/>
          <w:sz w:val="18"/>
          <w:szCs w:val="18"/>
        </w:rPr>
      </w:pPr>
    </w:p>
    <w:p w14:paraId="2CFF74F7" w14:textId="77777777" w:rsidR="00FA51F8" w:rsidRPr="00B04466" w:rsidRDefault="00FA51F8" w:rsidP="0058271E">
      <w:pPr>
        <w:spacing w:after="0" w:line="240" w:lineRule="auto"/>
        <w:ind w:right="-1"/>
        <w:jc w:val="both"/>
        <w:rPr>
          <w:rFonts w:ascii="Tahoma" w:hAnsi="Tahoma"/>
          <w:b/>
          <w:sz w:val="14"/>
          <w:szCs w:val="14"/>
        </w:rPr>
      </w:pPr>
      <w:r w:rsidRPr="00B04466">
        <w:rPr>
          <w:rFonts w:ascii="Tahoma" w:hAnsi="Tahoma"/>
          <w:b/>
          <w:sz w:val="14"/>
          <w:szCs w:val="14"/>
        </w:rPr>
        <w:t>Notas:</w:t>
      </w:r>
    </w:p>
    <w:p w14:paraId="5F36FDBF" w14:textId="77777777" w:rsidR="00FA51F8" w:rsidRPr="003D28ED" w:rsidRDefault="00FA51F8" w:rsidP="0058271E">
      <w:pPr>
        <w:spacing w:after="0" w:line="240" w:lineRule="auto"/>
        <w:ind w:right="-1"/>
        <w:jc w:val="both"/>
        <w:rPr>
          <w:rFonts w:ascii="Tahoma" w:hAnsi="Tahoma"/>
          <w:b/>
          <w:sz w:val="14"/>
          <w:szCs w:val="14"/>
        </w:rPr>
      </w:pPr>
      <w:r w:rsidRPr="003D28ED">
        <w:rPr>
          <w:rFonts w:ascii="Tahoma" w:hAnsi="Tahoma"/>
          <w:b/>
          <w:sz w:val="14"/>
          <w:szCs w:val="14"/>
        </w:rPr>
        <w:t>1. 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p>
    <w:p w14:paraId="5BB1764E" w14:textId="77777777" w:rsidR="00FA51F8" w:rsidRDefault="00FA51F8" w:rsidP="0058271E">
      <w:pPr>
        <w:spacing w:after="0" w:line="240" w:lineRule="auto"/>
        <w:ind w:right="-1"/>
        <w:jc w:val="both"/>
        <w:rPr>
          <w:rFonts w:ascii="Tahoma" w:hAnsi="Tahoma"/>
          <w:b/>
          <w:sz w:val="14"/>
          <w:szCs w:val="14"/>
        </w:rPr>
      </w:pPr>
      <w:r>
        <w:rPr>
          <w:rFonts w:ascii="Tahoma" w:hAnsi="Tahoma"/>
          <w:b/>
          <w:sz w:val="14"/>
          <w:szCs w:val="14"/>
        </w:rPr>
        <w:t>2</w:t>
      </w:r>
      <w:r w:rsidRPr="003D28ED">
        <w:rPr>
          <w:rFonts w:ascii="Tahoma" w:hAnsi="Tahoma"/>
          <w:b/>
          <w:sz w:val="14"/>
          <w:szCs w:val="14"/>
        </w:rPr>
        <w:t>. 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da descrição abaixo</w:t>
      </w:r>
      <w:r w:rsidRPr="003D28ED">
        <w:rPr>
          <w:rFonts w:ascii="Tahoma" w:hAnsi="Tahoma"/>
          <w:b/>
          <w:sz w:val="14"/>
          <w:szCs w:val="14"/>
        </w:rPr>
        <w:t>” apenas nas situações em que a elaboração do Estudo Técnico Preliminar é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3D28ED">
        <w:rPr>
          <w:rFonts w:ascii="Tahoma" w:hAnsi="Tahoma"/>
          <w:b/>
          <w:sz w:val="14"/>
          <w:szCs w:val="14"/>
        </w:rPr>
        <w:t>.</w:t>
      </w:r>
    </w:p>
    <w:p w14:paraId="42147A15" w14:textId="77777777" w:rsidR="00FA51F8" w:rsidRPr="003D28ED" w:rsidRDefault="00FA51F8" w:rsidP="0058271E">
      <w:pPr>
        <w:spacing w:after="0" w:line="240" w:lineRule="auto"/>
        <w:ind w:right="-1"/>
        <w:jc w:val="both"/>
        <w:rPr>
          <w:rFonts w:ascii="Tahoma" w:hAnsi="Tahoma"/>
          <w:b/>
          <w:sz w:val="14"/>
          <w:szCs w:val="14"/>
        </w:rPr>
      </w:pPr>
      <w:r>
        <w:rPr>
          <w:rFonts w:ascii="Tahoma" w:hAnsi="Tahoma"/>
          <w:b/>
          <w:sz w:val="14"/>
          <w:szCs w:val="14"/>
        </w:rPr>
        <w:t xml:space="preserve">3. A caracterização do objeto abrange a sua identificação como comum ou não. </w:t>
      </w:r>
    </w:p>
    <w:p w14:paraId="269C591D" w14:textId="77777777" w:rsidR="00FA51F8" w:rsidRDefault="00FA51F8" w:rsidP="00256864">
      <w:pPr>
        <w:pStyle w:val="Textodecomentrio"/>
        <w:spacing w:after="0"/>
        <w:ind w:left="851" w:right="-1"/>
        <w:jc w:val="both"/>
        <w:rPr>
          <w:rFonts w:ascii="Tahoma" w:hAnsi="Tahoma"/>
          <w:sz w:val="18"/>
          <w:szCs w:val="18"/>
        </w:rPr>
      </w:pPr>
    </w:p>
    <w:p w14:paraId="57136D13" w14:textId="77777777"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3. DESCRIÇÃO DA SOLUÇÃO COMO UM TODO</w:t>
      </w:r>
      <w:r>
        <w:rPr>
          <w:rFonts w:ascii="Tahoma" w:hAnsi="Tahoma"/>
          <w:b/>
          <w:sz w:val="18"/>
          <w:szCs w:val="18"/>
        </w:rPr>
        <w:t>,</w:t>
      </w:r>
      <w:r w:rsidRPr="004F4171">
        <w:rPr>
          <w:rFonts w:ascii="Tahoma" w:hAnsi="Tahoma"/>
          <w:b/>
          <w:sz w:val="18"/>
          <w:szCs w:val="18"/>
        </w:rPr>
        <w:t xml:space="preserve"> CONSIDERADO O CICLO DE VIDA DO OBJETO </w:t>
      </w:r>
    </w:p>
    <w:p w14:paraId="1F4C4CF1" w14:textId="77777777" w:rsidR="00FA51F8" w:rsidRPr="00B04466"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p w14:paraId="4D3087A0" w14:textId="77777777" w:rsidR="00FA51F8" w:rsidRPr="00A16BCA" w:rsidRDefault="00FA51F8" w:rsidP="0010664B">
      <w:pPr>
        <w:pStyle w:val="Nvel2-Red"/>
        <w:numPr>
          <w:ilvl w:val="0"/>
          <w:numId w:val="0"/>
        </w:numPr>
        <w:spacing w:before="0" w:after="0" w:line="240" w:lineRule="auto"/>
        <w:ind w:right="-1"/>
        <w:rPr>
          <w:rFonts w:ascii="Tahoma" w:hAnsi="Tahoma" w:cs="Tahoma"/>
          <w:i w:val="0"/>
          <w:color w:val="auto"/>
          <w:sz w:val="18"/>
          <w:szCs w:val="18"/>
        </w:rPr>
      </w:pPr>
      <w:r w:rsidRPr="00A16BCA">
        <w:rPr>
          <w:rFonts w:ascii="Tahoma" w:hAnsi="Tahoma" w:cs="Tahoma"/>
          <w:i w:val="0"/>
          <w:color w:val="auto"/>
          <w:sz w:val="18"/>
          <w:szCs w:val="18"/>
        </w:rPr>
        <w:t xml:space="preserve">3.1 A descrição da solução como um todo está especificada: </w:t>
      </w:r>
    </w:p>
    <w:p w14:paraId="59CFE94E" w14:textId="77777777" w:rsidR="00FA51F8" w:rsidRPr="00A16BCA" w:rsidRDefault="00FA51F8" w:rsidP="0010664B">
      <w:pPr>
        <w:pStyle w:val="Nvel2-Red"/>
        <w:numPr>
          <w:ilvl w:val="0"/>
          <w:numId w:val="0"/>
        </w:numPr>
        <w:spacing w:before="0" w:after="0" w:line="240" w:lineRule="auto"/>
        <w:ind w:right="-1"/>
        <w:rPr>
          <w:rFonts w:ascii="Tahoma" w:hAnsi="Tahoma" w:cs="Tahoma"/>
          <w:i w:val="0"/>
          <w:color w:val="auto"/>
          <w:sz w:val="18"/>
          <w:szCs w:val="18"/>
        </w:rPr>
      </w:pPr>
      <w:proofErr w:type="gramStart"/>
      <w:r w:rsidRPr="00A16BCA">
        <w:rPr>
          <w:rFonts w:ascii="Tahoma" w:hAnsi="Tahoma" w:cs="Tahoma"/>
          <w:i w:val="0"/>
          <w:color w:val="auto"/>
          <w:sz w:val="18"/>
          <w:szCs w:val="18"/>
        </w:rPr>
        <w:t xml:space="preserve">(  </w:t>
      </w:r>
      <w:proofErr w:type="gramEnd"/>
      <w:r w:rsidRPr="00A16BCA">
        <w:rPr>
          <w:rFonts w:ascii="Tahoma" w:hAnsi="Tahoma" w:cs="Tahoma"/>
          <w:i w:val="0"/>
          <w:color w:val="auto"/>
          <w:sz w:val="18"/>
          <w:szCs w:val="18"/>
        </w:rPr>
        <w:t xml:space="preserve"> ) em tópico próprio do Estudo Técnico Preliminar</w:t>
      </w:r>
    </w:p>
    <w:p w14:paraId="1836298F" w14:textId="77777777" w:rsidR="00FA51F8" w:rsidRPr="00B04466" w:rsidRDefault="00FA51F8" w:rsidP="0010664B">
      <w:pPr>
        <w:pStyle w:val="Nvel2-Red"/>
        <w:numPr>
          <w:ilvl w:val="0"/>
          <w:numId w:val="0"/>
        </w:numPr>
        <w:spacing w:before="0" w:after="0" w:line="240" w:lineRule="auto"/>
        <w:ind w:right="-1"/>
        <w:rPr>
          <w:rFonts w:ascii="Tahoma" w:hAnsi="Tahoma"/>
          <w:sz w:val="18"/>
          <w:szCs w:val="18"/>
        </w:rPr>
      </w:pPr>
      <w:proofErr w:type="gramStart"/>
      <w:r w:rsidRPr="00A16BCA">
        <w:rPr>
          <w:rFonts w:ascii="Tahoma" w:hAnsi="Tahoma" w:cs="Tahoma"/>
          <w:i w:val="0"/>
          <w:color w:val="auto"/>
          <w:sz w:val="18"/>
          <w:szCs w:val="18"/>
        </w:rPr>
        <w:t xml:space="preserve">(  </w:t>
      </w:r>
      <w:proofErr w:type="gramEnd"/>
      <w:r w:rsidRPr="00A16BCA">
        <w:rPr>
          <w:rFonts w:ascii="Tahoma" w:hAnsi="Tahoma" w:cs="Tahoma"/>
          <w:i w:val="0"/>
          <w:color w:val="auto"/>
          <w:sz w:val="18"/>
          <w:szCs w:val="18"/>
        </w:rPr>
        <w:t xml:space="preserve"> ) na descrição a </w:t>
      </w:r>
      <w:r w:rsidRPr="00744EEC">
        <w:rPr>
          <w:rFonts w:ascii="Tahoma" w:hAnsi="Tahoma" w:cs="Tahoma"/>
          <w:i w:val="0"/>
          <w:color w:val="auto"/>
          <w:sz w:val="18"/>
          <w:szCs w:val="18"/>
        </w:rPr>
        <w:t xml:space="preserve">seguir: (...)  </w:t>
      </w:r>
    </w:p>
    <w:p w14:paraId="1E25CA69" w14:textId="77777777" w:rsidR="00FA51F8" w:rsidRDefault="00FA51F8" w:rsidP="0010664B">
      <w:pPr>
        <w:spacing w:after="0" w:line="240" w:lineRule="auto"/>
        <w:ind w:right="-1"/>
        <w:jc w:val="both"/>
        <w:rPr>
          <w:rFonts w:ascii="Tahoma" w:hAnsi="Tahoma"/>
          <w:b/>
          <w:sz w:val="14"/>
          <w:szCs w:val="14"/>
        </w:rPr>
      </w:pPr>
      <w:r w:rsidRPr="00C11947">
        <w:rPr>
          <w:rFonts w:ascii="Tahoma" w:hAnsi="Tahoma"/>
          <w:b/>
          <w:sz w:val="14"/>
          <w:szCs w:val="14"/>
        </w:rPr>
        <w:t xml:space="preserve">1. </w:t>
      </w:r>
      <w:r w:rsidRPr="003D28ED">
        <w:rPr>
          <w:rFonts w:ascii="Tahoma" w:hAnsi="Tahoma"/>
          <w:b/>
          <w:sz w:val="14"/>
          <w:szCs w:val="14"/>
        </w:rPr>
        <w:t>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r w:rsidRPr="00C11947">
        <w:rPr>
          <w:rFonts w:ascii="Tahoma" w:hAnsi="Tahoma"/>
          <w:b/>
          <w:sz w:val="14"/>
          <w:szCs w:val="14"/>
        </w:rPr>
        <w:t>.</w:t>
      </w:r>
    </w:p>
    <w:p w14:paraId="2AD2D06C" w14:textId="77777777" w:rsidR="00FA51F8" w:rsidRPr="00C11947" w:rsidRDefault="00FA51F8" w:rsidP="0010664B">
      <w:pPr>
        <w:spacing w:after="0" w:line="240" w:lineRule="auto"/>
        <w:ind w:right="-1"/>
        <w:jc w:val="both"/>
        <w:rPr>
          <w:rFonts w:ascii="Tahoma" w:hAnsi="Tahoma"/>
          <w:b/>
          <w:sz w:val="14"/>
          <w:szCs w:val="14"/>
        </w:rPr>
      </w:pPr>
      <w:r w:rsidRPr="00C11947">
        <w:rPr>
          <w:rFonts w:ascii="Tahoma" w:hAnsi="Tahoma"/>
          <w:b/>
          <w:sz w:val="14"/>
          <w:szCs w:val="14"/>
        </w:rPr>
        <w:t>2. Assina</w:t>
      </w:r>
      <w:r>
        <w:rPr>
          <w:rFonts w:ascii="Tahoma" w:hAnsi="Tahoma"/>
          <w:b/>
          <w:sz w:val="14"/>
          <w:szCs w:val="14"/>
        </w:rPr>
        <w:t>la</w:t>
      </w:r>
      <w:r w:rsidRPr="00C11947">
        <w:rPr>
          <w:rFonts w:ascii="Tahoma" w:hAnsi="Tahoma"/>
          <w:b/>
          <w:sz w:val="14"/>
          <w:szCs w:val="14"/>
        </w:rPr>
        <w:t xml:space="preserve">r a referência </w:t>
      </w:r>
      <w:proofErr w:type="gramStart"/>
      <w:r w:rsidRPr="00C11947">
        <w:rPr>
          <w:rFonts w:ascii="Tahoma" w:hAnsi="Tahoma"/>
          <w:b/>
          <w:sz w:val="14"/>
          <w:szCs w:val="14"/>
        </w:rPr>
        <w:t>“</w:t>
      </w:r>
      <w:r w:rsidRPr="00C11947">
        <w:rPr>
          <w:rFonts w:ascii="Tahoma" w:hAnsi="Tahoma"/>
          <w:b/>
          <w:i/>
          <w:iCs/>
          <w:sz w:val="14"/>
          <w:szCs w:val="14"/>
        </w:rPr>
        <w:t xml:space="preserve">(  </w:t>
      </w:r>
      <w:proofErr w:type="gramEnd"/>
      <w:r w:rsidRPr="00C11947">
        <w:rPr>
          <w:rFonts w:ascii="Tahoma" w:hAnsi="Tahoma"/>
          <w:b/>
          <w:i/>
          <w:iCs/>
          <w:sz w:val="14"/>
          <w:szCs w:val="14"/>
        </w:rPr>
        <w:t xml:space="preserve"> ) da descrição abaixo</w:t>
      </w:r>
      <w:r w:rsidRPr="00C11947">
        <w:rPr>
          <w:rFonts w:ascii="Tahoma" w:hAnsi="Tahoma"/>
          <w:b/>
          <w:sz w:val="14"/>
          <w:szCs w:val="14"/>
        </w:rPr>
        <w:t>” apenas nas situações em que a elaboração do Estudo Técnico Preliminar for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C11947">
        <w:rPr>
          <w:rFonts w:ascii="Tahoma" w:hAnsi="Tahoma"/>
          <w:b/>
          <w:sz w:val="14"/>
          <w:szCs w:val="14"/>
        </w:rPr>
        <w:t>.</w:t>
      </w:r>
    </w:p>
    <w:p w14:paraId="74929480" w14:textId="77777777"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p>
    <w:p w14:paraId="3657E777" w14:textId="77777777"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3627A3">
        <w:rPr>
          <w:rFonts w:ascii="Tahoma" w:hAnsi="Tahoma"/>
          <w:b/>
          <w:sz w:val="18"/>
          <w:szCs w:val="18"/>
        </w:rPr>
        <w:t>4. REQUISITOS DA CONTRATAÇÃO</w:t>
      </w:r>
    </w:p>
    <w:p w14:paraId="65578889" w14:textId="77777777" w:rsidR="00FA51F8" w:rsidRPr="003627A3" w:rsidRDefault="00FA51F8" w:rsidP="00256864">
      <w:pPr>
        <w:spacing w:after="0" w:line="240" w:lineRule="auto"/>
        <w:ind w:left="851" w:right="-1"/>
        <w:jc w:val="both"/>
        <w:rPr>
          <w:rFonts w:ascii="Tahoma" w:hAnsi="Tahoma"/>
          <w:b/>
          <w:sz w:val="18"/>
          <w:szCs w:val="18"/>
        </w:rPr>
      </w:pPr>
    </w:p>
    <w:p w14:paraId="6A1DD479" w14:textId="77777777" w:rsidR="00FA51F8" w:rsidRPr="004F4171" w:rsidRDefault="00FA51F8" w:rsidP="0010664B">
      <w:pPr>
        <w:pStyle w:val="Nvel3-R"/>
        <w:spacing w:before="0" w:after="0" w:line="240" w:lineRule="auto"/>
        <w:ind w:left="0" w:right="-1" w:firstLine="0"/>
        <w:rPr>
          <w:rFonts w:ascii="Tahoma" w:hAnsi="Tahoma" w:cs="Tahoma"/>
          <w:b/>
          <w:bCs/>
          <w:i w:val="0"/>
          <w:color w:val="auto"/>
          <w:sz w:val="18"/>
          <w:szCs w:val="18"/>
        </w:rPr>
      </w:pPr>
      <w:r w:rsidRPr="004F4171">
        <w:rPr>
          <w:rFonts w:ascii="Tahoma" w:hAnsi="Tahoma" w:cs="Tahoma"/>
          <w:b/>
          <w:bCs/>
          <w:i w:val="0"/>
          <w:color w:val="auto"/>
          <w:sz w:val="18"/>
          <w:szCs w:val="18"/>
        </w:rPr>
        <w:t>4.1 Sustentabilidade:</w:t>
      </w:r>
    </w:p>
    <w:p w14:paraId="156D0498"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1255FE82" w14:textId="77777777" w:rsidR="00FA51F8" w:rsidRPr="004F4171" w:rsidRDefault="00FA51F8" w:rsidP="0010664B">
      <w:pPr>
        <w:pStyle w:val="Nivel2"/>
        <w:numPr>
          <w:ilvl w:val="0"/>
          <w:numId w:val="0"/>
        </w:numPr>
        <w:spacing w:before="0" w:after="0" w:line="240" w:lineRule="auto"/>
        <w:ind w:left="142" w:right="-1"/>
        <w:rPr>
          <w:rFonts w:ascii="Tahoma" w:hAnsi="Tahoma" w:cs="Tahoma"/>
          <w:iCs/>
          <w:color w:val="FF0000"/>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Não serão definidos critérios e práticas de sustentabilidade na contratação, conforme justificativa apresentada pelo gestor competente </w:t>
      </w:r>
      <w:r w:rsidRPr="00230D94">
        <w:rPr>
          <w:rFonts w:ascii="Tahoma" w:hAnsi="Tahoma" w:cs="Tahoma"/>
          <w:iCs/>
          <w:color w:val="FF0000"/>
          <w:sz w:val="18"/>
          <w:szCs w:val="18"/>
        </w:rPr>
        <w:t xml:space="preserve">no 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______</w:t>
      </w:r>
      <w:r w:rsidRPr="004F4171">
        <w:rPr>
          <w:rFonts w:ascii="Tahoma" w:hAnsi="Tahoma" w:cs="Tahoma"/>
          <w:iCs/>
          <w:color w:val="FF0000"/>
          <w:sz w:val="18"/>
          <w:szCs w:val="18"/>
        </w:rPr>
        <w:t>.</w:t>
      </w:r>
    </w:p>
    <w:p w14:paraId="0811790D"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u w:val="single"/>
        </w:rPr>
      </w:pPr>
    </w:p>
    <w:p w14:paraId="215DA790" w14:textId="77777777" w:rsidR="00FA51F8" w:rsidRPr="001B5E63"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1B5E63">
        <w:rPr>
          <w:rFonts w:ascii="Tahoma" w:hAnsi="Tahoma" w:cs="Tahoma"/>
          <w:b/>
          <w:iCs/>
          <w:color w:val="FF0000"/>
          <w:sz w:val="18"/>
          <w:szCs w:val="18"/>
        </w:rPr>
        <w:t>OU</w:t>
      </w:r>
    </w:p>
    <w:p w14:paraId="20F20FDD" w14:textId="77777777" w:rsidR="00FA51F8" w:rsidRPr="004F4171" w:rsidRDefault="00FA51F8" w:rsidP="00256864">
      <w:pPr>
        <w:pStyle w:val="Nivel2"/>
        <w:numPr>
          <w:ilvl w:val="0"/>
          <w:numId w:val="0"/>
        </w:numPr>
        <w:spacing w:before="0" w:after="0" w:line="240" w:lineRule="auto"/>
        <w:ind w:left="426" w:right="-1" w:hanging="425"/>
        <w:rPr>
          <w:rFonts w:ascii="Tahoma" w:hAnsi="Tahoma" w:cs="Tahoma"/>
          <w:iCs/>
          <w:color w:val="FF0000"/>
          <w:sz w:val="18"/>
          <w:szCs w:val="18"/>
        </w:rPr>
      </w:pPr>
    </w:p>
    <w:p w14:paraId="01574EE1" w14:textId="721CB2DE" w:rsidR="00FA51F8" w:rsidRPr="007E6E58" w:rsidRDefault="00FA51F8" w:rsidP="0010664B">
      <w:pPr>
        <w:pStyle w:val="Nivel2"/>
        <w:numPr>
          <w:ilvl w:val="0"/>
          <w:numId w:val="0"/>
        </w:numPr>
        <w:spacing w:before="0" w:after="0" w:line="240" w:lineRule="auto"/>
        <w:ind w:left="142" w:right="-1"/>
        <w:rPr>
          <w:rFonts w:ascii="Tahoma" w:hAnsi="Tahoma" w:cs="Tahoma"/>
          <w:i/>
          <w:strike/>
          <w:color w:val="538135" w:themeColor="accent6" w:themeShade="BF"/>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Devem ser atendidos os seguintes os critérios de sustentabilidade</w:t>
      </w:r>
      <w:r>
        <w:rPr>
          <w:rFonts w:ascii="Tahoma" w:hAnsi="Tahoma" w:cs="Tahoma"/>
          <w:iCs/>
          <w:color w:val="FF0000"/>
          <w:sz w:val="18"/>
          <w:szCs w:val="18"/>
        </w:rPr>
        <w:t>,</w:t>
      </w:r>
      <w:r w:rsidRPr="004F4171">
        <w:rPr>
          <w:rFonts w:ascii="Tahoma" w:hAnsi="Tahoma" w:cs="Tahoma"/>
          <w:iCs/>
          <w:color w:val="FF0000"/>
          <w:sz w:val="18"/>
          <w:szCs w:val="18"/>
        </w:rPr>
        <w:t xml:space="preserve"> conforme justificativa apresentada pelo gestor competente no </w:t>
      </w:r>
      <w:r w:rsidRPr="00230D94">
        <w:rPr>
          <w:rFonts w:ascii="Tahoma" w:hAnsi="Tahoma" w:cs="Tahoma"/>
          <w:iCs/>
          <w:color w:val="FF0000"/>
          <w:sz w:val="18"/>
          <w:szCs w:val="18"/>
        </w:rPr>
        <w:t xml:space="preserve">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w:t>
      </w:r>
      <w:r w:rsidRPr="00DF5310">
        <w:rPr>
          <w:rFonts w:ascii="Tahoma" w:hAnsi="Tahoma" w:cs="Tahoma"/>
          <w:b/>
          <w:bCs/>
          <w:iCs/>
          <w:color w:val="FF0000"/>
          <w:sz w:val="18"/>
          <w:szCs w:val="18"/>
        </w:rPr>
        <w:t>______</w:t>
      </w:r>
      <w:r w:rsidR="007173F9" w:rsidRPr="007173F9">
        <w:rPr>
          <w:rFonts w:ascii="Tahoma" w:hAnsi="Tahoma" w:cs="Tahoma"/>
          <w:iCs/>
          <w:color w:val="FF0000"/>
          <w:sz w:val="18"/>
          <w:szCs w:val="18"/>
        </w:rPr>
        <w:t>.</w:t>
      </w:r>
    </w:p>
    <w:p w14:paraId="0D79CD0E" w14:textId="77777777" w:rsidR="00FA51F8" w:rsidRPr="004F4171" w:rsidRDefault="00FA51F8" w:rsidP="00256864">
      <w:pPr>
        <w:pStyle w:val="Nvel3-R"/>
        <w:spacing w:before="0" w:after="0" w:line="240" w:lineRule="auto"/>
        <w:ind w:left="851" w:right="-1" w:firstLine="0"/>
        <w:rPr>
          <w:rFonts w:ascii="Tahoma" w:hAnsi="Tahoma" w:cs="Tahoma"/>
          <w:b/>
          <w:bCs/>
          <w:i w:val="0"/>
          <w:sz w:val="18"/>
          <w:szCs w:val="18"/>
        </w:rPr>
      </w:pPr>
    </w:p>
    <w:p w14:paraId="14BC5839" w14:textId="77777777" w:rsidR="00FA51F8" w:rsidRPr="004F4171" w:rsidRDefault="00FA51F8" w:rsidP="0010664B">
      <w:pPr>
        <w:pStyle w:val="Nvel3-R"/>
        <w:spacing w:before="0" w:after="0" w:line="240" w:lineRule="auto"/>
        <w:ind w:left="0" w:right="-1" w:firstLine="0"/>
        <w:rPr>
          <w:rFonts w:ascii="Tahoma" w:hAnsi="Tahoma" w:cs="Tahoma"/>
          <w:b/>
          <w:bCs/>
          <w:i w:val="0"/>
          <w:color w:val="auto"/>
          <w:sz w:val="18"/>
          <w:szCs w:val="18"/>
        </w:rPr>
      </w:pPr>
      <w:r w:rsidRPr="004F4171">
        <w:rPr>
          <w:rFonts w:ascii="Tahoma" w:hAnsi="Tahoma" w:cs="Tahoma"/>
          <w:b/>
          <w:bCs/>
          <w:i w:val="0"/>
          <w:color w:val="auto"/>
          <w:sz w:val="18"/>
          <w:szCs w:val="18"/>
        </w:rPr>
        <w:t xml:space="preserve">4.2 Indicação de marcas ou modelos </w:t>
      </w:r>
    </w:p>
    <w:p w14:paraId="18914249"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17A8B5DD" w14:textId="77777777" w:rsidR="00FA51F8" w:rsidRPr="0080619D" w:rsidRDefault="00FA51F8" w:rsidP="0010664B">
      <w:pPr>
        <w:pStyle w:val="Nivel2"/>
        <w:numPr>
          <w:ilvl w:val="0"/>
          <w:numId w:val="0"/>
        </w:numPr>
        <w:spacing w:before="0" w:after="0" w:line="240" w:lineRule="auto"/>
        <w:ind w:left="142" w:right="-1"/>
        <w:rPr>
          <w:rFonts w:ascii="Tahoma" w:hAnsi="Tahoma" w:cs="Tahoma"/>
          <w:iCs/>
          <w:color w:val="FF0000"/>
          <w:sz w:val="18"/>
          <w:szCs w:val="18"/>
        </w:rPr>
      </w:pPr>
      <w:r w:rsidRPr="0080619D">
        <w:rPr>
          <w:rFonts w:ascii="Tahoma" w:hAnsi="Tahoma" w:cs="Tahoma"/>
          <w:iCs/>
          <w:color w:val="FF0000"/>
          <w:sz w:val="18"/>
          <w:szCs w:val="18"/>
        </w:rPr>
        <w:t>4.2.1 A</w:t>
      </w:r>
      <w:r w:rsidRPr="0080619D">
        <w:rPr>
          <w:rFonts w:ascii="Tahoma" w:hAnsi="Tahoma" w:cs="Tahoma"/>
          <w:color w:val="FF0000"/>
          <w:sz w:val="18"/>
          <w:szCs w:val="18"/>
        </w:rPr>
        <w:t xml:space="preserve"> Administração </w:t>
      </w:r>
      <w:r w:rsidRPr="0080619D">
        <w:rPr>
          <w:rFonts w:ascii="Tahoma" w:hAnsi="Tahoma" w:cs="Tahoma"/>
          <w:b/>
          <w:color w:val="FF0000"/>
          <w:sz w:val="18"/>
          <w:szCs w:val="18"/>
        </w:rPr>
        <w:t xml:space="preserve">não </w:t>
      </w:r>
      <w:r w:rsidRPr="0080619D">
        <w:rPr>
          <w:rFonts w:ascii="Tahoma" w:hAnsi="Tahoma" w:cs="Tahoma"/>
          <w:iCs/>
          <w:color w:val="FF0000"/>
          <w:sz w:val="18"/>
          <w:szCs w:val="18"/>
        </w:rPr>
        <w:t>indicará marca(s), característica(s) ou modelo(s)</w:t>
      </w:r>
      <w:r w:rsidRPr="0080619D">
        <w:rPr>
          <w:rFonts w:ascii="Tahoma" w:hAnsi="Tahoma" w:cs="Tahoma"/>
          <w:color w:val="FF0000"/>
          <w:sz w:val="18"/>
          <w:szCs w:val="18"/>
        </w:rPr>
        <w:t>.</w:t>
      </w:r>
    </w:p>
    <w:p w14:paraId="3E55981E"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74B99B43" w14:textId="77777777" w:rsidR="00FA51F8" w:rsidRPr="0080619D"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80619D">
        <w:rPr>
          <w:rFonts w:ascii="Tahoma" w:hAnsi="Tahoma" w:cs="Tahoma"/>
          <w:b/>
          <w:iCs/>
          <w:color w:val="FF0000"/>
          <w:sz w:val="18"/>
          <w:szCs w:val="18"/>
        </w:rPr>
        <w:t>OU</w:t>
      </w:r>
    </w:p>
    <w:p w14:paraId="0F865221" w14:textId="77777777" w:rsidR="00FA51F8" w:rsidRPr="0080619D"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2F0967F9" w14:textId="77777777" w:rsidR="00FA51F8" w:rsidRDefault="00FA51F8" w:rsidP="0010664B">
      <w:pPr>
        <w:pStyle w:val="Nivel2"/>
        <w:numPr>
          <w:ilvl w:val="0"/>
          <w:numId w:val="0"/>
        </w:numPr>
        <w:spacing w:before="0" w:after="0" w:line="240" w:lineRule="auto"/>
        <w:ind w:left="142" w:right="-1"/>
        <w:rPr>
          <w:rFonts w:ascii="Tahoma" w:hAnsi="Tahoma" w:cs="Tahoma"/>
          <w:iCs/>
          <w:color w:val="FF0000"/>
          <w:sz w:val="18"/>
          <w:szCs w:val="18"/>
        </w:rPr>
      </w:pPr>
      <w:r w:rsidRPr="0080619D">
        <w:rPr>
          <w:rFonts w:ascii="Tahoma" w:hAnsi="Tahoma" w:cs="Tahoma"/>
          <w:iCs/>
          <w:color w:val="FF0000"/>
          <w:sz w:val="18"/>
          <w:szCs w:val="18"/>
        </w:rPr>
        <w:t>4.2.1 Na contratação</w:t>
      </w:r>
      <w:r>
        <w:rPr>
          <w:rFonts w:ascii="Tahoma" w:hAnsi="Tahoma" w:cs="Tahoma"/>
          <w:iCs/>
          <w:color w:val="FF0000"/>
          <w:sz w:val="18"/>
          <w:szCs w:val="18"/>
        </w:rPr>
        <w:t xml:space="preserve"> </w:t>
      </w:r>
      <w:r w:rsidRPr="009F1244">
        <w:rPr>
          <w:rFonts w:ascii="Tahoma" w:hAnsi="Tahoma" w:cs="Tahoma"/>
          <w:b/>
          <w:iCs/>
          <w:color w:val="FF0000"/>
          <w:sz w:val="18"/>
          <w:szCs w:val="18"/>
        </w:rPr>
        <w:t>serão exigidas</w:t>
      </w:r>
      <w:r>
        <w:rPr>
          <w:rFonts w:ascii="Tahoma" w:hAnsi="Tahoma" w:cs="Tahoma"/>
          <w:iCs/>
          <w:color w:val="FF0000"/>
          <w:sz w:val="18"/>
          <w:szCs w:val="18"/>
        </w:rPr>
        <w:t xml:space="preserve"> </w:t>
      </w:r>
      <w:r w:rsidRPr="0080619D">
        <w:rPr>
          <w:rFonts w:ascii="Tahoma" w:hAnsi="Tahoma" w:cs="Tahoma"/>
          <w:iCs/>
          <w:color w:val="FF0000"/>
          <w:sz w:val="18"/>
          <w:szCs w:val="18"/>
        </w:rPr>
        <w:t>a(s) seguinte(s) marca(s), característica(s) ou modelo(s), de acordo com as justificativas contidas no</w:t>
      </w:r>
      <w:r>
        <w:rPr>
          <w:rFonts w:ascii="Tahoma" w:hAnsi="Tahoma" w:cs="Tahoma"/>
          <w:iCs/>
          <w:color w:val="FF0000"/>
          <w:sz w:val="18"/>
          <w:szCs w:val="18"/>
        </w:rPr>
        <w:t>:</w:t>
      </w:r>
      <w:r w:rsidRPr="0080619D">
        <w:rPr>
          <w:rFonts w:ascii="Tahoma" w:hAnsi="Tahoma" w:cs="Tahoma"/>
          <w:iCs/>
          <w:color w:val="FF0000"/>
          <w:sz w:val="18"/>
          <w:szCs w:val="18"/>
        </w:rPr>
        <w:t xml:space="preserve"> </w:t>
      </w:r>
    </w:p>
    <w:p w14:paraId="16E686D6"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80619D">
        <w:rPr>
          <w:rFonts w:ascii="Tahoma" w:hAnsi="Tahoma" w:cs="Tahoma"/>
          <w:iCs/>
          <w:color w:val="FF0000"/>
          <w:sz w:val="18"/>
          <w:szCs w:val="18"/>
        </w:rPr>
        <w:t xml:space="preserve">(  </w:t>
      </w:r>
      <w:proofErr w:type="gramEnd"/>
      <w:r w:rsidRPr="0080619D">
        <w:rPr>
          <w:rFonts w:ascii="Tahoma" w:hAnsi="Tahoma" w:cs="Tahoma"/>
          <w:iCs/>
          <w:color w:val="FF0000"/>
          <w:sz w:val="18"/>
          <w:szCs w:val="18"/>
        </w:rPr>
        <w:t xml:space="preserve"> ) Estudo Técnico Preliminar</w:t>
      </w:r>
    </w:p>
    <w:p w14:paraId="24CF8F3E" w14:textId="77777777" w:rsidR="00FA51F8" w:rsidRPr="0080619D"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80619D">
        <w:rPr>
          <w:rFonts w:ascii="Tahoma" w:hAnsi="Tahoma" w:cs="Tahoma"/>
          <w:iCs/>
          <w:color w:val="FF0000"/>
          <w:sz w:val="18"/>
          <w:szCs w:val="18"/>
        </w:rPr>
        <w:t xml:space="preserve">(  </w:t>
      </w:r>
      <w:proofErr w:type="gramEnd"/>
      <w:r w:rsidRPr="0080619D">
        <w:rPr>
          <w:rFonts w:ascii="Tahoma" w:hAnsi="Tahoma" w:cs="Tahoma"/>
          <w:iCs/>
          <w:color w:val="FF0000"/>
          <w:sz w:val="18"/>
          <w:szCs w:val="18"/>
        </w:rPr>
        <w:t xml:space="preserve"> ) processo administrativo de que trata este </w:t>
      </w:r>
      <w:r w:rsidR="00DD365E" w:rsidRPr="00DD365E">
        <w:rPr>
          <w:rFonts w:ascii="Tahoma" w:hAnsi="Tahoma" w:cs="Tahoma"/>
          <w:iCs/>
          <w:color w:val="FF0000"/>
          <w:sz w:val="18"/>
          <w:szCs w:val="18"/>
        </w:rPr>
        <w:t>TR/Habilitação</w:t>
      </w:r>
      <w:r w:rsidRPr="0080619D">
        <w:rPr>
          <w:rFonts w:ascii="Tahoma" w:hAnsi="Tahoma" w:cs="Tahoma"/>
          <w:iCs/>
          <w:color w:val="FF0000"/>
          <w:sz w:val="18"/>
          <w:szCs w:val="18"/>
        </w:rPr>
        <w:t>,</w:t>
      </w:r>
      <w:r w:rsidRPr="0080619D">
        <w:rPr>
          <w:rFonts w:ascii="Tahoma" w:hAnsi="Tahoma" w:cs="Tahoma"/>
          <w:b/>
          <w:bCs/>
          <w:iCs/>
          <w:color w:val="FF0000"/>
          <w:sz w:val="18"/>
          <w:szCs w:val="18"/>
        </w:rPr>
        <w:t xml:space="preserve"> </w:t>
      </w:r>
      <w:bookmarkStart w:id="5" w:name="_Hlk169621638"/>
      <w:r w:rsidRPr="0080619D">
        <w:rPr>
          <w:rFonts w:ascii="Tahoma" w:hAnsi="Tahoma" w:cs="Tahoma"/>
          <w:b/>
          <w:bCs/>
          <w:iCs/>
          <w:color w:val="FF0000"/>
          <w:sz w:val="18"/>
          <w:szCs w:val="18"/>
        </w:rPr>
        <w:t>doc. SEI ______</w:t>
      </w:r>
      <w:bookmarkEnd w:id="5"/>
      <w:r w:rsidRPr="0080619D">
        <w:rPr>
          <w:rFonts w:ascii="Tahoma" w:hAnsi="Tahoma" w:cs="Tahoma"/>
          <w:iCs/>
          <w:color w:val="FF0000"/>
          <w:sz w:val="18"/>
          <w:szCs w:val="18"/>
        </w:rPr>
        <w:t xml:space="preserve">: </w:t>
      </w:r>
    </w:p>
    <w:p w14:paraId="49B70CA6" w14:textId="77777777" w:rsidR="00FA51F8" w:rsidRDefault="00FA51F8" w:rsidP="00256864">
      <w:pPr>
        <w:pStyle w:val="Nvel3-R"/>
        <w:spacing w:before="0" w:after="0" w:line="240" w:lineRule="auto"/>
        <w:ind w:left="426" w:right="-1" w:firstLine="0"/>
        <w:rPr>
          <w:rFonts w:ascii="Tahoma" w:hAnsi="Tahoma" w:cs="Tahoma"/>
          <w:b/>
          <w:i w:val="0"/>
          <w:color w:val="000000"/>
          <w:sz w:val="14"/>
          <w:szCs w:val="14"/>
        </w:rPr>
      </w:pPr>
      <w:r w:rsidRPr="0080619D">
        <w:rPr>
          <w:rFonts w:ascii="Tahoma" w:hAnsi="Tahoma" w:cs="Tahoma"/>
          <w:b/>
          <w:i w:val="0"/>
          <w:color w:val="000000"/>
          <w:sz w:val="14"/>
          <w:szCs w:val="14"/>
        </w:rPr>
        <w:t>Nota</w:t>
      </w:r>
      <w:r>
        <w:rPr>
          <w:rFonts w:ascii="Tahoma" w:hAnsi="Tahoma" w:cs="Tahoma"/>
          <w:b/>
          <w:i w:val="0"/>
          <w:color w:val="000000"/>
          <w:sz w:val="14"/>
          <w:szCs w:val="14"/>
        </w:rPr>
        <w:t>s</w:t>
      </w:r>
      <w:r w:rsidRPr="0080619D">
        <w:rPr>
          <w:rFonts w:ascii="Tahoma" w:hAnsi="Tahoma" w:cs="Tahoma"/>
          <w:b/>
          <w:i w:val="0"/>
          <w:color w:val="000000"/>
          <w:sz w:val="14"/>
          <w:szCs w:val="14"/>
        </w:rPr>
        <w:t xml:space="preserve">: </w:t>
      </w:r>
    </w:p>
    <w:p w14:paraId="0E6D0EF4" w14:textId="77777777" w:rsidR="00FA51F8" w:rsidRDefault="00FA51F8" w:rsidP="00256864">
      <w:pPr>
        <w:pStyle w:val="Nvel3-R"/>
        <w:spacing w:before="0" w:after="0" w:line="240" w:lineRule="auto"/>
        <w:ind w:left="426" w:right="-1" w:firstLine="0"/>
        <w:rPr>
          <w:rFonts w:ascii="Tahoma" w:hAnsi="Tahoma" w:cs="Tahoma"/>
          <w:b/>
          <w:i w:val="0"/>
          <w:color w:val="000000"/>
          <w:sz w:val="14"/>
          <w:szCs w:val="14"/>
        </w:rPr>
      </w:pPr>
      <w:r>
        <w:rPr>
          <w:rFonts w:ascii="Tahoma" w:hAnsi="Tahoma" w:cs="Tahoma"/>
          <w:b/>
          <w:i w:val="0"/>
          <w:color w:val="000000"/>
          <w:sz w:val="14"/>
          <w:szCs w:val="14"/>
        </w:rPr>
        <w:t>1. M</w:t>
      </w:r>
      <w:r w:rsidRPr="0080619D">
        <w:rPr>
          <w:rFonts w:ascii="Tahoma" w:hAnsi="Tahoma" w:cs="Tahoma"/>
          <w:b/>
          <w:i w:val="0"/>
          <w:color w:val="000000"/>
          <w:sz w:val="14"/>
          <w:szCs w:val="14"/>
        </w:rPr>
        <w:t>arca e similaridade - excepcionalmente será permitida a indicação de uma ou mais marcas ou modelos, desde que justificada tecnicamente no processo, nas hipóteses descritas no art. 41, inc</w:t>
      </w:r>
      <w:r>
        <w:rPr>
          <w:rFonts w:ascii="Tahoma" w:hAnsi="Tahoma" w:cs="Tahoma"/>
          <w:b/>
          <w:i w:val="0"/>
          <w:color w:val="000000"/>
          <w:sz w:val="14"/>
          <w:szCs w:val="14"/>
        </w:rPr>
        <w:t>.</w:t>
      </w:r>
      <w:r w:rsidRPr="0080619D">
        <w:rPr>
          <w:rFonts w:ascii="Tahoma" w:hAnsi="Tahoma" w:cs="Tahoma"/>
          <w:b/>
          <w:i w:val="0"/>
          <w:color w:val="000000"/>
          <w:sz w:val="14"/>
          <w:szCs w:val="14"/>
        </w:rPr>
        <w:t xml:space="preserve"> I</w:t>
      </w:r>
      <w:r>
        <w:rPr>
          <w:rFonts w:ascii="Tahoma" w:hAnsi="Tahoma" w:cs="Tahoma"/>
          <w:b/>
          <w:i w:val="0"/>
          <w:color w:val="000000"/>
          <w:sz w:val="14"/>
          <w:szCs w:val="14"/>
        </w:rPr>
        <w:t>,</w:t>
      </w:r>
      <w:r w:rsidRPr="0080619D">
        <w:rPr>
          <w:rFonts w:ascii="Tahoma" w:hAnsi="Tahoma" w:cs="Tahoma"/>
          <w:b/>
          <w:i w:val="0"/>
          <w:color w:val="000000"/>
          <w:sz w:val="14"/>
          <w:szCs w:val="14"/>
        </w:rPr>
        <w:t xml:space="preserve"> da Lei </w:t>
      </w:r>
      <w:r>
        <w:rPr>
          <w:rFonts w:ascii="Tahoma" w:hAnsi="Tahoma" w:cs="Tahoma"/>
          <w:b/>
          <w:i w:val="0"/>
          <w:color w:val="000000"/>
          <w:sz w:val="14"/>
          <w:szCs w:val="14"/>
        </w:rPr>
        <w:t xml:space="preserve">Federal </w:t>
      </w:r>
      <w:r w:rsidRPr="0080619D">
        <w:rPr>
          <w:rFonts w:ascii="Tahoma" w:hAnsi="Tahoma" w:cs="Tahoma"/>
          <w:b/>
          <w:i w:val="0"/>
          <w:color w:val="000000"/>
          <w:sz w:val="14"/>
          <w:szCs w:val="14"/>
        </w:rPr>
        <w:t>nº 14.133</w:t>
      </w:r>
      <w:r>
        <w:rPr>
          <w:rFonts w:ascii="Tahoma" w:hAnsi="Tahoma" w:cs="Tahoma"/>
          <w:b/>
          <w:i w:val="0"/>
          <w:color w:val="000000"/>
          <w:sz w:val="14"/>
          <w:szCs w:val="14"/>
        </w:rPr>
        <w:t>/2021</w:t>
      </w:r>
      <w:r w:rsidRPr="0080619D">
        <w:rPr>
          <w:rFonts w:ascii="Tahoma" w:hAnsi="Tahoma" w:cs="Tahoma"/>
          <w:b/>
          <w:i w:val="0"/>
          <w:color w:val="000000"/>
          <w:sz w:val="14"/>
          <w:szCs w:val="14"/>
        </w:rPr>
        <w:t>.</w:t>
      </w:r>
    </w:p>
    <w:p w14:paraId="08E36788" w14:textId="77777777" w:rsidR="00FA51F8" w:rsidRPr="0080619D" w:rsidRDefault="00FA51F8" w:rsidP="00256864">
      <w:pPr>
        <w:pStyle w:val="Nvel3-R"/>
        <w:spacing w:before="0" w:after="0" w:line="240" w:lineRule="auto"/>
        <w:ind w:left="426" w:right="-1" w:firstLine="0"/>
        <w:rPr>
          <w:rFonts w:ascii="Tahoma" w:hAnsi="Tahoma" w:cs="Tahoma"/>
          <w:b/>
          <w:i w:val="0"/>
          <w:sz w:val="14"/>
          <w:szCs w:val="14"/>
        </w:rPr>
      </w:pPr>
      <w:r>
        <w:rPr>
          <w:rFonts w:ascii="Tahoma" w:hAnsi="Tahoma" w:cs="Tahoma"/>
          <w:b/>
          <w:i w:val="0"/>
          <w:color w:val="000000"/>
          <w:sz w:val="14"/>
          <w:szCs w:val="14"/>
        </w:rPr>
        <w:t xml:space="preserve">2. O disposto neste item se aplica à contratação de serviços, desde que justificadamente. </w:t>
      </w:r>
    </w:p>
    <w:p w14:paraId="17078B6C"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177C7EDC" w14:textId="77777777" w:rsidR="00FA51F8" w:rsidRPr="000B653F"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0B653F">
        <w:rPr>
          <w:rFonts w:ascii="Tahoma" w:hAnsi="Tahoma" w:cs="Tahoma"/>
          <w:b/>
          <w:iCs/>
          <w:color w:val="FF0000"/>
          <w:sz w:val="18"/>
          <w:szCs w:val="18"/>
        </w:rPr>
        <w:t>E/OU</w:t>
      </w:r>
    </w:p>
    <w:p w14:paraId="1E1B827C" w14:textId="77777777" w:rsidR="00FA51F8" w:rsidRPr="0080619D"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20698A3E" w14:textId="77777777" w:rsidR="00FA51F8" w:rsidRPr="0078117E" w:rsidRDefault="00FA51F8" w:rsidP="005C767C">
      <w:pPr>
        <w:pStyle w:val="Nivel2"/>
        <w:numPr>
          <w:ilvl w:val="0"/>
          <w:numId w:val="0"/>
        </w:numPr>
        <w:spacing w:before="0" w:after="0" w:line="240" w:lineRule="auto"/>
        <w:ind w:left="142" w:right="-1"/>
        <w:rPr>
          <w:rFonts w:ascii="Tahoma" w:hAnsi="Tahoma" w:cs="Tahoma"/>
          <w:iCs/>
          <w:color w:val="FF0000"/>
          <w:sz w:val="18"/>
          <w:szCs w:val="18"/>
        </w:rPr>
      </w:pPr>
      <w:r w:rsidRPr="0078117E">
        <w:rPr>
          <w:rFonts w:ascii="Tahoma" w:hAnsi="Tahoma" w:cs="Tahoma"/>
          <w:iCs/>
          <w:color w:val="FF0000"/>
          <w:sz w:val="18"/>
          <w:szCs w:val="18"/>
        </w:rPr>
        <w:t xml:space="preserve">4.2.2 </w:t>
      </w:r>
      <w:r w:rsidRPr="0078117E">
        <w:rPr>
          <w:rFonts w:ascii="Tahoma" w:hAnsi="Tahoma" w:cs="Tahoma"/>
          <w:color w:val="FF0000"/>
          <w:sz w:val="18"/>
          <w:szCs w:val="18"/>
        </w:rPr>
        <w:t xml:space="preserve">A Administração </w:t>
      </w:r>
      <w:r w:rsidRPr="0078117E">
        <w:rPr>
          <w:rFonts w:ascii="Tahoma" w:hAnsi="Tahoma" w:cs="Tahoma"/>
          <w:b/>
          <w:color w:val="FF0000"/>
          <w:sz w:val="18"/>
          <w:szCs w:val="18"/>
        </w:rPr>
        <w:t>não aceitará</w:t>
      </w:r>
      <w:r w:rsidRPr="0078117E">
        <w:rPr>
          <w:rFonts w:ascii="Tahoma" w:hAnsi="Tahoma" w:cs="Tahoma"/>
          <w:color w:val="FF0000"/>
          <w:sz w:val="18"/>
          <w:szCs w:val="18"/>
        </w:rPr>
        <w:t xml:space="preserve"> o</w:t>
      </w:r>
      <w:r>
        <w:rPr>
          <w:rFonts w:ascii="Tahoma" w:hAnsi="Tahoma" w:cs="Tahoma"/>
          <w:color w:val="FF0000"/>
          <w:sz w:val="18"/>
          <w:szCs w:val="18"/>
        </w:rPr>
        <w:t>s seguintes</w:t>
      </w:r>
      <w:r w:rsidRPr="0078117E">
        <w:rPr>
          <w:rFonts w:ascii="Tahoma" w:hAnsi="Tahoma" w:cs="Tahoma"/>
          <w:color w:val="FF0000"/>
          <w:sz w:val="18"/>
          <w:szCs w:val="18"/>
        </w:rPr>
        <w:t xml:space="preserve"> produtos/marcas, conforme </w:t>
      </w:r>
      <w:r w:rsidRPr="0078117E">
        <w:rPr>
          <w:rFonts w:ascii="Tahoma" w:hAnsi="Tahoma" w:cs="Tahoma"/>
          <w:iCs/>
          <w:color w:val="FF0000"/>
          <w:sz w:val="18"/>
          <w:szCs w:val="18"/>
        </w:rPr>
        <w:t>art. 41, inc</w:t>
      </w:r>
      <w:r>
        <w:rPr>
          <w:rFonts w:ascii="Tahoma" w:hAnsi="Tahoma" w:cs="Tahoma"/>
          <w:iCs/>
          <w:color w:val="FF0000"/>
          <w:sz w:val="18"/>
          <w:szCs w:val="18"/>
        </w:rPr>
        <w:t>.</w:t>
      </w:r>
      <w:r w:rsidRPr="0078117E">
        <w:rPr>
          <w:rFonts w:ascii="Tahoma" w:hAnsi="Tahoma" w:cs="Tahoma"/>
          <w:iCs/>
          <w:color w:val="FF0000"/>
          <w:sz w:val="18"/>
          <w:szCs w:val="18"/>
        </w:rPr>
        <w:t xml:space="preserve"> III</w:t>
      </w:r>
      <w:r>
        <w:rPr>
          <w:rFonts w:ascii="Tahoma" w:hAnsi="Tahoma" w:cs="Tahoma"/>
          <w:iCs/>
          <w:color w:val="FF0000"/>
          <w:sz w:val="18"/>
          <w:szCs w:val="18"/>
        </w:rPr>
        <w:t>,</w:t>
      </w:r>
      <w:r w:rsidRPr="0078117E">
        <w:rPr>
          <w:rFonts w:ascii="Tahoma" w:hAnsi="Tahoma" w:cs="Tahoma"/>
          <w:iCs/>
          <w:color w:val="FF0000"/>
          <w:sz w:val="18"/>
          <w:szCs w:val="18"/>
        </w:rPr>
        <w:t xml:space="preserve"> da Lei Federal nº 14.133</w:t>
      </w:r>
      <w:r>
        <w:rPr>
          <w:rFonts w:ascii="Tahoma" w:hAnsi="Tahoma" w:cs="Tahoma"/>
          <w:iCs/>
          <w:color w:val="FF0000"/>
          <w:sz w:val="18"/>
          <w:szCs w:val="18"/>
        </w:rPr>
        <w:t>/2021</w:t>
      </w:r>
      <w:r w:rsidRPr="0078117E">
        <w:rPr>
          <w:rFonts w:ascii="Tahoma" w:hAnsi="Tahoma" w:cs="Tahoma"/>
          <w:iCs/>
          <w:color w:val="FF0000"/>
          <w:sz w:val="18"/>
          <w:szCs w:val="18"/>
        </w:rPr>
        <w:t>, d</w:t>
      </w:r>
      <w:r w:rsidRPr="0078117E">
        <w:rPr>
          <w:rFonts w:ascii="Tahoma" w:hAnsi="Tahoma" w:cs="Tahoma"/>
          <w:color w:val="FF0000"/>
          <w:sz w:val="18"/>
          <w:szCs w:val="18"/>
        </w:rPr>
        <w:t xml:space="preserve">iante das conclusões extraídas do processo administrativo </w:t>
      </w:r>
      <w:r w:rsidRPr="0078117E">
        <w:rPr>
          <w:rFonts w:ascii="Tahoma" w:hAnsi="Tahoma" w:cs="Tahoma"/>
          <w:iCs/>
          <w:color w:val="FF0000"/>
          <w:sz w:val="18"/>
          <w:szCs w:val="18"/>
        </w:rPr>
        <w:t xml:space="preserve">de que trata este </w:t>
      </w:r>
      <w:r w:rsidR="00DD365E" w:rsidRPr="00DD365E">
        <w:rPr>
          <w:rFonts w:ascii="Tahoma" w:hAnsi="Tahoma" w:cs="Tahoma"/>
          <w:iCs/>
          <w:color w:val="FF0000"/>
          <w:sz w:val="18"/>
          <w:szCs w:val="18"/>
        </w:rPr>
        <w:t>TR/Habilitação</w:t>
      </w:r>
      <w:r w:rsidRPr="0078117E">
        <w:rPr>
          <w:rFonts w:ascii="Tahoma" w:hAnsi="Tahoma" w:cs="Tahoma"/>
          <w:color w:val="FF0000"/>
          <w:sz w:val="18"/>
          <w:szCs w:val="18"/>
        </w:rPr>
        <w:t>,</w:t>
      </w:r>
      <w:r w:rsidRPr="0078117E">
        <w:rPr>
          <w:rFonts w:ascii="Tahoma" w:hAnsi="Tahoma" w:cs="Tahoma"/>
          <w:b/>
          <w:bCs/>
          <w:color w:val="FF0000"/>
          <w:sz w:val="18"/>
          <w:szCs w:val="18"/>
        </w:rPr>
        <w:t xml:space="preserve"> </w:t>
      </w:r>
      <w:r w:rsidRPr="0078117E">
        <w:rPr>
          <w:rFonts w:ascii="Tahoma" w:hAnsi="Tahoma" w:cs="Tahoma"/>
          <w:b/>
          <w:bCs/>
          <w:iCs/>
          <w:color w:val="FF0000"/>
          <w:sz w:val="18"/>
          <w:szCs w:val="18"/>
        </w:rPr>
        <w:t>doc. SEI ______</w:t>
      </w:r>
      <w:r w:rsidRPr="0078117E">
        <w:rPr>
          <w:rFonts w:ascii="Tahoma" w:hAnsi="Tahoma" w:cs="Tahoma"/>
          <w:iCs/>
          <w:color w:val="FF0000"/>
          <w:sz w:val="18"/>
          <w:szCs w:val="18"/>
        </w:rPr>
        <w:t>:</w:t>
      </w:r>
    </w:p>
    <w:p w14:paraId="0BE93309" w14:textId="77777777" w:rsidR="00FA51F8" w:rsidRPr="00967B8C" w:rsidRDefault="00FA51F8" w:rsidP="005C767C">
      <w:pPr>
        <w:pStyle w:val="Nvel3-R"/>
        <w:spacing w:before="0" w:after="0" w:line="240" w:lineRule="auto"/>
        <w:ind w:left="142" w:right="-1" w:firstLine="0"/>
        <w:rPr>
          <w:rFonts w:ascii="Tahoma" w:hAnsi="Tahoma" w:cs="Tahoma"/>
          <w:b/>
          <w:i w:val="0"/>
          <w:iCs w:val="0"/>
          <w:color w:val="auto"/>
          <w:sz w:val="14"/>
          <w:szCs w:val="14"/>
        </w:rPr>
      </w:pPr>
      <w:r w:rsidRPr="00967B8C">
        <w:rPr>
          <w:rFonts w:ascii="Tahoma" w:hAnsi="Tahoma" w:cs="Tahoma"/>
          <w:b/>
          <w:i w:val="0"/>
          <w:iCs w:val="0"/>
          <w:color w:val="auto"/>
          <w:sz w:val="14"/>
          <w:szCs w:val="14"/>
        </w:rPr>
        <w:lastRenderedPageBreak/>
        <w:t xml:space="preserve">Nota: é possível </w:t>
      </w:r>
      <w:r>
        <w:rPr>
          <w:rFonts w:ascii="Tahoma" w:hAnsi="Tahoma" w:cs="Tahoma"/>
          <w:b/>
          <w:i w:val="0"/>
          <w:iCs w:val="0"/>
          <w:color w:val="auto"/>
          <w:sz w:val="14"/>
          <w:szCs w:val="14"/>
        </w:rPr>
        <w:t xml:space="preserve">a vedação </w:t>
      </w:r>
      <w:r w:rsidRPr="00967B8C">
        <w:rPr>
          <w:rFonts w:ascii="Tahoma" w:hAnsi="Tahoma" w:cs="Tahoma"/>
          <w:b/>
          <w:i w:val="0"/>
          <w:iCs w:val="0"/>
          <w:color w:val="auto"/>
          <w:sz w:val="14"/>
          <w:szCs w:val="14"/>
        </w:rPr>
        <w:t xml:space="preserve">de marca ou produto de bens </w:t>
      </w:r>
      <w:r w:rsidRPr="003F5F03">
        <w:rPr>
          <w:rFonts w:ascii="Tahoma" w:hAnsi="Tahoma" w:cs="Tahoma"/>
          <w:b/>
          <w:i w:val="0"/>
          <w:iCs w:val="0"/>
          <w:color w:val="auto"/>
          <w:sz w:val="14"/>
          <w:szCs w:val="14"/>
        </w:rPr>
        <w:t>empregados n</w:t>
      </w:r>
      <w:r>
        <w:rPr>
          <w:rFonts w:ascii="Tahoma" w:hAnsi="Tahoma" w:cs="Tahoma"/>
          <w:b/>
          <w:i w:val="0"/>
          <w:iCs w:val="0"/>
          <w:color w:val="auto"/>
          <w:sz w:val="14"/>
          <w:szCs w:val="14"/>
        </w:rPr>
        <w:t>a</w:t>
      </w:r>
      <w:r w:rsidRPr="00967B8C">
        <w:rPr>
          <w:rFonts w:ascii="Tahoma" w:hAnsi="Tahoma" w:cs="Tahoma"/>
          <w:b/>
          <w:i w:val="0"/>
          <w:iCs w:val="0"/>
          <w:color w:val="auto"/>
          <w:sz w:val="14"/>
          <w:szCs w:val="14"/>
        </w:rPr>
        <w:t xml:space="preserve"> execução</w:t>
      </w:r>
      <w:r>
        <w:rPr>
          <w:rFonts w:ascii="Tahoma" w:hAnsi="Tahoma" w:cs="Tahoma"/>
          <w:b/>
          <w:i w:val="0"/>
          <w:iCs w:val="0"/>
          <w:color w:val="auto"/>
          <w:sz w:val="14"/>
          <w:szCs w:val="14"/>
        </w:rPr>
        <w:t xml:space="preserve"> do objeto</w:t>
      </w:r>
      <w:r w:rsidRPr="00967B8C">
        <w:rPr>
          <w:rFonts w:ascii="Tahoma" w:hAnsi="Tahoma" w:cs="Tahoma"/>
          <w:b/>
          <w:i w:val="0"/>
          <w:iCs w:val="0"/>
          <w:color w:val="auto"/>
          <w:sz w:val="14"/>
          <w:szCs w:val="14"/>
        </w:rPr>
        <w:t>, com base em experiência pretérita, registrada em processo administrativo, conforme art. 41, inc. III, da Lei Federal nº 14.133/2021.</w:t>
      </w:r>
    </w:p>
    <w:p w14:paraId="0C5790D4" w14:textId="77777777"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14:paraId="165BBD1B" w14:textId="77777777" w:rsidR="00FA51F8" w:rsidRPr="006A1222" w:rsidRDefault="00FA51F8" w:rsidP="005C767C">
      <w:pPr>
        <w:pStyle w:val="Nvel3-R"/>
        <w:spacing w:before="0" w:after="0" w:line="240" w:lineRule="auto"/>
        <w:ind w:left="0" w:right="-1" w:firstLine="0"/>
        <w:rPr>
          <w:rFonts w:ascii="Tahoma" w:eastAsia="MS Gothic" w:hAnsi="Tahoma" w:cs="Tahoma"/>
          <w:b/>
          <w:bCs/>
          <w:i w:val="0"/>
          <w:color w:val="auto"/>
          <w:sz w:val="18"/>
          <w:szCs w:val="18"/>
        </w:rPr>
      </w:pPr>
      <w:r w:rsidRPr="006A1222">
        <w:rPr>
          <w:rFonts w:ascii="Tahoma" w:hAnsi="Tahoma" w:cs="Tahoma"/>
          <w:b/>
          <w:i w:val="0"/>
          <w:color w:val="auto"/>
          <w:sz w:val="18"/>
          <w:szCs w:val="18"/>
        </w:rPr>
        <w:t xml:space="preserve">4.3 Exame de adequação do objeto (amostras, </w:t>
      </w:r>
      <w:r>
        <w:rPr>
          <w:rFonts w:ascii="Tahoma" w:hAnsi="Tahoma" w:cs="Tahoma"/>
          <w:b/>
          <w:i w:val="0"/>
          <w:color w:val="auto"/>
          <w:sz w:val="18"/>
          <w:szCs w:val="18"/>
        </w:rPr>
        <w:t xml:space="preserve">exame de </w:t>
      </w:r>
      <w:r w:rsidRPr="006A1222">
        <w:rPr>
          <w:rFonts w:ascii="Tahoma" w:hAnsi="Tahoma" w:cs="Tahoma"/>
          <w:b/>
          <w:i w:val="0"/>
          <w:color w:val="auto"/>
          <w:sz w:val="18"/>
          <w:szCs w:val="18"/>
        </w:rPr>
        <w:t>conformidade, prova de conceito, ou outros testes destinados à aferição da aceitabilidade da proposta)</w:t>
      </w:r>
    </w:p>
    <w:p w14:paraId="58726F1A"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391D1E6C" w14:textId="77777777" w:rsidR="00FA51F8" w:rsidRDefault="00FA51F8" w:rsidP="005C767C">
      <w:pPr>
        <w:pStyle w:val="Nivel2"/>
        <w:numPr>
          <w:ilvl w:val="0"/>
          <w:numId w:val="0"/>
        </w:numPr>
        <w:spacing w:before="0" w:after="0" w:line="240" w:lineRule="auto"/>
        <w:ind w:left="142" w:right="-1"/>
        <w:rPr>
          <w:rFonts w:ascii="Tahoma" w:hAnsi="Tahoma" w:cs="Tahoma"/>
          <w:iCs/>
          <w:color w:val="FF0000"/>
          <w:sz w:val="18"/>
          <w:szCs w:val="18"/>
        </w:rPr>
      </w:pPr>
      <w:r w:rsidRPr="001B5E63">
        <w:rPr>
          <w:rFonts w:ascii="Tahoma" w:hAnsi="Tahoma" w:cs="Tahoma"/>
          <w:iCs/>
          <w:color w:val="FF0000"/>
          <w:sz w:val="18"/>
          <w:szCs w:val="18"/>
        </w:rPr>
        <w:t>4.3.1</w:t>
      </w:r>
      <w:r w:rsidRPr="003627A3">
        <w:rPr>
          <w:rFonts w:ascii="Tahoma" w:hAnsi="Tahoma" w:cs="Tahoma"/>
          <w:iCs/>
          <w:color w:val="FF0000"/>
          <w:sz w:val="18"/>
          <w:szCs w:val="18"/>
        </w:rPr>
        <w:t xml:space="preserve"> Não será exigido(a) exame de </w:t>
      </w:r>
      <w:r>
        <w:rPr>
          <w:rFonts w:ascii="Tahoma" w:hAnsi="Tahoma" w:cs="Tahoma"/>
          <w:iCs/>
          <w:color w:val="FF0000"/>
          <w:sz w:val="18"/>
          <w:szCs w:val="18"/>
        </w:rPr>
        <w:t>adequação do objeto.</w:t>
      </w:r>
    </w:p>
    <w:p w14:paraId="2D24F73E"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7E2DCF79"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14:paraId="3E7D5FE0"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14:paraId="6AD3E538" w14:textId="77777777" w:rsidR="00FA51F8" w:rsidRPr="001346C8" w:rsidRDefault="00FA51F8" w:rsidP="005C767C">
      <w:pPr>
        <w:pStyle w:val="Nivel2"/>
        <w:numPr>
          <w:ilvl w:val="0"/>
          <w:numId w:val="0"/>
        </w:numPr>
        <w:spacing w:before="0" w:after="0" w:line="240" w:lineRule="auto"/>
        <w:ind w:left="142" w:right="-1"/>
        <w:rPr>
          <w:rFonts w:ascii="Tahoma" w:hAnsi="Tahoma" w:cs="Tahoma"/>
          <w:iCs/>
          <w:color w:val="FF0000"/>
          <w:sz w:val="18"/>
          <w:szCs w:val="18"/>
        </w:rPr>
      </w:pPr>
      <w:r w:rsidRPr="001346C8">
        <w:rPr>
          <w:rFonts w:ascii="Tahoma" w:hAnsi="Tahoma" w:cs="Tahoma"/>
          <w:iCs/>
          <w:color w:val="FF0000"/>
          <w:sz w:val="18"/>
          <w:szCs w:val="18"/>
        </w:rPr>
        <w:t>4.3.1 C</w:t>
      </w:r>
      <w:r w:rsidRPr="001346C8">
        <w:rPr>
          <w:rFonts w:ascii="Tahoma" w:hAnsi="Tahoma" w:cs="Tahoma"/>
          <w:color w:val="FF0000"/>
          <w:sz w:val="18"/>
          <w:szCs w:val="18"/>
        </w:rPr>
        <w:t>omo condição de aceitabilidade da proposta, deverá ser feita prova pelo licitante, da certificação de qualidade do produto por instituição credenciada pelo Conselho Nacional de Metrologia, Normalização e Qualidade Industrial (</w:t>
      </w:r>
      <w:proofErr w:type="spellStart"/>
      <w:r w:rsidRPr="001346C8">
        <w:rPr>
          <w:rFonts w:ascii="Tahoma" w:hAnsi="Tahoma" w:cs="Tahoma"/>
          <w:color w:val="FF0000"/>
          <w:sz w:val="18"/>
          <w:szCs w:val="18"/>
        </w:rPr>
        <w:t>Conmetro</w:t>
      </w:r>
      <w:proofErr w:type="spellEnd"/>
      <w:r w:rsidRPr="001346C8">
        <w:rPr>
          <w:rFonts w:ascii="Tahoma" w:hAnsi="Tahoma" w:cs="Tahoma"/>
          <w:color w:val="FF0000"/>
          <w:sz w:val="18"/>
          <w:szCs w:val="18"/>
        </w:rPr>
        <w:t>) (art. 42, §1º, da Lei Federal nº 14.133/2021).</w:t>
      </w:r>
    </w:p>
    <w:p w14:paraId="5E0D952B"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14:paraId="4A208E54"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14:paraId="5E010215"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14:paraId="67B9CA1A" w14:textId="77777777" w:rsidR="00FA51F8" w:rsidRPr="000E3270" w:rsidRDefault="00FA51F8" w:rsidP="005C767C">
      <w:pPr>
        <w:pStyle w:val="Nivel2"/>
        <w:numPr>
          <w:ilvl w:val="0"/>
          <w:numId w:val="0"/>
        </w:numPr>
        <w:spacing w:before="0" w:after="0" w:line="240" w:lineRule="auto"/>
        <w:ind w:left="142" w:right="-1"/>
        <w:rPr>
          <w:rFonts w:ascii="Tahoma" w:hAnsi="Tahoma" w:cs="Tahoma"/>
          <w:iCs/>
          <w:color w:val="FF0000"/>
          <w:sz w:val="18"/>
          <w:szCs w:val="18"/>
        </w:rPr>
      </w:pPr>
      <w:r w:rsidRPr="000E3270">
        <w:rPr>
          <w:rFonts w:ascii="Tahoma" w:hAnsi="Tahoma" w:cs="Tahoma"/>
          <w:iCs/>
          <w:color w:val="FF0000"/>
          <w:sz w:val="18"/>
          <w:szCs w:val="18"/>
        </w:rPr>
        <w:t xml:space="preserve">4.3.1 Será procedido ao exame de adequação do objeto mediante </w:t>
      </w:r>
      <w:r w:rsidRPr="000E3270">
        <w:rPr>
          <w:rFonts w:ascii="Tahoma" w:hAnsi="Tahoma" w:cs="Tahoma"/>
          <w:color w:val="FF0000"/>
          <w:sz w:val="18"/>
          <w:szCs w:val="18"/>
        </w:rPr>
        <w:t>(art. 17, §3º, da Lei Federal nº 14.133/2021)</w:t>
      </w:r>
      <w:r w:rsidRPr="000E3270">
        <w:rPr>
          <w:rFonts w:ascii="Tahoma" w:hAnsi="Tahoma" w:cs="Tahoma"/>
          <w:iCs/>
          <w:color w:val="FF0000"/>
          <w:sz w:val="18"/>
          <w:szCs w:val="18"/>
        </w:rPr>
        <w:t xml:space="preserve">: </w:t>
      </w:r>
    </w:p>
    <w:p w14:paraId="5D8B258E" w14:textId="77777777" w:rsidR="00FA51F8" w:rsidRPr="000E3270" w:rsidRDefault="00FA51F8" w:rsidP="005C767C">
      <w:pPr>
        <w:pStyle w:val="Nivel2"/>
        <w:numPr>
          <w:ilvl w:val="0"/>
          <w:numId w:val="0"/>
        </w:numPr>
        <w:spacing w:before="0" w:after="0" w:line="240" w:lineRule="auto"/>
        <w:ind w:left="142" w:right="-1"/>
        <w:rPr>
          <w:rFonts w:ascii="Tahoma" w:hAnsi="Tahoma" w:cs="Tahoma"/>
          <w:b/>
          <w:iCs/>
          <w:color w:val="auto"/>
          <w:sz w:val="18"/>
          <w:szCs w:val="18"/>
        </w:rPr>
      </w:pPr>
      <w:r w:rsidRPr="000E3270">
        <w:rPr>
          <w:rFonts w:ascii="Tahoma" w:hAnsi="Tahoma" w:cs="Tahoma"/>
          <w:b/>
          <w:iCs/>
          <w:color w:val="auto"/>
          <w:sz w:val="14"/>
          <w:szCs w:val="14"/>
        </w:rPr>
        <w:t>Nota: especificar</w:t>
      </w:r>
      <w:r>
        <w:rPr>
          <w:rFonts w:ascii="Tahoma" w:hAnsi="Tahoma" w:cs="Tahoma"/>
          <w:b/>
          <w:iCs/>
          <w:color w:val="auto"/>
          <w:sz w:val="14"/>
          <w:szCs w:val="14"/>
        </w:rPr>
        <w:t xml:space="preserve"> </w:t>
      </w:r>
      <w:r w:rsidRPr="000E3270">
        <w:rPr>
          <w:rFonts w:ascii="Tahoma" w:hAnsi="Tahoma" w:cs="Tahoma"/>
          <w:b/>
          <w:iCs/>
          <w:color w:val="auto"/>
          <w:sz w:val="14"/>
          <w:szCs w:val="14"/>
        </w:rPr>
        <w:t>os itens</w:t>
      </w:r>
    </w:p>
    <w:p w14:paraId="3E2C97D2" w14:textId="77777777" w:rsidR="00FA51F8" w:rsidRPr="000E3270" w:rsidRDefault="00FA51F8" w:rsidP="005C767C">
      <w:pPr>
        <w:pStyle w:val="Nivel2"/>
        <w:numPr>
          <w:ilvl w:val="0"/>
          <w:numId w:val="0"/>
        </w:numPr>
        <w:spacing w:before="0" w:after="0" w:line="240" w:lineRule="auto"/>
        <w:ind w:left="142"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amostra</w:t>
      </w:r>
    </w:p>
    <w:p w14:paraId="730EC595" w14:textId="6DB2C233" w:rsidR="00FA51F8" w:rsidRPr="000E3270" w:rsidRDefault="00FA51F8" w:rsidP="005C767C">
      <w:pPr>
        <w:pStyle w:val="Nivel2"/>
        <w:numPr>
          <w:ilvl w:val="0"/>
          <w:numId w:val="0"/>
        </w:numPr>
        <w:spacing w:before="0" w:after="0" w:line="240" w:lineRule="auto"/>
        <w:ind w:left="142"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exame de conformidade</w:t>
      </w:r>
    </w:p>
    <w:p w14:paraId="18BECE55" w14:textId="77777777" w:rsidR="00FA51F8" w:rsidRPr="000E3270" w:rsidRDefault="00FA51F8" w:rsidP="005C767C">
      <w:pPr>
        <w:pStyle w:val="Nivel2"/>
        <w:numPr>
          <w:ilvl w:val="0"/>
          <w:numId w:val="0"/>
        </w:numPr>
        <w:spacing w:before="0" w:after="0" w:line="240" w:lineRule="auto"/>
        <w:ind w:left="142"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prova de conceito</w:t>
      </w:r>
    </w:p>
    <w:p w14:paraId="6AFE4740" w14:textId="77777777" w:rsidR="00FA51F8" w:rsidRPr="000E3270" w:rsidRDefault="00FA51F8" w:rsidP="005C767C">
      <w:pPr>
        <w:pStyle w:val="Nivel2"/>
        <w:numPr>
          <w:ilvl w:val="0"/>
          <w:numId w:val="0"/>
        </w:numPr>
        <w:spacing w:before="0" w:after="0" w:line="240" w:lineRule="auto"/>
        <w:ind w:left="142" w:right="-1"/>
        <w:rPr>
          <w:rFonts w:ascii="Tahoma" w:hAnsi="Tahoma" w:cs="Tahoma"/>
          <w:i/>
          <w:strike/>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teste ______ (</w:t>
      </w:r>
      <w:r w:rsidRPr="000E3270">
        <w:rPr>
          <w:rFonts w:ascii="Tahoma" w:hAnsi="Tahoma" w:cs="Tahoma"/>
          <w:i/>
          <w:iCs/>
          <w:color w:val="FF0000"/>
          <w:sz w:val="18"/>
          <w:szCs w:val="18"/>
        </w:rPr>
        <w:t>especificar</w:t>
      </w:r>
      <w:r w:rsidRPr="000E3270">
        <w:rPr>
          <w:rFonts w:ascii="Tahoma" w:hAnsi="Tahoma" w:cs="Tahoma"/>
          <w:iCs/>
          <w:color w:val="FF0000"/>
          <w:sz w:val="18"/>
          <w:szCs w:val="18"/>
        </w:rPr>
        <w:t>)</w:t>
      </w:r>
      <w:r w:rsidRPr="000E3270">
        <w:rPr>
          <w:rFonts w:ascii="Tahoma" w:hAnsi="Tahoma" w:cs="Tahoma"/>
          <w:i/>
          <w:color w:val="FF0000"/>
          <w:sz w:val="18"/>
          <w:szCs w:val="18"/>
        </w:rPr>
        <w:t xml:space="preserve"> </w:t>
      </w:r>
    </w:p>
    <w:p w14:paraId="3800612E" w14:textId="77777777" w:rsidR="00FA51F8" w:rsidRPr="000E3270" w:rsidRDefault="00FA51F8" w:rsidP="00256864">
      <w:pPr>
        <w:pStyle w:val="Nvel3-R"/>
        <w:spacing w:before="0" w:after="0" w:line="240" w:lineRule="auto"/>
        <w:ind w:left="567" w:right="-1" w:firstLine="0"/>
        <w:rPr>
          <w:rFonts w:ascii="Tahoma" w:hAnsi="Tahoma" w:cs="Tahoma"/>
          <w:b/>
          <w:i w:val="0"/>
          <w:sz w:val="14"/>
          <w:szCs w:val="14"/>
        </w:rPr>
      </w:pPr>
    </w:p>
    <w:p w14:paraId="019CF02A" w14:textId="77777777" w:rsidR="00FA51F8" w:rsidRPr="000E3270" w:rsidRDefault="00FA51F8" w:rsidP="005C767C">
      <w:pPr>
        <w:pStyle w:val="Nivel2"/>
        <w:numPr>
          <w:ilvl w:val="0"/>
          <w:numId w:val="0"/>
        </w:numPr>
        <w:spacing w:before="0" w:after="0" w:line="240" w:lineRule="auto"/>
        <w:ind w:left="284" w:right="-1"/>
        <w:rPr>
          <w:rFonts w:ascii="Tahoma" w:hAnsi="Tahoma" w:cs="Tahoma"/>
          <w:iCs/>
          <w:color w:val="FF0000"/>
          <w:sz w:val="18"/>
          <w:szCs w:val="18"/>
        </w:rPr>
      </w:pPr>
      <w:r w:rsidRPr="000E3270">
        <w:rPr>
          <w:rFonts w:ascii="Tahoma" w:hAnsi="Tahoma" w:cs="Tahoma"/>
          <w:iCs/>
          <w:color w:val="FF0000"/>
          <w:sz w:val="18"/>
          <w:szCs w:val="18"/>
        </w:rPr>
        <w:t>4.3.1.1</w:t>
      </w:r>
      <w:r w:rsidRPr="000E3270">
        <w:rPr>
          <w:rFonts w:ascii="Tahoma" w:eastAsia="MS Mincho" w:hAnsi="Tahoma" w:cs="Tahoma"/>
          <w:color w:val="FF0000"/>
          <w:sz w:val="18"/>
          <w:szCs w:val="18"/>
        </w:rPr>
        <w:t xml:space="preserve"> </w:t>
      </w:r>
      <w:r w:rsidRPr="000E3270">
        <w:rPr>
          <w:rFonts w:ascii="Tahoma" w:hAnsi="Tahoma" w:cs="Tahoma"/>
          <w:iCs/>
          <w:color w:val="FF0000"/>
          <w:sz w:val="18"/>
          <w:szCs w:val="18"/>
        </w:rPr>
        <w:t>Serão avaliados os seguintes aspectos e padrões mínimos de aceitabilidade:</w:t>
      </w:r>
    </w:p>
    <w:p w14:paraId="7CB6358C" w14:textId="77777777" w:rsidR="00FA51F8" w:rsidRPr="000E3270" w:rsidRDefault="00FA51F8" w:rsidP="005C767C">
      <w:pPr>
        <w:pStyle w:val="Nvel3-R"/>
        <w:spacing w:before="0" w:after="0" w:line="240" w:lineRule="auto"/>
        <w:ind w:left="284" w:right="-1" w:firstLine="0"/>
        <w:rPr>
          <w:rFonts w:ascii="Tahoma" w:hAnsi="Tahoma" w:cs="Tahoma"/>
          <w:i w:val="0"/>
          <w:strike/>
          <w:sz w:val="18"/>
          <w:szCs w:val="18"/>
        </w:rPr>
      </w:pPr>
      <w:r w:rsidRPr="000E3270">
        <w:rPr>
          <w:rFonts w:ascii="Tahoma" w:hAnsi="Tahoma" w:cs="Tahoma"/>
          <w:i w:val="0"/>
          <w:sz w:val="18"/>
          <w:szCs w:val="18"/>
        </w:rPr>
        <w:t>(...)</w:t>
      </w:r>
    </w:p>
    <w:p w14:paraId="75314833" w14:textId="77777777" w:rsidR="00FA51F8" w:rsidRPr="000E3270" w:rsidRDefault="00FA51F8" w:rsidP="005C767C">
      <w:pPr>
        <w:pStyle w:val="Nivel2"/>
        <w:numPr>
          <w:ilvl w:val="0"/>
          <w:numId w:val="0"/>
        </w:numPr>
        <w:spacing w:before="0" w:after="0" w:line="240" w:lineRule="auto"/>
        <w:ind w:left="284" w:right="-1"/>
        <w:rPr>
          <w:rFonts w:ascii="Tahoma" w:hAnsi="Tahoma" w:cs="Tahoma"/>
          <w:iCs/>
          <w:color w:val="FF0000"/>
          <w:sz w:val="18"/>
          <w:szCs w:val="18"/>
        </w:rPr>
      </w:pPr>
    </w:p>
    <w:p w14:paraId="7EABBA25" w14:textId="77777777" w:rsidR="00FA51F8" w:rsidRPr="000E3270" w:rsidRDefault="00FA51F8" w:rsidP="005C767C">
      <w:pPr>
        <w:pStyle w:val="Nivel2"/>
        <w:numPr>
          <w:ilvl w:val="0"/>
          <w:numId w:val="0"/>
        </w:numPr>
        <w:spacing w:before="0" w:after="0" w:line="240" w:lineRule="auto"/>
        <w:ind w:left="284" w:right="-1"/>
        <w:rPr>
          <w:rFonts w:ascii="Tahoma" w:hAnsi="Tahoma" w:cs="Tahoma"/>
          <w:iCs/>
          <w:color w:val="FF0000"/>
          <w:sz w:val="18"/>
          <w:szCs w:val="18"/>
        </w:rPr>
      </w:pPr>
      <w:r w:rsidRPr="000E3270">
        <w:rPr>
          <w:rFonts w:ascii="Tahoma" w:hAnsi="Tahoma" w:cs="Tahoma"/>
          <w:iCs/>
          <w:color w:val="FF0000"/>
          <w:sz w:val="18"/>
          <w:szCs w:val="18"/>
        </w:rPr>
        <w:t>4.3.1.2</w:t>
      </w:r>
      <w:r w:rsidRPr="000E3270">
        <w:rPr>
          <w:rFonts w:ascii="Tahoma" w:hAnsi="Tahoma" w:cs="Tahoma"/>
          <w:color w:val="FF0000"/>
          <w:sz w:val="18"/>
          <w:szCs w:val="18"/>
        </w:rPr>
        <w:t xml:space="preserve"> </w:t>
      </w:r>
      <w:proofErr w:type="gramStart"/>
      <w:r w:rsidRPr="000E3270">
        <w:rPr>
          <w:rFonts w:ascii="Tahoma" w:hAnsi="Tahoma" w:cs="Tahoma"/>
          <w:color w:val="FF0000"/>
          <w:sz w:val="18"/>
          <w:szCs w:val="18"/>
        </w:rPr>
        <w:t xml:space="preserve">(  </w:t>
      </w:r>
      <w:proofErr w:type="gramEnd"/>
      <w:r w:rsidRPr="000E3270">
        <w:rPr>
          <w:rFonts w:ascii="Tahoma" w:hAnsi="Tahoma" w:cs="Tahoma"/>
          <w:color w:val="FF0000"/>
          <w:sz w:val="18"/>
          <w:szCs w:val="18"/>
        </w:rPr>
        <w:t xml:space="preserve">  ) prazo para entrega da amostra será de </w:t>
      </w:r>
      <w:r w:rsidRPr="000E3270">
        <w:rPr>
          <w:rFonts w:ascii="Tahoma" w:hAnsi="Tahoma" w:cs="Tahoma"/>
          <w:b/>
          <w:bCs/>
          <w:iCs/>
          <w:color w:val="FF0000"/>
          <w:sz w:val="18"/>
          <w:szCs w:val="18"/>
        </w:rPr>
        <w:t>______ (____) dias</w:t>
      </w:r>
      <w:r w:rsidRPr="000E3270">
        <w:rPr>
          <w:rFonts w:ascii="Tahoma" w:hAnsi="Tahoma" w:cs="Tahoma"/>
          <w:iCs/>
          <w:color w:val="FF0000"/>
          <w:sz w:val="18"/>
          <w:szCs w:val="18"/>
        </w:rPr>
        <w:t>, a contar d</w:t>
      </w:r>
      <w:r>
        <w:rPr>
          <w:rFonts w:ascii="Tahoma" w:hAnsi="Tahoma" w:cs="Tahoma"/>
          <w:iCs/>
          <w:color w:val="FF0000"/>
          <w:sz w:val="18"/>
          <w:szCs w:val="18"/>
        </w:rPr>
        <w:t>a solicitação do responsável pela licitação.</w:t>
      </w:r>
    </w:p>
    <w:p w14:paraId="1D1113C1" w14:textId="77777777"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14:paraId="332FA5C3" w14:textId="77777777" w:rsidR="00FA51F8" w:rsidRPr="000E3270" w:rsidRDefault="00FA51F8" w:rsidP="00256864">
      <w:pPr>
        <w:pStyle w:val="Nivel2"/>
        <w:numPr>
          <w:ilvl w:val="0"/>
          <w:numId w:val="0"/>
        </w:numPr>
        <w:spacing w:before="0" w:after="0" w:line="240" w:lineRule="auto"/>
        <w:ind w:left="851" w:right="-1"/>
        <w:jc w:val="center"/>
        <w:rPr>
          <w:rFonts w:ascii="Tahoma" w:hAnsi="Tahoma" w:cs="Tahoma"/>
          <w:b/>
          <w:iCs/>
          <w:color w:val="FF0000"/>
          <w:sz w:val="18"/>
          <w:szCs w:val="18"/>
        </w:rPr>
      </w:pPr>
      <w:r w:rsidRPr="000E3270">
        <w:rPr>
          <w:rFonts w:ascii="Tahoma" w:hAnsi="Tahoma" w:cs="Tahoma"/>
          <w:b/>
          <w:iCs/>
          <w:color w:val="FF0000"/>
          <w:sz w:val="18"/>
          <w:szCs w:val="18"/>
        </w:rPr>
        <w:t>OU</w:t>
      </w:r>
    </w:p>
    <w:p w14:paraId="45F6EABA" w14:textId="77777777"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14:paraId="2C97C6F3" w14:textId="6D7241FD" w:rsidR="00FA51F8" w:rsidRPr="008E0A90" w:rsidRDefault="00FA51F8" w:rsidP="005C767C">
      <w:pPr>
        <w:pStyle w:val="Nivel2"/>
        <w:numPr>
          <w:ilvl w:val="0"/>
          <w:numId w:val="0"/>
        </w:numPr>
        <w:spacing w:before="0" w:after="0" w:line="240" w:lineRule="auto"/>
        <w:ind w:left="284" w:right="-1"/>
        <w:rPr>
          <w:rFonts w:ascii="Tahoma" w:hAnsi="Tahoma" w:cs="Tahoma"/>
          <w:iCs/>
          <w:color w:val="FF0000"/>
          <w:sz w:val="18"/>
          <w:szCs w:val="18"/>
        </w:rPr>
      </w:pPr>
      <w:r w:rsidRPr="00AA09A5">
        <w:rPr>
          <w:rFonts w:ascii="Tahoma" w:hAnsi="Tahoma" w:cs="Tahoma"/>
          <w:iCs/>
          <w:color w:val="FF0000"/>
          <w:sz w:val="18"/>
          <w:szCs w:val="18"/>
        </w:rPr>
        <w:t>4.3.1.2</w:t>
      </w:r>
      <w:r w:rsidRPr="00AA09A5">
        <w:rPr>
          <w:rFonts w:ascii="Tahoma" w:hAnsi="Tahoma" w:cs="Tahoma"/>
          <w:color w:val="FF0000"/>
          <w:sz w:val="18"/>
          <w:szCs w:val="18"/>
        </w:rPr>
        <w:t xml:space="preserve"> </w:t>
      </w:r>
      <w:proofErr w:type="gramStart"/>
      <w:r w:rsidRPr="00AA09A5">
        <w:rPr>
          <w:rFonts w:ascii="Tahoma" w:hAnsi="Tahoma" w:cs="Tahoma"/>
          <w:iCs/>
          <w:color w:val="FF0000"/>
          <w:sz w:val="18"/>
          <w:szCs w:val="18"/>
        </w:rPr>
        <w:t xml:space="preserve">(  </w:t>
      </w:r>
      <w:proofErr w:type="gramEnd"/>
      <w:r w:rsidRPr="00AA09A5">
        <w:rPr>
          <w:rFonts w:ascii="Tahoma" w:hAnsi="Tahoma" w:cs="Tahoma"/>
          <w:iCs/>
          <w:color w:val="FF0000"/>
          <w:sz w:val="18"/>
          <w:szCs w:val="18"/>
        </w:rPr>
        <w:t xml:space="preserve"> ) O exame de conformidade (   ) a prova de conceito (   ) o teste ______ (</w:t>
      </w:r>
      <w:r w:rsidRPr="00AA09A5">
        <w:rPr>
          <w:rFonts w:ascii="Tahoma" w:hAnsi="Tahoma" w:cs="Tahoma"/>
          <w:i/>
          <w:iCs/>
          <w:color w:val="FF0000"/>
          <w:sz w:val="18"/>
          <w:szCs w:val="18"/>
        </w:rPr>
        <w:t>especificar</w:t>
      </w:r>
      <w:r w:rsidRPr="00AA09A5">
        <w:rPr>
          <w:rFonts w:ascii="Tahoma" w:hAnsi="Tahoma" w:cs="Tahoma"/>
          <w:iCs/>
          <w:color w:val="FF0000"/>
          <w:sz w:val="18"/>
          <w:szCs w:val="18"/>
        </w:rPr>
        <w:t xml:space="preserve">) </w:t>
      </w:r>
      <w:r w:rsidR="0092603F">
        <w:rPr>
          <w:rFonts w:ascii="Tahoma" w:hAnsi="Tahoma" w:cs="Tahoma"/>
          <w:iCs/>
          <w:color w:val="FF0000"/>
          <w:sz w:val="18"/>
          <w:szCs w:val="18"/>
        </w:rPr>
        <w:t xml:space="preserve">terá início </w:t>
      </w:r>
      <w:r w:rsidRPr="00AA09A5">
        <w:rPr>
          <w:rFonts w:ascii="Tahoma" w:hAnsi="Tahoma" w:cs="Tahoma"/>
          <w:iCs/>
          <w:color w:val="FF0000"/>
          <w:sz w:val="18"/>
          <w:szCs w:val="18"/>
        </w:rPr>
        <w:t xml:space="preserve">no </w:t>
      </w:r>
      <w:r w:rsidRPr="00AA09A5">
        <w:rPr>
          <w:rFonts w:ascii="Tahoma" w:hAnsi="Tahoma" w:cs="Tahoma"/>
          <w:b/>
          <w:bCs/>
          <w:iCs/>
          <w:color w:val="FF0000"/>
          <w:sz w:val="18"/>
          <w:szCs w:val="18"/>
        </w:rPr>
        <w:t>prazo de ______ (____) dias</w:t>
      </w:r>
      <w:r w:rsidRPr="00AA09A5">
        <w:rPr>
          <w:rFonts w:ascii="Tahoma" w:hAnsi="Tahoma" w:cs="Tahoma"/>
          <w:iCs/>
          <w:color w:val="FF0000"/>
          <w:sz w:val="18"/>
          <w:szCs w:val="18"/>
        </w:rPr>
        <w:t>, a contar da solicitação do responsável pela licitação.</w:t>
      </w:r>
    </w:p>
    <w:p w14:paraId="55B828E6" w14:textId="77777777" w:rsidR="00FA51F8" w:rsidRDefault="00FA51F8" w:rsidP="00256864">
      <w:pPr>
        <w:pStyle w:val="Nvel3-R"/>
        <w:spacing w:before="0" w:after="0" w:line="240" w:lineRule="auto"/>
        <w:ind w:left="1560" w:right="-1" w:firstLine="0"/>
        <w:rPr>
          <w:rFonts w:ascii="Tahoma" w:hAnsi="Tahoma" w:cs="Tahoma"/>
          <w:i w:val="0"/>
          <w:sz w:val="18"/>
          <w:szCs w:val="18"/>
        </w:rPr>
      </w:pPr>
    </w:p>
    <w:p w14:paraId="1505EA7B" w14:textId="77777777" w:rsidR="00FA51F8" w:rsidRPr="002F75A9" w:rsidRDefault="00FA51F8" w:rsidP="00256864">
      <w:pPr>
        <w:pStyle w:val="Nivel2"/>
        <w:numPr>
          <w:ilvl w:val="0"/>
          <w:numId w:val="0"/>
        </w:numPr>
        <w:spacing w:before="0" w:after="0" w:line="240" w:lineRule="auto"/>
        <w:ind w:left="1134" w:right="-1"/>
        <w:jc w:val="right"/>
        <w:rPr>
          <w:rFonts w:ascii="Tahoma" w:hAnsi="Tahoma" w:cs="Tahoma"/>
          <w:iCs/>
          <w:color w:val="auto"/>
          <w:sz w:val="18"/>
          <w:szCs w:val="18"/>
        </w:rPr>
      </w:pPr>
      <w:r>
        <w:rPr>
          <w:rFonts w:ascii="Tahoma" w:hAnsi="Tahoma"/>
          <w:sz w:val="18"/>
          <w:szCs w:val="18"/>
        </w:rPr>
        <w:t>INCLUIR</w:t>
      </w:r>
      <w:r>
        <w:rPr>
          <w:rFonts w:ascii="Tahoma" w:hAnsi="Tahoma" w:cs="Tahoma"/>
          <w:iCs/>
          <w:color w:val="auto"/>
          <w:sz w:val="18"/>
          <w:szCs w:val="18"/>
        </w:rPr>
        <w:t xml:space="preserve"> PARA</w:t>
      </w:r>
    </w:p>
    <w:p w14:paraId="1F012BE1" w14:textId="77777777" w:rsidR="00FA51F8" w:rsidRPr="00131DF9" w:rsidRDefault="00FA51F8" w:rsidP="00256864">
      <w:pPr>
        <w:shd w:val="clear" w:color="auto" w:fill="FFFFFF" w:themeFill="background1"/>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0AFD1D40" w14:textId="77777777" w:rsidR="00FA51F8" w:rsidRDefault="00FA51F8" w:rsidP="00256864">
      <w:pPr>
        <w:shd w:val="clear" w:color="auto" w:fill="FFFFFF" w:themeFill="background1"/>
        <w:spacing w:after="0" w:line="240" w:lineRule="auto"/>
        <w:ind w:left="851" w:right="-1"/>
        <w:jc w:val="right"/>
        <w:rPr>
          <w:rFonts w:ascii="Tahoma" w:hAnsi="Tahoma"/>
          <w:color w:val="0000FF"/>
          <w:sz w:val="18"/>
          <w:szCs w:val="18"/>
        </w:rPr>
      </w:pPr>
    </w:p>
    <w:p w14:paraId="2B57D0CE" w14:textId="77777777" w:rsidR="00FA51F8" w:rsidRPr="002F75A9" w:rsidRDefault="00FA51F8" w:rsidP="005C767C">
      <w:pPr>
        <w:spacing w:after="0" w:line="240" w:lineRule="auto"/>
        <w:ind w:left="284" w:right="-1"/>
        <w:jc w:val="both"/>
        <w:rPr>
          <w:rFonts w:ascii="Tahoma" w:hAnsi="Tahoma"/>
          <w:color w:val="FF0000"/>
          <w:sz w:val="18"/>
          <w:szCs w:val="18"/>
        </w:rPr>
      </w:pPr>
      <w:r w:rsidRPr="002F75A9">
        <w:rPr>
          <w:rFonts w:ascii="Tahoma" w:hAnsi="Tahoma"/>
          <w:color w:val="FF0000"/>
          <w:sz w:val="18"/>
          <w:szCs w:val="18"/>
        </w:rPr>
        <w:t>4.3.1.3 No caso de amostras, será observado o que se segue:</w:t>
      </w:r>
    </w:p>
    <w:p w14:paraId="62F23D49" w14:textId="77777777" w:rsidR="00FA51F8" w:rsidRPr="002F75A9" w:rsidRDefault="00FA51F8" w:rsidP="005C767C">
      <w:pPr>
        <w:pStyle w:val="Nivel2"/>
        <w:numPr>
          <w:ilvl w:val="0"/>
          <w:numId w:val="0"/>
        </w:numPr>
        <w:spacing w:before="0" w:after="0" w:line="240" w:lineRule="auto"/>
        <w:ind w:left="284" w:right="-1"/>
        <w:rPr>
          <w:rFonts w:ascii="Tahoma" w:hAnsi="Tahoma" w:cs="Tahoma"/>
          <w:iCs/>
          <w:color w:val="FF0000"/>
          <w:sz w:val="18"/>
          <w:szCs w:val="18"/>
        </w:rPr>
      </w:pPr>
      <w:r w:rsidRPr="002F75A9">
        <w:rPr>
          <w:rFonts w:ascii="Tahoma" w:hAnsi="Tahoma"/>
          <w:color w:val="FF0000"/>
          <w:sz w:val="18"/>
          <w:szCs w:val="18"/>
        </w:rPr>
        <w:t xml:space="preserve">a) A amostra deverá ser entregue </w:t>
      </w:r>
      <w:proofErr w:type="spellStart"/>
      <w:r>
        <w:rPr>
          <w:rFonts w:ascii="Tahoma" w:hAnsi="Tahoma"/>
          <w:color w:val="FF0000"/>
          <w:sz w:val="18"/>
          <w:szCs w:val="18"/>
        </w:rPr>
        <w:t>contrar</w:t>
      </w:r>
      <w:r w:rsidRPr="002F75A9">
        <w:rPr>
          <w:rFonts w:ascii="Tahoma" w:hAnsi="Tahoma"/>
          <w:color w:val="FF0000"/>
          <w:sz w:val="18"/>
          <w:szCs w:val="18"/>
        </w:rPr>
        <w:t>recibo</w:t>
      </w:r>
      <w:proofErr w:type="spellEnd"/>
      <w:r w:rsidRPr="002F75A9">
        <w:rPr>
          <w:rFonts w:ascii="Tahoma" w:hAnsi="Tahoma"/>
          <w:color w:val="FF0000"/>
          <w:sz w:val="18"/>
          <w:szCs w:val="18"/>
        </w:rPr>
        <w:t xml:space="preserve">, no prazo e endereço fixados pelo </w:t>
      </w:r>
      <w:r>
        <w:rPr>
          <w:rFonts w:ascii="Tahoma" w:hAnsi="Tahoma"/>
          <w:color w:val="FF0000"/>
          <w:sz w:val="18"/>
          <w:szCs w:val="18"/>
        </w:rPr>
        <w:t>responsável pela licitação</w:t>
      </w:r>
      <w:r w:rsidRPr="002F75A9">
        <w:rPr>
          <w:rFonts w:ascii="Tahoma" w:hAnsi="Tahoma"/>
          <w:color w:val="FF0000"/>
          <w:sz w:val="18"/>
          <w:szCs w:val="18"/>
        </w:rPr>
        <w:t xml:space="preserve">, devendo estar em embalagem lacrada, que contenha as informações que permitam identificar </w:t>
      </w:r>
      <w:r>
        <w:rPr>
          <w:rFonts w:ascii="Tahoma" w:hAnsi="Tahoma"/>
          <w:color w:val="FF0000"/>
          <w:sz w:val="18"/>
          <w:szCs w:val="18"/>
        </w:rPr>
        <w:t>o</w:t>
      </w:r>
      <w:r w:rsidRPr="002F75A9">
        <w:rPr>
          <w:rFonts w:ascii="Tahoma" w:hAnsi="Tahoma"/>
          <w:color w:val="FF0000"/>
          <w:sz w:val="18"/>
          <w:szCs w:val="18"/>
        </w:rPr>
        <w:t xml:space="preserve"> licitante e o proce</w:t>
      </w:r>
      <w:r>
        <w:rPr>
          <w:rFonts w:ascii="Tahoma" w:hAnsi="Tahoma"/>
          <w:color w:val="FF0000"/>
          <w:sz w:val="18"/>
          <w:szCs w:val="18"/>
        </w:rPr>
        <w:t>sso</w:t>
      </w:r>
      <w:r w:rsidRPr="002F75A9">
        <w:rPr>
          <w:rFonts w:ascii="Tahoma" w:hAnsi="Tahoma"/>
          <w:color w:val="FF0000"/>
          <w:sz w:val="18"/>
          <w:szCs w:val="18"/>
        </w:rPr>
        <w:t xml:space="preserve"> licitatório ao qual se refere</w:t>
      </w:r>
      <w:r w:rsidRPr="00CD621C">
        <w:rPr>
          <w:rFonts w:ascii="Tahoma" w:hAnsi="Tahoma"/>
          <w:color w:val="F149C1"/>
          <w:sz w:val="18"/>
          <w:szCs w:val="18"/>
        </w:rPr>
        <w:t>.</w:t>
      </w:r>
    </w:p>
    <w:p w14:paraId="0225FA2E" w14:textId="77777777" w:rsidR="00FA51F8" w:rsidRPr="002F75A9" w:rsidRDefault="00FA51F8" w:rsidP="005C767C">
      <w:pPr>
        <w:pStyle w:val="Nivel2"/>
        <w:numPr>
          <w:ilvl w:val="0"/>
          <w:numId w:val="0"/>
        </w:numPr>
        <w:spacing w:before="0" w:after="0" w:line="240" w:lineRule="auto"/>
        <w:ind w:left="284" w:right="-1"/>
        <w:rPr>
          <w:rFonts w:ascii="Tahoma" w:eastAsia="MS Mincho" w:hAnsi="Tahoma"/>
          <w:color w:val="FF0000"/>
          <w:sz w:val="18"/>
          <w:szCs w:val="18"/>
        </w:rPr>
      </w:pPr>
      <w:r w:rsidRPr="002F75A9">
        <w:rPr>
          <w:rFonts w:ascii="Tahoma" w:hAnsi="Tahoma"/>
          <w:color w:val="FF0000"/>
          <w:sz w:val="18"/>
          <w:szCs w:val="18"/>
        </w:rPr>
        <w:t xml:space="preserve">b) Os produtos apresentados como amostras poderão ser abertos, desmontados, instalados e submetidos aos testes necessários, sendo devolvidos </w:t>
      </w:r>
      <w:r>
        <w:rPr>
          <w:rFonts w:ascii="Tahoma" w:hAnsi="Tahoma"/>
          <w:color w:val="FF0000"/>
          <w:sz w:val="18"/>
          <w:szCs w:val="18"/>
        </w:rPr>
        <w:t>ao</w:t>
      </w:r>
      <w:r w:rsidRPr="002F75A9">
        <w:rPr>
          <w:rFonts w:ascii="Tahoma" w:hAnsi="Tahoma"/>
          <w:color w:val="FF0000"/>
          <w:sz w:val="18"/>
          <w:szCs w:val="18"/>
        </w:rPr>
        <w:t xml:space="preserve"> licitante no estado em que se encontrarem ao final da avaliação, </w:t>
      </w:r>
      <w:r w:rsidRPr="002F75A9">
        <w:rPr>
          <w:rFonts w:ascii="Tahoma" w:eastAsia="MS Mincho" w:hAnsi="Tahoma"/>
          <w:color w:val="FF0000"/>
          <w:sz w:val="18"/>
          <w:szCs w:val="18"/>
        </w:rPr>
        <w:t>não cabendo ressarcimento do valor do objeto.</w:t>
      </w:r>
    </w:p>
    <w:p w14:paraId="05FB7654" w14:textId="77777777" w:rsidR="00FA51F8" w:rsidRPr="002F75A9" w:rsidRDefault="00FA51F8" w:rsidP="005C767C">
      <w:pPr>
        <w:spacing w:after="0" w:line="240" w:lineRule="auto"/>
        <w:ind w:left="284" w:right="-1"/>
        <w:jc w:val="both"/>
        <w:rPr>
          <w:rFonts w:ascii="Tahoma" w:hAnsi="Tahoma"/>
          <w:color w:val="FF0000"/>
          <w:sz w:val="18"/>
          <w:szCs w:val="18"/>
        </w:rPr>
      </w:pPr>
      <w:r w:rsidRPr="002F75A9">
        <w:rPr>
          <w:rFonts w:ascii="Tahoma" w:hAnsi="Tahoma"/>
          <w:color w:val="FF0000"/>
          <w:sz w:val="18"/>
          <w:szCs w:val="18"/>
        </w:rPr>
        <w:t xml:space="preserve">c) </w:t>
      </w:r>
      <w:r w:rsidRPr="002F75A9">
        <w:rPr>
          <w:rFonts w:ascii="Tahoma" w:eastAsia="MS Mincho" w:hAnsi="Tahoma"/>
          <w:color w:val="FF0000"/>
          <w:sz w:val="18"/>
          <w:szCs w:val="18"/>
        </w:rPr>
        <w:t>A amostra apresentada deverá possuir elementos e quantidades suficientes que permitam a identificação do objeto, bem como a constatação de suas propriedades e do seu rendimento, além do número do registro no órgão competente, quando exigido.</w:t>
      </w:r>
    </w:p>
    <w:p w14:paraId="1AF7302A" w14:textId="77777777" w:rsidR="00FA51F8" w:rsidRPr="002F75A9" w:rsidRDefault="00FA51F8" w:rsidP="005C767C">
      <w:pPr>
        <w:spacing w:after="0" w:line="240" w:lineRule="auto"/>
        <w:ind w:left="284" w:right="-1"/>
        <w:jc w:val="both"/>
        <w:rPr>
          <w:rFonts w:ascii="Tahoma" w:hAnsi="Tahoma"/>
          <w:color w:val="FF0000"/>
          <w:sz w:val="18"/>
          <w:szCs w:val="18"/>
        </w:rPr>
      </w:pPr>
      <w:r w:rsidRPr="002F75A9">
        <w:rPr>
          <w:rFonts w:ascii="Tahoma" w:hAnsi="Tahoma"/>
          <w:color w:val="FF0000"/>
          <w:sz w:val="18"/>
          <w:szCs w:val="18"/>
        </w:rPr>
        <w:t xml:space="preserve">d) Entregue a amostra, não serão permitidas quaisquer modificações no produto apresentado para fins de adequá-lo à especificação constante do </w:t>
      </w:r>
      <w:r>
        <w:rPr>
          <w:rFonts w:ascii="Tahoma" w:hAnsi="Tahoma"/>
          <w:color w:val="FF0000"/>
          <w:sz w:val="18"/>
          <w:szCs w:val="18"/>
        </w:rPr>
        <w:t>edital</w:t>
      </w:r>
      <w:r w:rsidRPr="002F75A9">
        <w:rPr>
          <w:rFonts w:ascii="Tahoma" w:hAnsi="Tahoma"/>
          <w:color w:val="FF0000"/>
          <w:sz w:val="18"/>
          <w:szCs w:val="18"/>
        </w:rPr>
        <w:t>.</w:t>
      </w:r>
    </w:p>
    <w:p w14:paraId="17FF75D8" w14:textId="77777777" w:rsidR="00FA51F8" w:rsidRPr="002F75A9" w:rsidRDefault="00FA51F8" w:rsidP="005C767C">
      <w:pPr>
        <w:spacing w:after="0" w:line="240" w:lineRule="auto"/>
        <w:ind w:left="284" w:right="-1"/>
        <w:jc w:val="both"/>
        <w:rPr>
          <w:rFonts w:ascii="Tahoma" w:hAnsi="Tahoma"/>
          <w:color w:val="FF0000"/>
          <w:sz w:val="18"/>
          <w:szCs w:val="18"/>
        </w:rPr>
      </w:pPr>
      <w:r w:rsidRPr="002F75A9">
        <w:rPr>
          <w:rFonts w:ascii="Tahoma" w:hAnsi="Tahoma"/>
          <w:color w:val="FF0000"/>
          <w:sz w:val="18"/>
          <w:szCs w:val="18"/>
        </w:rPr>
        <w:t>e) A amostra aprovada permanecerá em poder do órgão licitante para fins de confrontação quando do recebimento do material licitado, sendo liberada</w:t>
      </w:r>
      <w:r w:rsidRPr="002F75A9">
        <w:rPr>
          <w:rFonts w:ascii="Tahoma" w:eastAsia="MS Mincho" w:hAnsi="Tahoma"/>
          <w:color w:val="FF0000"/>
          <w:sz w:val="18"/>
          <w:szCs w:val="18"/>
        </w:rPr>
        <w:t xml:space="preserve"> s</w:t>
      </w:r>
      <w:r>
        <w:rPr>
          <w:rFonts w:ascii="Tahoma" w:eastAsia="MS Mincho" w:hAnsi="Tahoma"/>
          <w:color w:val="FF0000"/>
          <w:sz w:val="18"/>
          <w:szCs w:val="18"/>
        </w:rPr>
        <w:t>omente após a conclusão do C</w:t>
      </w:r>
      <w:r w:rsidRPr="002F75A9">
        <w:rPr>
          <w:rFonts w:ascii="Tahoma" w:eastAsia="MS Mincho" w:hAnsi="Tahoma"/>
          <w:color w:val="FF0000"/>
          <w:sz w:val="18"/>
          <w:szCs w:val="18"/>
        </w:rPr>
        <w:t>ontrato.</w:t>
      </w:r>
    </w:p>
    <w:p w14:paraId="3E58ABB5" w14:textId="77777777" w:rsidR="00FA51F8" w:rsidRPr="002F75A9" w:rsidRDefault="00FA51F8" w:rsidP="005C767C">
      <w:pPr>
        <w:spacing w:after="0" w:line="240" w:lineRule="auto"/>
        <w:ind w:left="284" w:right="-1"/>
        <w:jc w:val="both"/>
        <w:rPr>
          <w:rFonts w:ascii="Tahoma" w:hAnsi="Tahoma"/>
          <w:color w:val="FF0000"/>
          <w:sz w:val="18"/>
          <w:szCs w:val="18"/>
        </w:rPr>
      </w:pPr>
      <w:r w:rsidRPr="002F75A9">
        <w:rPr>
          <w:rFonts w:ascii="Tahoma" w:hAnsi="Tahoma"/>
          <w:color w:val="FF0000"/>
          <w:sz w:val="18"/>
          <w:szCs w:val="18"/>
        </w:rPr>
        <w:t>f) As amostras reprovadas deverão ser retiradas em até 30 (trinta) dias, contados da publicação da homologação da licitação, ficando esclarecido que as que não forem retiradas nesse prazo serão descartadas, sem direito a indenização.</w:t>
      </w:r>
    </w:p>
    <w:p w14:paraId="6AC024D7" w14:textId="77777777" w:rsidR="00FA51F8" w:rsidRDefault="00FA51F8" w:rsidP="005C767C">
      <w:pPr>
        <w:spacing w:after="0" w:line="240" w:lineRule="auto"/>
        <w:ind w:left="284" w:right="-1"/>
        <w:jc w:val="both"/>
        <w:rPr>
          <w:rFonts w:ascii="Tahoma" w:hAnsi="Tahoma"/>
          <w:color w:val="FF0000"/>
          <w:sz w:val="18"/>
          <w:szCs w:val="18"/>
        </w:rPr>
      </w:pPr>
      <w:r w:rsidRPr="002F75A9">
        <w:rPr>
          <w:rFonts w:ascii="Tahoma" w:hAnsi="Tahoma"/>
          <w:color w:val="FF0000"/>
          <w:sz w:val="18"/>
          <w:szCs w:val="18"/>
        </w:rPr>
        <w:t>g) Em nenhuma hipótese as amostras apresentadas serão tidas como início de entrega dos materiais ofertados.</w:t>
      </w:r>
    </w:p>
    <w:p w14:paraId="68524BC8" w14:textId="77777777" w:rsidR="00FA51F8" w:rsidRDefault="00FA51F8" w:rsidP="00256864">
      <w:pPr>
        <w:spacing w:after="0" w:line="240" w:lineRule="auto"/>
        <w:ind w:left="1559" w:right="-1"/>
        <w:jc w:val="both"/>
        <w:rPr>
          <w:rFonts w:ascii="Tahoma" w:hAnsi="Tahoma"/>
          <w:bCs/>
          <w:color w:val="00B0F0"/>
          <w:sz w:val="18"/>
          <w:szCs w:val="18"/>
        </w:rPr>
      </w:pPr>
    </w:p>
    <w:p w14:paraId="38322547" w14:textId="77777777" w:rsidR="00FA51F8" w:rsidRPr="00020433" w:rsidRDefault="00FA51F8" w:rsidP="005C767C">
      <w:pPr>
        <w:spacing w:after="0" w:line="240" w:lineRule="auto"/>
        <w:ind w:left="142" w:right="-1"/>
        <w:jc w:val="both"/>
        <w:rPr>
          <w:rFonts w:ascii="Tahoma" w:hAnsi="Tahoma"/>
          <w:bCs/>
          <w:sz w:val="18"/>
          <w:szCs w:val="18"/>
        </w:rPr>
      </w:pPr>
      <w:r w:rsidRPr="00020433">
        <w:rPr>
          <w:rFonts w:ascii="Tahoma" w:hAnsi="Tahoma"/>
          <w:sz w:val="18"/>
          <w:szCs w:val="18"/>
        </w:rPr>
        <w:lastRenderedPageBreak/>
        <w:t xml:space="preserve">4.3.2 </w:t>
      </w:r>
      <w:r w:rsidRPr="00020433">
        <w:rPr>
          <w:rFonts w:ascii="Tahoma" w:hAnsi="Tahoma"/>
          <w:bCs/>
          <w:sz w:val="18"/>
          <w:szCs w:val="18"/>
        </w:rPr>
        <w:t>Durante o prazo de vigência do contrato ou da ata de registro de preços, a Administração poderá, justificadamente, exigir amostra ou prova de conceito do</w:t>
      </w:r>
      <w:r w:rsidR="002F28D8" w:rsidRPr="00020433">
        <w:rPr>
          <w:rFonts w:ascii="Tahoma" w:hAnsi="Tahoma"/>
          <w:bCs/>
          <w:sz w:val="18"/>
          <w:szCs w:val="18"/>
        </w:rPr>
        <w:t xml:space="preserve"> bem (art. 41, inc. II, da Lei F</w:t>
      </w:r>
      <w:r w:rsidRPr="00020433">
        <w:rPr>
          <w:rFonts w:ascii="Tahoma" w:hAnsi="Tahoma"/>
          <w:bCs/>
          <w:sz w:val="18"/>
          <w:szCs w:val="18"/>
        </w:rPr>
        <w:t xml:space="preserve">ederal nº 14.133/2021). </w:t>
      </w:r>
    </w:p>
    <w:p w14:paraId="533280AF" w14:textId="77777777" w:rsidR="00FA51F8" w:rsidRPr="002F75A9" w:rsidRDefault="00FA51F8" w:rsidP="00256864">
      <w:pPr>
        <w:spacing w:after="0" w:line="240" w:lineRule="auto"/>
        <w:ind w:left="1559" w:right="-1"/>
        <w:jc w:val="both"/>
        <w:rPr>
          <w:rFonts w:ascii="Tahoma" w:hAnsi="Tahoma"/>
          <w:color w:val="FF0000"/>
          <w:sz w:val="18"/>
          <w:szCs w:val="18"/>
        </w:rPr>
      </w:pPr>
    </w:p>
    <w:p w14:paraId="537FA9AB" w14:textId="77777777" w:rsidR="00FA51F8" w:rsidRPr="003627A3" w:rsidRDefault="00FA51F8" w:rsidP="00DA121D">
      <w:pPr>
        <w:pStyle w:val="Nvel3-R"/>
        <w:spacing w:before="0" w:after="0" w:line="240" w:lineRule="auto"/>
        <w:ind w:left="0" w:right="-1" w:firstLine="0"/>
        <w:rPr>
          <w:rFonts w:ascii="Tahoma" w:hAnsi="Tahoma" w:cs="Tahoma"/>
          <w:b/>
          <w:color w:val="00B0F0"/>
          <w:sz w:val="18"/>
          <w:szCs w:val="18"/>
        </w:rPr>
      </w:pPr>
      <w:r w:rsidRPr="00A56ADA">
        <w:rPr>
          <w:rFonts w:ascii="Tahoma" w:eastAsia="MS Gothic" w:hAnsi="Tahoma" w:cs="Tahoma"/>
          <w:b/>
          <w:bCs/>
          <w:i w:val="0"/>
          <w:color w:val="auto"/>
          <w:sz w:val="18"/>
          <w:szCs w:val="18"/>
        </w:rPr>
        <w:t xml:space="preserve">4.4 </w:t>
      </w:r>
      <w:r w:rsidRPr="00A56ADA">
        <w:rPr>
          <w:rFonts w:ascii="Tahoma" w:hAnsi="Tahoma" w:cs="Tahoma"/>
          <w:b/>
          <w:i w:val="0"/>
          <w:color w:val="auto"/>
          <w:sz w:val="18"/>
          <w:szCs w:val="18"/>
        </w:rPr>
        <w:t>Vistoria</w:t>
      </w:r>
      <w:r w:rsidRPr="003627A3">
        <w:rPr>
          <w:rFonts w:ascii="Tahoma" w:hAnsi="Tahoma" w:cs="Tahoma"/>
          <w:b/>
          <w:i w:val="0"/>
          <w:color w:val="auto"/>
          <w:sz w:val="18"/>
          <w:szCs w:val="18"/>
        </w:rPr>
        <w:t xml:space="preserve"> </w:t>
      </w:r>
    </w:p>
    <w:p w14:paraId="639CD4C5"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129B66A1" w14:textId="77777777" w:rsidR="00FA51F8" w:rsidRDefault="00FA51F8" w:rsidP="00DA121D">
      <w:pPr>
        <w:pStyle w:val="Nivel2"/>
        <w:numPr>
          <w:ilvl w:val="0"/>
          <w:numId w:val="0"/>
        </w:numPr>
        <w:spacing w:before="0" w:after="0" w:line="240" w:lineRule="auto"/>
        <w:ind w:left="142" w:right="-1"/>
        <w:rPr>
          <w:rFonts w:ascii="Tahoma" w:hAnsi="Tahoma" w:cs="Tahoma"/>
          <w:iCs/>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Não será exigida a realização de vistoria prévia.</w:t>
      </w:r>
    </w:p>
    <w:p w14:paraId="6EBCF8E4"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62A52AD4" w14:textId="77777777" w:rsidR="00FA51F8" w:rsidRPr="00A56ADA" w:rsidRDefault="00FA51F8" w:rsidP="005C767C">
      <w:pPr>
        <w:pStyle w:val="Nivel2"/>
        <w:numPr>
          <w:ilvl w:val="0"/>
          <w:numId w:val="0"/>
        </w:numPr>
        <w:spacing w:before="0" w:after="0" w:line="240" w:lineRule="auto"/>
        <w:ind w:right="-1"/>
        <w:jc w:val="center"/>
        <w:rPr>
          <w:rFonts w:ascii="Tahoma" w:hAnsi="Tahoma" w:cs="Tahoma"/>
          <w:b/>
          <w:iCs/>
          <w:color w:val="FF0000"/>
          <w:sz w:val="18"/>
          <w:szCs w:val="18"/>
        </w:rPr>
      </w:pPr>
      <w:r w:rsidRPr="00A56ADA">
        <w:rPr>
          <w:rFonts w:ascii="Tahoma" w:hAnsi="Tahoma" w:cs="Tahoma"/>
          <w:b/>
          <w:iCs/>
          <w:color w:val="FF0000"/>
          <w:sz w:val="18"/>
          <w:szCs w:val="18"/>
        </w:rPr>
        <w:t>OU</w:t>
      </w:r>
    </w:p>
    <w:p w14:paraId="7568E559" w14:textId="77777777" w:rsidR="00FA51F8" w:rsidRPr="003627A3" w:rsidRDefault="00FA51F8" w:rsidP="00256864">
      <w:pPr>
        <w:pStyle w:val="Nivel2"/>
        <w:numPr>
          <w:ilvl w:val="0"/>
          <w:numId w:val="0"/>
        </w:numPr>
        <w:spacing w:before="0" w:after="0" w:line="240" w:lineRule="auto"/>
        <w:ind w:left="426" w:right="-1"/>
        <w:rPr>
          <w:rFonts w:ascii="Tahoma" w:hAnsi="Tahoma" w:cs="Tahoma"/>
          <w:color w:val="FF0000"/>
          <w:sz w:val="18"/>
          <w:szCs w:val="18"/>
        </w:rPr>
      </w:pPr>
    </w:p>
    <w:p w14:paraId="54337B78" w14:textId="77777777" w:rsidR="00FA51F8" w:rsidRPr="00C26B67" w:rsidRDefault="00FA51F8" w:rsidP="00DA121D">
      <w:pPr>
        <w:pStyle w:val="Nivel2"/>
        <w:numPr>
          <w:ilvl w:val="0"/>
          <w:numId w:val="0"/>
        </w:numPr>
        <w:spacing w:before="0" w:after="0" w:line="240" w:lineRule="auto"/>
        <w:ind w:left="142" w:right="-1"/>
        <w:rPr>
          <w:rFonts w:ascii="Tahoma" w:hAnsi="Tahoma" w:cs="Tahoma"/>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w:t>
      </w:r>
      <w:r w:rsidRPr="00C26B67">
        <w:rPr>
          <w:rFonts w:ascii="Tahoma" w:hAnsi="Tahoma" w:cs="Tahoma"/>
          <w:color w:val="FF0000"/>
          <w:sz w:val="18"/>
          <w:szCs w:val="18"/>
        </w:rPr>
        <w:t xml:space="preserve">A avaliação prévia do local de execução </w:t>
      </w:r>
      <w:r w:rsidRPr="005B4400">
        <w:rPr>
          <w:rFonts w:ascii="Tahoma" w:hAnsi="Tahoma" w:cs="Tahoma"/>
          <w:color w:val="FF0000"/>
          <w:sz w:val="18"/>
          <w:szCs w:val="18"/>
        </w:rPr>
        <w:t>do objeto</w:t>
      </w:r>
      <w:r w:rsidRPr="00C26B67">
        <w:rPr>
          <w:rFonts w:ascii="Tahoma" w:hAnsi="Tahoma" w:cs="Tahoma"/>
          <w:color w:val="FF0000"/>
          <w:sz w:val="18"/>
          <w:szCs w:val="18"/>
        </w:rPr>
        <w:t xml:space="preserve"> é imprescindível para o conhecimento pleno das condições e peculiaridades do objeto a ser contratado, sendo assegurado ao interessado o direito de realização de vistoria prévia, acompanhado por servidor designado para esse fim, de segunda à sexta-feira, das _______ horas às ______ horas</w:t>
      </w:r>
      <w:r>
        <w:rPr>
          <w:rFonts w:ascii="Tahoma" w:hAnsi="Tahoma" w:cs="Tahoma"/>
          <w:color w:val="FF0000"/>
          <w:sz w:val="18"/>
          <w:szCs w:val="18"/>
        </w:rPr>
        <w:t xml:space="preserve"> </w:t>
      </w:r>
      <w:r w:rsidRPr="00610AFE">
        <w:rPr>
          <w:rFonts w:ascii="Tahoma" w:hAnsi="Tahoma" w:cs="Tahoma"/>
          <w:color w:val="FF0000"/>
          <w:sz w:val="18"/>
          <w:szCs w:val="18"/>
        </w:rPr>
        <w:t>(art. 63, §2º, da Lei Federal nº 14.133</w:t>
      </w:r>
      <w:r w:rsidR="00F52C8E">
        <w:rPr>
          <w:rFonts w:ascii="Tahoma" w:hAnsi="Tahoma" w:cs="Tahoma"/>
          <w:color w:val="FF0000"/>
          <w:sz w:val="18"/>
          <w:szCs w:val="18"/>
        </w:rPr>
        <w:t>/</w:t>
      </w:r>
      <w:r w:rsidRPr="00610AFE">
        <w:rPr>
          <w:rFonts w:ascii="Tahoma" w:hAnsi="Tahoma" w:cs="Tahoma"/>
          <w:color w:val="FF0000"/>
          <w:sz w:val="18"/>
          <w:szCs w:val="18"/>
        </w:rPr>
        <w:t>2021)</w:t>
      </w:r>
      <w:r w:rsidRPr="00C26B67">
        <w:rPr>
          <w:rFonts w:ascii="Tahoma" w:hAnsi="Tahoma" w:cs="Tahoma"/>
          <w:color w:val="FF0000"/>
          <w:sz w:val="18"/>
          <w:szCs w:val="18"/>
        </w:rPr>
        <w:t>.</w:t>
      </w:r>
    </w:p>
    <w:p w14:paraId="56149969" w14:textId="77777777" w:rsidR="00FA51F8" w:rsidRPr="00C26B67" w:rsidRDefault="00FA51F8" w:rsidP="00DA121D">
      <w:pPr>
        <w:pStyle w:val="Nivel2"/>
        <w:numPr>
          <w:ilvl w:val="0"/>
          <w:numId w:val="0"/>
        </w:numPr>
        <w:spacing w:before="0" w:after="0" w:line="240" w:lineRule="auto"/>
        <w:ind w:left="284" w:right="-1"/>
        <w:rPr>
          <w:rFonts w:ascii="Tahoma" w:hAnsi="Tahoma" w:cs="Tahoma"/>
          <w:color w:val="FF0000"/>
          <w:sz w:val="18"/>
          <w:szCs w:val="18"/>
        </w:rPr>
      </w:pPr>
      <w:r w:rsidRPr="00C26B67">
        <w:rPr>
          <w:rFonts w:ascii="Tahoma" w:hAnsi="Tahoma" w:cs="Tahoma"/>
          <w:color w:val="FF0000"/>
          <w:sz w:val="18"/>
          <w:szCs w:val="18"/>
        </w:rPr>
        <w:t>4.4.1.1 Serão disponibilizados data e horário diferentes aos interessados em realizar a vistoria prévia.</w:t>
      </w:r>
    </w:p>
    <w:p w14:paraId="6F4E43C8" w14:textId="77777777" w:rsidR="00FA51F8" w:rsidRDefault="00FA51F8" w:rsidP="00DA121D">
      <w:pPr>
        <w:pStyle w:val="Nivel2"/>
        <w:numPr>
          <w:ilvl w:val="0"/>
          <w:numId w:val="0"/>
        </w:numPr>
        <w:spacing w:before="0" w:after="0" w:line="240" w:lineRule="auto"/>
        <w:ind w:left="284" w:right="-1"/>
        <w:rPr>
          <w:rFonts w:ascii="Tahoma" w:hAnsi="Tahoma" w:cs="Tahoma"/>
          <w:iCs/>
          <w:color w:val="FF0000"/>
          <w:sz w:val="18"/>
          <w:szCs w:val="18"/>
        </w:rPr>
      </w:pPr>
      <w:r w:rsidRPr="00C26B67">
        <w:rPr>
          <w:rFonts w:ascii="Tahoma" w:hAnsi="Tahoma" w:cs="Tahoma"/>
          <w:iCs/>
          <w:color w:val="FF0000"/>
          <w:sz w:val="18"/>
          <w:szCs w:val="18"/>
        </w:rPr>
        <w:t>4.4.1.2 [</w:t>
      </w:r>
      <w:r w:rsidRPr="00C26B67">
        <w:rPr>
          <w:rFonts w:ascii="Tahoma" w:hAnsi="Tahoma" w:cs="Tahoma"/>
          <w:i/>
          <w:iCs/>
          <w:color w:val="FF0000"/>
          <w:sz w:val="18"/>
          <w:szCs w:val="18"/>
        </w:rPr>
        <w:t>incluir</w:t>
      </w:r>
      <w:r w:rsidRPr="005B4400">
        <w:rPr>
          <w:rFonts w:ascii="Tahoma" w:hAnsi="Tahoma" w:cs="Tahoma"/>
          <w:i/>
          <w:iCs/>
          <w:color w:val="FF0000"/>
          <w:sz w:val="18"/>
          <w:szCs w:val="18"/>
        </w:rPr>
        <w:t>, se for o caso,</w:t>
      </w:r>
      <w:r w:rsidRPr="00C26B67">
        <w:rPr>
          <w:rFonts w:ascii="Tahoma" w:hAnsi="Tahoma" w:cs="Tahoma"/>
          <w:i/>
          <w:iCs/>
          <w:color w:val="FF0000"/>
          <w:sz w:val="18"/>
          <w:szCs w:val="18"/>
        </w:rPr>
        <w:t xml:space="preserve"> outras instruções sobre vistorias, se houver</w:t>
      </w:r>
      <w:r w:rsidRPr="00C26B67">
        <w:rPr>
          <w:rFonts w:ascii="Tahoma" w:hAnsi="Tahoma" w:cs="Tahoma"/>
          <w:iCs/>
          <w:color w:val="FF0000"/>
          <w:sz w:val="18"/>
          <w:szCs w:val="18"/>
        </w:rPr>
        <w:t xml:space="preserve">] </w:t>
      </w:r>
    </w:p>
    <w:p w14:paraId="288B4C6A" w14:textId="77777777" w:rsidR="00FA51F8" w:rsidRDefault="00FA51F8" w:rsidP="00DA121D">
      <w:pPr>
        <w:pStyle w:val="Nivel2"/>
        <w:numPr>
          <w:ilvl w:val="0"/>
          <w:numId w:val="0"/>
        </w:numPr>
        <w:spacing w:before="0" w:after="0" w:line="240" w:lineRule="auto"/>
        <w:ind w:left="284" w:right="-1"/>
        <w:rPr>
          <w:rFonts w:ascii="Tahoma" w:hAnsi="Tahoma" w:cs="Tahoma"/>
          <w:iCs/>
          <w:color w:val="FF0000"/>
          <w:sz w:val="18"/>
          <w:szCs w:val="18"/>
        </w:rPr>
      </w:pPr>
    </w:p>
    <w:p w14:paraId="02FF429F" w14:textId="77777777" w:rsidR="00FA51F8" w:rsidRPr="005B4400" w:rsidRDefault="00FA51F8" w:rsidP="00DA121D">
      <w:pPr>
        <w:pStyle w:val="Nivel2"/>
        <w:numPr>
          <w:ilvl w:val="0"/>
          <w:numId w:val="0"/>
        </w:numPr>
        <w:spacing w:before="0" w:after="0" w:line="240" w:lineRule="auto"/>
        <w:ind w:left="284" w:right="-1"/>
        <w:rPr>
          <w:rFonts w:ascii="Tahoma" w:hAnsi="Tahoma" w:cs="Tahoma"/>
          <w:iCs/>
          <w:color w:val="FF0000"/>
          <w:sz w:val="18"/>
          <w:szCs w:val="18"/>
        </w:rPr>
      </w:pPr>
      <w:r w:rsidRPr="005B4400">
        <w:rPr>
          <w:rFonts w:ascii="Tahoma" w:hAnsi="Tahoma" w:cs="Tahoma"/>
          <w:iCs/>
          <w:color w:val="FF0000"/>
          <w:sz w:val="18"/>
          <w:szCs w:val="18"/>
        </w:rPr>
        <w:t>4.4.1.3 Caso o licitante opte por não realizar vistoria, deverá apresentar declaração formal assina</w:t>
      </w:r>
      <w:r>
        <w:rPr>
          <w:rFonts w:ascii="Tahoma" w:hAnsi="Tahoma" w:cs="Tahoma"/>
          <w:iCs/>
          <w:color w:val="FF0000"/>
          <w:sz w:val="18"/>
          <w:szCs w:val="18"/>
        </w:rPr>
        <w:t xml:space="preserve">da pelo </w:t>
      </w:r>
      <w:r w:rsidRPr="005B4400">
        <w:rPr>
          <w:rFonts w:ascii="Tahoma" w:hAnsi="Tahoma" w:cs="Tahoma"/>
          <w:iCs/>
          <w:color w:val="FF0000"/>
          <w:sz w:val="18"/>
          <w:szCs w:val="18"/>
        </w:rPr>
        <w:t>seu responsável técnico acerca do conhecimento pleno das condições e peculiaridades da contratação e da sua opção por não realizar vistoria (art. 63, §3º, da Lei Federal nº 14.133</w:t>
      </w:r>
      <w:r>
        <w:rPr>
          <w:rFonts w:ascii="Tahoma" w:hAnsi="Tahoma" w:cs="Tahoma"/>
          <w:iCs/>
          <w:color w:val="FF0000"/>
          <w:sz w:val="18"/>
          <w:szCs w:val="18"/>
        </w:rPr>
        <w:t>/2</w:t>
      </w:r>
      <w:r w:rsidRPr="005B4400">
        <w:rPr>
          <w:rFonts w:ascii="Tahoma" w:hAnsi="Tahoma" w:cs="Tahoma"/>
          <w:iCs/>
          <w:color w:val="FF0000"/>
          <w:sz w:val="18"/>
          <w:szCs w:val="18"/>
        </w:rPr>
        <w:t>021).</w:t>
      </w:r>
    </w:p>
    <w:p w14:paraId="15AB8583" w14:textId="77777777" w:rsidR="00FA51F8" w:rsidRPr="005B4400" w:rsidRDefault="00FA51F8" w:rsidP="00DA121D">
      <w:pPr>
        <w:pStyle w:val="Nvel3-R"/>
        <w:spacing w:before="0" w:after="0" w:line="240" w:lineRule="auto"/>
        <w:ind w:left="426" w:right="-1" w:firstLine="0"/>
        <w:rPr>
          <w:rFonts w:ascii="Tahoma" w:hAnsi="Tahoma" w:cs="Tahoma"/>
          <w:sz w:val="18"/>
          <w:szCs w:val="18"/>
        </w:rPr>
      </w:pPr>
      <w:r w:rsidRPr="005B4400">
        <w:rPr>
          <w:rFonts w:ascii="Tahoma" w:hAnsi="Tahoma" w:cs="Tahoma"/>
          <w:i w:val="0"/>
          <w:sz w:val="18"/>
          <w:szCs w:val="18"/>
        </w:rPr>
        <w:t xml:space="preserve">4.4.1.3.1 Caso a atividade não esteja submetida à fiscalização de conselho profissional, a declaração formal deverá ser assinada pelo responsável legal do licitante ou por pessoa por ele indicada, que possua condições técnicas de se responsabilizar pela execução </w:t>
      </w:r>
      <w:r>
        <w:rPr>
          <w:rFonts w:ascii="Tahoma" w:hAnsi="Tahoma" w:cs="Tahoma"/>
          <w:i w:val="0"/>
          <w:sz w:val="18"/>
          <w:szCs w:val="18"/>
        </w:rPr>
        <w:t>do objeto que será contratado.</w:t>
      </w:r>
    </w:p>
    <w:p w14:paraId="702DAB76" w14:textId="77777777" w:rsidR="00FA51F8" w:rsidRPr="005B4400" w:rsidRDefault="00FA51F8" w:rsidP="00DA121D">
      <w:pPr>
        <w:pStyle w:val="Nivel2"/>
        <w:numPr>
          <w:ilvl w:val="0"/>
          <w:numId w:val="0"/>
        </w:numPr>
        <w:spacing w:before="0" w:after="0" w:line="240" w:lineRule="auto"/>
        <w:ind w:left="284" w:right="-1"/>
        <w:rPr>
          <w:rFonts w:ascii="Tahoma" w:hAnsi="Tahoma" w:cs="Tahoma"/>
          <w:iCs/>
          <w:color w:val="FF0000"/>
          <w:sz w:val="18"/>
          <w:szCs w:val="18"/>
        </w:rPr>
      </w:pPr>
      <w:r w:rsidRPr="005B4400">
        <w:rPr>
          <w:rFonts w:ascii="Tahoma" w:hAnsi="Tahoma" w:cs="Tahoma"/>
          <w:iCs/>
          <w:color w:val="FF0000"/>
          <w:sz w:val="18"/>
          <w:szCs w:val="18"/>
        </w:rPr>
        <w:t>4.4.1.4 A não realização da vistoria não poderá embasar posteriores alegações de desconhecimento das instalações, dúvidas ou esquecimentos de quaisquer detalhes dos locais da prestação dos serviços, devendo a contratada assumir os ônus dos serviços decorrentes.</w:t>
      </w:r>
    </w:p>
    <w:p w14:paraId="2317B98B" w14:textId="77777777" w:rsidR="00FA51F8" w:rsidRPr="003627A3" w:rsidRDefault="00FA51F8" w:rsidP="00256864">
      <w:pPr>
        <w:pStyle w:val="Nivel2"/>
        <w:numPr>
          <w:ilvl w:val="0"/>
          <w:numId w:val="0"/>
        </w:numPr>
        <w:spacing w:before="0" w:after="0" w:line="240" w:lineRule="auto"/>
        <w:ind w:left="1134" w:right="-1"/>
        <w:rPr>
          <w:rFonts w:ascii="Tahoma" w:hAnsi="Tahoma" w:cs="Tahoma"/>
          <w:color w:val="FF0000"/>
          <w:sz w:val="18"/>
          <w:szCs w:val="18"/>
        </w:rPr>
      </w:pPr>
    </w:p>
    <w:p w14:paraId="6035BDB8" w14:textId="77777777" w:rsidR="00FA51F8" w:rsidRPr="003627A3" w:rsidRDefault="00FA51F8" w:rsidP="00DA121D">
      <w:pPr>
        <w:pStyle w:val="Nvel3-R"/>
        <w:spacing w:before="0" w:after="0" w:line="240" w:lineRule="auto"/>
        <w:ind w:left="0" w:right="-1" w:firstLine="0"/>
        <w:rPr>
          <w:rFonts w:ascii="Tahoma" w:eastAsia="MS Gothic" w:hAnsi="Tahoma" w:cs="Tahoma"/>
          <w:b/>
          <w:bCs/>
          <w:i w:val="0"/>
          <w:color w:val="auto"/>
          <w:sz w:val="18"/>
          <w:szCs w:val="18"/>
        </w:rPr>
      </w:pPr>
      <w:r w:rsidRPr="003627A3">
        <w:rPr>
          <w:rFonts w:ascii="Tahoma" w:eastAsia="MS Gothic" w:hAnsi="Tahoma" w:cs="Tahoma"/>
          <w:b/>
          <w:bCs/>
          <w:i w:val="0"/>
          <w:color w:val="auto"/>
          <w:sz w:val="18"/>
          <w:szCs w:val="18"/>
        </w:rPr>
        <w:t>4.5 Subcontratação</w:t>
      </w:r>
    </w:p>
    <w:p w14:paraId="08BC2CD7"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3610E449" w14:textId="77777777" w:rsidR="00FA51F8" w:rsidRPr="003627A3" w:rsidRDefault="00FA51F8" w:rsidP="003C79C7">
      <w:pPr>
        <w:pStyle w:val="Nivel2"/>
        <w:numPr>
          <w:ilvl w:val="0"/>
          <w:numId w:val="0"/>
        </w:numPr>
        <w:spacing w:before="0" w:after="0" w:line="240" w:lineRule="auto"/>
        <w:ind w:left="142" w:right="-1"/>
        <w:rPr>
          <w:rFonts w:ascii="Tahoma" w:hAnsi="Tahoma" w:cs="Tahoma"/>
          <w:iCs/>
          <w:color w:val="FF0000"/>
          <w:sz w:val="18"/>
          <w:szCs w:val="18"/>
        </w:rPr>
      </w:pPr>
      <w:r w:rsidRPr="001B5E63">
        <w:rPr>
          <w:rFonts w:ascii="Tahoma" w:hAnsi="Tahoma" w:cs="Tahoma"/>
          <w:iCs/>
          <w:color w:val="FF0000"/>
          <w:sz w:val="18"/>
          <w:szCs w:val="18"/>
        </w:rPr>
        <w:t>4.5.1</w:t>
      </w:r>
      <w:r w:rsidRPr="003627A3">
        <w:rPr>
          <w:rFonts w:ascii="Tahoma" w:hAnsi="Tahoma" w:cs="Tahoma"/>
          <w:iCs/>
          <w:color w:val="FF0000"/>
          <w:sz w:val="18"/>
          <w:szCs w:val="18"/>
        </w:rPr>
        <w:t xml:space="preserve"> Não será admitida a subcontratação do objeto contratual.</w:t>
      </w:r>
    </w:p>
    <w:p w14:paraId="4112967E" w14:textId="77777777" w:rsidR="00FA51F8" w:rsidRPr="003627A3"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01242EAD" w14:textId="77777777" w:rsidR="00FA51F8" w:rsidRPr="00E577BB" w:rsidRDefault="00FA51F8" w:rsidP="003C79C7">
      <w:pPr>
        <w:pStyle w:val="ou"/>
        <w:spacing w:before="0" w:after="0" w:line="240" w:lineRule="auto"/>
        <w:ind w:right="-1"/>
        <w:rPr>
          <w:rFonts w:ascii="Tahoma" w:hAnsi="Tahoma" w:cs="Tahoma"/>
          <w:i w:val="0"/>
          <w:sz w:val="18"/>
          <w:szCs w:val="18"/>
          <w:u w:val="none"/>
        </w:rPr>
      </w:pPr>
      <w:r w:rsidRPr="00E577BB">
        <w:rPr>
          <w:rFonts w:ascii="Tahoma" w:hAnsi="Tahoma" w:cs="Tahoma"/>
          <w:i w:val="0"/>
          <w:sz w:val="18"/>
          <w:szCs w:val="18"/>
          <w:u w:val="none"/>
        </w:rPr>
        <w:t>OU</w:t>
      </w:r>
    </w:p>
    <w:p w14:paraId="641F6096" w14:textId="77777777" w:rsidR="00FA51F8" w:rsidRPr="003627A3" w:rsidRDefault="00FA51F8" w:rsidP="00256864">
      <w:pPr>
        <w:pStyle w:val="ou"/>
        <w:spacing w:before="0" w:after="0" w:line="240" w:lineRule="auto"/>
        <w:ind w:left="426" w:right="-1"/>
        <w:jc w:val="both"/>
        <w:rPr>
          <w:rFonts w:ascii="Tahoma" w:hAnsi="Tahoma" w:cs="Tahoma"/>
          <w:i w:val="0"/>
          <w:sz w:val="18"/>
          <w:szCs w:val="18"/>
        </w:rPr>
      </w:pPr>
    </w:p>
    <w:p w14:paraId="22C94E1C" w14:textId="77777777" w:rsidR="00FA51F8" w:rsidRDefault="00FA51F8" w:rsidP="003C79C7">
      <w:pPr>
        <w:pStyle w:val="Nivel2"/>
        <w:numPr>
          <w:ilvl w:val="0"/>
          <w:numId w:val="0"/>
        </w:numPr>
        <w:spacing w:before="0" w:after="0" w:line="240" w:lineRule="auto"/>
        <w:ind w:left="142" w:right="-1"/>
        <w:rPr>
          <w:rFonts w:ascii="Tahoma" w:hAnsi="Tahoma" w:cs="Tahoma"/>
          <w:iCs/>
          <w:color w:val="FF0000"/>
          <w:sz w:val="18"/>
          <w:szCs w:val="18"/>
        </w:rPr>
      </w:pPr>
      <w:r w:rsidRPr="001B5E63">
        <w:rPr>
          <w:rFonts w:ascii="Tahoma" w:hAnsi="Tahoma" w:cs="Tahoma"/>
          <w:iCs/>
          <w:color w:val="FF0000"/>
          <w:sz w:val="18"/>
          <w:szCs w:val="18"/>
        </w:rPr>
        <w:t>4.5.1</w:t>
      </w:r>
      <w:r w:rsidRPr="003627A3">
        <w:rPr>
          <w:rFonts w:ascii="Tahoma" w:hAnsi="Tahoma" w:cs="Tahoma"/>
          <w:iCs/>
          <w:color w:val="FF0000"/>
          <w:sz w:val="18"/>
          <w:szCs w:val="18"/>
        </w:rPr>
        <w:t xml:space="preserve"> </w:t>
      </w:r>
      <w:r w:rsidRPr="00E82E5B">
        <w:rPr>
          <w:rFonts w:ascii="Tahoma" w:hAnsi="Tahoma" w:cs="Tahoma"/>
          <w:iCs/>
          <w:color w:val="FF0000"/>
          <w:sz w:val="18"/>
          <w:szCs w:val="18"/>
        </w:rPr>
        <w:t>Será</w:t>
      </w:r>
      <w:r w:rsidRPr="003627A3">
        <w:rPr>
          <w:rFonts w:ascii="Tahoma" w:hAnsi="Tahoma" w:cs="Tahoma"/>
          <w:iCs/>
          <w:color w:val="FF0000"/>
          <w:sz w:val="18"/>
          <w:szCs w:val="18"/>
        </w:rPr>
        <w:t xml:space="preserve"> admitida a subcontratação parcial do objeto, nas seguintes condições:</w:t>
      </w:r>
    </w:p>
    <w:p w14:paraId="1FC65187" w14:textId="77777777" w:rsidR="00FA51F8" w:rsidRPr="00025242" w:rsidRDefault="00FA51F8" w:rsidP="003C79C7">
      <w:pPr>
        <w:pStyle w:val="Nvel3-R"/>
        <w:spacing w:before="0" w:after="0" w:line="240" w:lineRule="auto"/>
        <w:ind w:left="284" w:right="-1" w:firstLine="0"/>
        <w:rPr>
          <w:rFonts w:ascii="Tahoma" w:hAnsi="Tahoma" w:cs="Tahoma"/>
          <w:i w:val="0"/>
          <w:sz w:val="18"/>
          <w:szCs w:val="18"/>
        </w:rPr>
      </w:pPr>
      <w:r w:rsidRPr="00025242">
        <w:rPr>
          <w:rFonts w:ascii="Tahoma" w:hAnsi="Tahoma" w:cs="Tahoma"/>
          <w:i w:val="0"/>
          <w:sz w:val="18"/>
          <w:szCs w:val="18"/>
        </w:rPr>
        <w:t>4.5.1.1 É vedada a subcontratação completa do objeto ou da sua parcela principal, a qual consiste em:</w:t>
      </w:r>
    </w:p>
    <w:p w14:paraId="16327B37" w14:textId="77777777" w:rsidR="00FA51F8" w:rsidRPr="00025242" w:rsidRDefault="00FA51F8" w:rsidP="003C79C7">
      <w:pPr>
        <w:pStyle w:val="Nvel3-R"/>
        <w:spacing w:before="0" w:after="0" w:line="240" w:lineRule="auto"/>
        <w:ind w:left="284" w:right="-1" w:firstLine="0"/>
        <w:rPr>
          <w:rFonts w:ascii="Tahoma" w:hAnsi="Tahoma" w:cs="Tahoma"/>
          <w:i w:val="0"/>
          <w:sz w:val="18"/>
          <w:szCs w:val="18"/>
        </w:rPr>
      </w:pPr>
      <w:r w:rsidRPr="00025242">
        <w:rPr>
          <w:rFonts w:ascii="Tahoma" w:hAnsi="Tahoma" w:cs="Tahoma"/>
          <w:i w:val="0"/>
          <w:sz w:val="18"/>
          <w:szCs w:val="18"/>
        </w:rPr>
        <w:t>(...)</w:t>
      </w:r>
    </w:p>
    <w:p w14:paraId="29ADB849" w14:textId="77777777" w:rsidR="00FA51F8" w:rsidRPr="00025242" w:rsidRDefault="00FA51F8" w:rsidP="003C79C7">
      <w:pPr>
        <w:pStyle w:val="Nvel3-R"/>
        <w:spacing w:before="0" w:after="0" w:line="240" w:lineRule="auto"/>
        <w:ind w:left="284" w:right="-1" w:firstLine="0"/>
        <w:rPr>
          <w:rFonts w:ascii="Tahoma" w:hAnsi="Tahoma" w:cs="Tahoma"/>
          <w:i w:val="0"/>
          <w:sz w:val="18"/>
          <w:szCs w:val="18"/>
        </w:rPr>
      </w:pPr>
    </w:p>
    <w:p w14:paraId="0883910E" w14:textId="77777777" w:rsidR="00FA51F8" w:rsidRPr="00025242" w:rsidRDefault="00FA51F8" w:rsidP="003C79C7">
      <w:pPr>
        <w:pStyle w:val="Nvel3-R"/>
        <w:spacing w:before="0" w:after="0" w:line="240" w:lineRule="auto"/>
        <w:ind w:left="284" w:right="-1" w:firstLine="0"/>
        <w:rPr>
          <w:rFonts w:ascii="Tahoma" w:hAnsi="Tahoma" w:cs="Tahoma"/>
          <w:i w:val="0"/>
          <w:sz w:val="18"/>
          <w:szCs w:val="18"/>
        </w:rPr>
      </w:pPr>
      <w:r w:rsidRPr="00025242">
        <w:rPr>
          <w:rFonts w:ascii="Tahoma" w:hAnsi="Tahoma" w:cs="Tahoma"/>
          <w:i w:val="0"/>
          <w:sz w:val="18"/>
          <w:szCs w:val="18"/>
        </w:rPr>
        <w:t>4.5.1.2 A subcontratação fica limitada a [</w:t>
      </w:r>
      <w:r w:rsidRPr="00025242">
        <w:rPr>
          <w:rFonts w:ascii="Tahoma" w:hAnsi="Tahoma" w:cs="Tahoma"/>
          <w:sz w:val="18"/>
          <w:szCs w:val="18"/>
        </w:rPr>
        <w:t>indicar parcela permitida e, caso existentes, outras condições relacionadas à subcontratação</w:t>
      </w:r>
      <w:r w:rsidRPr="00025242">
        <w:rPr>
          <w:rFonts w:ascii="Tahoma" w:hAnsi="Tahoma" w:cs="Tahoma"/>
          <w:i w:val="0"/>
          <w:sz w:val="18"/>
          <w:szCs w:val="18"/>
        </w:rPr>
        <w:t>]:</w:t>
      </w:r>
    </w:p>
    <w:p w14:paraId="3A6072F8" w14:textId="77777777" w:rsidR="00FA51F8" w:rsidRPr="00025242" w:rsidRDefault="00FA51F8" w:rsidP="003C79C7">
      <w:pPr>
        <w:pStyle w:val="Nvel3-R"/>
        <w:spacing w:before="0" w:after="0" w:line="240" w:lineRule="auto"/>
        <w:ind w:left="284" w:right="-1" w:firstLine="0"/>
        <w:rPr>
          <w:rFonts w:ascii="Tahoma" w:hAnsi="Tahoma" w:cs="Tahoma"/>
          <w:i w:val="0"/>
          <w:sz w:val="18"/>
          <w:szCs w:val="18"/>
        </w:rPr>
      </w:pPr>
      <w:r w:rsidRPr="00025242">
        <w:rPr>
          <w:rFonts w:ascii="Tahoma" w:hAnsi="Tahoma" w:cs="Tahoma"/>
          <w:i w:val="0"/>
          <w:sz w:val="18"/>
          <w:szCs w:val="18"/>
        </w:rPr>
        <w:t>(...)</w:t>
      </w:r>
    </w:p>
    <w:p w14:paraId="2127665E" w14:textId="77777777" w:rsidR="00FA51F8" w:rsidRPr="00E577BB" w:rsidRDefault="00FA51F8" w:rsidP="003C79C7">
      <w:pPr>
        <w:pStyle w:val="Textodecomentrio"/>
        <w:spacing w:after="0"/>
        <w:ind w:left="284" w:right="-1"/>
        <w:jc w:val="both"/>
        <w:rPr>
          <w:rFonts w:ascii="Tahoma" w:hAnsi="Tahoma"/>
          <w:b/>
          <w:bCs/>
          <w:iCs/>
          <w:sz w:val="14"/>
          <w:szCs w:val="14"/>
        </w:rPr>
      </w:pPr>
      <w:r w:rsidRPr="00E577BB">
        <w:rPr>
          <w:rFonts w:ascii="Tahoma" w:hAnsi="Tahoma"/>
          <w:b/>
          <w:bCs/>
          <w:iCs/>
          <w:sz w:val="14"/>
          <w:szCs w:val="14"/>
        </w:rPr>
        <w:t>Notas:</w:t>
      </w:r>
    </w:p>
    <w:p w14:paraId="7F8EE88E" w14:textId="77777777" w:rsidR="00FA51F8" w:rsidRPr="00E577BB" w:rsidRDefault="00FA51F8" w:rsidP="003C79C7">
      <w:pPr>
        <w:pStyle w:val="Textodecomentrio"/>
        <w:spacing w:after="0"/>
        <w:ind w:left="284" w:right="-1"/>
        <w:jc w:val="both"/>
        <w:rPr>
          <w:rFonts w:ascii="Tahoma" w:hAnsi="Tahoma"/>
          <w:b/>
          <w:iCs/>
          <w:sz w:val="14"/>
          <w:szCs w:val="14"/>
        </w:rPr>
      </w:pPr>
      <w:r w:rsidRPr="00E577BB">
        <w:rPr>
          <w:rFonts w:ascii="Tahoma" w:hAnsi="Tahoma"/>
          <w:b/>
          <w:bCs/>
          <w:iCs/>
          <w:sz w:val="14"/>
          <w:szCs w:val="14"/>
        </w:rPr>
        <w:t>1.</w:t>
      </w:r>
      <w:r w:rsidRPr="00E577BB">
        <w:rPr>
          <w:rFonts w:ascii="Tahoma" w:hAnsi="Tahoma"/>
          <w:b/>
          <w:iCs/>
          <w:sz w:val="14"/>
          <w:szCs w:val="14"/>
        </w:rPr>
        <w:t xml:space="preserve"> Havendo a necessidade de inclusão de outras especificações técnicas quanto à subcontratação, deverão ser inseridas neste subitem 4.5.1.2.</w:t>
      </w:r>
    </w:p>
    <w:p w14:paraId="287C8992" w14:textId="77777777" w:rsidR="00FA51F8" w:rsidRPr="00E577BB" w:rsidRDefault="00FA51F8" w:rsidP="003C79C7">
      <w:pPr>
        <w:pStyle w:val="Textodecomentrio"/>
        <w:spacing w:after="0"/>
        <w:ind w:left="284" w:right="-1"/>
        <w:jc w:val="both"/>
        <w:rPr>
          <w:rFonts w:ascii="Tahoma" w:hAnsi="Tahoma"/>
          <w:b/>
          <w:sz w:val="14"/>
          <w:szCs w:val="14"/>
        </w:rPr>
      </w:pPr>
      <w:r w:rsidRPr="00E577BB">
        <w:rPr>
          <w:rFonts w:ascii="Tahoma" w:hAnsi="Tahoma"/>
          <w:b/>
          <w:iCs/>
          <w:sz w:val="14"/>
          <w:szCs w:val="14"/>
        </w:rPr>
        <w:t>2. A depender da parcela do serviço cuja subcontratação será permitida, poderá ser previsto, no tópico pertinente, que a qualificação técnica seja demonstrada por meio de atestados relativos a potencial subcontratado, limitado a 25% do objeto a ser licitado, conforme art. 67, §9º</w:t>
      </w:r>
      <w:r>
        <w:rPr>
          <w:rFonts w:ascii="Tahoma" w:hAnsi="Tahoma"/>
          <w:b/>
          <w:iCs/>
          <w:sz w:val="14"/>
          <w:szCs w:val="14"/>
        </w:rPr>
        <w:t>,</w:t>
      </w:r>
      <w:r w:rsidRPr="00E577BB">
        <w:rPr>
          <w:rFonts w:ascii="Tahoma" w:hAnsi="Tahoma"/>
          <w:b/>
          <w:iCs/>
          <w:sz w:val="14"/>
          <w:szCs w:val="14"/>
        </w:rPr>
        <w:t xml:space="preserve"> da Lei </w:t>
      </w:r>
      <w:r>
        <w:rPr>
          <w:rFonts w:ascii="Tahoma" w:hAnsi="Tahoma"/>
          <w:b/>
          <w:iCs/>
          <w:sz w:val="14"/>
          <w:szCs w:val="14"/>
        </w:rPr>
        <w:t xml:space="preserve">Federal </w:t>
      </w:r>
      <w:r w:rsidRPr="00E577BB">
        <w:rPr>
          <w:rFonts w:ascii="Tahoma" w:hAnsi="Tahoma"/>
          <w:b/>
          <w:iCs/>
          <w:sz w:val="14"/>
          <w:szCs w:val="14"/>
        </w:rPr>
        <w:t>nº 14.133/2021. Nesta hipótese, mais de um licitante poderá apresentar atestado relativo ao mesmo potencial subcontratado.</w:t>
      </w:r>
    </w:p>
    <w:p w14:paraId="4CB674CA" w14:textId="77777777"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14:paraId="0EAB3F8E" w14:textId="77777777" w:rsidR="00FA51F8" w:rsidRDefault="00FA51F8" w:rsidP="00B94AA9">
      <w:pPr>
        <w:pStyle w:val="Nivel2"/>
        <w:numPr>
          <w:ilvl w:val="0"/>
          <w:numId w:val="0"/>
        </w:numPr>
        <w:spacing w:before="0" w:after="0" w:line="240" w:lineRule="auto"/>
        <w:ind w:left="284" w:right="-1"/>
        <w:rPr>
          <w:rFonts w:ascii="Tahoma" w:hAnsi="Tahoma" w:cs="Tahoma"/>
          <w:iCs/>
          <w:color w:val="FF0000"/>
          <w:sz w:val="18"/>
          <w:szCs w:val="18"/>
        </w:rPr>
      </w:pPr>
      <w:r w:rsidRPr="001B5E63">
        <w:rPr>
          <w:rFonts w:ascii="Tahoma" w:hAnsi="Tahoma" w:cs="Tahoma"/>
          <w:iCs/>
          <w:color w:val="FF0000"/>
          <w:sz w:val="18"/>
          <w:szCs w:val="18"/>
        </w:rPr>
        <w:t>4.5.</w:t>
      </w:r>
      <w:r>
        <w:rPr>
          <w:rFonts w:ascii="Tahoma" w:hAnsi="Tahoma" w:cs="Tahoma"/>
          <w:iCs/>
          <w:color w:val="FF0000"/>
          <w:sz w:val="18"/>
          <w:szCs w:val="18"/>
        </w:rPr>
        <w:t>1.3</w:t>
      </w:r>
      <w:r w:rsidRPr="003627A3">
        <w:rPr>
          <w:rFonts w:ascii="Tahoma" w:hAnsi="Tahoma" w:cs="Tahoma"/>
          <w:iCs/>
          <w:color w:val="FF0000"/>
          <w:sz w:val="18"/>
          <w:szCs w:val="18"/>
        </w:rPr>
        <w:t xml:space="preserve"> </w:t>
      </w:r>
      <w:r w:rsidRPr="00252C02">
        <w:rPr>
          <w:rFonts w:ascii="Tahoma" w:hAnsi="Tahoma" w:cs="Tahoma"/>
          <w:iCs/>
          <w:color w:val="FF0000"/>
          <w:sz w:val="18"/>
          <w:szCs w:val="18"/>
        </w:rPr>
        <w:t xml:space="preserve">O licitante deverá subcontratar microempresa (ME) ou empresa de pequeno porte (EPP) para executar parcela do </w:t>
      </w:r>
      <w:r>
        <w:rPr>
          <w:rFonts w:ascii="Tahoma" w:hAnsi="Tahoma" w:cs="Tahoma"/>
          <w:iCs/>
          <w:color w:val="FF0000"/>
          <w:sz w:val="18"/>
          <w:szCs w:val="18"/>
        </w:rPr>
        <w:t xml:space="preserve">objeto, nos termos do art. 48, inc. II, da </w:t>
      </w:r>
      <w:r w:rsidRPr="007E41D6">
        <w:rPr>
          <w:rFonts w:ascii="Tahoma" w:hAnsi="Tahoma" w:cs="Tahoma"/>
          <w:iCs/>
          <w:color w:val="FF0000"/>
          <w:sz w:val="18"/>
          <w:szCs w:val="18"/>
        </w:rPr>
        <w:t>Lei Complementar nº 123</w:t>
      </w:r>
      <w:r>
        <w:rPr>
          <w:rFonts w:ascii="Tahoma" w:hAnsi="Tahoma" w:cs="Tahoma"/>
          <w:iCs/>
          <w:color w:val="FF0000"/>
          <w:sz w:val="18"/>
          <w:szCs w:val="18"/>
        </w:rPr>
        <w:t>/</w:t>
      </w:r>
      <w:r w:rsidRPr="007E41D6">
        <w:rPr>
          <w:rFonts w:ascii="Tahoma" w:hAnsi="Tahoma" w:cs="Tahoma"/>
          <w:iCs/>
          <w:color w:val="FF0000"/>
          <w:sz w:val="18"/>
          <w:szCs w:val="18"/>
        </w:rPr>
        <w:t>2006</w:t>
      </w:r>
      <w:r>
        <w:rPr>
          <w:rFonts w:ascii="Tahoma" w:hAnsi="Tahoma" w:cs="Tahoma"/>
          <w:iCs/>
          <w:color w:val="FF0000"/>
          <w:sz w:val="18"/>
          <w:szCs w:val="18"/>
        </w:rPr>
        <w:t xml:space="preserve">. </w:t>
      </w:r>
    </w:p>
    <w:p w14:paraId="5AB1D9B7" w14:textId="77777777" w:rsidR="00FA51F8" w:rsidRPr="003627A3" w:rsidRDefault="00FA51F8" w:rsidP="00B94AA9">
      <w:pPr>
        <w:spacing w:after="0" w:line="240" w:lineRule="auto"/>
        <w:ind w:left="284" w:right="-1"/>
        <w:jc w:val="both"/>
        <w:rPr>
          <w:rFonts w:ascii="Tahoma" w:hAnsi="Tahoma"/>
          <w:b/>
          <w:sz w:val="14"/>
          <w:szCs w:val="14"/>
        </w:rPr>
      </w:pPr>
      <w:r w:rsidRPr="00684069">
        <w:rPr>
          <w:rFonts w:ascii="Tahoma" w:hAnsi="Tahoma"/>
          <w:b/>
          <w:sz w:val="14"/>
          <w:szCs w:val="14"/>
        </w:rPr>
        <w:t>Nota: utilizar</w:t>
      </w:r>
      <w:r>
        <w:rPr>
          <w:rFonts w:ascii="Tahoma" w:hAnsi="Tahoma"/>
          <w:b/>
          <w:sz w:val="14"/>
          <w:szCs w:val="14"/>
        </w:rPr>
        <w:t xml:space="preserve"> essa redação quando a Administração, valendo-se da faculdade prescrita no art. 48, inc. II, da </w:t>
      </w:r>
      <w:r w:rsidRPr="003627A3">
        <w:rPr>
          <w:rFonts w:ascii="Tahoma" w:hAnsi="Tahoma"/>
          <w:b/>
          <w:sz w:val="14"/>
          <w:szCs w:val="14"/>
        </w:rPr>
        <w:t>Lei Complementar nº 123</w:t>
      </w:r>
      <w:r>
        <w:rPr>
          <w:rFonts w:ascii="Tahoma" w:hAnsi="Tahoma"/>
          <w:b/>
          <w:sz w:val="14"/>
          <w:szCs w:val="14"/>
        </w:rPr>
        <w:t>/</w:t>
      </w:r>
      <w:r w:rsidRPr="003627A3">
        <w:rPr>
          <w:rFonts w:ascii="Tahoma" w:hAnsi="Tahoma"/>
          <w:b/>
          <w:sz w:val="14"/>
          <w:szCs w:val="14"/>
        </w:rPr>
        <w:t>2006</w:t>
      </w:r>
      <w:r>
        <w:rPr>
          <w:rFonts w:ascii="Tahoma" w:hAnsi="Tahoma"/>
          <w:b/>
          <w:sz w:val="14"/>
          <w:szCs w:val="14"/>
        </w:rPr>
        <w:t xml:space="preserve">, entender ser obrigatória a subcontratação de </w:t>
      </w:r>
      <w:r w:rsidRPr="003627A3">
        <w:rPr>
          <w:rFonts w:ascii="Tahoma" w:hAnsi="Tahoma"/>
          <w:b/>
          <w:sz w:val="14"/>
          <w:szCs w:val="14"/>
        </w:rPr>
        <w:t>ME ou EPP.</w:t>
      </w:r>
    </w:p>
    <w:p w14:paraId="73FA24FB" w14:textId="77777777" w:rsidR="00FA51F8" w:rsidRDefault="00FA51F8" w:rsidP="00B94AA9">
      <w:pPr>
        <w:pStyle w:val="Nivel2"/>
        <w:numPr>
          <w:ilvl w:val="0"/>
          <w:numId w:val="0"/>
        </w:numPr>
        <w:spacing w:before="0" w:after="0" w:line="240" w:lineRule="auto"/>
        <w:ind w:left="284" w:right="-1"/>
        <w:rPr>
          <w:rFonts w:ascii="Tahoma" w:hAnsi="Tahoma" w:cs="Tahoma"/>
          <w:iCs/>
          <w:color w:val="FF0000"/>
          <w:sz w:val="18"/>
          <w:szCs w:val="18"/>
        </w:rPr>
      </w:pPr>
    </w:p>
    <w:p w14:paraId="5E69B9C7" w14:textId="77777777" w:rsidR="00FA51F8" w:rsidRPr="00E64428" w:rsidRDefault="00FA51F8" w:rsidP="00B94AA9">
      <w:pPr>
        <w:pStyle w:val="Nivel2"/>
        <w:numPr>
          <w:ilvl w:val="0"/>
          <w:numId w:val="0"/>
        </w:numPr>
        <w:spacing w:before="0" w:after="0" w:line="240" w:lineRule="auto"/>
        <w:ind w:left="284" w:right="-1"/>
        <w:rPr>
          <w:rFonts w:ascii="Tahoma" w:hAnsi="Tahoma" w:cs="Tahoma"/>
          <w:iCs/>
          <w:color w:val="auto"/>
          <w:sz w:val="18"/>
          <w:szCs w:val="18"/>
        </w:rPr>
      </w:pPr>
      <w:r w:rsidRPr="008642B4">
        <w:rPr>
          <w:rFonts w:ascii="Tahoma" w:hAnsi="Tahoma" w:cs="Tahoma"/>
          <w:iCs/>
          <w:color w:val="FF0000"/>
          <w:sz w:val="18"/>
          <w:szCs w:val="18"/>
        </w:rPr>
        <w:t>4.5.</w:t>
      </w:r>
      <w:r>
        <w:rPr>
          <w:rFonts w:ascii="Tahoma" w:hAnsi="Tahoma" w:cs="Tahoma"/>
          <w:iCs/>
          <w:color w:val="FF0000"/>
          <w:sz w:val="18"/>
          <w:szCs w:val="18"/>
        </w:rPr>
        <w:t>1.4</w:t>
      </w:r>
      <w:r w:rsidRPr="008642B4">
        <w:rPr>
          <w:rFonts w:ascii="Tahoma" w:hAnsi="Tahoma" w:cs="Tahoma"/>
          <w:iCs/>
          <w:color w:val="FF0000"/>
          <w:sz w:val="18"/>
          <w:szCs w:val="18"/>
        </w:rPr>
        <w:t xml:space="preserve"> O contrato apresenta maior detalhamento das regras que serão aplicadas à subcontratação.</w:t>
      </w:r>
    </w:p>
    <w:p w14:paraId="1908E63B" w14:textId="77777777" w:rsidR="00FA51F8" w:rsidRDefault="00FA51F8" w:rsidP="00256864">
      <w:pPr>
        <w:pStyle w:val="Nvel3-R"/>
        <w:spacing w:before="0" w:after="0" w:line="240" w:lineRule="auto"/>
        <w:ind w:left="1134" w:right="-1" w:firstLine="0"/>
        <w:rPr>
          <w:rFonts w:ascii="Tahoma" w:hAnsi="Tahoma" w:cs="Tahoma"/>
          <w:b/>
          <w:i w:val="0"/>
          <w:color w:val="000000"/>
          <w:sz w:val="14"/>
          <w:szCs w:val="14"/>
          <w:highlight w:val="yellow"/>
        </w:rPr>
      </w:pPr>
    </w:p>
    <w:p w14:paraId="05751E3C" w14:textId="77777777" w:rsidR="00FA51F8" w:rsidRDefault="00FA51F8" w:rsidP="00B94AA9">
      <w:pPr>
        <w:pStyle w:val="Nvel3-R"/>
        <w:spacing w:before="0" w:after="0" w:line="240" w:lineRule="auto"/>
        <w:ind w:left="0" w:right="-1" w:firstLine="0"/>
        <w:rPr>
          <w:rFonts w:ascii="Tahoma" w:eastAsia="MS Gothic" w:hAnsi="Tahoma" w:cs="Tahoma"/>
          <w:b/>
          <w:bCs/>
          <w:i w:val="0"/>
          <w:color w:val="auto"/>
          <w:sz w:val="18"/>
          <w:szCs w:val="18"/>
        </w:rPr>
      </w:pPr>
      <w:r w:rsidRPr="00484605">
        <w:rPr>
          <w:rFonts w:ascii="Tahoma" w:eastAsia="MS Gothic" w:hAnsi="Tahoma" w:cs="Tahoma"/>
          <w:b/>
          <w:bCs/>
          <w:i w:val="0"/>
          <w:color w:val="auto"/>
          <w:sz w:val="18"/>
          <w:szCs w:val="18"/>
        </w:rPr>
        <w:t>4.6 Garantia</w:t>
      </w:r>
    </w:p>
    <w:p w14:paraId="79158B22" w14:textId="77777777"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14:paraId="4A877F0D" w14:textId="77777777" w:rsidR="00FA51F8" w:rsidRPr="00930864" w:rsidRDefault="00FA51F8" w:rsidP="00B94AA9">
      <w:pPr>
        <w:pStyle w:val="Nvel3-R"/>
        <w:spacing w:before="0" w:after="0" w:line="240" w:lineRule="auto"/>
        <w:ind w:left="142" w:right="-1" w:firstLine="0"/>
        <w:rPr>
          <w:rFonts w:ascii="Tahoma" w:eastAsia="MS Gothic" w:hAnsi="Tahoma" w:cs="Tahoma"/>
          <w:b/>
          <w:bCs/>
          <w:i w:val="0"/>
          <w:color w:val="auto"/>
          <w:sz w:val="18"/>
          <w:szCs w:val="18"/>
        </w:rPr>
      </w:pPr>
      <w:r w:rsidRPr="00930864">
        <w:rPr>
          <w:rFonts w:ascii="Tahoma" w:eastAsia="MS Gothic" w:hAnsi="Tahoma" w:cs="Tahoma"/>
          <w:b/>
          <w:bCs/>
          <w:i w:val="0"/>
          <w:color w:val="auto"/>
          <w:sz w:val="18"/>
          <w:szCs w:val="18"/>
        </w:rPr>
        <w:t>4.6.1 Garantia de proposta</w:t>
      </w:r>
    </w:p>
    <w:p w14:paraId="4B21FE8C" w14:textId="77777777" w:rsidR="00FA51F8" w:rsidRDefault="00FA51F8" w:rsidP="00256864">
      <w:pPr>
        <w:pStyle w:val="Nvel2-Red"/>
        <w:numPr>
          <w:ilvl w:val="0"/>
          <w:numId w:val="0"/>
        </w:numPr>
        <w:spacing w:before="0" w:after="0" w:line="240" w:lineRule="auto"/>
        <w:ind w:left="1276" w:right="-1"/>
        <w:rPr>
          <w:rFonts w:ascii="Tahoma" w:hAnsi="Tahoma" w:cs="Tahoma"/>
          <w:i w:val="0"/>
          <w:sz w:val="18"/>
          <w:szCs w:val="18"/>
        </w:rPr>
      </w:pPr>
    </w:p>
    <w:p w14:paraId="722F1F1E" w14:textId="77777777" w:rsidR="00FA51F8" w:rsidRPr="00CE15D9" w:rsidRDefault="00FA51F8" w:rsidP="00B94AA9">
      <w:pPr>
        <w:pStyle w:val="Nvel2-Red"/>
        <w:numPr>
          <w:ilvl w:val="0"/>
          <w:numId w:val="0"/>
        </w:numPr>
        <w:spacing w:before="0" w:after="0" w:line="240" w:lineRule="auto"/>
        <w:ind w:left="284" w:right="-1"/>
        <w:rPr>
          <w:rFonts w:ascii="Tahoma" w:hAnsi="Tahoma" w:cs="Tahoma"/>
          <w:i w:val="0"/>
          <w:sz w:val="18"/>
          <w:szCs w:val="18"/>
        </w:rPr>
      </w:pPr>
      <w:r>
        <w:rPr>
          <w:rFonts w:ascii="Tahoma" w:hAnsi="Tahoma" w:cs="Tahoma"/>
          <w:i w:val="0"/>
          <w:sz w:val="18"/>
          <w:szCs w:val="18"/>
        </w:rPr>
        <w:t xml:space="preserve">4.6.1.1 </w:t>
      </w:r>
      <w:r w:rsidRPr="00CE15D9">
        <w:rPr>
          <w:rFonts w:ascii="Tahoma" w:hAnsi="Tahoma" w:cs="Tahoma"/>
          <w:i w:val="0"/>
          <w:sz w:val="18"/>
          <w:szCs w:val="18"/>
        </w:rPr>
        <w:t xml:space="preserve">Não haverá exigência da garantia de proposta </w:t>
      </w:r>
      <w:r>
        <w:rPr>
          <w:rFonts w:ascii="Tahoma" w:hAnsi="Tahoma" w:cs="Tahoma"/>
          <w:i w:val="0"/>
          <w:sz w:val="18"/>
          <w:szCs w:val="18"/>
        </w:rPr>
        <w:t xml:space="preserve">de que trata o </w:t>
      </w:r>
      <w:r w:rsidRPr="00CE15D9">
        <w:rPr>
          <w:rFonts w:ascii="Tahoma" w:hAnsi="Tahoma" w:cs="Tahoma"/>
          <w:i w:val="0"/>
          <w:sz w:val="18"/>
          <w:szCs w:val="18"/>
        </w:rPr>
        <w:t>art. 58 da Lei Federal n° 14.133</w:t>
      </w:r>
      <w:r>
        <w:rPr>
          <w:rFonts w:ascii="Tahoma" w:hAnsi="Tahoma" w:cs="Tahoma"/>
          <w:i w:val="0"/>
          <w:sz w:val="18"/>
          <w:szCs w:val="18"/>
        </w:rPr>
        <w:t>/2021</w:t>
      </w:r>
      <w:r w:rsidRPr="00CE15D9">
        <w:rPr>
          <w:rFonts w:ascii="Tahoma" w:hAnsi="Tahoma" w:cs="Tahoma"/>
          <w:i w:val="0"/>
          <w:sz w:val="18"/>
          <w:szCs w:val="18"/>
        </w:rPr>
        <w:t>.</w:t>
      </w:r>
    </w:p>
    <w:p w14:paraId="14C9AF12" w14:textId="77777777" w:rsidR="00FA51F8"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184E120B" w14:textId="77777777" w:rsidR="00FA51F8" w:rsidRPr="009D3743" w:rsidRDefault="00FA51F8" w:rsidP="00B94AA9">
      <w:pPr>
        <w:pStyle w:val="Nvel2-Red"/>
        <w:numPr>
          <w:ilvl w:val="0"/>
          <w:numId w:val="0"/>
        </w:numPr>
        <w:spacing w:before="0" w:after="0" w:line="240" w:lineRule="auto"/>
        <w:ind w:right="-1"/>
        <w:jc w:val="center"/>
        <w:rPr>
          <w:rFonts w:ascii="Tahoma" w:hAnsi="Tahoma" w:cs="Tahoma"/>
          <w:b/>
          <w:i w:val="0"/>
          <w:sz w:val="18"/>
          <w:szCs w:val="18"/>
        </w:rPr>
      </w:pPr>
      <w:r w:rsidRPr="009D3743">
        <w:rPr>
          <w:rFonts w:ascii="Tahoma" w:hAnsi="Tahoma" w:cs="Tahoma"/>
          <w:b/>
          <w:i w:val="0"/>
          <w:sz w:val="18"/>
          <w:szCs w:val="18"/>
        </w:rPr>
        <w:t>OU</w:t>
      </w:r>
    </w:p>
    <w:p w14:paraId="0616F4EF" w14:textId="77777777" w:rsidR="00FA51F8" w:rsidRPr="00CE15D9"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39BF2C7F" w14:textId="77777777" w:rsidR="00FA51F8" w:rsidRDefault="00FA51F8" w:rsidP="00B94AA9">
      <w:pPr>
        <w:pStyle w:val="Nvel2-Red"/>
        <w:numPr>
          <w:ilvl w:val="0"/>
          <w:numId w:val="0"/>
        </w:numPr>
        <w:spacing w:before="0" w:after="0" w:line="240" w:lineRule="auto"/>
        <w:ind w:left="284" w:right="-1"/>
        <w:rPr>
          <w:rFonts w:ascii="Tahoma" w:hAnsi="Tahoma" w:cs="Tahoma"/>
          <w:i w:val="0"/>
          <w:sz w:val="18"/>
          <w:szCs w:val="18"/>
        </w:rPr>
      </w:pPr>
      <w:r w:rsidRPr="00CE15D9">
        <w:rPr>
          <w:rFonts w:ascii="Tahoma" w:hAnsi="Tahoma" w:cs="Tahoma"/>
          <w:i w:val="0"/>
          <w:sz w:val="18"/>
          <w:szCs w:val="18"/>
        </w:rPr>
        <w:t>4.6.1.1 Será exigida a garantia de proposta, observado o art. 58 da Lei Federal n° 14.133</w:t>
      </w:r>
      <w:r>
        <w:rPr>
          <w:rFonts w:ascii="Tahoma" w:hAnsi="Tahoma" w:cs="Tahoma"/>
          <w:i w:val="0"/>
          <w:sz w:val="18"/>
          <w:szCs w:val="18"/>
        </w:rPr>
        <w:t>/</w:t>
      </w:r>
      <w:r w:rsidRPr="00CE15D9">
        <w:rPr>
          <w:rFonts w:ascii="Tahoma" w:hAnsi="Tahoma" w:cs="Tahoma"/>
          <w:i w:val="0"/>
          <w:sz w:val="18"/>
          <w:szCs w:val="18"/>
        </w:rPr>
        <w:t xml:space="preserve">2021, no </w:t>
      </w:r>
      <w:r w:rsidRPr="00CE15D9">
        <w:rPr>
          <w:rFonts w:ascii="Tahoma" w:hAnsi="Tahoma" w:cs="Tahoma"/>
          <w:b/>
          <w:i w:val="0"/>
          <w:sz w:val="18"/>
          <w:szCs w:val="18"/>
        </w:rPr>
        <w:t>percentual de ___% (____ por cento)</w:t>
      </w:r>
      <w:r w:rsidRPr="00CE15D9">
        <w:rPr>
          <w:rFonts w:ascii="Tahoma" w:hAnsi="Tahoma" w:cs="Tahoma"/>
          <w:i w:val="0"/>
          <w:sz w:val="18"/>
          <w:szCs w:val="18"/>
        </w:rPr>
        <w:t>, que poderá recair sobre qualquer das modalidades indicadas no art. 96</w:t>
      </w:r>
      <w:r>
        <w:rPr>
          <w:rFonts w:ascii="Tahoma" w:hAnsi="Tahoma" w:cs="Tahoma"/>
          <w:i w:val="0"/>
          <w:sz w:val="18"/>
          <w:szCs w:val="18"/>
        </w:rPr>
        <w:t>, §1º,</w:t>
      </w:r>
      <w:r w:rsidRPr="00CE15D9">
        <w:rPr>
          <w:rFonts w:ascii="Tahoma" w:hAnsi="Tahoma" w:cs="Tahoma"/>
          <w:i w:val="0"/>
          <w:sz w:val="18"/>
          <w:szCs w:val="18"/>
        </w:rPr>
        <w:t xml:space="preserve"> da Lei Federal nº 14.133/2021, conforme razões presentes no </w:t>
      </w:r>
      <w:r w:rsidRPr="00CE15D9">
        <w:rPr>
          <w:rFonts w:ascii="Tahoma" w:hAnsi="Tahoma" w:cs="Tahoma"/>
          <w:bCs/>
          <w:i w:val="0"/>
          <w:iCs w:val="0"/>
          <w:sz w:val="18"/>
          <w:szCs w:val="18"/>
        </w:rPr>
        <w:t xml:space="preserve">processo administrativo de que trata este </w:t>
      </w:r>
      <w:r w:rsidR="00DD365E" w:rsidRPr="00DD365E">
        <w:rPr>
          <w:rFonts w:ascii="Tahoma" w:hAnsi="Tahoma" w:cs="Tahoma"/>
          <w:bCs/>
          <w:i w:val="0"/>
          <w:iCs w:val="0"/>
          <w:sz w:val="18"/>
          <w:szCs w:val="18"/>
        </w:rPr>
        <w:t>TR/Habilitação</w:t>
      </w:r>
      <w:r w:rsidRPr="00CE15D9">
        <w:rPr>
          <w:rFonts w:ascii="Tahoma" w:hAnsi="Tahoma" w:cs="Tahoma"/>
          <w:bCs/>
          <w:i w:val="0"/>
          <w:iCs w:val="0"/>
          <w:sz w:val="18"/>
          <w:szCs w:val="18"/>
        </w:rPr>
        <w:t xml:space="preserve">, </w:t>
      </w:r>
      <w:r w:rsidRPr="00CE15D9">
        <w:rPr>
          <w:rFonts w:ascii="Tahoma" w:hAnsi="Tahoma" w:cs="Tahoma"/>
          <w:b/>
          <w:i w:val="0"/>
          <w:iCs w:val="0"/>
          <w:sz w:val="18"/>
          <w:szCs w:val="18"/>
        </w:rPr>
        <w:t>doc. SEI ______</w:t>
      </w:r>
      <w:r w:rsidRPr="00CE15D9">
        <w:rPr>
          <w:rFonts w:ascii="Tahoma" w:hAnsi="Tahoma" w:cs="Tahoma"/>
          <w:i w:val="0"/>
          <w:sz w:val="18"/>
          <w:szCs w:val="18"/>
        </w:rPr>
        <w:t>.</w:t>
      </w:r>
    </w:p>
    <w:p w14:paraId="761ADC66" w14:textId="77777777" w:rsidR="00FA51F8" w:rsidRPr="00CE15D9" w:rsidRDefault="00FA51F8" w:rsidP="00B94AA9">
      <w:pPr>
        <w:pStyle w:val="Nvel2-Red"/>
        <w:numPr>
          <w:ilvl w:val="0"/>
          <w:numId w:val="0"/>
        </w:numPr>
        <w:spacing w:before="0" w:after="0" w:line="240" w:lineRule="auto"/>
        <w:ind w:left="284" w:right="-1"/>
        <w:rPr>
          <w:rFonts w:ascii="Tahoma" w:hAnsi="Tahoma" w:cs="Tahoma"/>
          <w:b/>
          <w:i w:val="0"/>
          <w:color w:val="auto"/>
          <w:sz w:val="14"/>
          <w:szCs w:val="14"/>
        </w:rPr>
      </w:pPr>
      <w:r w:rsidRPr="00CE15D9">
        <w:rPr>
          <w:rFonts w:ascii="Tahoma" w:hAnsi="Tahoma" w:cs="Tahoma"/>
          <w:b/>
          <w:i w:val="0"/>
          <w:color w:val="auto"/>
          <w:sz w:val="14"/>
          <w:szCs w:val="14"/>
        </w:rPr>
        <w:t xml:space="preserve">Nota: </w:t>
      </w:r>
      <w:r>
        <w:rPr>
          <w:rFonts w:ascii="Tahoma" w:hAnsi="Tahoma" w:cs="Tahoma"/>
          <w:b/>
          <w:i w:val="0"/>
          <w:color w:val="auto"/>
          <w:sz w:val="14"/>
          <w:szCs w:val="14"/>
        </w:rPr>
        <w:t xml:space="preserve">a exigência de garantia de proposta é excepcional e deve ser justificada nos autos. </w:t>
      </w:r>
    </w:p>
    <w:p w14:paraId="7F863434" w14:textId="77777777" w:rsidR="00FA51F8" w:rsidRDefault="00FA51F8" w:rsidP="00256864">
      <w:pPr>
        <w:pStyle w:val="Nvel2-Red"/>
        <w:numPr>
          <w:ilvl w:val="0"/>
          <w:numId w:val="0"/>
        </w:numPr>
        <w:spacing w:before="0" w:after="0" w:line="240" w:lineRule="auto"/>
        <w:ind w:left="1560" w:right="-1"/>
        <w:rPr>
          <w:rFonts w:ascii="Tahoma" w:hAnsi="Tahoma" w:cs="Tahoma"/>
          <w:i w:val="0"/>
          <w:sz w:val="18"/>
          <w:szCs w:val="18"/>
        </w:rPr>
      </w:pPr>
    </w:p>
    <w:p w14:paraId="5A8DB888" w14:textId="77777777" w:rsidR="00FA51F8" w:rsidRPr="00CE15D9" w:rsidRDefault="00FA51F8" w:rsidP="00B94AA9">
      <w:pPr>
        <w:pStyle w:val="Nvel2-Red"/>
        <w:numPr>
          <w:ilvl w:val="0"/>
          <w:numId w:val="0"/>
        </w:numPr>
        <w:spacing w:before="0" w:after="0" w:line="240" w:lineRule="auto"/>
        <w:ind w:left="426" w:right="-1"/>
        <w:rPr>
          <w:rFonts w:ascii="Tahoma" w:hAnsi="Tahoma" w:cs="Tahoma"/>
          <w:i w:val="0"/>
          <w:sz w:val="18"/>
          <w:szCs w:val="18"/>
        </w:rPr>
      </w:pPr>
      <w:r w:rsidRPr="00CE15D9">
        <w:rPr>
          <w:rFonts w:ascii="Tahoma" w:hAnsi="Tahoma" w:cs="Tahoma"/>
          <w:i w:val="0"/>
          <w:sz w:val="18"/>
          <w:szCs w:val="18"/>
        </w:rPr>
        <w:t>4.6.1.1.1 O licitante arcará com os custos da garantia de proposta.</w:t>
      </w:r>
    </w:p>
    <w:p w14:paraId="09ED2D2D" w14:textId="77777777" w:rsidR="00FA51F8" w:rsidRPr="006F5269" w:rsidRDefault="00FA51F8" w:rsidP="00B94AA9">
      <w:pPr>
        <w:pStyle w:val="Textodecomentrio"/>
        <w:tabs>
          <w:tab w:val="left" w:pos="5311"/>
        </w:tabs>
        <w:spacing w:after="0"/>
        <w:ind w:left="426" w:right="-1"/>
        <w:jc w:val="both"/>
        <w:rPr>
          <w:rFonts w:ascii="Tahoma" w:hAnsi="Tahoma"/>
          <w:b/>
          <w:sz w:val="14"/>
          <w:szCs w:val="14"/>
        </w:rPr>
      </w:pPr>
      <w:r w:rsidRPr="006F5269">
        <w:rPr>
          <w:rFonts w:ascii="Tahoma" w:hAnsi="Tahoma"/>
          <w:b/>
          <w:bCs/>
          <w:iCs/>
          <w:sz w:val="14"/>
          <w:szCs w:val="14"/>
        </w:rPr>
        <w:t xml:space="preserve">Nota: </w:t>
      </w:r>
      <w:r w:rsidRPr="006F5269">
        <w:rPr>
          <w:rFonts w:ascii="Tahoma" w:hAnsi="Tahoma"/>
          <w:b/>
          <w:sz w:val="14"/>
          <w:szCs w:val="14"/>
        </w:rPr>
        <w:t>a garantia d</w:t>
      </w:r>
      <w:r>
        <w:rPr>
          <w:rFonts w:ascii="Tahoma" w:hAnsi="Tahoma"/>
          <w:b/>
          <w:sz w:val="14"/>
          <w:szCs w:val="14"/>
        </w:rPr>
        <w:t>e</w:t>
      </w:r>
      <w:r w:rsidRPr="006F5269">
        <w:rPr>
          <w:rFonts w:ascii="Tahoma" w:hAnsi="Tahoma"/>
          <w:b/>
          <w:sz w:val="14"/>
          <w:szCs w:val="14"/>
        </w:rPr>
        <w:t xml:space="preserve"> proposta não poderá ser superior a 1% (um por cento) do valor estimado da contratação (art. 58, §1º, da Lei Federal nº 14.133/2021).</w:t>
      </w:r>
    </w:p>
    <w:p w14:paraId="6AEABCCF" w14:textId="77777777" w:rsidR="00FA51F8" w:rsidRPr="00CE15D9" w:rsidRDefault="00FA51F8" w:rsidP="00B94AA9">
      <w:pPr>
        <w:pStyle w:val="Nvel2-Red"/>
        <w:numPr>
          <w:ilvl w:val="0"/>
          <w:numId w:val="0"/>
        </w:numPr>
        <w:spacing w:before="0" w:after="0" w:line="240" w:lineRule="auto"/>
        <w:ind w:left="426" w:right="-1"/>
        <w:rPr>
          <w:rFonts w:ascii="Tahoma" w:hAnsi="Tahoma" w:cs="Tahoma"/>
          <w:i w:val="0"/>
          <w:sz w:val="18"/>
          <w:szCs w:val="18"/>
        </w:rPr>
      </w:pPr>
      <w:r w:rsidRPr="00CE15D9">
        <w:rPr>
          <w:rFonts w:ascii="Tahoma" w:hAnsi="Tahoma" w:cs="Tahoma"/>
          <w:i w:val="0"/>
          <w:sz w:val="18"/>
          <w:szCs w:val="18"/>
        </w:rPr>
        <w:t xml:space="preserve">4.6.1.1.2 A </w:t>
      </w:r>
      <w:r w:rsidRPr="00CE15D9">
        <w:rPr>
          <w:rFonts w:ascii="Tahoma" w:hAnsi="Tahoma" w:cs="Tahoma"/>
          <w:b/>
          <w:bCs/>
          <w:i w:val="0"/>
          <w:sz w:val="18"/>
          <w:szCs w:val="18"/>
        </w:rPr>
        <w:t>garantia de proposta</w:t>
      </w:r>
      <w:r w:rsidRPr="00CE15D9">
        <w:rPr>
          <w:rFonts w:ascii="Tahoma" w:hAnsi="Tahoma" w:cs="Tahoma"/>
          <w:i w:val="0"/>
          <w:sz w:val="18"/>
          <w:szCs w:val="18"/>
        </w:rPr>
        <w:t xml:space="preserve"> deverá ter </w:t>
      </w:r>
      <w:r w:rsidRPr="00CE15D9">
        <w:rPr>
          <w:rFonts w:ascii="Tahoma" w:hAnsi="Tahoma" w:cs="Tahoma"/>
          <w:b/>
          <w:i w:val="0"/>
          <w:sz w:val="18"/>
          <w:szCs w:val="18"/>
        </w:rPr>
        <w:t>validade mínima de _____ (_____) dias</w:t>
      </w:r>
      <w:r w:rsidRPr="00CE15D9">
        <w:rPr>
          <w:rFonts w:ascii="Tahoma" w:hAnsi="Tahoma" w:cs="Tahoma"/>
          <w:i w:val="0"/>
          <w:sz w:val="18"/>
          <w:szCs w:val="18"/>
        </w:rPr>
        <w:t>, contados da data da apresentação da proposta, cabendo ao licitante</w:t>
      </w:r>
      <w:r w:rsidRPr="00CE15D9">
        <w:rPr>
          <w:rFonts w:ascii="Tahoma" w:hAnsi="Tahoma" w:cs="Tahoma"/>
          <w:b/>
          <w:bCs/>
          <w:i w:val="0"/>
          <w:sz w:val="18"/>
          <w:szCs w:val="18"/>
        </w:rPr>
        <w:t xml:space="preserve">, </w:t>
      </w:r>
      <w:r w:rsidRPr="00CE15D9">
        <w:rPr>
          <w:rFonts w:ascii="Tahoma" w:hAnsi="Tahoma" w:cs="Tahoma"/>
          <w:i w:val="0"/>
          <w:sz w:val="18"/>
          <w:szCs w:val="18"/>
        </w:rPr>
        <w:t>a partir da solicitação motivada da Administração</w:t>
      </w:r>
      <w:r w:rsidRPr="00CE15D9">
        <w:rPr>
          <w:rFonts w:ascii="Tahoma" w:hAnsi="Tahoma" w:cs="Tahoma"/>
          <w:b/>
          <w:bCs/>
          <w:i w:val="0"/>
          <w:sz w:val="18"/>
          <w:szCs w:val="18"/>
        </w:rPr>
        <w:t>,</w:t>
      </w:r>
      <w:r w:rsidRPr="00CE15D9">
        <w:rPr>
          <w:rFonts w:ascii="Tahoma" w:hAnsi="Tahoma" w:cs="Tahoma"/>
          <w:i w:val="0"/>
          <w:sz w:val="18"/>
          <w:szCs w:val="18"/>
        </w:rPr>
        <w:t xml:space="preserve"> comprovar a sua renovação, até 10 (dez) dias úteis antes do vencimento do seu prazo inicial, </w:t>
      </w:r>
      <w:r w:rsidRPr="00CE15D9">
        <w:rPr>
          <w:rFonts w:ascii="Tahoma" w:hAnsi="Tahoma" w:cs="Tahoma"/>
          <w:b/>
          <w:i w:val="0"/>
          <w:sz w:val="18"/>
          <w:szCs w:val="18"/>
        </w:rPr>
        <w:t>por período adicional de até ______ (______) dias</w:t>
      </w:r>
      <w:r w:rsidRPr="00CE15D9">
        <w:rPr>
          <w:rFonts w:ascii="Tahoma" w:hAnsi="Tahoma" w:cs="Tahoma"/>
          <w:i w:val="0"/>
          <w:sz w:val="18"/>
          <w:szCs w:val="18"/>
        </w:rPr>
        <w:t>,</w:t>
      </w:r>
      <w:r w:rsidRPr="00CE15D9">
        <w:rPr>
          <w:rFonts w:ascii="Tahoma" w:hAnsi="Tahoma" w:cs="Tahoma"/>
          <w:b/>
          <w:i w:val="0"/>
          <w:sz w:val="18"/>
          <w:szCs w:val="18"/>
        </w:rPr>
        <w:t xml:space="preserve"> </w:t>
      </w:r>
      <w:r w:rsidRPr="00CE15D9">
        <w:rPr>
          <w:rFonts w:ascii="Tahoma" w:hAnsi="Tahoma" w:cs="Tahoma"/>
          <w:i w:val="0"/>
          <w:sz w:val="18"/>
          <w:szCs w:val="18"/>
        </w:rPr>
        <w:t xml:space="preserve">caso tenha interesse em permanecer na licitação. </w:t>
      </w:r>
    </w:p>
    <w:p w14:paraId="4A5A4A82" w14:textId="77777777" w:rsidR="00FA51F8" w:rsidRPr="006F5269" w:rsidRDefault="00FA51F8" w:rsidP="00B94AA9">
      <w:pPr>
        <w:pStyle w:val="Textodecomentrio"/>
        <w:tabs>
          <w:tab w:val="left" w:pos="5311"/>
        </w:tabs>
        <w:spacing w:after="0"/>
        <w:ind w:left="426" w:right="-1"/>
        <w:jc w:val="both"/>
        <w:rPr>
          <w:rFonts w:ascii="Tahoma" w:hAnsi="Tahoma"/>
          <w:b/>
          <w:sz w:val="14"/>
          <w:szCs w:val="14"/>
        </w:rPr>
      </w:pPr>
      <w:r w:rsidRPr="006F5269">
        <w:rPr>
          <w:rFonts w:ascii="Tahoma" w:hAnsi="Tahoma"/>
          <w:b/>
          <w:bCs/>
          <w:iCs/>
          <w:sz w:val="14"/>
          <w:szCs w:val="14"/>
        </w:rPr>
        <w:t xml:space="preserve">Nota: </w:t>
      </w:r>
      <w:r w:rsidRPr="006F5269">
        <w:rPr>
          <w:rFonts w:ascii="Tahoma" w:hAnsi="Tahoma"/>
          <w:b/>
          <w:sz w:val="14"/>
          <w:szCs w:val="14"/>
        </w:rPr>
        <w:t>a Administração deverá definir os prazos de validade da garantia da proposta e eventual período adicional.</w:t>
      </w:r>
    </w:p>
    <w:p w14:paraId="04E93A11" w14:textId="77777777" w:rsidR="00FA51F8" w:rsidRPr="00CE15D9" w:rsidRDefault="00FA51F8" w:rsidP="00B94AA9">
      <w:pPr>
        <w:pStyle w:val="Textodecomentrio"/>
        <w:spacing w:after="0"/>
        <w:ind w:left="426" w:right="-1"/>
        <w:jc w:val="both"/>
        <w:rPr>
          <w:rFonts w:ascii="Tahoma" w:hAnsi="Tahoma"/>
          <w:color w:val="FF0000"/>
          <w:sz w:val="18"/>
          <w:szCs w:val="18"/>
        </w:rPr>
      </w:pPr>
      <w:r w:rsidRPr="00CE15D9">
        <w:rPr>
          <w:rFonts w:ascii="Tahoma" w:hAnsi="Tahoma"/>
          <w:color w:val="FF0000"/>
          <w:sz w:val="18"/>
          <w:szCs w:val="18"/>
        </w:rPr>
        <w:t xml:space="preserve">4.6.1.1.3 Se o licitante for consórcio, para a garantia da proposta, admitir-se-á o somatório dos valores de cada consorciado, hipótese em que deverá alcançar o valor total exigido no </w:t>
      </w:r>
      <w:r>
        <w:rPr>
          <w:rFonts w:ascii="Tahoma" w:hAnsi="Tahoma"/>
          <w:color w:val="FF0000"/>
          <w:sz w:val="18"/>
          <w:szCs w:val="18"/>
        </w:rPr>
        <w:t>sub</w:t>
      </w:r>
      <w:r w:rsidRPr="00CE15D9">
        <w:rPr>
          <w:rFonts w:ascii="Tahoma" w:hAnsi="Tahoma"/>
          <w:color w:val="FF0000"/>
          <w:sz w:val="18"/>
          <w:szCs w:val="18"/>
        </w:rPr>
        <w:t>item 4.6.1.1</w:t>
      </w:r>
      <w:r>
        <w:rPr>
          <w:rFonts w:ascii="Tahoma" w:hAnsi="Tahoma"/>
          <w:color w:val="FF0000"/>
          <w:sz w:val="18"/>
          <w:szCs w:val="18"/>
        </w:rPr>
        <w:t>.</w:t>
      </w:r>
    </w:p>
    <w:p w14:paraId="026553AE" w14:textId="77777777" w:rsidR="00FA51F8" w:rsidRPr="00CE15D9" w:rsidRDefault="00FA51F8" w:rsidP="00B94AA9">
      <w:pPr>
        <w:pStyle w:val="Textodecomentrio"/>
        <w:spacing w:after="0"/>
        <w:ind w:left="426" w:right="-1"/>
        <w:jc w:val="both"/>
        <w:rPr>
          <w:rFonts w:ascii="Tahoma" w:hAnsi="Tahoma"/>
          <w:color w:val="FF0000"/>
          <w:sz w:val="18"/>
          <w:szCs w:val="18"/>
        </w:rPr>
      </w:pPr>
      <w:r w:rsidRPr="00CE15D9">
        <w:rPr>
          <w:rFonts w:ascii="Tahoma" w:hAnsi="Tahoma"/>
          <w:color w:val="FF0000"/>
          <w:sz w:val="18"/>
          <w:szCs w:val="18"/>
        </w:rPr>
        <w:t>4.6.1.1.4 Se o licitante aceitar prorrogar a validade da proposta, mas não comprovar a renovação da garantia de proposta no prazo fixado no subitem 4.6.1.1.2, será intimad</w:t>
      </w:r>
      <w:r>
        <w:rPr>
          <w:rFonts w:ascii="Tahoma" w:hAnsi="Tahoma"/>
          <w:color w:val="FF0000"/>
          <w:sz w:val="18"/>
          <w:szCs w:val="18"/>
        </w:rPr>
        <w:t>o</w:t>
      </w:r>
      <w:r w:rsidRPr="00CE15D9">
        <w:rPr>
          <w:rFonts w:ascii="Tahoma" w:hAnsi="Tahoma"/>
          <w:color w:val="FF0000"/>
          <w:sz w:val="18"/>
          <w:szCs w:val="18"/>
        </w:rPr>
        <w:t xml:space="preserve"> pela </w:t>
      </w:r>
      <w:r w:rsidRPr="00CE15D9">
        <w:rPr>
          <w:rFonts w:ascii="Tahoma" w:hAnsi="Tahoma"/>
          <w:iCs/>
          <w:color w:val="FF0000"/>
          <w:sz w:val="18"/>
          <w:szCs w:val="18"/>
        </w:rPr>
        <w:t>Administração para</w:t>
      </w:r>
      <w:r w:rsidRPr="00CE15D9">
        <w:rPr>
          <w:rFonts w:ascii="Tahoma" w:hAnsi="Tahoma"/>
          <w:color w:val="FF0000"/>
          <w:sz w:val="18"/>
          <w:szCs w:val="18"/>
        </w:rPr>
        <w:t xml:space="preserve"> fazê-lo no prazo de 5 (cinco) dias corridos, contados do recebimento da intimação, sob pena de exclusão da licitação e sujeição às sanções administrativas correspondentes, após a instauração de processo administrativo sancionatório.</w:t>
      </w:r>
    </w:p>
    <w:p w14:paraId="0447E1DA" w14:textId="77777777" w:rsidR="00FA51F8" w:rsidRPr="00CE15D9" w:rsidRDefault="00FA51F8" w:rsidP="00B94AA9">
      <w:pPr>
        <w:pStyle w:val="Textodecomentrio"/>
        <w:spacing w:after="0"/>
        <w:ind w:left="426" w:right="-1"/>
        <w:jc w:val="both"/>
        <w:rPr>
          <w:rFonts w:ascii="Tahoma" w:hAnsi="Tahoma"/>
          <w:color w:val="FF0000"/>
          <w:sz w:val="18"/>
          <w:szCs w:val="18"/>
        </w:rPr>
      </w:pPr>
      <w:r w:rsidRPr="00CE15D9">
        <w:rPr>
          <w:rFonts w:ascii="Tahoma" w:hAnsi="Tahoma"/>
          <w:color w:val="FF0000"/>
          <w:sz w:val="18"/>
          <w:szCs w:val="18"/>
        </w:rPr>
        <w:t xml:space="preserve">4.6.1.1.5 Decorridos o prazo de validade da proposta sem que o licitante aceite prorrogá-lo, fica o licitante liberado dos compromissos assumidos.  </w:t>
      </w:r>
    </w:p>
    <w:p w14:paraId="54B01F0B" w14:textId="77777777" w:rsidR="00FA51F8" w:rsidRPr="00CE15D9" w:rsidRDefault="00FA51F8" w:rsidP="00B94AA9">
      <w:pPr>
        <w:pStyle w:val="Textodecomentrio"/>
        <w:spacing w:after="0"/>
        <w:ind w:left="426" w:right="-1"/>
        <w:jc w:val="both"/>
        <w:rPr>
          <w:rFonts w:ascii="Tahoma" w:hAnsi="Tahoma"/>
          <w:iCs/>
          <w:color w:val="FF0000"/>
          <w:sz w:val="18"/>
          <w:szCs w:val="18"/>
        </w:rPr>
      </w:pPr>
      <w:r w:rsidRPr="00CE15D9">
        <w:rPr>
          <w:rFonts w:ascii="Tahoma" w:hAnsi="Tahoma"/>
          <w:color w:val="FF0000"/>
          <w:sz w:val="18"/>
          <w:szCs w:val="18"/>
        </w:rPr>
        <w:t xml:space="preserve">4.6.1.1.6 A garantia de proposta será devolvida aos licitantes no prazo de 10 (dez) dias úteis, contado da assinatura do </w:t>
      </w:r>
      <w:r>
        <w:rPr>
          <w:rFonts w:ascii="Tahoma" w:hAnsi="Tahoma"/>
          <w:color w:val="FF0000"/>
          <w:sz w:val="18"/>
          <w:szCs w:val="18"/>
        </w:rPr>
        <w:t>C</w:t>
      </w:r>
      <w:r w:rsidRPr="00CE15D9">
        <w:rPr>
          <w:rFonts w:ascii="Tahoma" w:hAnsi="Tahoma"/>
          <w:color w:val="FF0000"/>
          <w:sz w:val="18"/>
          <w:szCs w:val="18"/>
        </w:rPr>
        <w:t>ontrato ou da data em que for declarada fracassada a licitação ou da publicação do ato que revogar ou anular o certame.</w:t>
      </w:r>
    </w:p>
    <w:p w14:paraId="03A3D856" w14:textId="77777777" w:rsidR="00FA51F8" w:rsidRPr="00CE15D9" w:rsidRDefault="00FA51F8" w:rsidP="00B94AA9">
      <w:pPr>
        <w:pStyle w:val="Textodecomentrio"/>
        <w:spacing w:after="0"/>
        <w:ind w:left="426" w:right="-1"/>
        <w:jc w:val="both"/>
        <w:rPr>
          <w:rFonts w:ascii="Tahoma" w:hAnsi="Tahoma"/>
          <w:color w:val="FF0000"/>
          <w:sz w:val="18"/>
          <w:szCs w:val="18"/>
        </w:rPr>
      </w:pPr>
      <w:r w:rsidRPr="00CE15D9">
        <w:rPr>
          <w:rFonts w:ascii="Tahoma" w:hAnsi="Tahoma"/>
          <w:color w:val="FF0000"/>
          <w:sz w:val="18"/>
          <w:szCs w:val="18"/>
        </w:rPr>
        <w:t xml:space="preserve">4.6.1.1.7 A garantia de proposta será executada em sua integralidade, </w:t>
      </w:r>
      <w:r>
        <w:rPr>
          <w:rFonts w:ascii="Tahoma" w:hAnsi="Tahoma"/>
          <w:color w:val="FF0000"/>
          <w:sz w:val="18"/>
          <w:szCs w:val="18"/>
        </w:rPr>
        <w:t>em caso de recusa em assinar o C</w:t>
      </w:r>
      <w:r w:rsidRPr="00CE15D9">
        <w:rPr>
          <w:rFonts w:ascii="Tahoma" w:hAnsi="Tahoma"/>
          <w:color w:val="FF0000"/>
          <w:sz w:val="18"/>
          <w:szCs w:val="18"/>
        </w:rPr>
        <w:t>ontrato ou da não apresentação dos documentos para a contratação.</w:t>
      </w:r>
    </w:p>
    <w:p w14:paraId="3FAEFC49" w14:textId="77777777" w:rsidR="00FA51F8" w:rsidRDefault="00FA51F8" w:rsidP="00B94AA9">
      <w:pPr>
        <w:pStyle w:val="Nvel2-Red"/>
        <w:numPr>
          <w:ilvl w:val="0"/>
          <w:numId w:val="0"/>
        </w:numPr>
        <w:spacing w:before="0" w:after="0" w:line="240" w:lineRule="auto"/>
        <w:ind w:left="426" w:right="-1"/>
        <w:rPr>
          <w:rFonts w:ascii="Tahoma" w:hAnsi="Tahoma"/>
          <w:i w:val="0"/>
          <w:sz w:val="18"/>
          <w:szCs w:val="18"/>
        </w:rPr>
      </w:pPr>
      <w:r w:rsidRPr="00CE15D9">
        <w:rPr>
          <w:rFonts w:ascii="Tahoma" w:hAnsi="Tahoma" w:cs="Tahoma"/>
          <w:i w:val="0"/>
          <w:sz w:val="18"/>
          <w:szCs w:val="18"/>
        </w:rPr>
        <w:t>4.6.</w:t>
      </w:r>
      <w:r w:rsidRPr="00CE15D9">
        <w:rPr>
          <w:rFonts w:ascii="Tahoma" w:hAnsi="Tahoma"/>
          <w:i w:val="0"/>
          <w:sz w:val="18"/>
          <w:szCs w:val="18"/>
        </w:rPr>
        <w:t>1.1</w:t>
      </w:r>
      <w:r w:rsidRPr="00CE15D9">
        <w:rPr>
          <w:rFonts w:ascii="Tahoma" w:hAnsi="Tahoma"/>
          <w:sz w:val="18"/>
          <w:szCs w:val="18"/>
        </w:rPr>
        <w:t>.</w:t>
      </w:r>
      <w:r w:rsidRPr="00CE15D9">
        <w:rPr>
          <w:rFonts w:ascii="Tahoma" w:hAnsi="Tahoma" w:cs="Tahoma"/>
          <w:i w:val="0"/>
          <w:sz w:val="18"/>
          <w:szCs w:val="18"/>
        </w:rPr>
        <w:t xml:space="preserve">8 A </w:t>
      </w:r>
      <w:r w:rsidRPr="00CE15D9">
        <w:rPr>
          <w:rFonts w:ascii="Tahoma" w:hAnsi="Tahoma"/>
          <w:i w:val="0"/>
          <w:sz w:val="18"/>
          <w:szCs w:val="18"/>
        </w:rPr>
        <w:t>garantia de proposta poderá converter-se em garantia da contratação, devendo ser complementada, quando necessário.</w:t>
      </w:r>
    </w:p>
    <w:p w14:paraId="37115A55" w14:textId="77777777" w:rsidR="00FA51F8" w:rsidRPr="00823055" w:rsidRDefault="00FA51F8" w:rsidP="00B94AA9">
      <w:pPr>
        <w:pStyle w:val="Nvel2-Red"/>
        <w:numPr>
          <w:ilvl w:val="0"/>
          <w:numId w:val="0"/>
        </w:numPr>
        <w:spacing w:before="0" w:after="0" w:line="240" w:lineRule="auto"/>
        <w:ind w:left="426" w:right="-1"/>
        <w:rPr>
          <w:rFonts w:ascii="Tahoma" w:hAnsi="Tahoma"/>
          <w:i w:val="0"/>
          <w:sz w:val="18"/>
          <w:szCs w:val="18"/>
        </w:rPr>
      </w:pPr>
      <w:r w:rsidRPr="00823055">
        <w:rPr>
          <w:rFonts w:ascii="Tahoma" w:hAnsi="Tahoma"/>
          <w:i w:val="0"/>
          <w:sz w:val="18"/>
          <w:szCs w:val="18"/>
        </w:rPr>
        <w:t>4.6.1.</w:t>
      </w:r>
      <w:r>
        <w:rPr>
          <w:rFonts w:ascii="Tahoma" w:hAnsi="Tahoma"/>
          <w:i w:val="0"/>
          <w:sz w:val="18"/>
          <w:szCs w:val="18"/>
        </w:rPr>
        <w:t>1.</w:t>
      </w:r>
      <w:r w:rsidRPr="00823055">
        <w:rPr>
          <w:rFonts w:ascii="Tahoma" w:hAnsi="Tahoma"/>
          <w:i w:val="0"/>
          <w:sz w:val="18"/>
          <w:szCs w:val="18"/>
        </w:rPr>
        <w:t>9 As formalidades pertinentes a cada modalidade de garantia d</w:t>
      </w:r>
      <w:r>
        <w:rPr>
          <w:rFonts w:ascii="Tahoma" w:hAnsi="Tahoma"/>
          <w:i w:val="0"/>
          <w:sz w:val="18"/>
          <w:szCs w:val="18"/>
        </w:rPr>
        <w:t>e</w:t>
      </w:r>
      <w:r w:rsidRPr="00823055">
        <w:rPr>
          <w:rFonts w:ascii="Tahoma" w:hAnsi="Tahoma"/>
          <w:i w:val="0"/>
          <w:sz w:val="18"/>
          <w:szCs w:val="18"/>
        </w:rPr>
        <w:t xml:space="preserve"> proposta estão dispostas no item referente à garantia da contratação.</w:t>
      </w:r>
    </w:p>
    <w:p w14:paraId="2FC3323E" w14:textId="77777777"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14:paraId="6E6B3350" w14:textId="77777777" w:rsidR="00FA51F8" w:rsidRDefault="00FA51F8" w:rsidP="00B94AA9">
      <w:pPr>
        <w:pStyle w:val="Nvel3-R"/>
        <w:spacing w:before="0" w:after="0" w:line="240" w:lineRule="auto"/>
        <w:ind w:left="284" w:right="-1" w:firstLine="0"/>
        <w:rPr>
          <w:rFonts w:ascii="Tahoma" w:eastAsia="MS Gothic" w:hAnsi="Tahoma" w:cs="Tahoma"/>
          <w:b/>
          <w:bCs/>
          <w:i w:val="0"/>
          <w:color w:val="auto"/>
          <w:sz w:val="18"/>
          <w:szCs w:val="18"/>
        </w:rPr>
      </w:pPr>
      <w:r>
        <w:rPr>
          <w:rFonts w:ascii="Tahoma" w:eastAsia="MS Gothic" w:hAnsi="Tahoma" w:cs="Tahoma"/>
          <w:b/>
          <w:bCs/>
          <w:i w:val="0"/>
          <w:color w:val="auto"/>
          <w:sz w:val="18"/>
          <w:szCs w:val="18"/>
        </w:rPr>
        <w:t>4.6.2 Garantia</w:t>
      </w:r>
      <w:r w:rsidRPr="00484605">
        <w:rPr>
          <w:rFonts w:ascii="Tahoma" w:eastAsia="MS Gothic" w:hAnsi="Tahoma" w:cs="Tahoma"/>
          <w:b/>
          <w:bCs/>
          <w:i w:val="0"/>
          <w:color w:val="auto"/>
          <w:sz w:val="18"/>
          <w:szCs w:val="18"/>
        </w:rPr>
        <w:t xml:space="preserve"> da contratação</w:t>
      </w:r>
    </w:p>
    <w:p w14:paraId="219C6625" w14:textId="77777777" w:rsidR="00FA51F8" w:rsidRDefault="00FA51F8" w:rsidP="00256864">
      <w:pPr>
        <w:pStyle w:val="Nvel2-Red"/>
        <w:numPr>
          <w:ilvl w:val="0"/>
          <w:numId w:val="0"/>
        </w:numPr>
        <w:spacing w:before="0" w:after="0" w:line="240" w:lineRule="auto"/>
        <w:ind w:left="1418" w:right="-1"/>
        <w:rPr>
          <w:rFonts w:ascii="Tahoma" w:hAnsi="Tahoma" w:cs="Tahoma"/>
          <w:i w:val="0"/>
          <w:sz w:val="18"/>
          <w:szCs w:val="18"/>
        </w:rPr>
      </w:pPr>
    </w:p>
    <w:p w14:paraId="08076A71" w14:textId="77777777" w:rsidR="00FA51F8" w:rsidRDefault="00FA51F8" w:rsidP="00B94AA9">
      <w:pPr>
        <w:pStyle w:val="Nvel2-Red"/>
        <w:numPr>
          <w:ilvl w:val="0"/>
          <w:numId w:val="0"/>
        </w:numPr>
        <w:spacing w:before="0" w:after="0" w:line="240" w:lineRule="auto"/>
        <w:ind w:left="426" w:right="-1"/>
        <w:rPr>
          <w:rFonts w:ascii="Tahoma" w:hAnsi="Tahoma" w:cs="Tahoma"/>
          <w:i w:val="0"/>
          <w:sz w:val="18"/>
          <w:szCs w:val="18"/>
        </w:rPr>
      </w:pPr>
      <w:r w:rsidRPr="001B5E63">
        <w:rPr>
          <w:rFonts w:ascii="Tahoma" w:hAnsi="Tahoma" w:cs="Tahoma"/>
          <w:i w:val="0"/>
          <w:sz w:val="18"/>
          <w:szCs w:val="18"/>
        </w:rPr>
        <w:t>4.6.</w:t>
      </w:r>
      <w:r>
        <w:rPr>
          <w:rFonts w:ascii="Tahoma" w:hAnsi="Tahoma" w:cs="Tahoma"/>
          <w:i w:val="0"/>
          <w:sz w:val="18"/>
          <w:szCs w:val="18"/>
        </w:rPr>
        <w:t>2.</w:t>
      </w:r>
      <w:r w:rsidRPr="001B5E63">
        <w:rPr>
          <w:rFonts w:ascii="Tahoma" w:hAnsi="Tahoma" w:cs="Tahoma"/>
          <w:i w:val="0"/>
          <w:sz w:val="18"/>
          <w:szCs w:val="18"/>
        </w:rPr>
        <w:t>1</w:t>
      </w:r>
      <w:r w:rsidRPr="003627A3">
        <w:rPr>
          <w:rFonts w:ascii="Tahoma" w:hAnsi="Tahoma" w:cs="Tahoma"/>
          <w:i w:val="0"/>
          <w:sz w:val="18"/>
          <w:szCs w:val="18"/>
        </w:rPr>
        <w:t xml:space="preserve"> Não </w:t>
      </w:r>
      <w:r w:rsidRPr="001712F1">
        <w:rPr>
          <w:rFonts w:ascii="Tahoma" w:hAnsi="Tahoma" w:cs="Tahoma"/>
          <w:i w:val="0"/>
          <w:sz w:val="18"/>
          <w:szCs w:val="18"/>
        </w:rPr>
        <w:t>haverá exigência da garantia</w:t>
      </w:r>
      <w:r w:rsidRPr="00E577BB">
        <w:rPr>
          <w:rFonts w:ascii="Tahoma" w:hAnsi="Tahoma" w:cs="Tahoma"/>
          <w:i w:val="0"/>
          <w:sz w:val="18"/>
          <w:szCs w:val="18"/>
        </w:rPr>
        <w:t xml:space="preserve"> da</w:t>
      </w:r>
      <w:r w:rsidRPr="001712F1">
        <w:rPr>
          <w:rFonts w:ascii="Tahoma" w:hAnsi="Tahoma" w:cs="Tahoma"/>
          <w:i w:val="0"/>
          <w:sz w:val="18"/>
          <w:szCs w:val="18"/>
        </w:rPr>
        <w:t xml:space="preserve"> contratação, pelas razões constantes no </w:t>
      </w:r>
      <w:r w:rsidRPr="00E51D7C">
        <w:rPr>
          <w:rFonts w:ascii="Tahoma" w:hAnsi="Tahoma" w:cs="Tahoma"/>
          <w:bCs/>
          <w:i w:val="0"/>
          <w:iCs w:val="0"/>
          <w:sz w:val="18"/>
          <w:szCs w:val="18"/>
        </w:rPr>
        <w:t xml:space="preserve">processo administrativo de que trata este </w:t>
      </w:r>
      <w:r w:rsidR="00DD365E" w:rsidRPr="00DD365E">
        <w:rPr>
          <w:rFonts w:ascii="Tahoma" w:hAnsi="Tahoma" w:cs="Tahoma"/>
          <w:bCs/>
          <w:i w:val="0"/>
          <w:iCs w:val="0"/>
          <w:sz w:val="18"/>
          <w:szCs w:val="18"/>
        </w:rPr>
        <w:t>TR/Habilitação</w:t>
      </w:r>
      <w:r w:rsidRPr="00E51D7C">
        <w:rPr>
          <w:rFonts w:ascii="Tahoma" w:hAnsi="Tahoma" w:cs="Tahoma"/>
          <w:bCs/>
          <w:i w:val="0"/>
          <w:iCs w:val="0"/>
          <w:sz w:val="18"/>
          <w:szCs w:val="18"/>
        </w:rPr>
        <w:t xml:space="preserve">, </w:t>
      </w:r>
      <w:r w:rsidRPr="001712F1">
        <w:rPr>
          <w:rFonts w:ascii="Tahoma" w:hAnsi="Tahoma" w:cs="Tahoma"/>
          <w:b/>
          <w:i w:val="0"/>
          <w:iCs w:val="0"/>
          <w:sz w:val="18"/>
          <w:szCs w:val="18"/>
        </w:rPr>
        <w:t>doc. SEI ______</w:t>
      </w:r>
      <w:r w:rsidRPr="001712F1">
        <w:rPr>
          <w:rFonts w:ascii="Tahoma" w:hAnsi="Tahoma" w:cs="Tahoma"/>
          <w:i w:val="0"/>
          <w:sz w:val="18"/>
          <w:szCs w:val="18"/>
        </w:rPr>
        <w:t xml:space="preserve"> (art. 96, </w:t>
      </w:r>
      <w:r w:rsidRPr="001712F1">
        <w:rPr>
          <w:rFonts w:ascii="Tahoma" w:hAnsi="Tahoma" w:cs="Tahoma"/>
          <w:sz w:val="18"/>
          <w:szCs w:val="18"/>
        </w:rPr>
        <w:t>caput</w:t>
      </w:r>
      <w:r w:rsidRPr="001712F1">
        <w:rPr>
          <w:rFonts w:ascii="Tahoma" w:hAnsi="Tahoma" w:cs="Tahoma"/>
          <w:i w:val="0"/>
          <w:sz w:val="18"/>
          <w:szCs w:val="18"/>
        </w:rPr>
        <w:t>, da Lei Federal n° 14.133</w:t>
      </w:r>
      <w:r>
        <w:rPr>
          <w:rFonts w:ascii="Tahoma" w:hAnsi="Tahoma" w:cs="Tahoma"/>
          <w:i w:val="0"/>
          <w:sz w:val="18"/>
          <w:szCs w:val="18"/>
        </w:rPr>
        <w:t>/</w:t>
      </w:r>
      <w:r w:rsidRPr="001712F1">
        <w:rPr>
          <w:rFonts w:ascii="Tahoma" w:hAnsi="Tahoma" w:cs="Tahoma"/>
          <w:i w:val="0"/>
          <w:sz w:val="18"/>
          <w:szCs w:val="18"/>
        </w:rPr>
        <w:t>2021</w:t>
      </w:r>
      <w:r w:rsidRPr="00E370BE">
        <w:rPr>
          <w:rFonts w:ascii="Tahoma" w:hAnsi="Tahoma" w:cs="Tahoma"/>
          <w:i w:val="0"/>
          <w:sz w:val="18"/>
          <w:szCs w:val="18"/>
        </w:rPr>
        <w:t>).</w:t>
      </w:r>
    </w:p>
    <w:p w14:paraId="1F8B3217" w14:textId="77777777" w:rsidR="00FA51F8" w:rsidRDefault="00FA51F8" w:rsidP="00B94AA9">
      <w:pPr>
        <w:spacing w:after="0" w:line="240" w:lineRule="auto"/>
        <w:ind w:left="426" w:right="-1"/>
        <w:jc w:val="both"/>
        <w:rPr>
          <w:rFonts w:ascii="Tahoma" w:hAnsi="Tahoma"/>
          <w:b/>
          <w:sz w:val="14"/>
          <w:szCs w:val="14"/>
        </w:rPr>
      </w:pPr>
      <w:r w:rsidRPr="00AD53C3">
        <w:rPr>
          <w:rFonts w:ascii="Tahoma" w:hAnsi="Tahoma"/>
          <w:b/>
          <w:sz w:val="14"/>
          <w:szCs w:val="14"/>
        </w:rPr>
        <w:t>Nota</w:t>
      </w:r>
      <w:r>
        <w:rPr>
          <w:rFonts w:ascii="Tahoma" w:hAnsi="Tahoma"/>
          <w:b/>
          <w:sz w:val="14"/>
          <w:szCs w:val="14"/>
        </w:rPr>
        <w:t>s</w:t>
      </w:r>
      <w:r w:rsidRPr="00AD53C3">
        <w:rPr>
          <w:rFonts w:ascii="Tahoma" w:hAnsi="Tahoma"/>
          <w:b/>
          <w:sz w:val="14"/>
          <w:szCs w:val="14"/>
        </w:rPr>
        <w:t xml:space="preserve">: </w:t>
      </w:r>
    </w:p>
    <w:p w14:paraId="3A0D694F" w14:textId="77777777" w:rsidR="00FA51F8" w:rsidRDefault="00FA51F8" w:rsidP="00B94AA9">
      <w:pPr>
        <w:spacing w:after="0" w:line="240" w:lineRule="auto"/>
        <w:ind w:left="426" w:right="-1"/>
        <w:jc w:val="both"/>
        <w:rPr>
          <w:rFonts w:ascii="Tahoma" w:hAnsi="Tahoma"/>
          <w:b/>
          <w:sz w:val="14"/>
          <w:szCs w:val="14"/>
        </w:rPr>
      </w:pPr>
      <w:r>
        <w:rPr>
          <w:rFonts w:ascii="Tahoma" w:hAnsi="Tahoma"/>
          <w:b/>
          <w:sz w:val="14"/>
          <w:szCs w:val="14"/>
        </w:rPr>
        <w:t>1.</w:t>
      </w:r>
      <w:r w:rsidRPr="00AD53C3">
        <w:rPr>
          <w:rFonts w:ascii="Tahoma" w:hAnsi="Tahoma"/>
          <w:b/>
          <w:sz w:val="14"/>
          <w:szCs w:val="14"/>
        </w:rPr>
        <w:t xml:space="preserve"> Administração deverá justificar no processo administrativo correspondente a </w:t>
      </w:r>
      <w:r>
        <w:rPr>
          <w:rFonts w:ascii="Tahoma" w:hAnsi="Tahoma"/>
          <w:b/>
          <w:sz w:val="14"/>
          <w:szCs w:val="14"/>
        </w:rPr>
        <w:t xml:space="preserve">não </w:t>
      </w:r>
      <w:r w:rsidRPr="00AD53C3">
        <w:rPr>
          <w:rFonts w:ascii="Tahoma" w:hAnsi="Tahoma"/>
          <w:b/>
          <w:sz w:val="14"/>
          <w:szCs w:val="14"/>
        </w:rPr>
        <w:t>exigência</w:t>
      </w:r>
      <w:r>
        <w:rPr>
          <w:rFonts w:ascii="Tahoma" w:hAnsi="Tahoma"/>
          <w:b/>
          <w:sz w:val="14"/>
          <w:szCs w:val="14"/>
        </w:rPr>
        <w:t xml:space="preserve"> </w:t>
      </w:r>
      <w:r w:rsidRPr="00AD53C3">
        <w:rPr>
          <w:rFonts w:ascii="Tahoma" w:hAnsi="Tahoma"/>
          <w:b/>
          <w:sz w:val="14"/>
          <w:szCs w:val="14"/>
        </w:rPr>
        <w:t xml:space="preserve">da garantia de contratação de que trata o art. 96 da Lei </w:t>
      </w:r>
      <w:r>
        <w:rPr>
          <w:rFonts w:ascii="Tahoma" w:hAnsi="Tahoma"/>
          <w:b/>
          <w:sz w:val="14"/>
          <w:szCs w:val="14"/>
        </w:rPr>
        <w:t>F</w:t>
      </w:r>
      <w:r w:rsidRPr="00AD53C3">
        <w:rPr>
          <w:rFonts w:ascii="Tahoma" w:hAnsi="Tahoma"/>
          <w:b/>
          <w:sz w:val="14"/>
          <w:szCs w:val="14"/>
        </w:rPr>
        <w:t>ederal n° 14.133/2021</w:t>
      </w:r>
      <w:r>
        <w:rPr>
          <w:rFonts w:ascii="Tahoma" w:hAnsi="Tahoma"/>
          <w:b/>
          <w:sz w:val="14"/>
          <w:szCs w:val="14"/>
        </w:rPr>
        <w:t>.</w:t>
      </w:r>
    </w:p>
    <w:p w14:paraId="2F8DC415" w14:textId="50CA5F76" w:rsidR="00FA51F8" w:rsidRPr="00964228" w:rsidRDefault="00FA51F8" w:rsidP="00B94AA9">
      <w:pPr>
        <w:spacing w:after="0" w:line="240" w:lineRule="auto"/>
        <w:ind w:left="426" w:right="-1"/>
        <w:jc w:val="both"/>
        <w:rPr>
          <w:rFonts w:ascii="Tahoma" w:hAnsi="Tahoma"/>
          <w:sz w:val="18"/>
          <w:szCs w:val="18"/>
        </w:rPr>
      </w:pPr>
      <w:r>
        <w:rPr>
          <w:rFonts w:ascii="Tahoma" w:hAnsi="Tahoma"/>
          <w:b/>
          <w:sz w:val="14"/>
          <w:szCs w:val="14"/>
        </w:rPr>
        <w:t>2. S</w:t>
      </w:r>
      <w:r w:rsidRPr="00964228">
        <w:rPr>
          <w:rFonts w:ascii="Tahoma" w:hAnsi="Tahoma"/>
          <w:b/>
          <w:sz w:val="14"/>
          <w:szCs w:val="14"/>
        </w:rPr>
        <w:t xml:space="preserve">endo a opção pela não exigência de garantia, deverão ser excluídos os subitens </w:t>
      </w:r>
      <w:r w:rsidR="00B94AA9" w:rsidRPr="00B94AA9">
        <w:rPr>
          <w:rFonts w:ascii="Tahoma" w:hAnsi="Tahoma"/>
          <w:b/>
          <w:sz w:val="14"/>
          <w:szCs w:val="14"/>
        </w:rPr>
        <w:t xml:space="preserve">4.6.2.1.1 </w:t>
      </w:r>
      <w:r w:rsidRPr="00964228">
        <w:rPr>
          <w:rFonts w:ascii="Tahoma" w:hAnsi="Tahoma"/>
          <w:b/>
          <w:sz w:val="14"/>
          <w:szCs w:val="14"/>
        </w:rPr>
        <w:t>a 4.6.</w:t>
      </w:r>
      <w:r>
        <w:rPr>
          <w:rFonts w:ascii="Tahoma" w:hAnsi="Tahoma"/>
          <w:b/>
          <w:sz w:val="14"/>
          <w:szCs w:val="14"/>
        </w:rPr>
        <w:t>2</w:t>
      </w:r>
      <w:r w:rsidRPr="00964228">
        <w:rPr>
          <w:rFonts w:ascii="Tahoma" w:hAnsi="Tahoma"/>
          <w:b/>
          <w:sz w:val="14"/>
          <w:szCs w:val="14"/>
        </w:rPr>
        <w:t>.</w:t>
      </w:r>
      <w:r w:rsidR="00B94AA9">
        <w:rPr>
          <w:rFonts w:ascii="Tahoma" w:hAnsi="Tahoma"/>
          <w:b/>
          <w:sz w:val="14"/>
          <w:szCs w:val="14"/>
        </w:rPr>
        <w:t>1.</w:t>
      </w:r>
      <w:r w:rsidRPr="00964228">
        <w:rPr>
          <w:rFonts w:ascii="Tahoma" w:hAnsi="Tahoma"/>
          <w:b/>
          <w:sz w:val="14"/>
          <w:szCs w:val="14"/>
        </w:rPr>
        <w:t>1</w:t>
      </w:r>
      <w:r>
        <w:rPr>
          <w:rFonts w:ascii="Tahoma" w:hAnsi="Tahoma"/>
          <w:b/>
          <w:sz w:val="14"/>
          <w:szCs w:val="14"/>
        </w:rPr>
        <w:t>9.</w:t>
      </w:r>
    </w:p>
    <w:p w14:paraId="6CA81EEF" w14:textId="77777777" w:rsidR="00FA51F8" w:rsidRPr="00E370BE" w:rsidRDefault="00FA51F8" w:rsidP="00256864">
      <w:pPr>
        <w:pStyle w:val="Nvel2-Red"/>
        <w:numPr>
          <w:ilvl w:val="0"/>
          <w:numId w:val="0"/>
        </w:numPr>
        <w:spacing w:before="0" w:after="0" w:line="240" w:lineRule="auto"/>
        <w:ind w:left="993" w:right="-1"/>
        <w:rPr>
          <w:rFonts w:ascii="Tahoma" w:hAnsi="Tahoma" w:cs="Tahoma"/>
          <w:i w:val="0"/>
          <w:sz w:val="18"/>
          <w:szCs w:val="18"/>
        </w:rPr>
      </w:pPr>
    </w:p>
    <w:p w14:paraId="08B7B7B4" w14:textId="77777777" w:rsidR="00FA51F8" w:rsidRPr="00D16A66" w:rsidRDefault="00FA51F8" w:rsidP="00B94AA9">
      <w:pPr>
        <w:pStyle w:val="Nvel2-Red"/>
        <w:numPr>
          <w:ilvl w:val="0"/>
          <w:numId w:val="0"/>
        </w:numPr>
        <w:spacing w:before="0" w:after="0" w:line="240" w:lineRule="auto"/>
        <w:ind w:right="-1"/>
        <w:jc w:val="center"/>
        <w:rPr>
          <w:rFonts w:ascii="Tahoma" w:hAnsi="Tahoma" w:cs="Tahoma"/>
          <w:b/>
          <w:i w:val="0"/>
          <w:sz w:val="18"/>
          <w:szCs w:val="18"/>
        </w:rPr>
      </w:pPr>
      <w:r w:rsidRPr="00D16A66">
        <w:rPr>
          <w:rFonts w:ascii="Tahoma" w:hAnsi="Tahoma" w:cs="Tahoma"/>
          <w:b/>
          <w:i w:val="0"/>
          <w:sz w:val="18"/>
          <w:szCs w:val="18"/>
        </w:rPr>
        <w:t>OU</w:t>
      </w:r>
    </w:p>
    <w:p w14:paraId="0B0F380E" w14:textId="77777777" w:rsidR="00FA51F8" w:rsidRPr="003627A3" w:rsidRDefault="00FA51F8" w:rsidP="00256864">
      <w:pPr>
        <w:pStyle w:val="Nvel2-Red"/>
        <w:numPr>
          <w:ilvl w:val="0"/>
          <w:numId w:val="0"/>
        </w:numPr>
        <w:spacing w:before="0" w:after="0" w:line="240" w:lineRule="auto"/>
        <w:ind w:left="993" w:right="-1"/>
        <w:rPr>
          <w:rFonts w:ascii="Tahoma" w:hAnsi="Tahoma" w:cs="Tahoma"/>
          <w:i w:val="0"/>
          <w:sz w:val="18"/>
          <w:szCs w:val="18"/>
        </w:rPr>
      </w:pPr>
    </w:p>
    <w:p w14:paraId="61E62562" w14:textId="77777777" w:rsidR="00FA51F8" w:rsidRPr="001273AB" w:rsidRDefault="00FA51F8" w:rsidP="00B94AA9">
      <w:pPr>
        <w:pStyle w:val="Nvel2-Red"/>
        <w:numPr>
          <w:ilvl w:val="0"/>
          <w:numId w:val="0"/>
        </w:numPr>
        <w:spacing w:before="0" w:after="0" w:line="240" w:lineRule="auto"/>
        <w:ind w:left="426" w:right="-1"/>
        <w:rPr>
          <w:rFonts w:ascii="Tahoma" w:hAnsi="Tahoma" w:cs="Tahoma"/>
          <w:i w:val="0"/>
          <w:sz w:val="18"/>
          <w:szCs w:val="18"/>
        </w:rPr>
      </w:pPr>
      <w:r w:rsidRPr="003627A3">
        <w:rPr>
          <w:rFonts w:ascii="Tahoma" w:hAnsi="Tahoma" w:cs="Tahoma"/>
          <w:i w:val="0"/>
          <w:sz w:val="18"/>
          <w:szCs w:val="18"/>
        </w:rPr>
        <w:t>4.6.</w:t>
      </w:r>
      <w:r>
        <w:rPr>
          <w:rFonts w:ascii="Tahoma" w:hAnsi="Tahoma" w:cs="Tahoma"/>
          <w:i w:val="0"/>
          <w:sz w:val="18"/>
          <w:szCs w:val="18"/>
        </w:rPr>
        <w:t>2.</w:t>
      </w:r>
      <w:r w:rsidRPr="003627A3">
        <w:rPr>
          <w:rFonts w:ascii="Tahoma" w:hAnsi="Tahoma" w:cs="Tahoma"/>
          <w:i w:val="0"/>
          <w:sz w:val="18"/>
          <w:szCs w:val="18"/>
        </w:rPr>
        <w:t xml:space="preserve">1 Será exigida a garantia da contratação </w:t>
      </w:r>
      <w:r w:rsidRPr="00F52C8E">
        <w:rPr>
          <w:rFonts w:ascii="Tahoma" w:hAnsi="Tahoma" w:cs="Tahoma"/>
          <w:i w:val="0"/>
          <w:sz w:val="18"/>
          <w:szCs w:val="18"/>
        </w:rPr>
        <w:t xml:space="preserve">prevista nos </w:t>
      </w:r>
      <w:hyperlink r:id="rId8" w:anchor="art96" w:history="1">
        <w:proofErr w:type="spellStart"/>
        <w:r w:rsidRPr="00F52C8E">
          <w:rPr>
            <w:rStyle w:val="Hyperlink"/>
            <w:rFonts w:ascii="Tahoma" w:hAnsi="Tahoma" w:cs="Tahoma"/>
            <w:i w:val="0"/>
            <w:color w:val="FF0000"/>
            <w:sz w:val="18"/>
            <w:szCs w:val="18"/>
            <w:u w:val="none"/>
          </w:rPr>
          <w:t>arts</w:t>
        </w:r>
        <w:proofErr w:type="spellEnd"/>
        <w:r w:rsidRPr="00F52C8E">
          <w:rPr>
            <w:rStyle w:val="Hyperlink"/>
            <w:rFonts w:ascii="Tahoma" w:hAnsi="Tahoma" w:cs="Tahoma"/>
            <w:i w:val="0"/>
            <w:color w:val="FF0000"/>
            <w:sz w:val="18"/>
            <w:szCs w:val="18"/>
            <w:u w:val="none"/>
          </w:rPr>
          <w:t>. 96 e seguintes da Lei Federal nº 14.133/2021</w:t>
        </w:r>
      </w:hyperlink>
      <w:r w:rsidRPr="00F52C8E">
        <w:rPr>
          <w:rFonts w:ascii="Tahoma" w:hAnsi="Tahoma" w:cs="Tahoma"/>
          <w:i w:val="0"/>
          <w:sz w:val="18"/>
          <w:szCs w:val="18"/>
        </w:rPr>
        <w:t>,</w:t>
      </w:r>
      <w:r w:rsidRPr="003627A3">
        <w:rPr>
          <w:rFonts w:ascii="Tahoma" w:hAnsi="Tahoma" w:cs="Tahoma"/>
          <w:i w:val="0"/>
          <w:sz w:val="18"/>
          <w:szCs w:val="18"/>
        </w:rPr>
        <w:t xml:space="preserve"> no </w:t>
      </w:r>
      <w:r w:rsidRPr="00AD53C3">
        <w:rPr>
          <w:rFonts w:ascii="Tahoma" w:hAnsi="Tahoma" w:cs="Tahoma"/>
          <w:b/>
          <w:i w:val="0"/>
          <w:sz w:val="18"/>
          <w:szCs w:val="18"/>
        </w:rPr>
        <w:t>percentual de ______ % (_____ por cento) do valor _____</w:t>
      </w:r>
      <w:r w:rsidRPr="003627A3">
        <w:rPr>
          <w:rFonts w:ascii="Tahoma" w:hAnsi="Tahoma" w:cs="Tahoma"/>
          <w:i w:val="0"/>
          <w:sz w:val="18"/>
          <w:szCs w:val="18"/>
        </w:rPr>
        <w:t xml:space="preserve"> [inicial/anual] </w:t>
      </w:r>
      <w:r>
        <w:rPr>
          <w:rFonts w:ascii="Tahoma" w:hAnsi="Tahoma" w:cs="Tahoma"/>
          <w:i w:val="0"/>
          <w:sz w:val="18"/>
          <w:szCs w:val="18"/>
        </w:rPr>
        <w:t xml:space="preserve">do </w:t>
      </w:r>
      <w:r w:rsidRPr="001273AB">
        <w:rPr>
          <w:rFonts w:ascii="Tahoma" w:hAnsi="Tahoma" w:cs="Tahoma"/>
          <w:i w:val="0"/>
          <w:sz w:val="18"/>
          <w:szCs w:val="18"/>
        </w:rPr>
        <w:t>Contrato, podendo recair sobre qualquer das modalidades indicadas no referido art. 96, §1°.</w:t>
      </w:r>
    </w:p>
    <w:p w14:paraId="55351890" w14:textId="77777777" w:rsidR="00FA51F8" w:rsidRDefault="00FA51F8" w:rsidP="00B94AA9">
      <w:pPr>
        <w:pStyle w:val="Nvel2-Red"/>
        <w:numPr>
          <w:ilvl w:val="0"/>
          <w:numId w:val="0"/>
        </w:numPr>
        <w:spacing w:before="0" w:after="0" w:line="240" w:lineRule="auto"/>
        <w:ind w:left="426" w:right="-1"/>
        <w:rPr>
          <w:rFonts w:ascii="Tahoma" w:hAnsi="Tahoma"/>
          <w:b/>
          <w:i w:val="0"/>
          <w:color w:val="auto"/>
          <w:sz w:val="14"/>
          <w:szCs w:val="14"/>
        </w:rPr>
      </w:pPr>
      <w:r w:rsidRPr="001273AB">
        <w:rPr>
          <w:rFonts w:ascii="Tahoma" w:hAnsi="Tahoma"/>
          <w:b/>
          <w:i w:val="0"/>
          <w:color w:val="auto"/>
          <w:sz w:val="14"/>
          <w:szCs w:val="14"/>
        </w:rPr>
        <w:t>Nota:</w:t>
      </w:r>
    </w:p>
    <w:p w14:paraId="70FC1EBB" w14:textId="77777777" w:rsidR="00FA51F8" w:rsidRDefault="00FA51F8" w:rsidP="00B94AA9">
      <w:pPr>
        <w:pStyle w:val="Nvel2-Red"/>
        <w:numPr>
          <w:ilvl w:val="0"/>
          <w:numId w:val="0"/>
        </w:numPr>
        <w:spacing w:before="0" w:after="0" w:line="240" w:lineRule="auto"/>
        <w:ind w:left="426" w:right="-1"/>
        <w:rPr>
          <w:rFonts w:ascii="Tahoma" w:hAnsi="Tahoma"/>
          <w:b/>
          <w:i w:val="0"/>
          <w:color w:val="auto"/>
          <w:sz w:val="14"/>
          <w:szCs w:val="14"/>
        </w:rPr>
      </w:pPr>
      <w:r>
        <w:rPr>
          <w:rFonts w:ascii="Tahoma" w:hAnsi="Tahoma"/>
          <w:b/>
          <w:i w:val="0"/>
          <w:color w:val="auto"/>
          <w:sz w:val="14"/>
          <w:szCs w:val="14"/>
        </w:rPr>
        <w:t>1. A</w:t>
      </w:r>
      <w:r w:rsidRPr="001273AB">
        <w:rPr>
          <w:rFonts w:ascii="Tahoma" w:hAnsi="Tahoma"/>
          <w:b/>
          <w:i w:val="0"/>
          <w:color w:val="auto"/>
          <w:sz w:val="14"/>
          <w:szCs w:val="14"/>
        </w:rPr>
        <w:t xml:space="preserve"> Administração deverá justificar no processo administrativo correspondente a exigência da garantia de contratação de que trata o art. 96 da Lei Federal n° 14.133/2021.</w:t>
      </w:r>
    </w:p>
    <w:p w14:paraId="1333E4A5" w14:textId="77777777" w:rsidR="00FA51F8" w:rsidRPr="00A23614" w:rsidRDefault="00FA51F8" w:rsidP="00B94AA9">
      <w:pPr>
        <w:pStyle w:val="Nvel2-Red"/>
        <w:numPr>
          <w:ilvl w:val="0"/>
          <w:numId w:val="0"/>
        </w:numPr>
        <w:spacing w:before="0" w:after="0" w:line="240" w:lineRule="auto"/>
        <w:ind w:left="426" w:right="-1"/>
        <w:rPr>
          <w:rFonts w:ascii="Tahoma" w:hAnsi="Tahoma" w:cs="Tahoma"/>
          <w:b/>
          <w:color w:val="auto"/>
          <w:sz w:val="14"/>
          <w:szCs w:val="14"/>
        </w:rPr>
      </w:pPr>
      <w:r w:rsidRPr="00A23614">
        <w:rPr>
          <w:rFonts w:ascii="Tahoma" w:hAnsi="Tahoma"/>
          <w:b/>
          <w:i w:val="0"/>
          <w:color w:val="auto"/>
          <w:sz w:val="14"/>
          <w:szCs w:val="14"/>
        </w:rPr>
        <w:t xml:space="preserve">2.  </w:t>
      </w:r>
      <w:r w:rsidRPr="00A23614">
        <w:rPr>
          <w:rFonts w:ascii="Tahoma" w:hAnsi="Tahoma" w:cs="Tahoma"/>
          <w:b/>
          <w:i w:val="0"/>
          <w:color w:val="auto"/>
          <w:sz w:val="14"/>
          <w:szCs w:val="14"/>
        </w:rPr>
        <w:t xml:space="preserve">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(art. 98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Pr="00A23614">
        <w:rPr>
          <w:rFonts w:ascii="Tahoma" w:hAnsi="Tahoma" w:cs="Tahoma"/>
          <w:b/>
          <w:color w:val="auto"/>
          <w:sz w:val="14"/>
          <w:szCs w:val="14"/>
        </w:rPr>
        <w:t>.</w:t>
      </w:r>
    </w:p>
    <w:p w14:paraId="48D75965" w14:textId="77777777" w:rsidR="00FA51F8" w:rsidRPr="00A23614" w:rsidRDefault="00FA51F8" w:rsidP="00B94AA9">
      <w:pPr>
        <w:pStyle w:val="Nvel2-Red"/>
        <w:numPr>
          <w:ilvl w:val="0"/>
          <w:numId w:val="0"/>
        </w:numPr>
        <w:spacing w:before="0" w:after="0" w:line="240" w:lineRule="auto"/>
        <w:ind w:left="426" w:right="-1"/>
        <w:rPr>
          <w:rFonts w:ascii="Tahoma" w:hAnsi="Tahoma" w:cs="Tahoma"/>
          <w:b/>
          <w:i w:val="0"/>
          <w:color w:val="auto"/>
          <w:sz w:val="14"/>
          <w:szCs w:val="14"/>
        </w:rPr>
      </w:pPr>
      <w:r w:rsidRPr="00A23614">
        <w:rPr>
          <w:rFonts w:ascii="Tahoma" w:hAnsi="Tahoma"/>
          <w:b/>
          <w:i w:val="0"/>
          <w:color w:val="auto"/>
          <w:sz w:val="14"/>
          <w:szCs w:val="14"/>
        </w:rPr>
        <w:t>3</w:t>
      </w:r>
      <w:r w:rsidRPr="00A23614">
        <w:rPr>
          <w:rFonts w:ascii="Tahoma" w:hAnsi="Tahoma" w:cs="Tahoma"/>
          <w:b/>
          <w:color w:val="auto"/>
          <w:sz w:val="14"/>
          <w:szCs w:val="14"/>
        </w:rPr>
        <w:t xml:space="preserve">. </w:t>
      </w:r>
      <w:r w:rsidRPr="00A23614">
        <w:rPr>
          <w:rFonts w:ascii="Tahoma" w:hAnsi="Tahoma" w:cs="Tahoma"/>
          <w:b/>
          <w:i w:val="0"/>
          <w:color w:val="auto"/>
          <w:sz w:val="14"/>
          <w:szCs w:val="14"/>
        </w:rPr>
        <w:t>Nas contratações de serviços e fornecimentos contínuos com vigência superior a 1 (um) ano, assim como nas subsequentes prorrogações, será utilizado o valor anual do contrato para definição e aplicação dos percentuais previstos no </w:t>
      </w:r>
      <w:r w:rsidRPr="00A23614">
        <w:rPr>
          <w:rFonts w:ascii="Tahoma" w:hAnsi="Tahoma" w:cs="Tahoma"/>
          <w:b/>
          <w:bCs/>
          <w:i w:val="0"/>
          <w:color w:val="auto"/>
          <w:sz w:val="14"/>
          <w:szCs w:val="14"/>
        </w:rPr>
        <w:t>caput</w:t>
      </w:r>
      <w:r w:rsidR="000976EC">
        <w:rPr>
          <w:rFonts w:ascii="Tahoma" w:hAnsi="Tahoma" w:cs="Tahoma"/>
          <w:b/>
          <w:i w:val="0"/>
          <w:color w:val="auto"/>
          <w:sz w:val="14"/>
          <w:szCs w:val="14"/>
        </w:rPr>
        <w:t> deste artigo</w:t>
      </w:r>
      <w:r w:rsidRPr="00A23614">
        <w:rPr>
          <w:rFonts w:ascii="Tahoma" w:hAnsi="Tahoma" w:cs="Tahoma"/>
          <w:b/>
          <w:i w:val="0"/>
          <w:color w:val="auto"/>
          <w:sz w:val="14"/>
          <w:szCs w:val="14"/>
        </w:rPr>
        <w:t xml:space="preserve"> (art. 98, parágrafo único,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0976EC">
        <w:rPr>
          <w:rFonts w:ascii="Tahoma" w:hAnsi="Tahoma" w:cs="Tahoma"/>
          <w:b/>
          <w:i w:val="0"/>
          <w:color w:val="auto"/>
          <w:sz w:val="14"/>
          <w:szCs w:val="14"/>
        </w:rPr>
        <w:t>.</w:t>
      </w:r>
    </w:p>
    <w:p w14:paraId="088D4E2A" w14:textId="77777777" w:rsidR="00FA51F8" w:rsidRPr="00A23614" w:rsidRDefault="00FA51F8" w:rsidP="00B94AA9">
      <w:pPr>
        <w:pStyle w:val="Nvel2-Red"/>
        <w:numPr>
          <w:ilvl w:val="0"/>
          <w:numId w:val="0"/>
        </w:numPr>
        <w:spacing w:before="0" w:after="0" w:line="240" w:lineRule="auto"/>
        <w:ind w:left="426" w:right="-1"/>
        <w:rPr>
          <w:rFonts w:ascii="Tahoma" w:hAnsi="Tahoma" w:cs="Tahoma"/>
          <w:b/>
          <w:i w:val="0"/>
          <w:color w:val="auto"/>
          <w:sz w:val="14"/>
          <w:szCs w:val="14"/>
        </w:rPr>
      </w:pPr>
      <w:r w:rsidRPr="00A23614">
        <w:rPr>
          <w:rFonts w:ascii="Tahoma" w:hAnsi="Tahoma"/>
          <w:b/>
          <w:i w:val="0"/>
          <w:color w:val="auto"/>
          <w:sz w:val="14"/>
          <w:szCs w:val="14"/>
        </w:rPr>
        <w:t>4.</w:t>
      </w:r>
      <w:r w:rsidRPr="00A23614">
        <w:rPr>
          <w:rFonts w:ascii="Tahoma" w:hAnsi="Tahoma" w:cs="Tahoma"/>
          <w:b/>
          <w:i w:val="0"/>
          <w:color w:val="auto"/>
          <w:sz w:val="14"/>
          <w:szCs w:val="14"/>
        </w:rPr>
        <w:t xml:space="preserve"> </w:t>
      </w:r>
      <w:bookmarkStart w:id="6" w:name="art99"/>
      <w:bookmarkEnd w:id="6"/>
      <w:r w:rsidRPr="00A23614">
        <w:rPr>
          <w:rFonts w:ascii="Tahoma" w:hAnsi="Tahoma" w:cs="Tahoma"/>
          <w:b/>
          <w:i w:val="0"/>
          <w:color w:val="auto"/>
          <w:sz w:val="14"/>
          <w:szCs w:val="14"/>
        </w:rPr>
        <w:t xml:space="preserve">Nas contratações de obras e serviços de engenharia de grande vulto, poderá ser exigida a prestação de garantia, na modalidade seguro-garantia, com cláusula de retomada prevista no art. 102 da Lei </w:t>
      </w:r>
      <w:r w:rsidRPr="00A23614">
        <w:rPr>
          <w:rFonts w:ascii="Tahoma" w:hAnsi="Tahoma"/>
          <w:b/>
          <w:i w:val="0"/>
          <w:color w:val="auto"/>
          <w:sz w:val="14"/>
          <w:szCs w:val="14"/>
        </w:rPr>
        <w:t>Federal n° 14.133/2021</w:t>
      </w:r>
      <w:r w:rsidRPr="00A23614">
        <w:rPr>
          <w:rFonts w:ascii="Tahoma" w:hAnsi="Tahoma" w:cs="Tahoma"/>
          <w:b/>
          <w:i w:val="0"/>
          <w:color w:val="auto"/>
          <w:sz w:val="14"/>
          <w:szCs w:val="14"/>
        </w:rPr>
        <w:t xml:space="preserve">), em percentual equivalente a até 30% (trinta por cento) do valor inicial do contrato (art. 99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0976EC">
        <w:rPr>
          <w:rFonts w:ascii="Tahoma" w:hAnsi="Tahoma" w:cs="Tahoma"/>
          <w:b/>
          <w:i w:val="0"/>
          <w:color w:val="auto"/>
          <w:sz w:val="14"/>
          <w:szCs w:val="14"/>
        </w:rPr>
        <w:t>.</w:t>
      </w:r>
    </w:p>
    <w:p w14:paraId="2FFC45E6" w14:textId="77777777" w:rsidR="00FA51F8" w:rsidRPr="001273AB" w:rsidRDefault="00FA51F8" w:rsidP="00256864">
      <w:pPr>
        <w:pStyle w:val="Nvel2-Red"/>
        <w:numPr>
          <w:ilvl w:val="0"/>
          <w:numId w:val="0"/>
        </w:numPr>
        <w:spacing w:before="0" w:after="0" w:line="240" w:lineRule="auto"/>
        <w:ind w:left="993" w:right="-1"/>
        <w:rPr>
          <w:rFonts w:ascii="Tahoma" w:hAnsi="Tahoma" w:cs="Tahoma"/>
          <w:i w:val="0"/>
          <w:sz w:val="18"/>
          <w:szCs w:val="18"/>
        </w:rPr>
      </w:pPr>
    </w:p>
    <w:p w14:paraId="7C125B92" w14:textId="77777777" w:rsidR="00FA51F8" w:rsidRPr="001273AB" w:rsidRDefault="00FA51F8" w:rsidP="00B94AA9">
      <w:pPr>
        <w:pStyle w:val="ou"/>
        <w:widowControl w:val="0"/>
        <w:spacing w:before="0" w:after="0" w:line="240" w:lineRule="auto"/>
        <w:ind w:right="-1"/>
        <w:rPr>
          <w:rFonts w:ascii="Tahoma" w:hAnsi="Tahoma" w:cs="Tahoma"/>
          <w:i w:val="0"/>
          <w:color w:val="00B0F0"/>
          <w:sz w:val="18"/>
          <w:szCs w:val="18"/>
          <w:u w:val="none"/>
        </w:rPr>
      </w:pPr>
      <w:r w:rsidRPr="001273AB">
        <w:rPr>
          <w:rFonts w:ascii="Tahoma" w:hAnsi="Tahoma" w:cs="Tahoma"/>
          <w:i w:val="0"/>
          <w:sz w:val="18"/>
          <w:szCs w:val="18"/>
          <w:u w:val="none"/>
        </w:rPr>
        <w:t xml:space="preserve">OU  </w:t>
      </w:r>
    </w:p>
    <w:p w14:paraId="674FFA21" w14:textId="77777777" w:rsidR="00FA51F8" w:rsidRPr="001273AB" w:rsidRDefault="00FA51F8" w:rsidP="00256864">
      <w:pPr>
        <w:pStyle w:val="ou"/>
        <w:widowControl w:val="0"/>
        <w:spacing w:before="0" w:after="0" w:line="240" w:lineRule="auto"/>
        <w:ind w:left="993" w:right="-1"/>
        <w:rPr>
          <w:rFonts w:ascii="Tahoma" w:hAnsi="Tahoma" w:cs="Tahoma"/>
          <w:i w:val="0"/>
          <w:sz w:val="18"/>
          <w:szCs w:val="18"/>
        </w:rPr>
      </w:pPr>
    </w:p>
    <w:p w14:paraId="023BBB34" w14:textId="77777777" w:rsidR="00FA51F8" w:rsidRPr="001273AB" w:rsidRDefault="00FA51F8" w:rsidP="00B94AA9">
      <w:pPr>
        <w:pStyle w:val="Nvel2-Red"/>
        <w:numPr>
          <w:ilvl w:val="0"/>
          <w:numId w:val="0"/>
        </w:numPr>
        <w:spacing w:before="0" w:after="0" w:line="240" w:lineRule="auto"/>
        <w:ind w:left="426" w:right="-1"/>
        <w:rPr>
          <w:rFonts w:ascii="Tahoma" w:hAnsi="Tahoma" w:cs="Tahoma"/>
          <w:b/>
          <w:vanish/>
          <w:sz w:val="18"/>
          <w:szCs w:val="18"/>
        </w:rPr>
      </w:pPr>
      <w:r w:rsidRPr="001273AB">
        <w:rPr>
          <w:rFonts w:ascii="Tahoma" w:hAnsi="Tahoma" w:cs="Tahoma"/>
          <w:i w:val="0"/>
          <w:sz w:val="18"/>
          <w:szCs w:val="18"/>
        </w:rPr>
        <w:t xml:space="preserve">4.6.2.1 Será exigida a garantia da contratação prevista nos </w:t>
      </w:r>
      <w:hyperlink r:id="rId9" w:anchor="art96" w:history="1">
        <w:proofErr w:type="spellStart"/>
        <w:r w:rsidRPr="000976EC">
          <w:rPr>
            <w:rStyle w:val="Hyperlink"/>
            <w:rFonts w:ascii="Tahoma" w:hAnsi="Tahoma" w:cs="Tahoma"/>
            <w:i w:val="0"/>
            <w:color w:val="FF0000"/>
            <w:sz w:val="18"/>
            <w:szCs w:val="18"/>
            <w:u w:val="none"/>
          </w:rPr>
          <w:t>arts</w:t>
        </w:r>
        <w:proofErr w:type="spellEnd"/>
        <w:r w:rsidRPr="000976EC">
          <w:rPr>
            <w:rStyle w:val="Hyperlink"/>
            <w:rFonts w:ascii="Tahoma" w:hAnsi="Tahoma" w:cs="Tahoma"/>
            <w:i w:val="0"/>
            <w:color w:val="FF0000"/>
            <w:sz w:val="18"/>
            <w:szCs w:val="18"/>
            <w:u w:val="none"/>
          </w:rPr>
          <w:t>. 96 e seguintes da Lei Federal nº 14.133/2021</w:t>
        </w:r>
      </w:hyperlink>
      <w:r w:rsidRPr="001273AB">
        <w:rPr>
          <w:rFonts w:ascii="Tahoma" w:hAnsi="Tahoma" w:cs="Tahoma"/>
          <w:i w:val="0"/>
          <w:sz w:val="18"/>
          <w:szCs w:val="18"/>
        </w:rPr>
        <w:t xml:space="preserve">, no </w:t>
      </w:r>
      <w:r w:rsidRPr="001273AB">
        <w:rPr>
          <w:rFonts w:ascii="Tahoma" w:hAnsi="Tahoma" w:cs="Tahoma"/>
          <w:b/>
          <w:i w:val="0"/>
          <w:sz w:val="18"/>
          <w:szCs w:val="18"/>
        </w:rPr>
        <w:t>percentual de______% (_____ por cento) do valor ______</w:t>
      </w:r>
      <w:r w:rsidRPr="001273AB">
        <w:rPr>
          <w:rFonts w:ascii="Tahoma" w:hAnsi="Tahoma" w:cs="Tahoma"/>
          <w:i w:val="0"/>
          <w:sz w:val="18"/>
          <w:szCs w:val="18"/>
        </w:rPr>
        <w:t xml:space="preserve"> [inicial ou anual] do Contrato, podendo recair sobre qualquer das modalidades indicadas no referido art. 96, §1°, </w:t>
      </w:r>
    </w:p>
    <w:p w14:paraId="48896CFE" w14:textId="77777777" w:rsidR="00FA51F8" w:rsidRPr="001273AB" w:rsidRDefault="00FA51F8" w:rsidP="00B94AA9">
      <w:pPr>
        <w:pStyle w:val="PargrafodaLista"/>
        <w:widowControl w:val="0"/>
        <w:numPr>
          <w:ilvl w:val="0"/>
          <w:numId w:val="12"/>
        </w:numPr>
        <w:spacing w:after="0" w:line="240" w:lineRule="auto"/>
        <w:ind w:left="426" w:right="-1" w:firstLine="0"/>
        <w:contextualSpacing w:val="0"/>
        <w:jc w:val="both"/>
        <w:rPr>
          <w:rFonts w:ascii="Tahoma" w:hAnsi="Tahoma"/>
          <w:b/>
          <w:vanish/>
          <w:color w:val="FF0000"/>
          <w:sz w:val="18"/>
          <w:szCs w:val="18"/>
        </w:rPr>
      </w:pPr>
    </w:p>
    <w:p w14:paraId="5B272178" w14:textId="77777777" w:rsidR="00FA51F8" w:rsidRPr="001273AB" w:rsidRDefault="00FA51F8" w:rsidP="00B94AA9">
      <w:pPr>
        <w:pStyle w:val="PargrafodaLista"/>
        <w:widowControl w:val="0"/>
        <w:numPr>
          <w:ilvl w:val="0"/>
          <w:numId w:val="12"/>
        </w:numPr>
        <w:spacing w:after="0" w:line="240" w:lineRule="auto"/>
        <w:ind w:left="426" w:right="-1" w:firstLine="0"/>
        <w:contextualSpacing w:val="0"/>
        <w:jc w:val="both"/>
        <w:rPr>
          <w:rFonts w:ascii="Tahoma" w:hAnsi="Tahoma"/>
          <w:b/>
          <w:vanish/>
          <w:color w:val="FF0000"/>
          <w:sz w:val="18"/>
          <w:szCs w:val="18"/>
        </w:rPr>
      </w:pPr>
    </w:p>
    <w:p w14:paraId="073BD73B" w14:textId="77777777" w:rsidR="00FA51F8" w:rsidRPr="001273AB" w:rsidRDefault="00FA51F8" w:rsidP="00B94AA9">
      <w:pPr>
        <w:pStyle w:val="PargrafodaLista"/>
        <w:widowControl w:val="0"/>
        <w:numPr>
          <w:ilvl w:val="0"/>
          <w:numId w:val="12"/>
        </w:numPr>
        <w:spacing w:after="0" w:line="240" w:lineRule="auto"/>
        <w:ind w:left="426" w:right="-1" w:firstLine="0"/>
        <w:contextualSpacing w:val="0"/>
        <w:jc w:val="both"/>
        <w:rPr>
          <w:rFonts w:ascii="Tahoma" w:hAnsi="Tahoma"/>
          <w:b/>
          <w:vanish/>
          <w:color w:val="FF0000"/>
          <w:sz w:val="18"/>
          <w:szCs w:val="18"/>
        </w:rPr>
      </w:pPr>
    </w:p>
    <w:p w14:paraId="1DBCB5B9" w14:textId="77777777" w:rsidR="00FA51F8" w:rsidRPr="001273AB" w:rsidRDefault="00FA51F8" w:rsidP="00B94AA9">
      <w:pPr>
        <w:pStyle w:val="PargrafodaLista"/>
        <w:widowControl w:val="0"/>
        <w:numPr>
          <w:ilvl w:val="0"/>
          <w:numId w:val="12"/>
        </w:numPr>
        <w:spacing w:after="0" w:line="240" w:lineRule="auto"/>
        <w:ind w:left="426" w:right="-1" w:firstLine="0"/>
        <w:contextualSpacing w:val="0"/>
        <w:jc w:val="both"/>
        <w:rPr>
          <w:rFonts w:ascii="Tahoma" w:hAnsi="Tahoma"/>
          <w:b/>
          <w:vanish/>
          <w:color w:val="FF0000"/>
          <w:sz w:val="18"/>
          <w:szCs w:val="18"/>
        </w:rPr>
      </w:pPr>
    </w:p>
    <w:p w14:paraId="6B943207" w14:textId="77777777" w:rsidR="00FA51F8" w:rsidRPr="001273AB" w:rsidRDefault="00FA51F8" w:rsidP="00B94AA9">
      <w:pPr>
        <w:pStyle w:val="PargrafodaLista"/>
        <w:widowControl w:val="0"/>
        <w:numPr>
          <w:ilvl w:val="0"/>
          <w:numId w:val="12"/>
        </w:numPr>
        <w:spacing w:after="0" w:line="240" w:lineRule="auto"/>
        <w:ind w:left="426" w:right="-1" w:firstLine="0"/>
        <w:contextualSpacing w:val="0"/>
        <w:jc w:val="both"/>
        <w:rPr>
          <w:rFonts w:ascii="Tahoma" w:hAnsi="Tahoma"/>
          <w:b/>
          <w:vanish/>
          <w:color w:val="FF0000"/>
          <w:sz w:val="18"/>
          <w:szCs w:val="18"/>
        </w:rPr>
      </w:pPr>
    </w:p>
    <w:p w14:paraId="2F501CBF" w14:textId="77777777" w:rsidR="00FA51F8" w:rsidRPr="001273AB" w:rsidRDefault="00FA51F8" w:rsidP="00B94AA9">
      <w:pPr>
        <w:pStyle w:val="PargrafodaLista"/>
        <w:widowControl w:val="0"/>
        <w:numPr>
          <w:ilvl w:val="0"/>
          <w:numId w:val="12"/>
        </w:numPr>
        <w:spacing w:after="0" w:line="240" w:lineRule="auto"/>
        <w:ind w:left="426" w:right="-1" w:firstLine="0"/>
        <w:contextualSpacing w:val="0"/>
        <w:jc w:val="both"/>
        <w:rPr>
          <w:rFonts w:ascii="Tahoma" w:hAnsi="Tahoma"/>
          <w:b/>
          <w:vanish/>
          <w:color w:val="FF0000"/>
          <w:sz w:val="18"/>
          <w:szCs w:val="18"/>
        </w:rPr>
      </w:pPr>
    </w:p>
    <w:p w14:paraId="2F6B9BF0" w14:textId="77777777" w:rsidR="00FA51F8" w:rsidRPr="001273AB" w:rsidRDefault="00FA51F8" w:rsidP="00B94AA9">
      <w:pPr>
        <w:pStyle w:val="PargrafodaLista"/>
        <w:widowControl w:val="0"/>
        <w:numPr>
          <w:ilvl w:val="0"/>
          <w:numId w:val="12"/>
        </w:numPr>
        <w:spacing w:after="0" w:line="240" w:lineRule="auto"/>
        <w:ind w:left="426" w:right="-1" w:firstLine="0"/>
        <w:contextualSpacing w:val="0"/>
        <w:jc w:val="both"/>
        <w:rPr>
          <w:rFonts w:ascii="Tahoma" w:hAnsi="Tahoma"/>
          <w:b/>
          <w:vanish/>
          <w:color w:val="FF0000"/>
          <w:sz w:val="18"/>
          <w:szCs w:val="18"/>
        </w:rPr>
      </w:pPr>
    </w:p>
    <w:p w14:paraId="4E4A03C7"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087FCEF9"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2A33EC97"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2508374C"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473E1B4D"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34AA37C2"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0129DEB4"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3E514EF8"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504F670C"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11310C55"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21B2CB9C"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6339D206"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3C3B0C6B" w14:textId="77777777" w:rsidR="00FA51F8" w:rsidRPr="001273AB" w:rsidRDefault="00FA51F8" w:rsidP="00B94AA9">
      <w:pPr>
        <w:pStyle w:val="PargrafodaLista"/>
        <w:widowControl w:val="0"/>
        <w:numPr>
          <w:ilvl w:val="1"/>
          <w:numId w:val="12"/>
        </w:numPr>
        <w:spacing w:after="0" w:line="240" w:lineRule="auto"/>
        <w:ind w:left="426" w:right="-1" w:firstLine="0"/>
        <w:contextualSpacing w:val="0"/>
        <w:jc w:val="both"/>
        <w:rPr>
          <w:rFonts w:ascii="Tahoma" w:hAnsi="Tahoma"/>
          <w:b/>
          <w:vanish/>
          <w:color w:val="FF0000"/>
          <w:sz w:val="18"/>
          <w:szCs w:val="18"/>
        </w:rPr>
      </w:pPr>
    </w:p>
    <w:p w14:paraId="40582F5A" w14:textId="77777777" w:rsidR="00FA51F8" w:rsidRPr="00393E3B" w:rsidRDefault="00FA51F8" w:rsidP="00B94AA9">
      <w:pPr>
        <w:pStyle w:val="PargrafodaLista"/>
        <w:widowControl w:val="0"/>
        <w:spacing w:after="0" w:line="240" w:lineRule="auto"/>
        <w:ind w:left="426" w:right="-1"/>
        <w:contextualSpacing w:val="0"/>
        <w:jc w:val="both"/>
        <w:rPr>
          <w:rFonts w:ascii="Tahoma" w:hAnsi="Tahoma"/>
          <w:color w:val="FF0000"/>
          <w:sz w:val="18"/>
          <w:szCs w:val="18"/>
        </w:rPr>
      </w:pPr>
      <w:proofErr w:type="gramStart"/>
      <w:r w:rsidRPr="001273AB">
        <w:rPr>
          <w:rFonts w:ascii="Tahoma" w:hAnsi="Tahoma"/>
          <w:b/>
          <w:color w:val="FF0000"/>
          <w:sz w:val="18"/>
          <w:szCs w:val="18"/>
        </w:rPr>
        <w:t>acrescido</w:t>
      </w:r>
      <w:proofErr w:type="gramEnd"/>
      <w:r w:rsidRPr="001273AB">
        <w:rPr>
          <w:rFonts w:ascii="Tahoma" w:hAnsi="Tahoma"/>
          <w:color w:val="FF0000"/>
          <w:sz w:val="18"/>
          <w:szCs w:val="18"/>
        </w:rPr>
        <w:t xml:space="preserve"> do valor dos bens abaixo arrolados, dos quais a contratada será depositária (</w:t>
      </w:r>
      <w:hyperlink r:id="rId10" w:anchor="art96" w:history="1">
        <w:r w:rsidRPr="00393E3B">
          <w:rPr>
            <w:rStyle w:val="Hyperlink"/>
            <w:rFonts w:ascii="Tahoma" w:hAnsi="Tahoma"/>
            <w:color w:val="FF0000"/>
            <w:sz w:val="18"/>
            <w:szCs w:val="18"/>
            <w:u w:val="none"/>
          </w:rPr>
          <w:t>art. 96 c/c art. 101 da Lei Federal nº 14.133/2021</w:t>
        </w:r>
      </w:hyperlink>
      <w:r w:rsidRPr="00393E3B">
        <w:rPr>
          <w:rStyle w:val="Hyperlink"/>
          <w:rFonts w:ascii="Tahoma" w:hAnsi="Tahoma"/>
          <w:color w:val="FF0000"/>
          <w:sz w:val="18"/>
          <w:szCs w:val="18"/>
          <w:u w:val="none"/>
        </w:rPr>
        <w:t>)</w:t>
      </w:r>
      <w:r w:rsidRPr="00393E3B">
        <w:rPr>
          <w:rFonts w:ascii="Tahoma" w:hAnsi="Tahoma"/>
          <w:color w:val="FF0000"/>
          <w:sz w:val="18"/>
          <w:szCs w:val="18"/>
        </w:rPr>
        <w:t>:</w:t>
      </w:r>
    </w:p>
    <w:p w14:paraId="121D584E" w14:textId="77777777" w:rsidR="00FA51F8" w:rsidRPr="003627A3" w:rsidRDefault="00FA51F8" w:rsidP="00B94AA9">
      <w:pPr>
        <w:pStyle w:val="Nivel3"/>
        <w:widowControl w:val="0"/>
        <w:numPr>
          <w:ilvl w:val="0"/>
          <w:numId w:val="0"/>
        </w:numPr>
        <w:spacing w:before="0" w:after="0" w:line="240" w:lineRule="auto"/>
        <w:ind w:left="426" w:right="-1"/>
        <w:rPr>
          <w:rFonts w:ascii="Tahoma" w:hAnsi="Tahoma" w:cs="Tahoma"/>
          <w:color w:val="FF0000"/>
          <w:sz w:val="18"/>
          <w:szCs w:val="18"/>
        </w:rPr>
      </w:pPr>
      <w:r w:rsidRPr="003627A3">
        <w:rPr>
          <w:rFonts w:ascii="Tahoma" w:hAnsi="Tahoma" w:cs="Tahoma"/>
          <w:color w:val="FF0000"/>
          <w:sz w:val="18"/>
          <w:szCs w:val="18"/>
        </w:rPr>
        <w:t>a) BEM 1.............. Valor</w:t>
      </w:r>
    </w:p>
    <w:p w14:paraId="0AD15C31" w14:textId="77777777" w:rsidR="00FA51F8" w:rsidRPr="003627A3" w:rsidRDefault="00FA51F8" w:rsidP="00B94AA9">
      <w:pPr>
        <w:pStyle w:val="Nivel3"/>
        <w:widowControl w:val="0"/>
        <w:numPr>
          <w:ilvl w:val="0"/>
          <w:numId w:val="0"/>
        </w:numPr>
        <w:spacing w:before="0" w:after="0" w:line="240" w:lineRule="auto"/>
        <w:ind w:left="426" w:right="-1"/>
        <w:rPr>
          <w:rFonts w:ascii="Tahoma" w:hAnsi="Tahoma" w:cs="Tahoma"/>
          <w:color w:val="FF0000"/>
          <w:sz w:val="18"/>
          <w:szCs w:val="18"/>
        </w:rPr>
      </w:pPr>
      <w:r w:rsidRPr="003627A3">
        <w:rPr>
          <w:rFonts w:ascii="Tahoma" w:hAnsi="Tahoma" w:cs="Tahoma"/>
          <w:color w:val="FF0000"/>
          <w:sz w:val="18"/>
          <w:szCs w:val="18"/>
        </w:rPr>
        <w:t>b) BEM 2 .............Valor</w:t>
      </w:r>
    </w:p>
    <w:p w14:paraId="1CCA6B97" w14:textId="77777777" w:rsidR="00FA51F8" w:rsidRPr="003627A3" w:rsidRDefault="00FA51F8" w:rsidP="00B94AA9">
      <w:pPr>
        <w:pStyle w:val="Nivel3"/>
        <w:widowControl w:val="0"/>
        <w:numPr>
          <w:ilvl w:val="0"/>
          <w:numId w:val="0"/>
        </w:numPr>
        <w:spacing w:before="0" w:after="0" w:line="240" w:lineRule="auto"/>
        <w:ind w:left="426" w:right="-1"/>
        <w:rPr>
          <w:rFonts w:ascii="Tahoma" w:hAnsi="Tahoma" w:cs="Tahoma"/>
          <w:color w:val="FF0000"/>
          <w:sz w:val="18"/>
          <w:szCs w:val="18"/>
        </w:rPr>
      </w:pPr>
      <w:r>
        <w:rPr>
          <w:rFonts w:ascii="Tahoma" w:hAnsi="Tahoma" w:cs="Tahoma"/>
          <w:color w:val="FF0000"/>
          <w:sz w:val="18"/>
          <w:szCs w:val="18"/>
        </w:rPr>
        <w:t>(</w:t>
      </w:r>
      <w:r w:rsidRPr="003627A3">
        <w:rPr>
          <w:rFonts w:ascii="Tahoma" w:hAnsi="Tahoma" w:cs="Tahoma"/>
          <w:color w:val="FF0000"/>
          <w:sz w:val="18"/>
          <w:szCs w:val="18"/>
        </w:rPr>
        <w:t>...</w:t>
      </w:r>
      <w:r>
        <w:rPr>
          <w:rFonts w:ascii="Tahoma" w:hAnsi="Tahoma" w:cs="Tahoma"/>
          <w:color w:val="FF0000"/>
          <w:sz w:val="18"/>
          <w:szCs w:val="18"/>
        </w:rPr>
        <w:t>)</w:t>
      </w:r>
    </w:p>
    <w:p w14:paraId="1C8E44A4" w14:textId="77777777" w:rsidR="00FA51F8" w:rsidRPr="00A71B7D" w:rsidRDefault="00FA51F8" w:rsidP="00B94AA9">
      <w:pPr>
        <w:pStyle w:val="Nvel2-Red"/>
        <w:numPr>
          <w:ilvl w:val="0"/>
          <w:numId w:val="0"/>
        </w:numPr>
        <w:spacing w:before="0" w:after="0" w:line="240" w:lineRule="auto"/>
        <w:ind w:left="426" w:right="-1"/>
        <w:rPr>
          <w:rFonts w:ascii="Tahoma" w:hAnsi="Tahoma" w:cs="Tahoma"/>
          <w:i w:val="0"/>
          <w:sz w:val="18"/>
          <w:szCs w:val="18"/>
        </w:rPr>
      </w:pPr>
      <w:r w:rsidRPr="00A71B7D">
        <w:rPr>
          <w:rFonts w:ascii="Tahoma" w:hAnsi="Tahoma" w:cs="Tahoma"/>
          <w:i w:val="0"/>
          <w:sz w:val="18"/>
          <w:szCs w:val="18"/>
        </w:rPr>
        <w:t>TOTAL ............. Valor total</w:t>
      </w:r>
    </w:p>
    <w:p w14:paraId="18EC17AE" w14:textId="77777777" w:rsidR="00FA51F8" w:rsidRPr="00964228" w:rsidRDefault="00FA51F8" w:rsidP="00B94AA9">
      <w:pPr>
        <w:pStyle w:val="Nivel3"/>
        <w:widowControl w:val="0"/>
        <w:numPr>
          <w:ilvl w:val="0"/>
          <w:numId w:val="0"/>
        </w:numPr>
        <w:spacing w:before="0" w:after="0" w:line="240" w:lineRule="auto"/>
        <w:ind w:left="426" w:right="-1"/>
        <w:rPr>
          <w:rFonts w:ascii="Tahoma" w:hAnsi="Tahoma" w:cs="Tahoma"/>
          <w:b/>
          <w:color w:val="auto"/>
          <w:sz w:val="14"/>
          <w:szCs w:val="14"/>
        </w:rPr>
      </w:pPr>
      <w:r w:rsidRPr="00964228">
        <w:rPr>
          <w:rFonts w:ascii="Tahoma" w:hAnsi="Tahoma" w:cs="Tahoma"/>
          <w:b/>
          <w:color w:val="auto"/>
          <w:sz w:val="14"/>
          <w:szCs w:val="14"/>
        </w:rPr>
        <w:t>Notas:</w:t>
      </w:r>
    </w:p>
    <w:p w14:paraId="3455285B" w14:textId="77777777" w:rsidR="00FA51F8" w:rsidRPr="00964228" w:rsidRDefault="00FA51F8" w:rsidP="00B94AA9">
      <w:pPr>
        <w:pStyle w:val="Nvel2-Red"/>
        <w:numPr>
          <w:ilvl w:val="0"/>
          <w:numId w:val="0"/>
        </w:numPr>
        <w:spacing w:before="0" w:after="0" w:line="240" w:lineRule="auto"/>
        <w:ind w:left="426" w:right="-1"/>
        <w:rPr>
          <w:rFonts w:ascii="Tahoma" w:hAnsi="Tahoma" w:cs="Tahoma"/>
          <w:i w:val="0"/>
          <w:color w:val="auto"/>
          <w:sz w:val="18"/>
          <w:szCs w:val="18"/>
        </w:rPr>
      </w:pPr>
      <w:r w:rsidRPr="00964228">
        <w:rPr>
          <w:rFonts w:ascii="Tahoma" w:hAnsi="Tahoma" w:cs="Tahoma"/>
          <w:b/>
          <w:i w:val="0"/>
          <w:iCs w:val="0"/>
          <w:color w:val="auto"/>
          <w:sz w:val="14"/>
          <w:szCs w:val="14"/>
        </w:rPr>
        <w:t>1.</w:t>
      </w:r>
      <w:r>
        <w:rPr>
          <w:rFonts w:ascii="Tahoma" w:hAnsi="Tahoma" w:cs="Tahoma"/>
          <w:b/>
          <w:i w:val="0"/>
          <w:color w:val="auto"/>
          <w:sz w:val="14"/>
          <w:szCs w:val="14"/>
        </w:rPr>
        <w:t xml:space="preserve"> A</w:t>
      </w:r>
      <w:r w:rsidRPr="00964228">
        <w:rPr>
          <w:rFonts w:ascii="Tahoma" w:hAnsi="Tahoma"/>
          <w:b/>
          <w:i w:val="0"/>
          <w:color w:val="auto"/>
          <w:sz w:val="14"/>
          <w:szCs w:val="14"/>
        </w:rPr>
        <w:t xml:space="preserve"> Administração deverá justificar no processo administrativo correspondente a exigência da garantia de contratação de que trata o art. 96 da Lei </w:t>
      </w:r>
      <w:r>
        <w:rPr>
          <w:rFonts w:ascii="Tahoma" w:hAnsi="Tahoma"/>
          <w:b/>
          <w:i w:val="0"/>
          <w:color w:val="auto"/>
          <w:sz w:val="14"/>
          <w:szCs w:val="14"/>
        </w:rPr>
        <w:t>F</w:t>
      </w:r>
      <w:r w:rsidRPr="00964228">
        <w:rPr>
          <w:rFonts w:ascii="Tahoma" w:hAnsi="Tahoma"/>
          <w:b/>
          <w:i w:val="0"/>
          <w:color w:val="auto"/>
          <w:sz w:val="14"/>
          <w:szCs w:val="14"/>
        </w:rPr>
        <w:t>ederal n° 14.133/2021.</w:t>
      </w:r>
    </w:p>
    <w:p w14:paraId="41FA0319" w14:textId="77777777" w:rsidR="00FA51F8" w:rsidRPr="00A23614" w:rsidRDefault="00FA51F8" w:rsidP="00B94AA9">
      <w:pPr>
        <w:pStyle w:val="Nivel3"/>
        <w:widowControl w:val="0"/>
        <w:numPr>
          <w:ilvl w:val="0"/>
          <w:numId w:val="0"/>
        </w:numPr>
        <w:spacing w:before="0" w:after="0" w:line="240" w:lineRule="auto"/>
        <w:ind w:left="426" w:right="-1"/>
        <w:rPr>
          <w:rFonts w:ascii="Tahoma" w:hAnsi="Tahoma" w:cs="Tahoma"/>
          <w:b/>
          <w:color w:val="auto"/>
          <w:sz w:val="14"/>
          <w:szCs w:val="14"/>
        </w:rPr>
      </w:pPr>
      <w:r w:rsidRPr="00964228">
        <w:rPr>
          <w:rFonts w:ascii="Tahoma" w:hAnsi="Tahoma" w:cs="Tahoma"/>
          <w:b/>
          <w:color w:val="auto"/>
          <w:sz w:val="14"/>
          <w:szCs w:val="14"/>
        </w:rPr>
        <w:t xml:space="preserve">2. </w:t>
      </w:r>
      <w:r>
        <w:rPr>
          <w:rFonts w:ascii="Tahoma" w:hAnsi="Tahoma" w:cs="Tahoma"/>
          <w:b/>
          <w:color w:val="auto"/>
          <w:sz w:val="14"/>
          <w:szCs w:val="14"/>
        </w:rPr>
        <w:t>U</w:t>
      </w:r>
      <w:r w:rsidRPr="00964228">
        <w:rPr>
          <w:rFonts w:ascii="Tahoma" w:hAnsi="Tahoma" w:cs="Tahoma"/>
          <w:b/>
          <w:color w:val="auto"/>
          <w:sz w:val="14"/>
          <w:szCs w:val="14"/>
        </w:rPr>
        <w:t xml:space="preserve">tilizar essa redação quando houver a disponibilização de bens de propriedade da Administração para a contratada em razão da execução do </w:t>
      </w:r>
      <w:r>
        <w:rPr>
          <w:rFonts w:ascii="Tahoma" w:hAnsi="Tahoma" w:cs="Tahoma"/>
          <w:b/>
          <w:color w:val="auto"/>
          <w:sz w:val="14"/>
          <w:szCs w:val="14"/>
        </w:rPr>
        <w:t>objeto</w:t>
      </w:r>
      <w:r w:rsidRPr="00964228">
        <w:rPr>
          <w:rFonts w:ascii="Tahoma" w:hAnsi="Tahoma" w:cs="Tahoma"/>
          <w:b/>
          <w:color w:val="auto"/>
          <w:sz w:val="14"/>
          <w:szCs w:val="14"/>
        </w:rPr>
        <w:t xml:space="preserve">, hipótese em que deverão ser especificados quais serão esses bens e </w:t>
      </w:r>
      <w:r w:rsidRPr="00A23614">
        <w:rPr>
          <w:rFonts w:ascii="Tahoma" w:hAnsi="Tahoma" w:cs="Tahoma"/>
          <w:b/>
          <w:color w:val="auto"/>
          <w:sz w:val="14"/>
          <w:szCs w:val="14"/>
        </w:rPr>
        <w:t>os seus respectivos valores.</w:t>
      </w:r>
    </w:p>
    <w:p w14:paraId="2F55C055" w14:textId="77777777" w:rsidR="00FA51F8" w:rsidRPr="00A23614" w:rsidRDefault="00FA51F8" w:rsidP="00B94AA9">
      <w:pPr>
        <w:pStyle w:val="Nvel2-Red"/>
        <w:numPr>
          <w:ilvl w:val="0"/>
          <w:numId w:val="0"/>
        </w:numPr>
        <w:spacing w:before="0" w:after="0" w:line="240" w:lineRule="auto"/>
        <w:ind w:left="426" w:right="-1"/>
        <w:rPr>
          <w:rFonts w:ascii="Tahoma" w:hAnsi="Tahoma" w:cs="Tahoma"/>
          <w:b/>
          <w:color w:val="auto"/>
          <w:sz w:val="14"/>
          <w:szCs w:val="14"/>
        </w:rPr>
      </w:pPr>
      <w:r w:rsidRPr="00A23614">
        <w:rPr>
          <w:rFonts w:ascii="Tahoma" w:hAnsi="Tahoma"/>
          <w:b/>
          <w:i w:val="0"/>
          <w:color w:val="auto"/>
          <w:sz w:val="14"/>
          <w:szCs w:val="14"/>
        </w:rPr>
        <w:t xml:space="preserve">3.  </w:t>
      </w:r>
      <w:r w:rsidRPr="00A23614">
        <w:rPr>
          <w:rFonts w:ascii="Tahoma" w:hAnsi="Tahoma" w:cs="Tahoma"/>
          <w:b/>
          <w:i w:val="0"/>
          <w:color w:val="auto"/>
          <w:sz w:val="14"/>
          <w:szCs w:val="14"/>
        </w:rPr>
        <w:t xml:space="preserve">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(art. 98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Pr="00A23614">
        <w:rPr>
          <w:rFonts w:ascii="Tahoma" w:hAnsi="Tahoma" w:cs="Tahoma"/>
          <w:b/>
          <w:color w:val="auto"/>
          <w:sz w:val="14"/>
          <w:szCs w:val="14"/>
        </w:rPr>
        <w:t>.</w:t>
      </w:r>
    </w:p>
    <w:p w14:paraId="07C04616" w14:textId="77777777" w:rsidR="00FA51F8" w:rsidRPr="00A23614" w:rsidRDefault="00FA51F8" w:rsidP="00B94AA9">
      <w:pPr>
        <w:pStyle w:val="Nvel2-Red"/>
        <w:numPr>
          <w:ilvl w:val="0"/>
          <w:numId w:val="0"/>
        </w:numPr>
        <w:spacing w:before="0" w:after="0" w:line="240" w:lineRule="auto"/>
        <w:ind w:left="426" w:right="-1"/>
        <w:rPr>
          <w:rFonts w:ascii="Tahoma" w:hAnsi="Tahoma" w:cs="Tahoma"/>
          <w:b/>
          <w:i w:val="0"/>
          <w:color w:val="auto"/>
          <w:sz w:val="14"/>
          <w:szCs w:val="14"/>
        </w:rPr>
      </w:pPr>
      <w:r w:rsidRPr="00A23614">
        <w:rPr>
          <w:rFonts w:ascii="Tahoma" w:hAnsi="Tahoma"/>
          <w:b/>
          <w:i w:val="0"/>
          <w:color w:val="auto"/>
          <w:sz w:val="14"/>
          <w:szCs w:val="14"/>
        </w:rPr>
        <w:t>4</w:t>
      </w:r>
      <w:r w:rsidRPr="00A23614">
        <w:rPr>
          <w:rFonts w:ascii="Tahoma" w:hAnsi="Tahoma" w:cs="Tahoma"/>
          <w:b/>
          <w:color w:val="auto"/>
          <w:sz w:val="14"/>
          <w:szCs w:val="14"/>
        </w:rPr>
        <w:t xml:space="preserve">. </w:t>
      </w:r>
      <w:r w:rsidRPr="00A23614">
        <w:rPr>
          <w:rFonts w:ascii="Tahoma" w:hAnsi="Tahoma" w:cs="Tahoma"/>
          <w:b/>
          <w:i w:val="0"/>
          <w:color w:val="auto"/>
          <w:sz w:val="14"/>
          <w:szCs w:val="14"/>
        </w:rPr>
        <w:t>Nas contratações de serviços e fornecimentos contínuos com vigência superior a 1 (um) ano, assim como nas subsequentes prorrogações, será utilizado o valor anual do contrato para definição e aplicação dos percentuais previstos no </w:t>
      </w:r>
      <w:r w:rsidRPr="00A23614">
        <w:rPr>
          <w:rFonts w:ascii="Tahoma" w:hAnsi="Tahoma" w:cs="Tahoma"/>
          <w:b/>
          <w:bCs/>
          <w:i w:val="0"/>
          <w:color w:val="auto"/>
          <w:sz w:val="14"/>
          <w:szCs w:val="14"/>
        </w:rPr>
        <w:t>caput</w:t>
      </w:r>
      <w:r w:rsidR="00393E3B">
        <w:rPr>
          <w:rFonts w:ascii="Tahoma" w:hAnsi="Tahoma" w:cs="Tahoma"/>
          <w:b/>
          <w:i w:val="0"/>
          <w:color w:val="auto"/>
          <w:sz w:val="14"/>
          <w:szCs w:val="14"/>
        </w:rPr>
        <w:t> deste artigo</w:t>
      </w:r>
      <w:r w:rsidRPr="00A23614">
        <w:rPr>
          <w:rFonts w:ascii="Tahoma" w:hAnsi="Tahoma" w:cs="Tahoma"/>
          <w:b/>
          <w:i w:val="0"/>
          <w:color w:val="auto"/>
          <w:sz w:val="14"/>
          <w:szCs w:val="14"/>
        </w:rPr>
        <w:t xml:space="preserve"> (art. 98, parágrafo único,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393E3B">
        <w:rPr>
          <w:rFonts w:ascii="Tahoma" w:hAnsi="Tahoma" w:cs="Tahoma"/>
          <w:b/>
          <w:i w:val="0"/>
          <w:color w:val="auto"/>
          <w:sz w:val="14"/>
          <w:szCs w:val="14"/>
        </w:rPr>
        <w:t>.</w:t>
      </w:r>
    </w:p>
    <w:p w14:paraId="764D7F39" w14:textId="77777777" w:rsidR="00FA51F8" w:rsidRPr="00A23614" w:rsidRDefault="00FA51F8" w:rsidP="00B94AA9">
      <w:pPr>
        <w:pStyle w:val="Nvel2-Red"/>
        <w:numPr>
          <w:ilvl w:val="0"/>
          <w:numId w:val="0"/>
        </w:numPr>
        <w:spacing w:before="0" w:after="0" w:line="240" w:lineRule="auto"/>
        <w:ind w:left="426" w:right="-1"/>
        <w:rPr>
          <w:rFonts w:ascii="Tahoma" w:hAnsi="Tahoma" w:cs="Tahoma"/>
          <w:b/>
          <w:i w:val="0"/>
          <w:color w:val="auto"/>
          <w:sz w:val="14"/>
          <w:szCs w:val="14"/>
        </w:rPr>
      </w:pPr>
      <w:r w:rsidRPr="00A23614">
        <w:rPr>
          <w:rFonts w:ascii="Tahoma" w:hAnsi="Tahoma"/>
          <w:b/>
          <w:i w:val="0"/>
          <w:color w:val="auto"/>
          <w:sz w:val="14"/>
          <w:szCs w:val="14"/>
        </w:rPr>
        <w:t>5.</w:t>
      </w:r>
      <w:r w:rsidRPr="00A23614">
        <w:rPr>
          <w:rFonts w:ascii="Tahoma" w:hAnsi="Tahoma" w:cs="Tahoma"/>
          <w:b/>
          <w:i w:val="0"/>
          <w:color w:val="auto"/>
          <w:sz w:val="14"/>
          <w:szCs w:val="14"/>
        </w:rPr>
        <w:t xml:space="preserve"> Nas contratações de obras e serviços de engenharia de grande vulto, poderá ser exigida a prestação de garantia, na modalidade seguro-garantia, com cláusula de retomada prevista no art. 102 da Lei </w:t>
      </w:r>
      <w:r w:rsidRPr="00A23614">
        <w:rPr>
          <w:rFonts w:ascii="Tahoma" w:hAnsi="Tahoma"/>
          <w:b/>
          <w:i w:val="0"/>
          <w:color w:val="auto"/>
          <w:sz w:val="14"/>
          <w:szCs w:val="14"/>
        </w:rPr>
        <w:t>Federal n° 14.133/2021</w:t>
      </w:r>
      <w:r w:rsidRPr="00A23614">
        <w:rPr>
          <w:rFonts w:ascii="Tahoma" w:hAnsi="Tahoma" w:cs="Tahoma"/>
          <w:b/>
          <w:i w:val="0"/>
          <w:color w:val="auto"/>
          <w:sz w:val="14"/>
          <w:szCs w:val="14"/>
        </w:rPr>
        <w:t>), em percentual equivalente a até 30% (trinta por cent</w:t>
      </w:r>
      <w:r w:rsidR="00393E3B">
        <w:rPr>
          <w:rFonts w:ascii="Tahoma" w:hAnsi="Tahoma" w:cs="Tahoma"/>
          <w:b/>
          <w:i w:val="0"/>
          <w:color w:val="auto"/>
          <w:sz w:val="14"/>
          <w:szCs w:val="14"/>
        </w:rPr>
        <w:t>o) do valor inicial do contrato</w:t>
      </w:r>
      <w:r w:rsidRPr="00A23614">
        <w:rPr>
          <w:rFonts w:ascii="Tahoma" w:hAnsi="Tahoma" w:cs="Tahoma"/>
          <w:b/>
          <w:i w:val="0"/>
          <w:color w:val="auto"/>
          <w:sz w:val="14"/>
          <w:szCs w:val="14"/>
        </w:rPr>
        <w:t xml:space="preserve"> (art. 99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393E3B">
        <w:rPr>
          <w:rFonts w:ascii="Tahoma" w:hAnsi="Tahoma" w:cs="Tahoma"/>
          <w:b/>
          <w:i w:val="0"/>
          <w:color w:val="auto"/>
          <w:sz w:val="14"/>
          <w:szCs w:val="14"/>
        </w:rPr>
        <w:t>.</w:t>
      </w:r>
    </w:p>
    <w:p w14:paraId="1616A79E" w14:textId="77777777" w:rsidR="00FA51F8" w:rsidRDefault="00FA51F8" w:rsidP="00256864">
      <w:pPr>
        <w:pStyle w:val="Nivel3"/>
        <w:widowControl w:val="0"/>
        <w:numPr>
          <w:ilvl w:val="0"/>
          <w:numId w:val="0"/>
        </w:numPr>
        <w:spacing w:before="0" w:after="0" w:line="240" w:lineRule="auto"/>
        <w:ind w:left="993" w:right="-1"/>
        <w:rPr>
          <w:rFonts w:ascii="Tahoma" w:hAnsi="Tahoma" w:cs="Tahoma"/>
          <w:b/>
          <w:color w:val="auto"/>
          <w:sz w:val="14"/>
          <w:szCs w:val="14"/>
        </w:rPr>
      </w:pPr>
    </w:p>
    <w:p w14:paraId="7E292040" w14:textId="77777777" w:rsidR="00FA51F8" w:rsidRPr="0078117E" w:rsidRDefault="00FA51F8" w:rsidP="00B94AA9">
      <w:pPr>
        <w:pStyle w:val="Nvel3-R"/>
        <w:shd w:val="clear" w:color="auto" w:fill="FFFFFF" w:themeFill="background1"/>
        <w:spacing w:before="0" w:after="0" w:line="240" w:lineRule="auto"/>
        <w:ind w:left="567"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1.1 A garantia na modalidade caução em dinheiro deverá ser efetuada em favor do Contratante, em conta específica a ser indicada pelo Contratante, com correção monetária.</w:t>
      </w:r>
    </w:p>
    <w:p w14:paraId="0AC73EE0" w14:textId="77777777" w:rsidR="00FA51F8" w:rsidRPr="0078117E" w:rsidRDefault="00FA51F8" w:rsidP="00B94AA9">
      <w:pPr>
        <w:pStyle w:val="Nvel3-R"/>
        <w:shd w:val="clear" w:color="auto" w:fill="FFFFFF" w:themeFill="background1"/>
        <w:spacing w:before="0" w:after="0" w:line="240" w:lineRule="auto"/>
        <w:ind w:left="567"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1.2 Para garantia na modalidade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(art. 96, §1º, inc</w:t>
      </w:r>
      <w:r>
        <w:rPr>
          <w:rFonts w:ascii="Tahoma" w:hAnsi="Tahoma" w:cs="Tahoma"/>
          <w:i w:val="0"/>
          <w:color w:val="auto"/>
          <w:sz w:val="18"/>
          <w:szCs w:val="18"/>
        </w:rPr>
        <w:t>.</w:t>
      </w:r>
      <w:r w:rsidRPr="0078117E">
        <w:rPr>
          <w:rFonts w:ascii="Tahoma" w:hAnsi="Tahoma" w:cs="Tahoma"/>
          <w:i w:val="0"/>
          <w:color w:val="auto"/>
          <w:sz w:val="18"/>
          <w:szCs w:val="18"/>
        </w:rPr>
        <w:t xml:space="preserve"> I, da Lei Federal n° 14.133</w:t>
      </w:r>
      <w:r>
        <w:rPr>
          <w:rFonts w:ascii="Tahoma" w:hAnsi="Tahoma" w:cs="Tahoma"/>
          <w:i w:val="0"/>
          <w:color w:val="auto"/>
          <w:sz w:val="18"/>
          <w:szCs w:val="18"/>
        </w:rPr>
        <w:t>/</w:t>
      </w:r>
      <w:r w:rsidRPr="0078117E">
        <w:rPr>
          <w:rFonts w:ascii="Tahoma" w:hAnsi="Tahoma" w:cs="Tahoma"/>
          <w:i w:val="0"/>
          <w:color w:val="auto"/>
          <w:sz w:val="18"/>
          <w:szCs w:val="18"/>
        </w:rPr>
        <w:t>2021).</w:t>
      </w:r>
    </w:p>
    <w:p w14:paraId="18C3C229" w14:textId="77777777" w:rsidR="00FA51F8" w:rsidRPr="0078117E" w:rsidRDefault="00FA51F8" w:rsidP="00B94AA9">
      <w:pPr>
        <w:pStyle w:val="Nvel3-R"/>
        <w:shd w:val="clear" w:color="auto" w:fill="FFFFFF" w:themeFill="background1"/>
        <w:spacing w:before="0" w:after="0" w:line="240" w:lineRule="auto"/>
        <w:ind w:left="567"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1.3 Para garantia na modalidade fiança bancária, esta deverá ser emitida por banco ou instituição financeira devidamente autorizada a operar no País pelo Banco Central do Brasil, e deverá constar expressa renúncia do fiador aos benefícios do art. 827 do Código Civil.</w:t>
      </w:r>
    </w:p>
    <w:p w14:paraId="28FC6DDF" w14:textId="77777777" w:rsidR="00FA51F8" w:rsidRPr="0078117E" w:rsidRDefault="00FA51F8" w:rsidP="00B94AA9">
      <w:pPr>
        <w:pStyle w:val="Nvel3-R"/>
        <w:shd w:val="clear" w:color="auto" w:fill="FFFFFF" w:themeFill="background1"/>
        <w:spacing w:before="0" w:after="0" w:line="240" w:lineRule="auto"/>
        <w:ind w:left="567"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 xml:space="preserve">1.4 Na hipótese de opção pela modalidade caução em dinheiro, títulos da dívida pública ou fiança bancária, a prova da garantia, sob pena da caracterização de inadimplemento contratual, deverá ser apresentada no </w:t>
      </w:r>
      <w:r w:rsidRPr="0078117E">
        <w:rPr>
          <w:rFonts w:ascii="Tahoma" w:hAnsi="Tahoma" w:cs="Tahoma"/>
          <w:b/>
          <w:i w:val="0"/>
          <w:color w:val="auto"/>
          <w:sz w:val="18"/>
          <w:szCs w:val="18"/>
        </w:rPr>
        <w:t>prazo de ____ (____) dias</w:t>
      </w:r>
      <w:r w:rsidRPr="0078117E">
        <w:rPr>
          <w:rFonts w:ascii="Tahoma" w:hAnsi="Tahoma" w:cs="Tahoma"/>
          <w:i w:val="0"/>
          <w:color w:val="auto"/>
          <w:sz w:val="18"/>
          <w:szCs w:val="18"/>
        </w:rPr>
        <w:t xml:space="preserve">, </w:t>
      </w:r>
      <w:r w:rsidRPr="0078117E">
        <w:rPr>
          <w:rFonts w:ascii="Tahoma" w:hAnsi="Tahoma" w:cs="Tahoma"/>
          <w:b/>
          <w:i w:val="0"/>
          <w:color w:val="auto"/>
          <w:sz w:val="18"/>
          <w:szCs w:val="18"/>
          <w:u w:val="single"/>
        </w:rPr>
        <w:t>após</w:t>
      </w:r>
      <w:r w:rsidRPr="0078117E">
        <w:rPr>
          <w:rFonts w:ascii="Tahoma" w:hAnsi="Tahoma" w:cs="Tahoma"/>
          <w:i w:val="0"/>
          <w:color w:val="auto"/>
          <w:sz w:val="18"/>
          <w:szCs w:val="18"/>
        </w:rPr>
        <w:t xml:space="preserve"> </w:t>
      </w:r>
      <w:proofErr w:type="gramStart"/>
      <w:r w:rsidRPr="0078117E">
        <w:rPr>
          <w:rFonts w:ascii="Tahoma" w:hAnsi="Tahoma" w:cs="Tahoma"/>
          <w:i w:val="0"/>
          <w:color w:val="auto"/>
          <w:sz w:val="18"/>
          <w:szCs w:val="18"/>
        </w:rPr>
        <w:t xml:space="preserve">(  </w:t>
      </w:r>
      <w:proofErr w:type="gramEnd"/>
      <w:r w:rsidRPr="0078117E">
        <w:rPr>
          <w:rFonts w:ascii="Tahoma" w:hAnsi="Tahoma" w:cs="Tahoma"/>
          <w:i w:val="0"/>
          <w:color w:val="auto"/>
          <w:sz w:val="18"/>
          <w:szCs w:val="18"/>
        </w:rPr>
        <w:t xml:space="preserve"> ) autorização da contratação </w:t>
      </w:r>
      <w:r>
        <w:rPr>
          <w:rFonts w:ascii="Tahoma" w:hAnsi="Tahoma" w:cs="Tahoma"/>
          <w:i w:val="0"/>
          <w:color w:val="auto"/>
          <w:sz w:val="18"/>
          <w:szCs w:val="18"/>
        </w:rPr>
        <w:t>direta (   ) assinatura do C</w:t>
      </w:r>
      <w:r w:rsidRPr="0078117E">
        <w:rPr>
          <w:rFonts w:ascii="Tahoma" w:hAnsi="Tahoma" w:cs="Tahoma"/>
          <w:i w:val="0"/>
          <w:color w:val="auto"/>
          <w:sz w:val="18"/>
          <w:szCs w:val="18"/>
        </w:rPr>
        <w:t>ontrato.</w:t>
      </w:r>
    </w:p>
    <w:p w14:paraId="770FC8B8" w14:textId="77777777" w:rsidR="00FA51F8" w:rsidRPr="00B74658" w:rsidRDefault="00FA51F8" w:rsidP="00B94AA9">
      <w:pPr>
        <w:pStyle w:val="Nvel3-R"/>
        <w:shd w:val="clear" w:color="auto" w:fill="FFFFFF" w:themeFill="background1"/>
        <w:spacing w:before="0" w:after="0" w:line="240" w:lineRule="auto"/>
        <w:ind w:left="567" w:right="-1" w:firstLine="0"/>
        <w:rPr>
          <w:rFonts w:ascii="Tahoma" w:hAnsi="Tahoma" w:cs="Tahoma"/>
          <w:i w:val="0"/>
          <w:strike/>
          <w:color w:val="auto"/>
          <w:sz w:val="14"/>
          <w:szCs w:val="14"/>
        </w:rPr>
      </w:pPr>
      <w:r w:rsidRPr="00B74658">
        <w:rPr>
          <w:rFonts w:ascii="Tahoma" w:hAnsi="Tahoma" w:cs="Tahoma"/>
          <w:i w:val="0"/>
          <w:color w:val="auto"/>
          <w:sz w:val="18"/>
          <w:szCs w:val="18"/>
        </w:rPr>
        <w:t>4.6.</w:t>
      </w:r>
      <w:r>
        <w:rPr>
          <w:rFonts w:ascii="Tahoma" w:hAnsi="Tahoma" w:cs="Tahoma"/>
          <w:i w:val="0"/>
          <w:color w:val="auto"/>
          <w:sz w:val="18"/>
          <w:szCs w:val="18"/>
        </w:rPr>
        <w:t>2.</w:t>
      </w:r>
      <w:r w:rsidRPr="00B74658">
        <w:rPr>
          <w:rFonts w:ascii="Tahoma" w:hAnsi="Tahoma" w:cs="Tahoma"/>
          <w:i w:val="0"/>
          <w:color w:val="auto"/>
          <w:sz w:val="18"/>
          <w:szCs w:val="18"/>
        </w:rPr>
        <w:t xml:space="preserve">1.5 Na hipótese de garantia na modalidade seguro garantia: </w:t>
      </w:r>
    </w:p>
    <w:p w14:paraId="33942A57" w14:textId="77777777" w:rsidR="00FA51F8" w:rsidRPr="00B74658" w:rsidRDefault="00FA51F8" w:rsidP="0045592F">
      <w:pPr>
        <w:pStyle w:val="Nvel3-R"/>
        <w:shd w:val="clear" w:color="auto" w:fill="FFFFFF" w:themeFill="background1"/>
        <w:spacing w:before="0" w:after="0" w:line="240" w:lineRule="auto"/>
        <w:ind w:left="567" w:right="-1" w:firstLine="0"/>
        <w:rPr>
          <w:rFonts w:ascii="Tahoma" w:hAnsi="Tahoma" w:cs="Tahoma"/>
          <w:i w:val="0"/>
          <w:color w:val="auto"/>
          <w:sz w:val="18"/>
          <w:szCs w:val="18"/>
        </w:rPr>
      </w:pPr>
      <w:r w:rsidRPr="00B74658">
        <w:rPr>
          <w:rFonts w:ascii="Tahoma" w:hAnsi="Tahoma" w:cs="Tahoma"/>
          <w:i w:val="0"/>
          <w:color w:val="auto"/>
          <w:sz w:val="18"/>
          <w:szCs w:val="18"/>
        </w:rPr>
        <w:t xml:space="preserve">a) deverá ser prestada em </w:t>
      </w:r>
      <w:r w:rsidRPr="00B74658">
        <w:rPr>
          <w:rFonts w:ascii="Tahoma" w:hAnsi="Tahoma" w:cs="Tahoma"/>
          <w:b/>
          <w:i w:val="0"/>
          <w:color w:val="auto"/>
          <w:sz w:val="18"/>
          <w:szCs w:val="18"/>
        </w:rPr>
        <w:t>até _______ (_____) dias</w:t>
      </w:r>
      <w:r w:rsidRPr="00B74658">
        <w:rPr>
          <w:rFonts w:ascii="Tahoma" w:hAnsi="Tahoma" w:cs="Tahoma"/>
          <w:i w:val="0"/>
          <w:color w:val="auto"/>
          <w:sz w:val="18"/>
          <w:szCs w:val="18"/>
        </w:rPr>
        <w:t>, contados da data da homologação da licitação e</w:t>
      </w:r>
      <w:r>
        <w:rPr>
          <w:rFonts w:ascii="Tahoma" w:hAnsi="Tahoma" w:cs="Tahoma"/>
          <w:i w:val="0"/>
          <w:color w:val="auto"/>
          <w:sz w:val="18"/>
          <w:szCs w:val="18"/>
        </w:rPr>
        <w:t xml:space="preserve"> anteriormente à assinatura do C</w:t>
      </w:r>
      <w:r w:rsidRPr="00B74658">
        <w:rPr>
          <w:rFonts w:ascii="Tahoma" w:hAnsi="Tahoma" w:cs="Tahoma"/>
          <w:i w:val="0"/>
          <w:color w:val="auto"/>
          <w:sz w:val="18"/>
          <w:szCs w:val="18"/>
        </w:rPr>
        <w:t>ontrato (art. 96, §3°</w:t>
      </w:r>
      <w:r>
        <w:rPr>
          <w:rFonts w:ascii="Tahoma" w:hAnsi="Tahoma" w:cs="Tahoma"/>
          <w:i w:val="0"/>
          <w:color w:val="auto"/>
          <w:sz w:val="18"/>
          <w:szCs w:val="18"/>
        </w:rPr>
        <w:t>,</w:t>
      </w:r>
      <w:r w:rsidRPr="00B74658">
        <w:rPr>
          <w:rFonts w:ascii="Tahoma" w:hAnsi="Tahoma" w:cs="Tahoma"/>
          <w:i w:val="0"/>
          <w:color w:val="auto"/>
          <w:sz w:val="18"/>
          <w:szCs w:val="18"/>
        </w:rPr>
        <w:t xml:space="preserve"> da Lei Federal n° 14.133/2021).</w:t>
      </w:r>
    </w:p>
    <w:p w14:paraId="562909DF" w14:textId="77777777" w:rsidR="00FA51F8" w:rsidRPr="00B74658" w:rsidRDefault="00FA51F8" w:rsidP="0045592F">
      <w:pPr>
        <w:pStyle w:val="Nvel3-R"/>
        <w:shd w:val="clear" w:color="auto" w:fill="FFFFFF" w:themeFill="background1"/>
        <w:spacing w:before="0" w:after="0" w:line="240" w:lineRule="auto"/>
        <w:ind w:left="567" w:right="-1" w:firstLine="0"/>
        <w:rPr>
          <w:rFonts w:ascii="Tahoma" w:hAnsi="Tahoma" w:cs="Tahoma"/>
          <w:i w:val="0"/>
          <w:color w:val="auto"/>
          <w:sz w:val="14"/>
          <w:szCs w:val="14"/>
        </w:rPr>
      </w:pPr>
      <w:r w:rsidRPr="00B74658">
        <w:rPr>
          <w:rFonts w:ascii="Tahoma" w:hAnsi="Tahoma" w:cs="Tahoma"/>
          <w:b/>
          <w:i w:val="0"/>
          <w:color w:val="auto"/>
          <w:sz w:val="14"/>
          <w:szCs w:val="14"/>
        </w:rPr>
        <w:t>Nota: o prazo a ser fixado deverá ser de, no mínimo, 1 (um) mês, contado da data de homologação da licitação (art. 96, §3°</w:t>
      </w:r>
      <w:r>
        <w:rPr>
          <w:rFonts w:ascii="Tahoma" w:hAnsi="Tahoma" w:cs="Tahoma"/>
          <w:b/>
          <w:i w:val="0"/>
          <w:color w:val="auto"/>
          <w:sz w:val="14"/>
          <w:szCs w:val="14"/>
        </w:rPr>
        <w:t>,</w:t>
      </w:r>
      <w:r w:rsidRPr="00B74658">
        <w:rPr>
          <w:rFonts w:ascii="Tahoma" w:hAnsi="Tahoma" w:cs="Tahoma"/>
          <w:b/>
          <w:i w:val="0"/>
          <w:color w:val="auto"/>
          <w:sz w:val="14"/>
          <w:szCs w:val="14"/>
        </w:rPr>
        <w:t xml:space="preserve"> da Lei Federal n° 14.133/2021)</w:t>
      </w:r>
      <w:r w:rsidRPr="00B74658">
        <w:rPr>
          <w:rFonts w:ascii="Tahoma" w:hAnsi="Tahoma" w:cs="Tahoma"/>
          <w:i w:val="0"/>
          <w:color w:val="auto"/>
          <w:sz w:val="14"/>
          <w:szCs w:val="14"/>
        </w:rPr>
        <w:t>.</w:t>
      </w:r>
    </w:p>
    <w:p w14:paraId="7F6C87AD" w14:textId="77777777" w:rsidR="00FA51F8" w:rsidRPr="00B74658" w:rsidRDefault="00FA51F8" w:rsidP="0045592F">
      <w:pPr>
        <w:pStyle w:val="Nvel3-R"/>
        <w:shd w:val="clear" w:color="auto" w:fill="FFFFFF" w:themeFill="background1"/>
        <w:spacing w:before="0" w:after="0" w:line="240" w:lineRule="auto"/>
        <w:ind w:left="567" w:right="-1" w:firstLine="0"/>
        <w:rPr>
          <w:rFonts w:ascii="Tahoma" w:hAnsi="Tahoma" w:cs="Tahoma"/>
          <w:i w:val="0"/>
          <w:color w:val="auto"/>
          <w:sz w:val="18"/>
          <w:szCs w:val="18"/>
        </w:rPr>
      </w:pPr>
      <w:r w:rsidRPr="006E1B6F">
        <w:rPr>
          <w:rFonts w:ascii="Tahoma" w:hAnsi="Tahoma" w:cs="Tahoma"/>
          <w:i w:val="0"/>
          <w:color w:val="auto"/>
          <w:sz w:val="18"/>
          <w:szCs w:val="18"/>
        </w:rPr>
        <w:t xml:space="preserve">b) tratando-se de contratação </w:t>
      </w:r>
      <w:r w:rsidRPr="009F2103">
        <w:rPr>
          <w:rFonts w:ascii="Tahoma" w:hAnsi="Tahoma" w:cs="Tahoma"/>
          <w:i w:val="0"/>
          <w:color w:val="auto"/>
          <w:sz w:val="18"/>
          <w:szCs w:val="18"/>
        </w:rPr>
        <w:t>direta, ou na hipótese de contratação oriunda do SRP,</w:t>
      </w:r>
      <w:r w:rsidRPr="006E1B6F">
        <w:rPr>
          <w:rFonts w:ascii="Tahoma" w:hAnsi="Tahoma" w:cs="Tahoma"/>
          <w:i w:val="0"/>
          <w:color w:val="auto"/>
          <w:sz w:val="18"/>
          <w:szCs w:val="18"/>
        </w:rPr>
        <w:t xml:space="preserve"> a garantia deverá ser prestada anteriormente à assinatura do Contrato.</w:t>
      </w:r>
    </w:p>
    <w:p w14:paraId="019DE59F" w14:textId="77777777" w:rsidR="00FA51F8" w:rsidRPr="00B74658" w:rsidRDefault="00FA51F8" w:rsidP="0045592F">
      <w:pPr>
        <w:pStyle w:val="Nivel2"/>
        <w:widowControl w:val="0"/>
        <w:numPr>
          <w:ilvl w:val="0"/>
          <w:numId w:val="0"/>
        </w:numPr>
        <w:shd w:val="clear" w:color="auto" w:fill="FFFFFF" w:themeFill="background1"/>
        <w:spacing w:before="0" w:after="0" w:line="240" w:lineRule="auto"/>
        <w:ind w:left="567" w:right="-1"/>
        <w:rPr>
          <w:rFonts w:ascii="Tahoma" w:hAnsi="Tahoma" w:cs="Tahoma"/>
          <w:color w:val="auto"/>
          <w:sz w:val="18"/>
          <w:szCs w:val="18"/>
        </w:rPr>
      </w:pPr>
      <w:r w:rsidRPr="00B74658">
        <w:rPr>
          <w:rFonts w:ascii="Tahoma" w:hAnsi="Tahoma" w:cs="Tahoma"/>
          <w:color w:val="auto"/>
          <w:sz w:val="18"/>
          <w:szCs w:val="18"/>
        </w:rPr>
        <w:t xml:space="preserve">c) a apólice vigorará </w:t>
      </w:r>
      <w:r w:rsidRPr="00B74658">
        <w:rPr>
          <w:rFonts w:ascii="Tahoma" w:hAnsi="Tahoma" w:cs="Tahoma"/>
          <w:b/>
          <w:color w:val="auto"/>
          <w:sz w:val="18"/>
          <w:szCs w:val="18"/>
        </w:rPr>
        <w:t>por _____ (____) dias</w:t>
      </w:r>
      <w:r>
        <w:rPr>
          <w:rFonts w:ascii="Tahoma" w:hAnsi="Tahoma" w:cs="Tahoma"/>
          <w:color w:val="auto"/>
          <w:sz w:val="18"/>
          <w:szCs w:val="18"/>
        </w:rPr>
        <w:t xml:space="preserve"> após o término da vigência do C</w:t>
      </w:r>
      <w:r w:rsidRPr="00B74658">
        <w:rPr>
          <w:rFonts w:ascii="Tahoma" w:hAnsi="Tahoma" w:cs="Tahoma"/>
          <w:color w:val="auto"/>
          <w:sz w:val="18"/>
          <w:szCs w:val="18"/>
        </w:rPr>
        <w:t xml:space="preserve">ontrato e continuará em vigor mesmo que a contratada não pague o prêmio nas datas convencionadas, devendo esta cláusula constar expressamente da apólice sob pena de não aceitação da garantia (art. 97, </w:t>
      </w:r>
      <w:proofErr w:type="spellStart"/>
      <w:r w:rsidRPr="00B74658">
        <w:rPr>
          <w:rFonts w:ascii="Tahoma" w:hAnsi="Tahoma" w:cs="Tahoma"/>
          <w:color w:val="auto"/>
          <w:sz w:val="18"/>
          <w:szCs w:val="18"/>
        </w:rPr>
        <w:t>inc</w:t>
      </w:r>
      <w:r>
        <w:rPr>
          <w:rFonts w:ascii="Tahoma" w:hAnsi="Tahoma" w:cs="Tahoma"/>
          <w:color w:val="auto"/>
          <w:sz w:val="18"/>
          <w:szCs w:val="18"/>
        </w:rPr>
        <w:t>s</w:t>
      </w:r>
      <w:proofErr w:type="spellEnd"/>
      <w:r>
        <w:rPr>
          <w:rFonts w:ascii="Tahoma" w:hAnsi="Tahoma" w:cs="Tahoma"/>
          <w:color w:val="auto"/>
          <w:sz w:val="18"/>
          <w:szCs w:val="18"/>
        </w:rPr>
        <w:t>.</w:t>
      </w:r>
      <w:r w:rsidRPr="00B74658">
        <w:rPr>
          <w:rFonts w:ascii="Tahoma" w:hAnsi="Tahoma" w:cs="Tahoma"/>
          <w:color w:val="auto"/>
          <w:sz w:val="18"/>
          <w:szCs w:val="18"/>
        </w:rPr>
        <w:t xml:space="preserve"> I e II, da Lei Federal n° 14.133/2021).</w:t>
      </w:r>
    </w:p>
    <w:p w14:paraId="217EBC49" w14:textId="77777777" w:rsidR="00FA51F8" w:rsidRPr="00B74658" w:rsidRDefault="00FA51F8" w:rsidP="0045592F">
      <w:pPr>
        <w:pStyle w:val="Textodecomentrio"/>
        <w:shd w:val="clear" w:color="auto" w:fill="FFFFFF" w:themeFill="background1"/>
        <w:spacing w:after="0"/>
        <w:ind w:left="567" w:right="-1"/>
        <w:jc w:val="both"/>
        <w:rPr>
          <w:rFonts w:ascii="Tahoma" w:hAnsi="Tahoma"/>
          <w:b/>
          <w:iCs/>
          <w:sz w:val="14"/>
          <w:szCs w:val="14"/>
        </w:rPr>
      </w:pPr>
      <w:r w:rsidRPr="00B74658">
        <w:rPr>
          <w:rFonts w:ascii="Tahoma" w:hAnsi="Tahoma"/>
          <w:b/>
          <w:bCs/>
          <w:iCs/>
          <w:sz w:val="14"/>
          <w:szCs w:val="14"/>
        </w:rPr>
        <w:t>Nota: a Administração d</w:t>
      </w:r>
      <w:r w:rsidRPr="00B74658">
        <w:rPr>
          <w:rFonts w:ascii="Tahoma" w:hAnsi="Tahoma"/>
          <w:b/>
          <w:iCs/>
          <w:sz w:val="14"/>
          <w:szCs w:val="14"/>
        </w:rPr>
        <w:t>everá adotar prazo razoável para vigência da apólice, objetivando a verificação do total adimplemento do Contrato antes da liberação da garantia.</w:t>
      </w:r>
    </w:p>
    <w:p w14:paraId="160A06DA" w14:textId="77777777" w:rsidR="00FA51F8" w:rsidRPr="00B74658" w:rsidRDefault="00FA51F8" w:rsidP="0045592F">
      <w:pPr>
        <w:pStyle w:val="Nivel2"/>
        <w:widowControl w:val="0"/>
        <w:numPr>
          <w:ilvl w:val="0"/>
          <w:numId w:val="0"/>
        </w:numPr>
        <w:shd w:val="clear" w:color="auto" w:fill="FFFFFF" w:themeFill="background1"/>
        <w:spacing w:before="0" w:after="0" w:line="240" w:lineRule="auto"/>
        <w:ind w:left="567" w:right="-1"/>
        <w:rPr>
          <w:rFonts w:ascii="Tahoma" w:hAnsi="Tahoma" w:cs="Tahoma"/>
          <w:color w:val="auto"/>
          <w:sz w:val="18"/>
          <w:szCs w:val="18"/>
        </w:rPr>
      </w:pPr>
      <w:r w:rsidRPr="00B74658">
        <w:rPr>
          <w:rFonts w:ascii="Tahoma" w:hAnsi="Tahoma" w:cs="Tahoma"/>
          <w:color w:val="auto"/>
          <w:sz w:val="18"/>
          <w:szCs w:val="18"/>
        </w:rPr>
        <w:t>d) a apólice do seguro garantia deverá acompanhar as modific</w:t>
      </w:r>
      <w:r>
        <w:rPr>
          <w:rFonts w:ascii="Tahoma" w:hAnsi="Tahoma" w:cs="Tahoma"/>
          <w:color w:val="auto"/>
          <w:sz w:val="18"/>
          <w:szCs w:val="18"/>
        </w:rPr>
        <w:t>ações referentes à vigência do C</w:t>
      </w:r>
      <w:r w:rsidRPr="00B74658">
        <w:rPr>
          <w:rFonts w:ascii="Tahoma" w:hAnsi="Tahoma" w:cs="Tahoma"/>
          <w:color w:val="auto"/>
          <w:sz w:val="18"/>
          <w:szCs w:val="18"/>
        </w:rPr>
        <w:t>ontrato principal mediante a emissão do respectivo endosso pela seguradora.</w:t>
      </w:r>
    </w:p>
    <w:p w14:paraId="19B59F5E" w14:textId="77777777" w:rsidR="00FA51F8" w:rsidRPr="00B74658" w:rsidRDefault="00FA51F8" w:rsidP="0045592F">
      <w:pPr>
        <w:pStyle w:val="Nivel2"/>
        <w:widowControl w:val="0"/>
        <w:numPr>
          <w:ilvl w:val="0"/>
          <w:numId w:val="0"/>
        </w:numPr>
        <w:shd w:val="clear" w:color="auto" w:fill="FFFFFF" w:themeFill="background1"/>
        <w:spacing w:before="0" w:after="0" w:line="240" w:lineRule="auto"/>
        <w:ind w:left="567" w:right="-1"/>
        <w:rPr>
          <w:rFonts w:ascii="Tahoma" w:hAnsi="Tahoma" w:cs="Tahoma"/>
          <w:color w:val="auto"/>
          <w:sz w:val="18"/>
          <w:szCs w:val="18"/>
        </w:rPr>
      </w:pPr>
      <w:r w:rsidRPr="00B74658">
        <w:rPr>
          <w:rFonts w:ascii="Tahoma" w:hAnsi="Tahoma" w:cs="Tahoma"/>
          <w:color w:val="auto"/>
          <w:sz w:val="18"/>
          <w:szCs w:val="18"/>
        </w:rPr>
        <w:t xml:space="preserve">e) será permitida a substituição da apólice de seguro-garantia na data de renovação ou de aniversário, desde que mantidas as condições e coberturas da apólice vigente e nenhum período fique descoberto, ressalvado o disposto no subitem </w:t>
      </w: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B74658">
        <w:rPr>
          <w:rFonts w:ascii="Tahoma" w:hAnsi="Tahoma" w:cs="Tahoma"/>
          <w:color w:val="auto"/>
          <w:sz w:val="18"/>
          <w:szCs w:val="18"/>
        </w:rPr>
        <w:t>(art. 97, parágrafo único, da Lei Federal n° 14.133/2021).</w:t>
      </w:r>
    </w:p>
    <w:p w14:paraId="67AFA3E3" w14:textId="77777777" w:rsidR="00FA51F8" w:rsidRPr="00B74658" w:rsidRDefault="00FA51F8" w:rsidP="0045592F">
      <w:pPr>
        <w:pStyle w:val="Nivel3"/>
        <w:widowControl w:val="0"/>
        <w:numPr>
          <w:ilvl w:val="0"/>
          <w:numId w:val="0"/>
        </w:numPr>
        <w:shd w:val="clear" w:color="auto" w:fill="FFFFFF" w:themeFill="background1"/>
        <w:tabs>
          <w:tab w:val="left" w:pos="1276"/>
        </w:tabs>
        <w:spacing w:before="0" w:after="0" w:line="240" w:lineRule="auto"/>
        <w:ind w:left="567" w:right="-1"/>
        <w:rPr>
          <w:rFonts w:ascii="Tahoma" w:hAnsi="Tahoma" w:cs="Tahoma"/>
          <w:color w:val="auto"/>
          <w:sz w:val="18"/>
          <w:szCs w:val="18"/>
        </w:rPr>
      </w:pPr>
      <w:r w:rsidRPr="00B74658">
        <w:rPr>
          <w:rFonts w:ascii="Tahoma" w:hAnsi="Tahoma" w:cs="Tahoma"/>
          <w:color w:val="auto"/>
          <w:sz w:val="18"/>
          <w:szCs w:val="18"/>
        </w:rPr>
        <w:t xml:space="preserve">f)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da regulamentação da Superintendência de </w:t>
      </w:r>
      <w:r w:rsidRPr="00B74658">
        <w:rPr>
          <w:rFonts w:ascii="Tahoma" w:hAnsi="Tahoma" w:cs="Tahoma"/>
          <w:color w:val="auto"/>
          <w:sz w:val="18"/>
          <w:szCs w:val="18"/>
        </w:rPr>
        <w:lastRenderedPageBreak/>
        <w:t>Seguros Privados – SUSEP, devendo esta cláusula constar expressamente da apólice sob pena de não aceitação da garantia.</w:t>
      </w:r>
    </w:p>
    <w:p w14:paraId="582F2FA4" w14:textId="77777777" w:rsidR="00FA51F8" w:rsidRDefault="00FA51F8" w:rsidP="00256864">
      <w:pPr>
        <w:pStyle w:val="Nivel2"/>
        <w:widowControl w:val="0"/>
        <w:numPr>
          <w:ilvl w:val="0"/>
          <w:numId w:val="0"/>
        </w:numPr>
        <w:shd w:val="clear" w:color="auto" w:fill="FFFFFF" w:themeFill="background1"/>
        <w:spacing w:before="0" w:after="0" w:line="240" w:lineRule="auto"/>
        <w:ind w:left="2127" w:right="-1"/>
        <w:rPr>
          <w:rFonts w:ascii="Tahoma" w:hAnsi="Tahoma" w:cs="Tahoma"/>
          <w:bCs/>
          <w:color w:val="auto"/>
          <w:sz w:val="18"/>
          <w:szCs w:val="18"/>
        </w:rPr>
      </w:pPr>
    </w:p>
    <w:p w14:paraId="25438597" w14:textId="77777777" w:rsidR="00FA51F8" w:rsidRPr="00F82CCE" w:rsidRDefault="00FA51F8" w:rsidP="00256864">
      <w:pPr>
        <w:spacing w:after="0" w:line="240" w:lineRule="auto"/>
        <w:ind w:left="567" w:right="-1"/>
        <w:jc w:val="right"/>
        <w:rPr>
          <w:rFonts w:ascii="Tahoma" w:hAnsi="Tahoma"/>
          <w:sz w:val="18"/>
          <w:szCs w:val="18"/>
        </w:rPr>
      </w:pPr>
      <w:r>
        <w:rPr>
          <w:rFonts w:ascii="Tahoma" w:hAnsi="Tahoma"/>
          <w:sz w:val="18"/>
          <w:szCs w:val="18"/>
        </w:rPr>
        <w:t>INCLUIR</w:t>
      </w:r>
      <w:r w:rsidRPr="00F82CCE">
        <w:rPr>
          <w:rFonts w:ascii="Tahoma" w:hAnsi="Tahoma"/>
          <w:sz w:val="18"/>
          <w:szCs w:val="18"/>
        </w:rPr>
        <w:t xml:space="preserve"> PARA </w:t>
      </w:r>
    </w:p>
    <w:p w14:paraId="2A68B19F" w14:textId="77777777" w:rsidR="00FA51F8" w:rsidRPr="00B513A2" w:rsidRDefault="00FA51F8" w:rsidP="00256864">
      <w:pPr>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0D72EA58" w14:textId="77777777" w:rsidR="00FA51F8" w:rsidRDefault="00FA51F8" w:rsidP="00256864">
      <w:pPr>
        <w:pStyle w:val="Nivel2"/>
        <w:widowControl w:val="0"/>
        <w:numPr>
          <w:ilvl w:val="0"/>
          <w:numId w:val="0"/>
        </w:numPr>
        <w:shd w:val="clear" w:color="auto" w:fill="FFFFFF" w:themeFill="background1"/>
        <w:spacing w:before="0" w:after="0" w:line="240" w:lineRule="auto"/>
        <w:ind w:left="2127" w:right="-1"/>
        <w:rPr>
          <w:rFonts w:ascii="Tahoma" w:hAnsi="Tahoma" w:cs="Tahoma"/>
          <w:color w:val="FF0000"/>
          <w:sz w:val="18"/>
          <w:szCs w:val="18"/>
        </w:rPr>
      </w:pPr>
    </w:p>
    <w:p w14:paraId="0C94F3AF" w14:textId="77777777" w:rsidR="00FA51F8" w:rsidRPr="00BE355F" w:rsidRDefault="00FA51F8" w:rsidP="0045592F">
      <w:pPr>
        <w:pStyle w:val="Nivel2"/>
        <w:widowControl w:val="0"/>
        <w:numPr>
          <w:ilvl w:val="0"/>
          <w:numId w:val="0"/>
        </w:numPr>
        <w:shd w:val="clear" w:color="auto" w:fill="FFFFFF" w:themeFill="background1"/>
        <w:spacing w:before="0" w:after="0" w:line="240" w:lineRule="auto"/>
        <w:ind w:left="851" w:right="-1"/>
        <w:rPr>
          <w:rFonts w:ascii="Tahoma" w:hAnsi="Tahoma" w:cs="Tahoma"/>
          <w:i/>
          <w:color w:val="FF0000"/>
          <w:sz w:val="18"/>
          <w:szCs w:val="18"/>
        </w:rPr>
      </w:pPr>
      <w:r w:rsidRPr="00BE355F">
        <w:rPr>
          <w:rFonts w:ascii="Tahoma" w:hAnsi="Tahoma" w:cs="Tahoma"/>
          <w:color w:val="FF0000"/>
          <w:sz w:val="18"/>
          <w:szCs w:val="18"/>
        </w:rPr>
        <w:t xml:space="preserve">4.6.2.1.5.1 </w:t>
      </w:r>
      <w:r w:rsidRPr="00BE355F">
        <w:rPr>
          <w:rFonts w:ascii="Tahoma" w:eastAsia="MS Mincho" w:hAnsi="Tahoma" w:cs="Tahoma"/>
          <w:color w:val="FF0000"/>
          <w:sz w:val="18"/>
          <w:szCs w:val="18"/>
        </w:rPr>
        <w:t xml:space="preserve">Optando-se por incluir </w:t>
      </w:r>
      <w:r w:rsidRPr="00BE355F">
        <w:rPr>
          <w:rFonts w:ascii="Tahoma" w:eastAsia="MS Mincho" w:hAnsi="Tahoma" w:cs="Tahoma"/>
          <w:b/>
          <w:bCs/>
          <w:color w:val="FF0000"/>
          <w:sz w:val="18"/>
          <w:szCs w:val="18"/>
        </w:rPr>
        <w:t>cláusula de retomada</w:t>
      </w:r>
      <w:r w:rsidRPr="00BE355F">
        <w:rPr>
          <w:rFonts w:ascii="Tahoma" w:eastAsia="MS Mincho" w:hAnsi="Tahoma" w:cs="Tahoma"/>
          <w:color w:val="FF0000"/>
          <w:sz w:val="18"/>
          <w:szCs w:val="18"/>
        </w:rPr>
        <w:t>, o seguro-garantia deverá prever a obrigação de a seguradora, em caso de inadimplemento pel</w:t>
      </w:r>
      <w:r>
        <w:rPr>
          <w:rFonts w:ascii="Tahoma" w:eastAsia="MS Mincho" w:hAnsi="Tahoma" w:cs="Tahoma"/>
          <w:color w:val="FF0000"/>
          <w:sz w:val="18"/>
          <w:szCs w:val="18"/>
        </w:rPr>
        <w:t>a</w:t>
      </w:r>
      <w:r w:rsidRPr="00BE355F">
        <w:rPr>
          <w:rFonts w:ascii="Tahoma" w:eastAsia="MS Mincho" w:hAnsi="Tahoma" w:cs="Tahoma"/>
          <w:color w:val="FF0000"/>
          <w:sz w:val="18"/>
          <w:szCs w:val="18"/>
        </w:rPr>
        <w:t xml:space="preserve"> contratad</w:t>
      </w:r>
      <w:r>
        <w:rPr>
          <w:rFonts w:ascii="Tahoma" w:eastAsia="MS Mincho" w:hAnsi="Tahoma" w:cs="Tahoma"/>
          <w:color w:val="FF0000"/>
          <w:sz w:val="18"/>
          <w:szCs w:val="18"/>
        </w:rPr>
        <w:t>a</w:t>
      </w:r>
      <w:r w:rsidRPr="00BE355F">
        <w:rPr>
          <w:rFonts w:ascii="Tahoma" w:eastAsia="MS Mincho" w:hAnsi="Tahoma" w:cs="Tahoma"/>
          <w:color w:val="FF0000"/>
          <w:sz w:val="18"/>
          <w:szCs w:val="18"/>
        </w:rPr>
        <w:t>, assumir a e</w:t>
      </w:r>
      <w:r>
        <w:rPr>
          <w:rFonts w:ascii="Tahoma" w:eastAsia="MS Mincho" w:hAnsi="Tahoma" w:cs="Tahoma"/>
          <w:color w:val="FF0000"/>
          <w:sz w:val="18"/>
          <w:szCs w:val="18"/>
        </w:rPr>
        <w:t>xecução e concluir o objeto do C</w:t>
      </w:r>
      <w:r w:rsidRPr="00BE355F">
        <w:rPr>
          <w:rFonts w:ascii="Tahoma" w:eastAsia="MS Mincho" w:hAnsi="Tahoma" w:cs="Tahoma"/>
          <w:color w:val="FF0000"/>
          <w:sz w:val="18"/>
          <w:szCs w:val="18"/>
        </w:rPr>
        <w:t>ontrato, observado o disposto no art. 102 da Lei Federal nº 14.133/2021, hipótese em que</w:t>
      </w:r>
      <w:r w:rsidRPr="00BE355F">
        <w:rPr>
          <w:rFonts w:ascii="Tahoma" w:hAnsi="Tahoma" w:cs="Tahoma"/>
          <w:color w:val="FF0000"/>
          <w:sz w:val="18"/>
          <w:szCs w:val="18"/>
        </w:rPr>
        <w:t>:</w:t>
      </w:r>
    </w:p>
    <w:p w14:paraId="49553F84" w14:textId="77777777" w:rsidR="00FA51F8" w:rsidRPr="00BE355F" w:rsidRDefault="00FA51F8" w:rsidP="0045592F">
      <w:pPr>
        <w:pStyle w:val="Nivel2"/>
        <w:widowControl w:val="0"/>
        <w:numPr>
          <w:ilvl w:val="0"/>
          <w:numId w:val="0"/>
        </w:numPr>
        <w:shd w:val="clear" w:color="auto" w:fill="FFFFFF" w:themeFill="background1"/>
        <w:spacing w:before="0" w:after="0" w:line="240" w:lineRule="auto"/>
        <w:ind w:left="993" w:right="-1"/>
        <w:rPr>
          <w:rFonts w:ascii="Tahoma" w:hAnsi="Tahoma" w:cs="Tahoma"/>
          <w:i/>
          <w:iCs/>
          <w:color w:val="FF0000"/>
          <w:sz w:val="18"/>
          <w:szCs w:val="18"/>
        </w:rPr>
      </w:pPr>
      <w:r w:rsidRPr="00BE355F">
        <w:rPr>
          <w:rFonts w:ascii="Tahoma" w:hAnsi="Tahoma" w:cs="Tahoma"/>
          <w:color w:val="FF0000"/>
          <w:sz w:val="18"/>
          <w:szCs w:val="18"/>
        </w:rPr>
        <w:t>4.6.2.1.5.1.1 A s</w:t>
      </w:r>
      <w:r>
        <w:rPr>
          <w:rFonts w:ascii="Tahoma" w:hAnsi="Tahoma" w:cs="Tahoma"/>
          <w:color w:val="FF0000"/>
          <w:sz w:val="18"/>
          <w:szCs w:val="18"/>
        </w:rPr>
        <w:t>eguradora deverá firmar o C</w:t>
      </w:r>
      <w:r w:rsidRPr="00BE355F">
        <w:rPr>
          <w:rFonts w:ascii="Tahoma" w:hAnsi="Tahoma" w:cs="Tahoma"/>
          <w:color w:val="FF0000"/>
          <w:sz w:val="18"/>
          <w:szCs w:val="18"/>
        </w:rPr>
        <w:t>ontrato, inclusive os aditivos, como interveniente anuente</w:t>
      </w:r>
      <w:r>
        <w:rPr>
          <w:rFonts w:ascii="Tahoma" w:hAnsi="Tahoma" w:cs="Tahoma"/>
          <w:color w:val="FF0000"/>
          <w:sz w:val="18"/>
          <w:szCs w:val="18"/>
        </w:rPr>
        <w:t>,</w:t>
      </w:r>
      <w:r w:rsidRPr="00BE355F">
        <w:rPr>
          <w:rFonts w:ascii="Tahoma" w:hAnsi="Tahoma" w:cs="Tahoma"/>
          <w:color w:val="FF0000"/>
          <w:sz w:val="18"/>
          <w:szCs w:val="18"/>
        </w:rPr>
        <w:t xml:space="preserve"> e poderá:</w:t>
      </w:r>
    </w:p>
    <w:p w14:paraId="6672749B" w14:textId="77777777" w:rsidR="00FA51F8" w:rsidRPr="00BE355F" w:rsidRDefault="00FA51F8" w:rsidP="0045592F">
      <w:pPr>
        <w:pStyle w:val="Nvel3-R"/>
        <w:spacing w:before="0" w:after="0" w:line="240" w:lineRule="auto"/>
        <w:ind w:left="1134" w:right="-1" w:firstLine="0"/>
        <w:rPr>
          <w:rFonts w:ascii="Tahoma" w:hAnsi="Tahoma" w:cs="Tahoma"/>
          <w:i w:val="0"/>
          <w:iCs w:val="0"/>
          <w:sz w:val="18"/>
          <w:szCs w:val="18"/>
        </w:rPr>
      </w:pPr>
      <w:bookmarkStart w:id="7" w:name="art102ia"/>
      <w:bookmarkEnd w:id="7"/>
      <w:r w:rsidRPr="00BE355F">
        <w:rPr>
          <w:rFonts w:ascii="Tahoma" w:hAnsi="Tahoma" w:cs="Tahoma"/>
          <w:i w:val="0"/>
          <w:iCs w:val="0"/>
          <w:sz w:val="18"/>
          <w:szCs w:val="18"/>
        </w:rPr>
        <w:t>a) ter livre acesso às inst</w:t>
      </w:r>
      <w:r>
        <w:rPr>
          <w:rFonts w:ascii="Tahoma" w:hAnsi="Tahoma" w:cs="Tahoma"/>
          <w:i w:val="0"/>
          <w:iCs w:val="0"/>
          <w:sz w:val="18"/>
          <w:szCs w:val="18"/>
        </w:rPr>
        <w:t>alações em que for executado o C</w:t>
      </w:r>
      <w:r w:rsidRPr="00BE355F">
        <w:rPr>
          <w:rFonts w:ascii="Tahoma" w:hAnsi="Tahoma" w:cs="Tahoma"/>
          <w:i w:val="0"/>
          <w:iCs w:val="0"/>
          <w:sz w:val="18"/>
          <w:szCs w:val="18"/>
        </w:rPr>
        <w:t>ontrato principal;</w:t>
      </w:r>
    </w:p>
    <w:p w14:paraId="4FF04D5A" w14:textId="77777777" w:rsidR="00FA51F8" w:rsidRPr="00BE355F" w:rsidRDefault="00FA51F8" w:rsidP="0045592F">
      <w:pPr>
        <w:pStyle w:val="Nvel3-R"/>
        <w:spacing w:before="0" w:after="0" w:line="240" w:lineRule="auto"/>
        <w:ind w:left="1134" w:right="-1" w:firstLine="0"/>
        <w:rPr>
          <w:rFonts w:ascii="Tahoma" w:hAnsi="Tahoma" w:cs="Tahoma"/>
          <w:i w:val="0"/>
          <w:iCs w:val="0"/>
          <w:sz w:val="18"/>
          <w:szCs w:val="18"/>
        </w:rPr>
      </w:pPr>
      <w:bookmarkStart w:id="8" w:name="art102ib"/>
      <w:bookmarkEnd w:id="8"/>
      <w:r>
        <w:rPr>
          <w:rFonts w:ascii="Tahoma" w:hAnsi="Tahoma" w:cs="Tahoma"/>
          <w:i w:val="0"/>
          <w:iCs w:val="0"/>
          <w:sz w:val="18"/>
          <w:szCs w:val="18"/>
        </w:rPr>
        <w:t>b) acompanhar a execução do C</w:t>
      </w:r>
      <w:r w:rsidRPr="00BE355F">
        <w:rPr>
          <w:rFonts w:ascii="Tahoma" w:hAnsi="Tahoma" w:cs="Tahoma"/>
          <w:i w:val="0"/>
          <w:iCs w:val="0"/>
          <w:sz w:val="18"/>
          <w:szCs w:val="18"/>
        </w:rPr>
        <w:t>ontrato principal;</w:t>
      </w:r>
    </w:p>
    <w:p w14:paraId="50D456E0" w14:textId="77777777" w:rsidR="00FA51F8" w:rsidRPr="00BE355F" w:rsidRDefault="00FA51F8" w:rsidP="0045592F">
      <w:pPr>
        <w:pStyle w:val="Nvel3-R"/>
        <w:spacing w:before="0" w:after="0" w:line="240" w:lineRule="auto"/>
        <w:ind w:left="1134" w:right="-1" w:firstLine="0"/>
        <w:rPr>
          <w:rFonts w:ascii="Tahoma" w:hAnsi="Tahoma" w:cs="Tahoma"/>
          <w:i w:val="0"/>
          <w:iCs w:val="0"/>
          <w:sz w:val="18"/>
          <w:szCs w:val="18"/>
        </w:rPr>
      </w:pPr>
      <w:bookmarkStart w:id="9" w:name="art102ic"/>
      <w:bookmarkEnd w:id="9"/>
      <w:r w:rsidRPr="00BE355F">
        <w:rPr>
          <w:rFonts w:ascii="Tahoma" w:hAnsi="Tahoma" w:cs="Tahoma"/>
          <w:i w:val="0"/>
          <w:iCs w:val="0"/>
          <w:sz w:val="18"/>
          <w:szCs w:val="18"/>
        </w:rPr>
        <w:t>c) ter acesso a auditoria técnica e contábil;</w:t>
      </w:r>
    </w:p>
    <w:p w14:paraId="7D15BFC4" w14:textId="77777777" w:rsidR="00FA51F8" w:rsidRPr="00BE355F" w:rsidRDefault="00FA51F8" w:rsidP="0045592F">
      <w:pPr>
        <w:pStyle w:val="Nvel3-R"/>
        <w:spacing w:before="0" w:after="0" w:line="240" w:lineRule="auto"/>
        <w:ind w:left="993" w:right="-1" w:firstLine="0"/>
        <w:rPr>
          <w:rFonts w:ascii="Tahoma" w:hAnsi="Tahoma" w:cs="Tahoma"/>
          <w:i w:val="0"/>
          <w:iCs w:val="0"/>
          <w:sz w:val="18"/>
          <w:szCs w:val="18"/>
        </w:rPr>
      </w:pPr>
      <w:bookmarkStart w:id="10" w:name="art102id"/>
      <w:bookmarkEnd w:id="10"/>
      <w:r w:rsidRPr="00BE355F">
        <w:rPr>
          <w:rFonts w:ascii="Tahoma" w:hAnsi="Tahoma" w:cs="Tahoma"/>
          <w:i w:val="0"/>
          <w:iCs w:val="0"/>
          <w:sz w:val="18"/>
          <w:szCs w:val="18"/>
        </w:rPr>
        <w:t>d) requerer esclarecimentos ao responsável técnico pela obra ou pelo fornecimento.</w:t>
      </w:r>
    </w:p>
    <w:p w14:paraId="466AADBA" w14:textId="77777777" w:rsidR="00FA51F8" w:rsidRPr="00BE355F" w:rsidRDefault="00FA51F8" w:rsidP="0045592F">
      <w:pPr>
        <w:pStyle w:val="Nvel3-R"/>
        <w:spacing w:before="0" w:after="0" w:line="240" w:lineRule="auto"/>
        <w:ind w:left="993" w:right="-1" w:firstLine="0"/>
        <w:rPr>
          <w:rFonts w:ascii="Tahoma" w:hAnsi="Tahoma" w:cs="Tahoma"/>
          <w:i w:val="0"/>
          <w:iCs w:val="0"/>
          <w:sz w:val="18"/>
          <w:szCs w:val="18"/>
        </w:rPr>
      </w:pPr>
      <w:bookmarkStart w:id="11" w:name="art102ii"/>
      <w:bookmarkEnd w:id="11"/>
      <w:r w:rsidRPr="00BE355F">
        <w:rPr>
          <w:rFonts w:ascii="Tahoma" w:hAnsi="Tahoma" w:cs="Tahoma"/>
          <w:i w:val="0"/>
          <w:sz w:val="18"/>
          <w:szCs w:val="18"/>
        </w:rPr>
        <w:t>4.6.2.1.5.1.2</w:t>
      </w:r>
      <w:r w:rsidRPr="00BE355F">
        <w:rPr>
          <w:rFonts w:ascii="Tahoma" w:hAnsi="Tahoma" w:cs="Tahoma"/>
          <w:i w:val="0"/>
          <w:iCs w:val="0"/>
          <w:sz w:val="18"/>
          <w:szCs w:val="18"/>
        </w:rPr>
        <w:t xml:space="preserve"> A emissão de empenho em nome da seguradora, ou a quem e</w:t>
      </w:r>
      <w:r>
        <w:rPr>
          <w:rFonts w:ascii="Tahoma" w:hAnsi="Tahoma" w:cs="Tahoma"/>
          <w:i w:val="0"/>
          <w:iCs w:val="0"/>
          <w:sz w:val="18"/>
          <w:szCs w:val="18"/>
        </w:rPr>
        <w:t>la indicar para a conclusão do C</w:t>
      </w:r>
      <w:r w:rsidRPr="00BE355F">
        <w:rPr>
          <w:rFonts w:ascii="Tahoma" w:hAnsi="Tahoma" w:cs="Tahoma"/>
          <w:i w:val="0"/>
          <w:iCs w:val="0"/>
          <w:sz w:val="18"/>
          <w:szCs w:val="18"/>
        </w:rPr>
        <w:t>ontrato, será autorizada desde que demo</w:t>
      </w:r>
      <w:r>
        <w:rPr>
          <w:rFonts w:ascii="Tahoma" w:hAnsi="Tahoma" w:cs="Tahoma"/>
          <w:i w:val="0"/>
          <w:iCs w:val="0"/>
          <w:sz w:val="18"/>
          <w:szCs w:val="18"/>
        </w:rPr>
        <w:t>nstrada sua regularidade fiscal.</w:t>
      </w:r>
    </w:p>
    <w:p w14:paraId="0597853A" w14:textId="77777777" w:rsidR="00FA51F8" w:rsidRPr="00BE355F" w:rsidRDefault="00FA51F8" w:rsidP="0045592F">
      <w:pPr>
        <w:pStyle w:val="Nvel3-R"/>
        <w:spacing w:before="0" w:after="0" w:line="240" w:lineRule="auto"/>
        <w:ind w:left="993" w:right="-1" w:firstLine="0"/>
        <w:rPr>
          <w:rFonts w:ascii="Tahoma" w:hAnsi="Tahoma" w:cs="Tahoma"/>
          <w:i w:val="0"/>
          <w:iCs w:val="0"/>
          <w:sz w:val="18"/>
          <w:szCs w:val="18"/>
        </w:rPr>
      </w:pPr>
      <w:bookmarkStart w:id="12" w:name="art102iii"/>
      <w:bookmarkEnd w:id="12"/>
      <w:r w:rsidRPr="00BE355F">
        <w:rPr>
          <w:rFonts w:ascii="Tahoma" w:hAnsi="Tahoma" w:cs="Tahoma"/>
          <w:i w:val="0"/>
          <w:sz w:val="18"/>
          <w:szCs w:val="18"/>
        </w:rPr>
        <w:t>4.6.2.1.5.1.3</w:t>
      </w:r>
      <w:r w:rsidRPr="00BE355F">
        <w:rPr>
          <w:rFonts w:ascii="Tahoma" w:hAnsi="Tahoma" w:cs="Tahoma"/>
          <w:i w:val="0"/>
          <w:iCs w:val="0"/>
          <w:sz w:val="18"/>
          <w:szCs w:val="18"/>
        </w:rPr>
        <w:t xml:space="preserve"> A seguradora pode</w:t>
      </w:r>
      <w:r>
        <w:rPr>
          <w:rFonts w:ascii="Tahoma" w:hAnsi="Tahoma" w:cs="Tahoma"/>
          <w:i w:val="0"/>
          <w:iCs w:val="0"/>
          <w:sz w:val="18"/>
          <w:szCs w:val="18"/>
        </w:rPr>
        <w:t>rá subcontratar a conclusão do C</w:t>
      </w:r>
      <w:r w:rsidRPr="00BE355F">
        <w:rPr>
          <w:rFonts w:ascii="Tahoma" w:hAnsi="Tahoma" w:cs="Tahoma"/>
          <w:i w:val="0"/>
          <w:iCs w:val="0"/>
          <w:sz w:val="18"/>
          <w:szCs w:val="18"/>
        </w:rPr>
        <w:t>ontrato</w:t>
      </w:r>
      <w:r>
        <w:rPr>
          <w:rFonts w:ascii="Tahoma" w:hAnsi="Tahoma" w:cs="Tahoma"/>
          <w:i w:val="0"/>
          <w:iCs w:val="0"/>
          <w:sz w:val="18"/>
          <w:szCs w:val="18"/>
        </w:rPr>
        <w:t xml:space="preserve"> principal</w:t>
      </w:r>
      <w:r w:rsidRPr="00BE355F">
        <w:rPr>
          <w:rFonts w:ascii="Tahoma" w:hAnsi="Tahoma" w:cs="Tahoma"/>
          <w:i w:val="0"/>
          <w:iCs w:val="0"/>
          <w:sz w:val="18"/>
          <w:szCs w:val="18"/>
        </w:rPr>
        <w:t>, total ou parcialmente.</w:t>
      </w:r>
    </w:p>
    <w:p w14:paraId="20DEAE94" w14:textId="77777777" w:rsidR="00FA51F8" w:rsidRPr="00BE355F" w:rsidRDefault="00FA51F8" w:rsidP="0045592F">
      <w:pPr>
        <w:pStyle w:val="Nvel3-R"/>
        <w:spacing w:before="0" w:after="0" w:line="240" w:lineRule="auto"/>
        <w:ind w:left="993" w:right="-1" w:firstLine="0"/>
        <w:rPr>
          <w:rFonts w:ascii="Tahoma" w:hAnsi="Tahoma" w:cs="Tahoma"/>
          <w:i w:val="0"/>
          <w:iCs w:val="0"/>
          <w:sz w:val="18"/>
          <w:szCs w:val="18"/>
        </w:rPr>
      </w:pPr>
      <w:bookmarkStart w:id="13" w:name="art102p"/>
      <w:bookmarkEnd w:id="13"/>
      <w:r w:rsidRPr="00BE355F">
        <w:rPr>
          <w:rFonts w:ascii="Tahoma" w:hAnsi="Tahoma" w:cs="Tahoma"/>
          <w:i w:val="0"/>
          <w:sz w:val="18"/>
          <w:szCs w:val="18"/>
        </w:rPr>
        <w:t>4.6.2.1.5.1.4</w:t>
      </w:r>
      <w:r w:rsidRPr="00BE355F">
        <w:rPr>
          <w:rFonts w:ascii="Tahoma" w:hAnsi="Tahoma" w:cs="Tahoma"/>
          <w:i w:val="0"/>
          <w:iCs w:val="0"/>
          <w:sz w:val="18"/>
          <w:szCs w:val="18"/>
        </w:rPr>
        <w:t xml:space="preserve"> Na hipótese de inadimplemento d</w:t>
      </w:r>
      <w:r>
        <w:rPr>
          <w:rFonts w:ascii="Tahoma" w:hAnsi="Tahoma" w:cs="Tahoma"/>
          <w:i w:val="0"/>
          <w:iCs w:val="0"/>
          <w:sz w:val="18"/>
          <w:szCs w:val="18"/>
        </w:rPr>
        <w:t>a</w:t>
      </w:r>
      <w:r w:rsidRPr="00BE355F">
        <w:rPr>
          <w:rFonts w:ascii="Tahoma" w:hAnsi="Tahoma" w:cs="Tahoma"/>
          <w:i w:val="0"/>
          <w:iCs w:val="0"/>
          <w:sz w:val="18"/>
          <w:szCs w:val="18"/>
        </w:rPr>
        <w:t xml:space="preserve"> contratad</w:t>
      </w:r>
      <w:r>
        <w:rPr>
          <w:rFonts w:ascii="Tahoma" w:hAnsi="Tahoma" w:cs="Tahoma"/>
          <w:i w:val="0"/>
          <w:iCs w:val="0"/>
          <w:sz w:val="18"/>
          <w:szCs w:val="18"/>
        </w:rPr>
        <w:t>a</w:t>
      </w:r>
      <w:r w:rsidRPr="00BE355F">
        <w:rPr>
          <w:rFonts w:ascii="Tahoma" w:hAnsi="Tahoma" w:cs="Tahoma"/>
          <w:i w:val="0"/>
          <w:iCs w:val="0"/>
          <w:sz w:val="18"/>
          <w:szCs w:val="18"/>
        </w:rPr>
        <w:t>, serão observadas as seguintes disposições:</w:t>
      </w:r>
    </w:p>
    <w:p w14:paraId="19DC3990" w14:textId="77777777" w:rsidR="00FA51F8" w:rsidRPr="00BE355F" w:rsidRDefault="00FA51F8" w:rsidP="0045592F">
      <w:pPr>
        <w:pStyle w:val="Nvel3-R"/>
        <w:spacing w:before="0" w:after="0" w:line="240" w:lineRule="auto"/>
        <w:ind w:left="1134" w:right="-1" w:firstLine="0"/>
        <w:rPr>
          <w:rFonts w:ascii="Tahoma" w:hAnsi="Tahoma" w:cs="Tahoma"/>
          <w:i w:val="0"/>
          <w:iCs w:val="0"/>
          <w:sz w:val="18"/>
          <w:szCs w:val="18"/>
        </w:rPr>
      </w:pPr>
      <w:bookmarkStart w:id="14" w:name="art102pi"/>
      <w:bookmarkEnd w:id="14"/>
      <w:r w:rsidRPr="00BE355F">
        <w:rPr>
          <w:rFonts w:ascii="Tahoma" w:hAnsi="Tahoma" w:cs="Tahoma"/>
          <w:i w:val="0"/>
          <w:iCs w:val="0"/>
          <w:sz w:val="18"/>
          <w:szCs w:val="18"/>
        </w:rPr>
        <w:t>a) caso a seguradora execute e conclua o objeto do contrato</w:t>
      </w:r>
      <w:r>
        <w:rPr>
          <w:rFonts w:ascii="Tahoma" w:hAnsi="Tahoma" w:cs="Tahoma"/>
          <w:i w:val="0"/>
          <w:iCs w:val="0"/>
          <w:sz w:val="18"/>
          <w:szCs w:val="18"/>
        </w:rPr>
        <w:t xml:space="preserve"> principal</w:t>
      </w:r>
      <w:r w:rsidRPr="00BE355F">
        <w:rPr>
          <w:rFonts w:ascii="Tahoma" w:hAnsi="Tahoma" w:cs="Tahoma"/>
          <w:i w:val="0"/>
          <w:iCs w:val="0"/>
          <w:sz w:val="18"/>
          <w:szCs w:val="18"/>
        </w:rPr>
        <w:t>, estará isenta da obrigação de pagar a importância segurada indicada na apólice;</w:t>
      </w:r>
    </w:p>
    <w:p w14:paraId="3098FBF7" w14:textId="77777777" w:rsidR="00FA51F8" w:rsidRPr="00BE355F" w:rsidRDefault="00FA51F8" w:rsidP="0045592F">
      <w:pPr>
        <w:pStyle w:val="Nvel3-R"/>
        <w:spacing w:before="0" w:after="0" w:line="240" w:lineRule="auto"/>
        <w:ind w:left="1134" w:right="-1" w:firstLine="0"/>
        <w:rPr>
          <w:rFonts w:ascii="Tahoma" w:hAnsi="Tahoma" w:cs="Tahoma"/>
          <w:iCs w:val="0"/>
          <w:sz w:val="18"/>
          <w:szCs w:val="18"/>
        </w:rPr>
      </w:pPr>
      <w:bookmarkStart w:id="15" w:name="art102pii"/>
      <w:bookmarkEnd w:id="15"/>
      <w:r w:rsidRPr="00BE355F">
        <w:rPr>
          <w:rFonts w:ascii="Tahoma" w:hAnsi="Tahoma" w:cs="Tahoma"/>
          <w:i w:val="0"/>
          <w:iCs w:val="0"/>
          <w:sz w:val="18"/>
          <w:szCs w:val="18"/>
        </w:rPr>
        <w:t>b) caso a segur</w:t>
      </w:r>
      <w:r>
        <w:rPr>
          <w:rFonts w:ascii="Tahoma" w:hAnsi="Tahoma" w:cs="Tahoma"/>
          <w:i w:val="0"/>
          <w:iCs w:val="0"/>
          <w:sz w:val="18"/>
          <w:szCs w:val="18"/>
        </w:rPr>
        <w:t>adora não assuma a execução do C</w:t>
      </w:r>
      <w:r w:rsidRPr="00BE355F">
        <w:rPr>
          <w:rFonts w:ascii="Tahoma" w:hAnsi="Tahoma" w:cs="Tahoma"/>
          <w:i w:val="0"/>
          <w:iCs w:val="0"/>
          <w:sz w:val="18"/>
          <w:szCs w:val="18"/>
        </w:rPr>
        <w:t>ontrato</w:t>
      </w:r>
      <w:r>
        <w:rPr>
          <w:rFonts w:ascii="Tahoma" w:hAnsi="Tahoma" w:cs="Tahoma"/>
          <w:i w:val="0"/>
          <w:iCs w:val="0"/>
          <w:sz w:val="18"/>
          <w:szCs w:val="18"/>
        </w:rPr>
        <w:t xml:space="preserve"> principal</w:t>
      </w:r>
      <w:r w:rsidRPr="00BE355F">
        <w:rPr>
          <w:rFonts w:ascii="Tahoma" w:hAnsi="Tahoma" w:cs="Tahoma"/>
          <w:i w:val="0"/>
          <w:iCs w:val="0"/>
          <w:sz w:val="18"/>
          <w:szCs w:val="18"/>
        </w:rPr>
        <w:t>, pagará a integralidade da importância segurada indicada na apólice.</w:t>
      </w:r>
    </w:p>
    <w:p w14:paraId="78070479" w14:textId="77777777" w:rsidR="00FA51F8" w:rsidRDefault="00FA51F8" w:rsidP="0045592F">
      <w:pPr>
        <w:pStyle w:val="Textodecomentrio"/>
        <w:spacing w:after="0"/>
        <w:ind w:left="1134" w:right="-1"/>
        <w:jc w:val="both"/>
        <w:rPr>
          <w:rFonts w:ascii="Tahoma" w:hAnsi="Tahoma"/>
          <w:b/>
          <w:bCs/>
          <w:iCs/>
          <w:sz w:val="14"/>
          <w:szCs w:val="14"/>
        </w:rPr>
      </w:pPr>
      <w:r w:rsidRPr="00BE355F">
        <w:rPr>
          <w:rFonts w:ascii="Tahoma" w:hAnsi="Tahoma"/>
          <w:b/>
          <w:bCs/>
          <w:iCs/>
          <w:sz w:val="14"/>
          <w:szCs w:val="14"/>
        </w:rPr>
        <w:t xml:space="preserve">Nota: </w:t>
      </w:r>
    </w:p>
    <w:p w14:paraId="40439CAE" w14:textId="77777777" w:rsidR="00FA51F8" w:rsidRPr="00A16A9D" w:rsidRDefault="00FA51F8" w:rsidP="0045592F">
      <w:pPr>
        <w:pStyle w:val="Textodecomentrio"/>
        <w:spacing w:after="0"/>
        <w:ind w:left="1134" w:right="-1"/>
        <w:jc w:val="both"/>
        <w:rPr>
          <w:rFonts w:ascii="Tahoma" w:hAnsi="Tahoma"/>
          <w:b/>
          <w:iCs/>
          <w:sz w:val="14"/>
          <w:szCs w:val="14"/>
        </w:rPr>
      </w:pPr>
      <w:r w:rsidRPr="00A16A9D">
        <w:rPr>
          <w:rFonts w:ascii="Tahoma" w:hAnsi="Tahoma"/>
          <w:b/>
          <w:bCs/>
          <w:iCs/>
          <w:sz w:val="14"/>
          <w:szCs w:val="14"/>
        </w:rPr>
        <w:t>1.</w:t>
      </w:r>
      <w:r w:rsidRPr="00A16A9D">
        <w:rPr>
          <w:rFonts w:ascii="Tahoma" w:hAnsi="Tahoma"/>
          <w:b/>
          <w:iCs/>
          <w:sz w:val="14"/>
          <w:szCs w:val="14"/>
        </w:rPr>
        <w:t xml:space="preserve"> A inclusão da cláusula de retomada demanda justificativa fundamentada da Administração e enseja a garantia da contratação na modalidade seguro garantia, conforme o art. 102 da Lei Federal nº 14.133/2021.</w:t>
      </w:r>
    </w:p>
    <w:p w14:paraId="7CDE8976" w14:textId="77777777" w:rsidR="00FA51F8" w:rsidRPr="00BE355F" w:rsidRDefault="00FA51F8" w:rsidP="0045592F">
      <w:pPr>
        <w:pStyle w:val="Textodecomentrio"/>
        <w:spacing w:after="0"/>
        <w:ind w:left="1134" w:right="-1"/>
        <w:jc w:val="both"/>
        <w:rPr>
          <w:rFonts w:ascii="Tahoma" w:hAnsi="Tahoma"/>
          <w:b/>
          <w:sz w:val="14"/>
          <w:szCs w:val="14"/>
        </w:rPr>
      </w:pPr>
      <w:r w:rsidRPr="00A16A9D">
        <w:rPr>
          <w:rFonts w:ascii="Tahoma" w:hAnsi="Tahoma"/>
          <w:b/>
          <w:iCs/>
          <w:sz w:val="14"/>
          <w:szCs w:val="14"/>
        </w:rPr>
        <w:t>2. Na hipótese de opção pela cláusula de retomada, deverá ser excluída a referência “podendo recair sobre qualquer das modalidades indicadas no referido art. 96, §1°,” do subitem 4.6.2.1.</w:t>
      </w:r>
    </w:p>
    <w:p w14:paraId="004C744C" w14:textId="77777777" w:rsidR="00FA51F8" w:rsidRDefault="00FA51F8" w:rsidP="00256864">
      <w:pPr>
        <w:pStyle w:val="Nivel2"/>
        <w:widowControl w:val="0"/>
        <w:numPr>
          <w:ilvl w:val="0"/>
          <w:numId w:val="0"/>
        </w:numPr>
        <w:shd w:val="clear" w:color="auto" w:fill="FFFFFF" w:themeFill="background1"/>
        <w:spacing w:before="0" w:after="0" w:line="240" w:lineRule="auto"/>
        <w:ind w:left="2127" w:right="-1"/>
        <w:rPr>
          <w:rFonts w:ascii="Tahoma" w:hAnsi="Tahoma" w:cs="Tahoma"/>
          <w:bCs/>
          <w:color w:val="auto"/>
          <w:sz w:val="18"/>
          <w:szCs w:val="18"/>
        </w:rPr>
      </w:pPr>
    </w:p>
    <w:p w14:paraId="101647FA" w14:textId="77777777" w:rsidR="00FA51F8" w:rsidRPr="0078117E" w:rsidRDefault="00FA51F8" w:rsidP="006C661E">
      <w:pPr>
        <w:pStyle w:val="Nivel2"/>
        <w:widowControl w:val="0"/>
        <w:numPr>
          <w:ilvl w:val="0"/>
          <w:numId w:val="0"/>
        </w:numPr>
        <w:shd w:val="clear" w:color="auto" w:fill="FFFFFF" w:themeFill="background1"/>
        <w:spacing w:before="0" w:after="0" w:line="240" w:lineRule="auto"/>
        <w:ind w:left="567" w:right="-1"/>
        <w:rPr>
          <w:rFonts w:ascii="Tahoma" w:hAnsi="Tahoma" w:cs="Tahoma"/>
          <w:bCs/>
          <w:color w:val="auto"/>
          <w:sz w:val="18"/>
          <w:szCs w:val="18"/>
        </w:rPr>
      </w:pPr>
      <w:r w:rsidRPr="00B74658">
        <w:rPr>
          <w:rFonts w:ascii="Tahoma" w:hAnsi="Tahoma" w:cs="Tahoma"/>
          <w:bCs/>
          <w:color w:val="auto"/>
          <w:sz w:val="18"/>
          <w:szCs w:val="18"/>
        </w:rPr>
        <w:t>4.6.</w:t>
      </w:r>
      <w:r>
        <w:rPr>
          <w:rFonts w:ascii="Tahoma" w:hAnsi="Tahoma" w:cs="Tahoma"/>
          <w:bCs/>
          <w:color w:val="auto"/>
          <w:sz w:val="18"/>
          <w:szCs w:val="18"/>
        </w:rPr>
        <w:t>2.</w:t>
      </w:r>
      <w:r w:rsidRPr="00B74658">
        <w:rPr>
          <w:rFonts w:ascii="Tahoma" w:hAnsi="Tahoma" w:cs="Tahoma"/>
          <w:bCs/>
          <w:color w:val="auto"/>
          <w:sz w:val="18"/>
          <w:szCs w:val="18"/>
        </w:rPr>
        <w:t>1.6 No caso das mod</w:t>
      </w:r>
      <w:r w:rsidRPr="0078117E">
        <w:rPr>
          <w:rFonts w:ascii="Tahoma" w:hAnsi="Tahoma" w:cs="Tahoma"/>
          <w:bCs/>
          <w:color w:val="auto"/>
          <w:sz w:val="18"/>
          <w:szCs w:val="18"/>
        </w:rPr>
        <w:t>alidades seguro garantia ou fiança bancária, não será admitida a existência de cláusulas que restrinjam ou atenuem a responsabilidade do segurador ou fiador.</w:t>
      </w:r>
    </w:p>
    <w:p w14:paraId="41D3F66C" w14:textId="77777777" w:rsidR="00FA51F8" w:rsidRPr="0078117E" w:rsidRDefault="00FA51F8" w:rsidP="006C661E">
      <w:pPr>
        <w:pStyle w:val="Nivel2"/>
        <w:widowControl w:val="0"/>
        <w:numPr>
          <w:ilvl w:val="0"/>
          <w:numId w:val="0"/>
        </w:numPr>
        <w:shd w:val="clear" w:color="auto" w:fill="FFFFFF" w:themeFill="background1"/>
        <w:spacing w:before="0" w:after="0" w:line="240" w:lineRule="auto"/>
        <w:ind w:left="567" w:right="-1"/>
        <w:rPr>
          <w:rFonts w:ascii="Tahoma" w:hAnsi="Tahoma" w:cs="Tahoma"/>
          <w:color w:val="auto"/>
          <w:sz w:val="18"/>
          <w:szCs w:val="18"/>
          <w:lang w:eastAsia="en-US"/>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1.7 </w:t>
      </w:r>
      <w:r w:rsidRPr="0078117E">
        <w:rPr>
          <w:rFonts w:ascii="Tahoma" w:hAnsi="Tahoma" w:cs="Tahoma"/>
          <w:color w:val="auto"/>
          <w:sz w:val="18"/>
          <w:szCs w:val="18"/>
          <w:lang w:eastAsia="en-US"/>
        </w:rPr>
        <w:t>Caso utilizada outra modalidade de garantia diversa do seguro garantia, a sua liberação ou restituição somente oc</w:t>
      </w:r>
      <w:r>
        <w:rPr>
          <w:rFonts w:ascii="Tahoma" w:hAnsi="Tahoma" w:cs="Tahoma"/>
          <w:color w:val="auto"/>
          <w:sz w:val="18"/>
          <w:szCs w:val="18"/>
          <w:lang w:eastAsia="en-US"/>
        </w:rPr>
        <w:t>orrerá após a fiel execução do C</w:t>
      </w:r>
      <w:r w:rsidRPr="0078117E">
        <w:rPr>
          <w:rFonts w:ascii="Tahoma" w:hAnsi="Tahoma" w:cs="Tahoma"/>
          <w:color w:val="auto"/>
          <w:sz w:val="18"/>
          <w:szCs w:val="18"/>
          <w:lang w:eastAsia="en-US"/>
        </w:rPr>
        <w:t>ontrato ou a sua extinção por culpa exclusiva da Administração e, quando em dinheiro, será atualizada monetariamente.</w:t>
      </w:r>
    </w:p>
    <w:p w14:paraId="7BA162B5" w14:textId="77777777" w:rsidR="00FA51F8" w:rsidRPr="0078117E" w:rsidRDefault="00FA51F8" w:rsidP="006C661E">
      <w:pPr>
        <w:pStyle w:val="Nivel2"/>
        <w:widowControl w:val="0"/>
        <w:numPr>
          <w:ilvl w:val="0"/>
          <w:numId w:val="0"/>
        </w:numPr>
        <w:shd w:val="clear" w:color="auto" w:fill="FFFFFF" w:themeFill="background1"/>
        <w:tabs>
          <w:tab w:val="left" w:pos="567"/>
        </w:tabs>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78117E">
        <w:rPr>
          <w:rFonts w:ascii="Tahoma" w:hAnsi="Tahoma" w:cs="Tahoma"/>
          <w:color w:val="auto"/>
          <w:sz w:val="18"/>
          <w:szCs w:val="18"/>
        </w:rPr>
        <w:t xml:space="preserve">Na hipótese de suspensão do </w:t>
      </w:r>
      <w:r>
        <w:rPr>
          <w:rFonts w:ascii="Tahoma" w:hAnsi="Tahoma" w:cs="Tahoma"/>
          <w:color w:val="auto"/>
          <w:sz w:val="18"/>
          <w:szCs w:val="18"/>
        </w:rPr>
        <w:t>C</w:t>
      </w:r>
      <w:r w:rsidRPr="0078117E">
        <w:rPr>
          <w:rFonts w:ascii="Tahoma" w:hAnsi="Tahoma" w:cs="Tahoma"/>
          <w:color w:val="auto"/>
          <w:sz w:val="18"/>
          <w:szCs w:val="18"/>
        </w:rPr>
        <w:t>ontrato por ordem ou inadimplemento do Contratante, a contratada ficará desobrigada de renovar a garantia ou de endossar a apólice de seguro até a ordem de reinício da execução ou o adimplemento pelo Contratante.</w:t>
      </w:r>
    </w:p>
    <w:p w14:paraId="7954A51F" w14:textId="77777777" w:rsidR="00FA51F8" w:rsidRPr="0078117E" w:rsidRDefault="00FA51F8" w:rsidP="006C661E">
      <w:pPr>
        <w:pStyle w:val="Nivel3"/>
        <w:widowControl w:val="0"/>
        <w:numPr>
          <w:ilvl w:val="0"/>
          <w:numId w:val="0"/>
        </w:numPr>
        <w:shd w:val="clear" w:color="auto" w:fill="FFFFFF" w:themeFill="background1"/>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1.9 </w:t>
      </w:r>
      <w:r w:rsidRPr="0078117E">
        <w:rPr>
          <w:rFonts w:ascii="Tahoma" w:hAnsi="Tahoma" w:cs="Tahoma"/>
          <w:color w:val="auto"/>
          <w:sz w:val="18"/>
          <w:szCs w:val="18"/>
        </w:rPr>
        <w:t>A garantia, qualquer que seja a modalidade escolhida, somente será aceita se, observada a legislação que rege a matéria, contemplar o pagamento de prejuízos advindos d</w:t>
      </w:r>
      <w:r>
        <w:rPr>
          <w:rFonts w:ascii="Tahoma" w:hAnsi="Tahoma" w:cs="Tahoma"/>
          <w:color w:val="auto"/>
          <w:sz w:val="18"/>
          <w:szCs w:val="18"/>
        </w:rPr>
        <w:t>o não cumprimento do objeto do C</w:t>
      </w:r>
      <w:r w:rsidRPr="0078117E">
        <w:rPr>
          <w:rFonts w:ascii="Tahoma" w:hAnsi="Tahoma" w:cs="Tahoma"/>
          <w:color w:val="auto"/>
          <w:sz w:val="18"/>
          <w:szCs w:val="18"/>
        </w:rPr>
        <w:t>ontrato e do não adimplemento das demais obrigações nele previstas, bem como de multas, prejuízos e indenizações decorrentes de inadimplemento, independentemente de outras cominações legais.</w:t>
      </w:r>
    </w:p>
    <w:p w14:paraId="3F4FA1B4" w14:textId="77777777" w:rsidR="00FA51F8" w:rsidRPr="0078117E" w:rsidRDefault="00FA51F8" w:rsidP="006C661E">
      <w:pPr>
        <w:pStyle w:val="Nivel2"/>
        <w:widowControl w:val="0"/>
        <w:numPr>
          <w:ilvl w:val="0"/>
          <w:numId w:val="0"/>
        </w:numPr>
        <w:shd w:val="clear" w:color="auto" w:fill="FFFFFF" w:themeFill="background1"/>
        <w:tabs>
          <w:tab w:val="left" w:pos="567"/>
        </w:tabs>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1.10 </w:t>
      </w:r>
      <w:r w:rsidRPr="0078117E">
        <w:rPr>
          <w:rFonts w:ascii="Tahoma" w:hAnsi="Tahoma" w:cs="Tahoma"/>
          <w:color w:val="auto"/>
          <w:sz w:val="18"/>
          <w:szCs w:val="18"/>
        </w:rPr>
        <w:t xml:space="preserve">No caso de alteração do valor do </w:t>
      </w:r>
      <w:r>
        <w:rPr>
          <w:rFonts w:ascii="Tahoma" w:hAnsi="Tahoma" w:cs="Tahoma"/>
          <w:color w:val="auto"/>
          <w:sz w:val="18"/>
          <w:szCs w:val="18"/>
        </w:rPr>
        <w:t>C</w:t>
      </w:r>
      <w:r w:rsidRPr="0078117E">
        <w:rPr>
          <w:rFonts w:ascii="Tahoma" w:hAnsi="Tahoma" w:cs="Tahoma"/>
          <w:color w:val="auto"/>
          <w:sz w:val="18"/>
          <w:szCs w:val="18"/>
        </w:rPr>
        <w:t xml:space="preserve">ontrato, ou prorrogação de sua vigência, a garantia deverá ser ajustada ou renovada, seguindo os mesmos parâmetros utilizados para a contratação. </w:t>
      </w:r>
    </w:p>
    <w:p w14:paraId="6CFB5193" w14:textId="77777777" w:rsidR="00FA51F8" w:rsidRPr="0078117E" w:rsidRDefault="00FA51F8" w:rsidP="006C661E">
      <w:pPr>
        <w:pStyle w:val="Nivel2"/>
        <w:widowControl w:val="0"/>
        <w:numPr>
          <w:ilvl w:val="0"/>
          <w:numId w:val="0"/>
        </w:numPr>
        <w:shd w:val="clear" w:color="auto" w:fill="FFFFFF" w:themeFill="background1"/>
        <w:tabs>
          <w:tab w:val="left" w:pos="567"/>
        </w:tabs>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1.11 </w:t>
      </w:r>
      <w:r w:rsidRPr="0078117E">
        <w:rPr>
          <w:rFonts w:ascii="Tahoma" w:hAnsi="Tahoma" w:cs="Tahoma"/>
          <w:color w:val="auto"/>
          <w:sz w:val="18"/>
          <w:szCs w:val="18"/>
        </w:rPr>
        <w:t>Se o valor da garantia for utilizado total ou parcialmente para o pagamento de qualquer obrigação, a contratada obriga-se a fazer a respectiva reposição no mesmo prazo estabelecido para comprovação da garantia originária.</w:t>
      </w:r>
    </w:p>
    <w:p w14:paraId="007576C8" w14:textId="77777777" w:rsidR="00FA51F8" w:rsidRPr="0078117E" w:rsidRDefault="00FA51F8" w:rsidP="006C661E">
      <w:pPr>
        <w:pStyle w:val="Nivel2"/>
        <w:widowControl w:val="0"/>
        <w:numPr>
          <w:ilvl w:val="0"/>
          <w:numId w:val="0"/>
        </w:numPr>
        <w:shd w:val="clear" w:color="auto" w:fill="FFFFFF" w:themeFill="background1"/>
        <w:tabs>
          <w:tab w:val="left" w:pos="567"/>
        </w:tabs>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1.12 </w:t>
      </w:r>
      <w:r w:rsidRPr="0078117E">
        <w:rPr>
          <w:rFonts w:ascii="Tahoma" w:hAnsi="Tahoma" w:cs="Tahoma"/>
          <w:color w:val="auto"/>
          <w:sz w:val="18"/>
          <w:szCs w:val="18"/>
        </w:rPr>
        <w:t>O Contratante executará a garantia na forma prevista na legislação que rege a matéria.</w:t>
      </w:r>
    </w:p>
    <w:p w14:paraId="355A8C3B" w14:textId="77777777" w:rsidR="00FA51F8" w:rsidRPr="0078117E" w:rsidRDefault="00FA51F8" w:rsidP="006C661E">
      <w:pPr>
        <w:pStyle w:val="Nivel3"/>
        <w:widowControl w:val="0"/>
        <w:numPr>
          <w:ilvl w:val="0"/>
          <w:numId w:val="0"/>
        </w:numPr>
        <w:shd w:val="clear" w:color="auto" w:fill="FFFFFF" w:themeFill="background1"/>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1.13</w:t>
      </w:r>
      <w:r w:rsidRPr="0078117E">
        <w:rPr>
          <w:rFonts w:ascii="Tahoma" w:hAnsi="Tahoma" w:cs="Tahoma"/>
          <w:color w:val="auto"/>
          <w:sz w:val="18"/>
          <w:szCs w:val="18"/>
        </w:rPr>
        <w:t xml:space="preserve"> O emitente da garantia ofertada pela contratada deverá ser intimado pelo Contratante quanto ao início de processo administrativo para apuração de descumprimento de cláusulas contratuais (</w:t>
      </w:r>
      <w:hyperlink r:id="rId11" w:anchor="art137§4" w:history="1">
        <w:r w:rsidRPr="00393E3B">
          <w:rPr>
            <w:rStyle w:val="Hyperlink"/>
            <w:rFonts w:ascii="Tahoma" w:hAnsi="Tahoma" w:cs="Tahoma"/>
            <w:color w:val="auto"/>
            <w:sz w:val="18"/>
            <w:szCs w:val="18"/>
            <w:u w:val="none"/>
          </w:rPr>
          <w:t xml:space="preserve">art. 137, § 4º, da Lei </w:t>
        </w:r>
        <w:r w:rsidRPr="00393E3B">
          <w:rPr>
            <w:rFonts w:ascii="Tahoma" w:hAnsi="Tahoma" w:cs="Tahoma"/>
            <w:color w:val="auto"/>
            <w:sz w:val="18"/>
            <w:szCs w:val="18"/>
          </w:rPr>
          <w:t>Federal</w:t>
        </w:r>
        <w:r w:rsidRPr="00393E3B">
          <w:rPr>
            <w:rStyle w:val="Hyperlink"/>
            <w:rFonts w:ascii="Tahoma" w:hAnsi="Tahoma" w:cs="Tahoma"/>
            <w:color w:val="auto"/>
            <w:sz w:val="18"/>
            <w:szCs w:val="18"/>
            <w:u w:val="none"/>
          </w:rPr>
          <w:t xml:space="preserve"> n° 14.133/2021</w:t>
        </w:r>
      </w:hyperlink>
      <w:r w:rsidRPr="00393E3B">
        <w:rPr>
          <w:rStyle w:val="Hyperlink"/>
          <w:rFonts w:ascii="Tahoma" w:hAnsi="Tahoma" w:cs="Tahoma"/>
          <w:color w:val="auto"/>
          <w:sz w:val="18"/>
          <w:szCs w:val="18"/>
          <w:u w:val="none"/>
        </w:rPr>
        <w:t>)</w:t>
      </w:r>
      <w:r w:rsidRPr="00393E3B">
        <w:rPr>
          <w:rFonts w:ascii="Tahoma" w:hAnsi="Tahoma" w:cs="Tahoma"/>
          <w:color w:val="auto"/>
          <w:sz w:val="18"/>
          <w:szCs w:val="18"/>
        </w:rPr>
        <w:t>.</w:t>
      </w:r>
    </w:p>
    <w:p w14:paraId="6DC28867" w14:textId="77777777" w:rsidR="00FA51F8" w:rsidRPr="0078117E" w:rsidRDefault="00FA51F8" w:rsidP="006C661E">
      <w:pPr>
        <w:pStyle w:val="Nivel2"/>
        <w:widowControl w:val="0"/>
        <w:numPr>
          <w:ilvl w:val="0"/>
          <w:numId w:val="0"/>
        </w:numPr>
        <w:shd w:val="clear" w:color="auto" w:fill="FFFFFF" w:themeFill="background1"/>
        <w:tabs>
          <w:tab w:val="left" w:pos="567"/>
        </w:tabs>
        <w:spacing w:before="0" w:after="0" w:line="240" w:lineRule="auto"/>
        <w:ind w:left="567" w:right="-1"/>
        <w:rPr>
          <w:rFonts w:ascii="Tahoma" w:hAnsi="Tahoma" w:cs="Tahoma"/>
          <w:strike/>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1.14 </w:t>
      </w:r>
      <w:r w:rsidRPr="0078117E">
        <w:rPr>
          <w:rFonts w:ascii="Tahoma" w:hAnsi="Tahoma" w:cs="Tahoma"/>
          <w:color w:val="auto"/>
          <w:sz w:val="18"/>
          <w:szCs w:val="18"/>
        </w:rPr>
        <w:t>A liberação ou restituição da garantia ocorrerá após o recebimento definit</w:t>
      </w:r>
      <w:r>
        <w:rPr>
          <w:rFonts w:ascii="Tahoma" w:hAnsi="Tahoma" w:cs="Tahoma"/>
          <w:color w:val="auto"/>
          <w:sz w:val="18"/>
          <w:szCs w:val="18"/>
        </w:rPr>
        <w:t>ivo da totalidade do objeto do C</w:t>
      </w:r>
      <w:r w:rsidRPr="0078117E">
        <w:rPr>
          <w:rFonts w:ascii="Tahoma" w:hAnsi="Tahoma" w:cs="Tahoma"/>
          <w:color w:val="auto"/>
          <w:sz w:val="18"/>
          <w:szCs w:val="18"/>
        </w:rPr>
        <w:t>ontrato, com a demonstração de cumprimento, pela contratada, das obrigações pactuadas.</w:t>
      </w:r>
    </w:p>
    <w:p w14:paraId="5AF7BC02" w14:textId="77777777" w:rsidR="00FA51F8" w:rsidRPr="0078117E" w:rsidRDefault="00FA51F8" w:rsidP="006C661E">
      <w:pPr>
        <w:pStyle w:val="Nivel2"/>
        <w:widowControl w:val="0"/>
        <w:numPr>
          <w:ilvl w:val="0"/>
          <w:numId w:val="0"/>
        </w:numPr>
        <w:shd w:val="clear" w:color="auto" w:fill="FFFFFF" w:themeFill="background1"/>
        <w:tabs>
          <w:tab w:val="left" w:pos="567"/>
        </w:tabs>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1.15</w:t>
      </w:r>
      <w:r w:rsidRPr="0078117E">
        <w:rPr>
          <w:rFonts w:ascii="Tahoma" w:hAnsi="Tahoma" w:cs="Tahoma"/>
          <w:color w:val="auto"/>
          <w:sz w:val="18"/>
          <w:szCs w:val="18"/>
        </w:rPr>
        <w:t xml:space="preserve"> O garantidor não é parte em processo administrativo instaurado pelo Contratante com o objetivo de apurar prejuízos e/ou aplicar sanções à contratada. </w:t>
      </w:r>
    </w:p>
    <w:p w14:paraId="6CF48033" w14:textId="77777777" w:rsidR="00FA51F8" w:rsidRPr="0078117E" w:rsidRDefault="00FA51F8" w:rsidP="006C661E">
      <w:pPr>
        <w:pStyle w:val="Nivel2"/>
        <w:widowControl w:val="0"/>
        <w:numPr>
          <w:ilvl w:val="0"/>
          <w:numId w:val="0"/>
        </w:numPr>
        <w:shd w:val="clear" w:color="auto" w:fill="FFFFFF" w:themeFill="background1"/>
        <w:tabs>
          <w:tab w:val="left" w:pos="567"/>
        </w:tabs>
        <w:spacing w:before="0" w:after="0" w:line="240" w:lineRule="auto"/>
        <w:ind w:left="567"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1.16 </w:t>
      </w:r>
      <w:r w:rsidRPr="0078117E">
        <w:rPr>
          <w:rFonts w:ascii="Tahoma" w:hAnsi="Tahoma" w:cs="Tahoma"/>
          <w:color w:val="auto"/>
          <w:sz w:val="18"/>
          <w:szCs w:val="18"/>
        </w:rPr>
        <w:t xml:space="preserve">A contratada autoriza o Contratante a reter, a qualquer tempo, a garantia, na forma prevista </w:t>
      </w:r>
      <w:r w:rsidRPr="0078117E">
        <w:rPr>
          <w:rFonts w:ascii="Tahoma" w:hAnsi="Tahoma" w:cs="Tahoma"/>
          <w:color w:val="auto"/>
          <w:sz w:val="18"/>
          <w:szCs w:val="18"/>
        </w:rPr>
        <w:lastRenderedPageBreak/>
        <w:t xml:space="preserve">neste </w:t>
      </w:r>
      <w:r w:rsidR="00DD365E">
        <w:rPr>
          <w:rFonts w:ascii="Tahoma" w:hAnsi="Tahoma" w:cs="Tahoma"/>
          <w:sz w:val="18"/>
          <w:szCs w:val="18"/>
        </w:rPr>
        <w:t>TR/Habilitação</w:t>
      </w:r>
      <w:r w:rsidRPr="0078117E">
        <w:rPr>
          <w:rFonts w:ascii="Tahoma" w:hAnsi="Tahoma" w:cs="Tahoma"/>
          <w:color w:val="auto"/>
          <w:sz w:val="18"/>
          <w:szCs w:val="18"/>
        </w:rPr>
        <w:t>.</w:t>
      </w:r>
    </w:p>
    <w:p w14:paraId="7AE71ECF" w14:textId="77777777" w:rsidR="00FA51F8" w:rsidRPr="006E1F79" w:rsidRDefault="00FA51F8" w:rsidP="006C661E">
      <w:pPr>
        <w:pStyle w:val="Nivel2"/>
        <w:widowControl w:val="0"/>
        <w:numPr>
          <w:ilvl w:val="0"/>
          <w:numId w:val="0"/>
        </w:numPr>
        <w:tabs>
          <w:tab w:val="left" w:pos="567"/>
        </w:tabs>
        <w:spacing w:before="0" w:after="0" w:line="240" w:lineRule="auto"/>
        <w:ind w:left="567" w:right="-1"/>
        <w:rPr>
          <w:rFonts w:ascii="Tahoma" w:hAnsi="Tahoma" w:cs="Tahoma"/>
          <w:color w:val="auto"/>
          <w:sz w:val="18"/>
          <w:szCs w:val="18"/>
        </w:rPr>
      </w:pPr>
      <w:r w:rsidRPr="006E1F79">
        <w:rPr>
          <w:rFonts w:ascii="Tahoma" w:hAnsi="Tahoma" w:cs="Tahoma"/>
          <w:bCs/>
          <w:color w:val="auto"/>
          <w:sz w:val="18"/>
          <w:szCs w:val="18"/>
        </w:rPr>
        <w:t>4.6.2</w:t>
      </w:r>
      <w:r w:rsidRPr="001329D4">
        <w:rPr>
          <w:rFonts w:ascii="Tahoma" w:hAnsi="Tahoma" w:cs="Tahoma"/>
          <w:bCs/>
          <w:color w:val="auto"/>
          <w:sz w:val="18"/>
          <w:szCs w:val="18"/>
        </w:rPr>
        <w:t>.1.17</w:t>
      </w:r>
      <w:r w:rsidRPr="001329D4">
        <w:rPr>
          <w:rFonts w:ascii="Tahoma" w:hAnsi="Tahoma" w:cs="Tahoma"/>
          <w:color w:val="auto"/>
          <w:sz w:val="18"/>
          <w:szCs w:val="18"/>
        </w:rPr>
        <w:t xml:space="preserve"> </w:t>
      </w:r>
      <w:r w:rsidR="00A47174" w:rsidRPr="001329D4">
        <w:rPr>
          <w:rFonts w:ascii="Tahoma" w:hAnsi="Tahoma" w:cs="Tahoma"/>
          <w:color w:val="auto"/>
          <w:sz w:val="18"/>
          <w:szCs w:val="18"/>
        </w:rPr>
        <w:t>Nas contratações de obras e serviços de engenharia, s</w:t>
      </w:r>
      <w:r w:rsidRPr="001329D4">
        <w:rPr>
          <w:rFonts w:ascii="Tahoma" w:hAnsi="Tahoma" w:cs="Tahoma"/>
          <w:color w:val="auto"/>
          <w:sz w:val="18"/>
          <w:szCs w:val="18"/>
        </w:rPr>
        <w:t xml:space="preserve">erá exigida garantia </w:t>
      </w:r>
      <w:r w:rsidRPr="006E1F79">
        <w:rPr>
          <w:rFonts w:ascii="Tahoma" w:hAnsi="Tahoma" w:cs="Tahoma"/>
          <w:color w:val="auto"/>
          <w:sz w:val="18"/>
          <w:szCs w:val="18"/>
        </w:rPr>
        <w:t>adicional do licitante vencedor cuja proposta for inferior a 85% (oitenta e cinco por cento) do valor orçado pela Administração, equivalente à diferença entre este último e o valor da proposta, sem prejuízo das demais garantias exigíveis de acordo com Lei Federal nº 14.133/2021 (art. 59, §</w:t>
      </w:r>
      <w:r w:rsidR="00A47174">
        <w:rPr>
          <w:rFonts w:ascii="Tahoma" w:hAnsi="Tahoma" w:cs="Tahoma"/>
          <w:color w:val="00B0F0"/>
          <w:sz w:val="18"/>
          <w:szCs w:val="18"/>
        </w:rPr>
        <w:t>5</w:t>
      </w:r>
      <w:r w:rsidRPr="006E1F79">
        <w:rPr>
          <w:rFonts w:ascii="Tahoma" w:hAnsi="Tahoma" w:cs="Tahoma"/>
          <w:color w:val="auto"/>
          <w:sz w:val="18"/>
          <w:szCs w:val="18"/>
        </w:rPr>
        <w:t>º d</w:t>
      </w:r>
      <w:r w:rsidRPr="006E1F79">
        <w:rPr>
          <w:rFonts w:ascii="Tahoma" w:hAnsi="Tahoma"/>
          <w:bCs/>
          <w:iCs/>
          <w:color w:val="auto"/>
          <w:sz w:val="18"/>
          <w:szCs w:val="18"/>
        </w:rPr>
        <w:t>a Lei Federal nº 14.133/2021).</w:t>
      </w:r>
    </w:p>
    <w:p w14:paraId="0F95D5D3" w14:textId="77777777" w:rsidR="00FA51F8" w:rsidRDefault="00FA51F8" w:rsidP="00256864">
      <w:pPr>
        <w:pStyle w:val="Nivel2"/>
        <w:widowControl w:val="0"/>
        <w:numPr>
          <w:ilvl w:val="0"/>
          <w:numId w:val="0"/>
        </w:numPr>
        <w:shd w:val="clear" w:color="auto" w:fill="FFFFFF" w:themeFill="background1"/>
        <w:tabs>
          <w:tab w:val="left" w:pos="567"/>
        </w:tabs>
        <w:spacing w:before="0" w:after="0" w:line="240" w:lineRule="auto"/>
        <w:ind w:left="2127" w:right="-1"/>
        <w:rPr>
          <w:rFonts w:ascii="Tahoma" w:hAnsi="Tahoma" w:cs="Tahoma"/>
          <w:color w:val="auto"/>
          <w:sz w:val="18"/>
          <w:szCs w:val="18"/>
        </w:rPr>
      </w:pPr>
    </w:p>
    <w:p w14:paraId="0238C56A" w14:textId="77777777" w:rsidR="00FA51F8" w:rsidRPr="00363C58" w:rsidRDefault="00FA51F8" w:rsidP="00864EB8">
      <w:pPr>
        <w:pStyle w:val="Nvel3-R"/>
        <w:spacing w:before="0" w:after="0" w:line="240" w:lineRule="auto"/>
        <w:ind w:left="0" w:right="-1" w:firstLine="0"/>
        <w:rPr>
          <w:rFonts w:ascii="Tahoma" w:eastAsia="MS Gothic" w:hAnsi="Tahoma" w:cs="Tahoma"/>
          <w:b/>
          <w:bCs/>
          <w:i w:val="0"/>
          <w:color w:val="auto"/>
          <w:sz w:val="18"/>
          <w:szCs w:val="18"/>
        </w:rPr>
      </w:pPr>
      <w:r w:rsidRPr="00363C58">
        <w:rPr>
          <w:rFonts w:ascii="Tahoma" w:eastAsia="MS Gothic" w:hAnsi="Tahoma" w:cs="Tahoma"/>
          <w:b/>
          <w:bCs/>
          <w:i w:val="0"/>
          <w:color w:val="auto"/>
          <w:sz w:val="18"/>
          <w:szCs w:val="18"/>
        </w:rPr>
        <w:t>4.7 Participação de pessoas jurídicas reunidas em consórcio</w:t>
      </w:r>
    </w:p>
    <w:p w14:paraId="56FA2B1B" w14:textId="77777777" w:rsidR="00FA51F8" w:rsidRDefault="00FA51F8" w:rsidP="00256864">
      <w:pPr>
        <w:spacing w:after="0" w:line="240" w:lineRule="auto"/>
        <w:ind w:left="1276" w:right="-1"/>
        <w:jc w:val="both"/>
        <w:rPr>
          <w:rFonts w:ascii="Tahoma" w:hAnsi="Tahoma"/>
          <w:sz w:val="18"/>
          <w:szCs w:val="18"/>
        </w:rPr>
      </w:pPr>
    </w:p>
    <w:p w14:paraId="56547C1B" w14:textId="77777777" w:rsidR="00FA51F8" w:rsidRPr="000B29CA" w:rsidRDefault="00FA51F8" w:rsidP="00864EB8">
      <w:pPr>
        <w:spacing w:after="0" w:line="240" w:lineRule="auto"/>
        <w:ind w:right="-1"/>
        <w:jc w:val="both"/>
        <w:rPr>
          <w:rFonts w:ascii="Tahoma" w:hAnsi="Tahoma"/>
          <w:sz w:val="18"/>
          <w:szCs w:val="18"/>
        </w:rPr>
      </w:pPr>
      <w:proofErr w:type="gramStart"/>
      <w:r w:rsidRPr="000B29CA">
        <w:rPr>
          <w:rFonts w:ascii="Tahoma" w:hAnsi="Tahoma"/>
          <w:sz w:val="18"/>
          <w:szCs w:val="18"/>
        </w:rPr>
        <w:t xml:space="preserve">(  </w:t>
      </w:r>
      <w:proofErr w:type="gramEnd"/>
      <w:r>
        <w:rPr>
          <w:rFonts w:ascii="Tahoma" w:hAnsi="Tahoma"/>
          <w:sz w:val="18"/>
          <w:szCs w:val="18"/>
        </w:rPr>
        <w:t xml:space="preserve"> </w:t>
      </w:r>
      <w:r w:rsidRPr="000B29CA">
        <w:rPr>
          <w:rFonts w:ascii="Tahoma" w:hAnsi="Tahoma"/>
          <w:sz w:val="18"/>
          <w:szCs w:val="18"/>
        </w:rPr>
        <w:t xml:space="preserve"> ) Sim</w:t>
      </w:r>
    </w:p>
    <w:p w14:paraId="022A0BBA" w14:textId="70188942" w:rsidR="00FA51F8" w:rsidRDefault="00FA51F8" w:rsidP="00864EB8">
      <w:pPr>
        <w:spacing w:after="0" w:line="240" w:lineRule="auto"/>
        <w:ind w:right="-1"/>
        <w:jc w:val="both"/>
        <w:rPr>
          <w:rFonts w:ascii="Tahoma" w:hAnsi="Tahoma"/>
          <w:bCs/>
          <w:iCs/>
          <w:sz w:val="18"/>
          <w:szCs w:val="18"/>
        </w:rPr>
      </w:pPr>
      <w:proofErr w:type="gramStart"/>
      <w:r>
        <w:rPr>
          <w:rFonts w:ascii="Tahoma" w:hAnsi="Tahoma"/>
          <w:sz w:val="18"/>
          <w:szCs w:val="18"/>
        </w:rPr>
        <w:t xml:space="preserve">( </w:t>
      </w:r>
      <w:r w:rsidR="001329D4">
        <w:rPr>
          <w:rFonts w:ascii="Tahoma" w:hAnsi="Tahoma"/>
          <w:sz w:val="18"/>
          <w:szCs w:val="18"/>
        </w:rPr>
        <w:t xml:space="preserve"> </w:t>
      </w:r>
      <w:proofErr w:type="gramEnd"/>
      <w:r>
        <w:rPr>
          <w:rFonts w:ascii="Tahoma" w:hAnsi="Tahoma"/>
          <w:sz w:val="18"/>
          <w:szCs w:val="18"/>
        </w:rPr>
        <w:t xml:space="preserve">  </w:t>
      </w:r>
      <w:r w:rsidRPr="000B29CA">
        <w:rPr>
          <w:rFonts w:ascii="Tahoma" w:hAnsi="Tahoma"/>
          <w:sz w:val="18"/>
          <w:szCs w:val="18"/>
        </w:rPr>
        <w:t xml:space="preserve">) Não, conforme justificativa constante do </w:t>
      </w:r>
      <w:r w:rsidRPr="000B29CA">
        <w:rPr>
          <w:rFonts w:ascii="Tahoma" w:hAnsi="Tahoma"/>
          <w:iCs/>
          <w:sz w:val="18"/>
          <w:szCs w:val="18"/>
        </w:rPr>
        <w:t xml:space="preserve">processo administrativo de que trata este </w:t>
      </w:r>
      <w:r w:rsidR="00DD365E">
        <w:rPr>
          <w:rFonts w:ascii="Tahoma" w:hAnsi="Tahoma" w:cs="Tahoma"/>
          <w:sz w:val="18"/>
          <w:szCs w:val="18"/>
        </w:rPr>
        <w:t>TR/Habilitação</w:t>
      </w:r>
      <w:r w:rsidRPr="000B29CA">
        <w:rPr>
          <w:rFonts w:ascii="Tahoma" w:hAnsi="Tahoma"/>
          <w:iCs/>
          <w:sz w:val="18"/>
          <w:szCs w:val="18"/>
        </w:rPr>
        <w:t>,</w:t>
      </w:r>
      <w:r w:rsidRPr="000B29CA">
        <w:rPr>
          <w:rFonts w:ascii="Tahoma" w:hAnsi="Tahoma"/>
          <w:bCs/>
          <w:iCs/>
          <w:sz w:val="18"/>
          <w:szCs w:val="18"/>
        </w:rPr>
        <w:t xml:space="preserve"> </w:t>
      </w:r>
      <w:r w:rsidRPr="000B29CA">
        <w:rPr>
          <w:rFonts w:ascii="Tahoma" w:hAnsi="Tahoma"/>
          <w:b/>
          <w:bCs/>
          <w:iCs/>
          <w:sz w:val="18"/>
          <w:szCs w:val="18"/>
        </w:rPr>
        <w:t>doc. SEI</w:t>
      </w:r>
      <w:r w:rsidRPr="000B29CA">
        <w:rPr>
          <w:rFonts w:ascii="Tahoma" w:hAnsi="Tahoma"/>
          <w:bCs/>
          <w:iCs/>
          <w:sz w:val="18"/>
          <w:szCs w:val="18"/>
        </w:rPr>
        <w:t xml:space="preserve"> ______</w:t>
      </w:r>
      <w:r>
        <w:rPr>
          <w:rFonts w:ascii="Tahoma" w:hAnsi="Tahoma"/>
          <w:bCs/>
          <w:iCs/>
          <w:sz w:val="18"/>
          <w:szCs w:val="18"/>
        </w:rPr>
        <w:t xml:space="preserve"> (art. 15 da Lei Federal nº 14.133/2021)</w:t>
      </w:r>
      <w:r w:rsidRPr="000B29CA">
        <w:rPr>
          <w:rFonts w:ascii="Tahoma" w:hAnsi="Tahoma"/>
          <w:bCs/>
          <w:iCs/>
          <w:sz w:val="18"/>
          <w:szCs w:val="18"/>
        </w:rPr>
        <w:t>.</w:t>
      </w:r>
    </w:p>
    <w:p w14:paraId="221091F9" w14:textId="77777777" w:rsidR="00FA51F8" w:rsidRPr="00414CB1" w:rsidRDefault="00FA51F8" w:rsidP="00864EB8">
      <w:pPr>
        <w:pStyle w:val="Nivel2"/>
        <w:widowControl w:val="0"/>
        <w:numPr>
          <w:ilvl w:val="0"/>
          <w:numId w:val="0"/>
        </w:numPr>
        <w:tabs>
          <w:tab w:val="left" w:pos="426"/>
        </w:tabs>
        <w:spacing w:before="0" w:after="0" w:line="240" w:lineRule="auto"/>
        <w:ind w:right="-1"/>
        <w:rPr>
          <w:rFonts w:ascii="Tahoma" w:hAnsi="Tahoma" w:cs="Tahoma"/>
          <w:bCs/>
          <w:sz w:val="18"/>
          <w:szCs w:val="18"/>
        </w:rPr>
      </w:pPr>
      <w:r w:rsidRPr="00414CB1">
        <w:rPr>
          <w:rFonts w:ascii="Tahoma" w:hAnsi="Tahoma" w:cs="Tahoma"/>
          <w:b/>
          <w:sz w:val="14"/>
          <w:szCs w:val="14"/>
        </w:rPr>
        <w:t xml:space="preserve">Nota: </w:t>
      </w:r>
      <w:r w:rsidRPr="00414CB1">
        <w:rPr>
          <w:rFonts w:ascii="Tahoma" w:hAnsi="Tahoma" w:cs="Tahoma"/>
          <w:b/>
          <w:iCs/>
          <w:sz w:val="14"/>
          <w:szCs w:val="14"/>
        </w:rPr>
        <w:t>a vedação de participação no processo licitatório de pessoas jurídicas reunidas em consórcio é exceção e essa opção deverá ser devidamente justificada pela Administração, nos termos d</w:t>
      </w:r>
      <w:r w:rsidRPr="00034BDF">
        <w:rPr>
          <w:rFonts w:ascii="Tahoma" w:hAnsi="Tahoma" w:cs="Tahoma"/>
          <w:b/>
          <w:iCs/>
          <w:sz w:val="14"/>
          <w:szCs w:val="14"/>
        </w:rPr>
        <w:t xml:space="preserve">o </w:t>
      </w:r>
      <w:hyperlink r:id="rId12" w:anchor="art15" w:history="1">
        <w:r w:rsidRPr="00034BDF">
          <w:rPr>
            <w:rStyle w:val="Hyperlink"/>
            <w:rFonts w:ascii="Tahoma" w:hAnsi="Tahoma" w:cs="Tahoma"/>
            <w:b/>
            <w:iCs/>
            <w:color w:val="auto"/>
            <w:sz w:val="14"/>
            <w:szCs w:val="14"/>
          </w:rPr>
          <w:t xml:space="preserve">art. 15, caput, da Lei </w:t>
        </w:r>
        <w:r>
          <w:rPr>
            <w:rStyle w:val="Hyperlink"/>
            <w:rFonts w:ascii="Tahoma" w:hAnsi="Tahoma" w:cs="Tahoma"/>
            <w:b/>
            <w:iCs/>
            <w:color w:val="auto"/>
            <w:sz w:val="14"/>
            <w:szCs w:val="14"/>
          </w:rPr>
          <w:t xml:space="preserve">Federal </w:t>
        </w:r>
        <w:r w:rsidRPr="00034BDF">
          <w:rPr>
            <w:rStyle w:val="Hyperlink"/>
            <w:rFonts w:ascii="Tahoma" w:hAnsi="Tahoma" w:cs="Tahoma"/>
            <w:b/>
            <w:iCs/>
            <w:color w:val="auto"/>
            <w:sz w:val="14"/>
            <w:szCs w:val="14"/>
          </w:rPr>
          <w:t>nº 14.133/2021.</w:t>
        </w:r>
      </w:hyperlink>
    </w:p>
    <w:p w14:paraId="70BCC829" w14:textId="77777777" w:rsidR="00FA51F8" w:rsidRDefault="00FA51F8" w:rsidP="00256864">
      <w:pPr>
        <w:spacing w:after="0" w:line="240" w:lineRule="auto"/>
        <w:ind w:left="1276" w:right="-1"/>
        <w:jc w:val="both"/>
        <w:rPr>
          <w:rFonts w:ascii="Tahoma" w:hAnsi="Tahoma"/>
          <w:b/>
          <w:sz w:val="18"/>
          <w:szCs w:val="18"/>
        </w:rPr>
      </w:pPr>
    </w:p>
    <w:p w14:paraId="1557C169" w14:textId="77777777" w:rsidR="00FA51F8" w:rsidRPr="00985C30" w:rsidRDefault="00FA51F8" w:rsidP="00256864">
      <w:pPr>
        <w:shd w:val="clear" w:color="auto" w:fill="FFFFFF" w:themeFill="background1"/>
        <w:spacing w:after="0" w:line="240" w:lineRule="auto"/>
        <w:ind w:left="567" w:right="-1"/>
        <w:jc w:val="right"/>
        <w:rPr>
          <w:rFonts w:ascii="Tahoma" w:hAnsi="Tahoma"/>
          <w:b/>
          <w:color w:val="0000FF"/>
          <w:sz w:val="18"/>
          <w:szCs w:val="18"/>
        </w:rPr>
      </w:pPr>
      <w:r w:rsidRPr="00985C30">
        <w:rPr>
          <w:rFonts w:ascii="Tahoma" w:hAnsi="Tahoma"/>
          <w:b/>
          <w:color w:val="0000FF"/>
          <w:sz w:val="18"/>
          <w:szCs w:val="18"/>
        </w:rPr>
        <w:t>[AQUISIÇÕES]</w:t>
      </w:r>
    </w:p>
    <w:p w14:paraId="62A39E00" w14:textId="77777777" w:rsidR="00FA51F8" w:rsidRPr="00620D4D" w:rsidRDefault="00FA51F8" w:rsidP="00864EB8">
      <w:pPr>
        <w:pStyle w:val="Nvel3-R"/>
        <w:spacing w:before="0" w:after="0" w:line="240" w:lineRule="auto"/>
        <w:ind w:left="0" w:right="-1" w:firstLine="0"/>
        <w:rPr>
          <w:rFonts w:ascii="Tahoma" w:eastAsia="MS Gothic" w:hAnsi="Tahoma" w:cs="Tahoma"/>
          <w:b/>
          <w:bCs/>
          <w:i w:val="0"/>
          <w:sz w:val="18"/>
          <w:szCs w:val="18"/>
        </w:rPr>
      </w:pPr>
      <w:r w:rsidRPr="00620D4D">
        <w:rPr>
          <w:rFonts w:ascii="Tahoma" w:eastAsia="MS Gothic" w:hAnsi="Tahoma" w:cs="Tahoma"/>
          <w:b/>
          <w:bCs/>
          <w:i w:val="0"/>
          <w:sz w:val="18"/>
          <w:szCs w:val="18"/>
        </w:rPr>
        <w:t>4.8 Exigência de carta de solidariedade</w:t>
      </w:r>
    </w:p>
    <w:p w14:paraId="39F1636E"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7C804F58" w14:textId="77777777" w:rsidR="00FA51F8" w:rsidRPr="0078117E" w:rsidRDefault="00FA51F8" w:rsidP="00864EB8">
      <w:pPr>
        <w:pStyle w:val="Nivel2"/>
        <w:numPr>
          <w:ilvl w:val="0"/>
          <w:numId w:val="0"/>
        </w:numPr>
        <w:spacing w:before="0" w:after="0" w:line="240" w:lineRule="auto"/>
        <w:ind w:left="142" w:right="-1"/>
        <w:rPr>
          <w:rFonts w:ascii="Tahoma" w:hAnsi="Tahoma" w:cs="Tahoma"/>
          <w:iCs/>
          <w:color w:val="FF0000"/>
          <w:sz w:val="18"/>
          <w:szCs w:val="18"/>
        </w:rPr>
      </w:pPr>
      <w:r w:rsidRPr="0078117E">
        <w:rPr>
          <w:rFonts w:ascii="Tahoma" w:hAnsi="Tahoma" w:cs="Tahoma"/>
          <w:iCs/>
          <w:color w:val="FF0000"/>
          <w:sz w:val="18"/>
          <w:szCs w:val="18"/>
        </w:rPr>
        <w:t>4.</w:t>
      </w:r>
      <w:r>
        <w:rPr>
          <w:rFonts w:ascii="Tahoma" w:hAnsi="Tahoma" w:cs="Tahoma"/>
          <w:iCs/>
          <w:color w:val="FF0000"/>
          <w:sz w:val="18"/>
          <w:szCs w:val="18"/>
        </w:rPr>
        <w:t>8</w:t>
      </w:r>
      <w:r w:rsidRPr="0078117E">
        <w:rPr>
          <w:rFonts w:ascii="Tahoma" w:hAnsi="Tahoma" w:cs="Tahoma"/>
          <w:iCs/>
          <w:color w:val="FF0000"/>
          <w:sz w:val="18"/>
          <w:szCs w:val="18"/>
        </w:rPr>
        <w:t>.1 Não será exigida carta de solidariedade.</w:t>
      </w:r>
    </w:p>
    <w:p w14:paraId="6170E1BF" w14:textId="77777777" w:rsidR="00FA51F8" w:rsidRPr="0078117E" w:rsidRDefault="00FA51F8" w:rsidP="00864EB8">
      <w:pPr>
        <w:pStyle w:val="Nivel2"/>
        <w:numPr>
          <w:ilvl w:val="0"/>
          <w:numId w:val="0"/>
        </w:numPr>
        <w:spacing w:before="0" w:after="0" w:line="240" w:lineRule="auto"/>
        <w:ind w:right="-1"/>
        <w:jc w:val="center"/>
        <w:rPr>
          <w:rFonts w:ascii="Tahoma" w:hAnsi="Tahoma" w:cs="Tahoma"/>
          <w:b/>
          <w:iCs/>
          <w:color w:val="FF0000"/>
          <w:sz w:val="18"/>
          <w:szCs w:val="18"/>
        </w:rPr>
      </w:pPr>
      <w:r w:rsidRPr="0078117E">
        <w:rPr>
          <w:rFonts w:ascii="Tahoma" w:hAnsi="Tahoma" w:cs="Tahoma"/>
          <w:b/>
          <w:iCs/>
          <w:color w:val="FF0000"/>
          <w:sz w:val="18"/>
          <w:szCs w:val="18"/>
        </w:rPr>
        <w:t>OU</w:t>
      </w:r>
    </w:p>
    <w:p w14:paraId="4291431D" w14:textId="77777777" w:rsidR="00FA51F8" w:rsidRPr="0078117E"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59C88A7F" w14:textId="77777777" w:rsidR="00FA51F8" w:rsidRDefault="00FA51F8" w:rsidP="00864EB8">
      <w:pPr>
        <w:pStyle w:val="Nivel2"/>
        <w:numPr>
          <w:ilvl w:val="0"/>
          <w:numId w:val="0"/>
        </w:numPr>
        <w:spacing w:before="0" w:after="0" w:line="240" w:lineRule="auto"/>
        <w:ind w:left="142" w:right="-1"/>
        <w:rPr>
          <w:rFonts w:ascii="Tahoma" w:hAnsi="Tahoma" w:cs="Tahoma"/>
          <w:color w:val="FF0000"/>
          <w:sz w:val="18"/>
          <w:szCs w:val="18"/>
        </w:rPr>
      </w:pPr>
      <w:r w:rsidRPr="0078117E">
        <w:rPr>
          <w:rFonts w:ascii="Tahoma" w:hAnsi="Tahoma" w:cs="Tahoma"/>
          <w:iCs/>
          <w:color w:val="FF0000"/>
          <w:sz w:val="18"/>
          <w:szCs w:val="18"/>
        </w:rPr>
        <w:t>4.</w:t>
      </w:r>
      <w:r>
        <w:rPr>
          <w:rFonts w:ascii="Tahoma" w:hAnsi="Tahoma" w:cs="Tahoma"/>
          <w:iCs/>
          <w:color w:val="FF0000"/>
          <w:sz w:val="18"/>
          <w:szCs w:val="18"/>
        </w:rPr>
        <w:t>8</w:t>
      </w:r>
      <w:r w:rsidRPr="0078117E">
        <w:rPr>
          <w:rFonts w:ascii="Tahoma" w:hAnsi="Tahoma" w:cs="Tahoma"/>
          <w:iCs/>
          <w:color w:val="FF0000"/>
          <w:sz w:val="18"/>
          <w:szCs w:val="18"/>
        </w:rPr>
        <w:t xml:space="preserve">.1 Em caso </w:t>
      </w:r>
      <w:r w:rsidRPr="009C6D17">
        <w:rPr>
          <w:rFonts w:ascii="Tahoma" w:hAnsi="Tahoma" w:cs="Tahoma"/>
          <w:iCs/>
          <w:color w:val="FF0000"/>
          <w:sz w:val="18"/>
          <w:szCs w:val="18"/>
        </w:rPr>
        <w:t>de licitante revendedor</w:t>
      </w:r>
      <w:r w:rsidRPr="0078117E">
        <w:rPr>
          <w:rFonts w:ascii="Tahoma" w:hAnsi="Tahoma" w:cs="Tahoma"/>
          <w:iCs/>
          <w:color w:val="FF0000"/>
          <w:sz w:val="18"/>
          <w:szCs w:val="18"/>
        </w:rPr>
        <w:t xml:space="preserve"> ou distribuidor, será exigida carta de solidariedade emitida pelo fabrican</w:t>
      </w:r>
      <w:r>
        <w:rPr>
          <w:rFonts w:ascii="Tahoma" w:hAnsi="Tahoma" w:cs="Tahoma"/>
          <w:iCs/>
          <w:color w:val="FF0000"/>
          <w:sz w:val="18"/>
          <w:szCs w:val="18"/>
        </w:rPr>
        <w:t>te, que assegure a execução do C</w:t>
      </w:r>
      <w:r w:rsidRPr="0078117E">
        <w:rPr>
          <w:rFonts w:ascii="Tahoma" w:hAnsi="Tahoma" w:cs="Tahoma"/>
          <w:iCs/>
          <w:color w:val="FF0000"/>
          <w:sz w:val="18"/>
          <w:szCs w:val="18"/>
        </w:rPr>
        <w:t>ontrato</w:t>
      </w:r>
      <w:r>
        <w:rPr>
          <w:rFonts w:ascii="Tahoma" w:hAnsi="Tahoma" w:cs="Tahoma"/>
          <w:iCs/>
          <w:color w:val="FF0000"/>
          <w:sz w:val="18"/>
          <w:szCs w:val="18"/>
        </w:rPr>
        <w:t xml:space="preserve"> </w:t>
      </w:r>
      <w:r w:rsidRPr="00E30A46">
        <w:rPr>
          <w:rFonts w:ascii="Tahoma" w:hAnsi="Tahoma" w:cs="Tahoma"/>
          <w:iCs/>
          <w:color w:val="FF0000"/>
          <w:sz w:val="18"/>
          <w:szCs w:val="18"/>
        </w:rPr>
        <w:t>(art. 41, inc. IV, da Lei Federal nº 14.133/2021)</w:t>
      </w:r>
      <w:r w:rsidRPr="0078117E">
        <w:rPr>
          <w:rFonts w:ascii="Tahoma" w:hAnsi="Tahoma" w:cs="Tahoma"/>
          <w:color w:val="FF0000"/>
          <w:sz w:val="18"/>
          <w:szCs w:val="18"/>
        </w:rPr>
        <w:t>.</w:t>
      </w:r>
    </w:p>
    <w:p w14:paraId="7D76179B" w14:textId="77777777" w:rsidR="0073732F" w:rsidRPr="00480EE6" w:rsidRDefault="0073732F" w:rsidP="00480EE6">
      <w:pPr>
        <w:pStyle w:val="Nvel3-R"/>
        <w:shd w:val="clear" w:color="auto" w:fill="FFFFFF" w:themeFill="background1"/>
        <w:spacing w:before="0" w:after="0" w:line="240" w:lineRule="auto"/>
        <w:ind w:left="142" w:right="-1" w:firstLine="0"/>
        <w:rPr>
          <w:rFonts w:ascii="Tahoma" w:hAnsi="Tahoma" w:cs="Tahoma"/>
          <w:b/>
          <w:i w:val="0"/>
          <w:color w:val="auto"/>
          <w:sz w:val="14"/>
          <w:szCs w:val="14"/>
        </w:rPr>
      </w:pPr>
      <w:r w:rsidRPr="00480EE6">
        <w:rPr>
          <w:rFonts w:ascii="Tahoma" w:hAnsi="Tahoma" w:cs="Tahoma"/>
          <w:b/>
          <w:i w:val="0"/>
          <w:color w:val="auto"/>
          <w:sz w:val="14"/>
          <w:szCs w:val="14"/>
        </w:rPr>
        <w:t>Nota: a exigência de carta de solidariedade deverá ser justificada no ETP.</w:t>
      </w:r>
    </w:p>
    <w:p w14:paraId="36747D9C" w14:textId="77777777" w:rsidR="00FA51F8" w:rsidRPr="003627A3" w:rsidRDefault="00FA51F8" w:rsidP="00256864">
      <w:pPr>
        <w:pStyle w:val="Nvel3-R"/>
        <w:spacing w:before="0" w:after="0" w:line="240" w:lineRule="auto"/>
        <w:ind w:left="1134" w:right="-1" w:firstLine="0"/>
        <w:rPr>
          <w:rFonts w:ascii="Tahoma" w:hAnsi="Tahoma" w:cs="Tahoma"/>
          <w:i w:val="0"/>
          <w:color w:val="000000"/>
        </w:rPr>
      </w:pPr>
    </w:p>
    <w:p w14:paraId="2E039D85" w14:textId="77777777" w:rsidR="00FA51F8" w:rsidRPr="00985C30" w:rsidRDefault="00FA51F8" w:rsidP="00256864">
      <w:pPr>
        <w:shd w:val="clear" w:color="auto" w:fill="FFFFFF" w:themeFill="background1"/>
        <w:spacing w:after="0" w:line="240" w:lineRule="auto"/>
        <w:ind w:left="567" w:right="-1"/>
        <w:jc w:val="right"/>
        <w:rPr>
          <w:rFonts w:ascii="Tahoma" w:hAnsi="Tahoma"/>
          <w:b/>
          <w:color w:val="0000FF"/>
          <w:sz w:val="18"/>
          <w:szCs w:val="18"/>
        </w:rPr>
      </w:pPr>
      <w:r w:rsidRPr="00985C30">
        <w:rPr>
          <w:rFonts w:ascii="Tahoma" w:hAnsi="Tahoma"/>
          <w:b/>
          <w:color w:val="0000FF"/>
          <w:sz w:val="18"/>
          <w:szCs w:val="18"/>
        </w:rPr>
        <w:t>[AQUISIÇÕES]</w:t>
      </w:r>
    </w:p>
    <w:p w14:paraId="5BBEB49B" w14:textId="77777777" w:rsidR="00FA51F8" w:rsidRPr="00620D4D" w:rsidRDefault="00FA51F8" w:rsidP="00864EB8">
      <w:pPr>
        <w:pStyle w:val="Nvel3-R"/>
        <w:spacing w:before="0" w:after="0" w:line="240" w:lineRule="auto"/>
        <w:ind w:left="0" w:right="-1" w:firstLine="0"/>
        <w:rPr>
          <w:rFonts w:ascii="Tahoma" w:eastAsia="MS Gothic" w:hAnsi="Tahoma" w:cs="Tahoma"/>
          <w:b/>
          <w:bCs/>
          <w:i w:val="0"/>
          <w:sz w:val="18"/>
          <w:szCs w:val="18"/>
        </w:rPr>
      </w:pPr>
      <w:r w:rsidRPr="00620D4D">
        <w:rPr>
          <w:rFonts w:ascii="Tahoma" w:eastAsia="MS Gothic" w:hAnsi="Tahoma" w:cs="Tahoma"/>
          <w:b/>
          <w:bCs/>
          <w:i w:val="0"/>
          <w:sz w:val="18"/>
          <w:szCs w:val="18"/>
        </w:rPr>
        <w:t>4.</w:t>
      </w:r>
      <w:r>
        <w:rPr>
          <w:rFonts w:ascii="Tahoma" w:eastAsia="MS Gothic" w:hAnsi="Tahoma" w:cs="Tahoma"/>
          <w:b/>
          <w:bCs/>
          <w:i w:val="0"/>
          <w:sz w:val="18"/>
          <w:szCs w:val="18"/>
        </w:rPr>
        <w:t>9</w:t>
      </w:r>
      <w:r w:rsidRPr="00620D4D">
        <w:rPr>
          <w:rFonts w:ascii="Tahoma" w:eastAsia="MS Gothic" w:hAnsi="Tahoma" w:cs="Tahoma"/>
          <w:b/>
          <w:bCs/>
          <w:i w:val="0"/>
          <w:sz w:val="18"/>
          <w:szCs w:val="18"/>
        </w:rPr>
        <w:t xml:space="preserve"> </w:t>
      </w:r>
      <w:r>
        <w:rPr>
          <w:rFonts w:ascii="Tahoma" w:eastAsia="MS Gothic" w:hAnsi="Tahoma" w:cs="Tahoma"/>
          <w:b/>
          <w:bCs/>
          <w:i w:val="0"/>
          <w:sz w:val="18"/>
          <w:szCs w:val="18"/>
        </w:rPr>
        <w:t>Prazo de validade de produtos perecíveis</w:t>
      </w:r>
    </w:p>
    <w:p w14:paraId="3E238E7A" w14:textId="77777777" w:rsidR="00FA51F8" w:rsidRDefault="00FA51F8" w:rsidP="00256864">
      <w:pPr>
        <w:pStyle w:val="Nivel2"/>
        <w:numPr>
          <w:ilvl w:val="0"/>
          <w:numId w:val="0"/>
        </w:numPr>
        <w:shd w:val="clear" w:color="auto" w:fill="FFFFFF" w:themeFill="background1"/>
        <w:spacing w:before="0" w:after="0" w:line="240" w:lineRule="auto"/>
        <w:ind w:left="142" w:right="-1"/>
        <w:rPr>
          <w:rFonts w:ascii="Tahoma" w:hAnsi="Tahoma" w:cs="Tahoma"/>
          <w:iCs/>
          <w:color w:val="FF0000"/>
          <w:sz w:val="18"/>
          <w:szCs w:val="18"/>
        </w:rPr>
      </w:pPr>
    </w:p>
    <w:p w14:paraId="751DB4EF" w14:textId="77777777" w:rsidR="00FA51F8" w:rsidRPr="00474DB9" w:rsidRDefault="00FA51F8" w:rsidP="009017AD">
      <w:pPr>
        <w:pStyle w:val="Nivel2"/>
        <w:numPr>
          <w:ilvl w:val="0"/>
          <w:numId w:val="0"/>
        </w:numPr>
        <w:shd w:val="clear" w:color="auto" w:fill="FFFFFF" w:themeFill="background1"/>
        <w:spacing w:before="0" w:after="0" w:line="240" w:lineRule="auto"/>
        <w:ind w:left="142" w:right="-1"/>
        <w:rPr>
          <w:rFonts w:ascii="Tahoma" w:hAnsi="Tahoma" w:cs="Tahoma"/>
          <w:iCs/>
          <w:color w:val="FF0000"/>
          <w:sz w:val="18"/>
          <w:szCs w:val="18"/>
        </w:rPr>
      </w:pPr>
      <w:r w:rsidRPr="00474DB9">
        <w:rPr>
          <w:rFonts w:ascii="Tahoma" w:hAnsi="Tahoma" w:cs="Tahoma"/>
          <w:iCs/>
          <w:color w:val="FF0000"/>
          <w:sz w:val="18"/>
          <w:szCs w:val="18"/>
        </w:rPr>
        <w:t>4.9.1 No caso de produtos perecíveis, na data da entrega, o seu prazo de validade não poderá ser inferior a:</w:t>
      </w:r>
    </w:p>
    <w:p w14:paraId="0FB33421" w14:textId="77777777" w:rsidR="00FA51F8" w:rsidRPr="00474DB9" w:rsidRDefault="00FA51F8" w:rsidP="009017AD">
      <w:pPr>
        <w:pStyle w:val="Nivel2"/>
        <w:numPr>
          <w:ilvl w:val="0"/>
          <w:numId w:val="0"/>
        </w:numPr>
        <w:shd w:val="clear" w:color="auto" w:fill="FFFFFF" w:themeFill="background1"/>
        <w:spacing w:before="0" w:after="0" w:line="240" w:lineRule="auto"/>
        <w:ind w:left="142" w:right="-1"/>
        <w:rPr>
          <w:rFonts w:ascii="Tahoma" w:hAnsi="Tahoma" w:cs="Tahoma"/>
          <w:iCs/>
          <w:color w:val="FF0000"/>
          <w:sz w:val="18"/>
          <w:szCs w:val="18"/>
        </w:rPr>
      </w:pPr>
      <w:proofErr w:type="gramStart"/>
      <w:r w:rsidRPr="00474DB9">
        <w:rPr>
          <w:rFonts w:ascii="Tahoma" w:hAnsi="Tahoma" w:cs="Tahoma"/>
          <w:iCs/>
          <w:color w:val="FF0000"/>
          <w:sz w:val="18"/>
          <w:szCs w:val="18"/>
        </w:rPr>
        <w:t xml:space="preserve">(  </w:t>
      </w:r>
      <w:proofErr w:type="gramEnd"/>
      <w:r w:rsidRPr="00474DB9">
        <w:rPr>
          <w:rFonts w:ascii="Tahoma" w:hAnsi="Tahoma" w:cs="Tahoma"/>
          <w:iCs/>
          <w:color w:val="FF0000"/>
          <w:sz w:val="18"/>
          <w:szCs w:val="18"/>
        </w:rPr>
        <w:t xml:space="preserve"> ) _____ (_____) (dias ou meses ou anos) do prazo final de validade estabelecido pelo fabricante.</w:t>
      </w:r>
    </w:p>
    <w:p w14:paraId="68E3A0D7" w14:textId="77777777" w:rsidR="00FA51F8" w:rsidRPr="00474DB9" w:rsidRDefault="00FA51F8" w:rsidP="009017AD">
      <w:pPr>
        <w:pStyle w:val="Nivel2"/>
        <w:numPr>
          <w:ilvl w:val="0"/>
          <w:numId w:val="0"/>
        </w:numPr>
        <w:shd w:val="clear" w:color="auto" w:fill="FFFFFF" w:themeFill="background1"/>
        <w:spacing w:before="0" w:after="0" w:line="240" w:lineRule="auto"/>
        <w:ind w:left="142" w:right="-1"/>
        <w:rPr>
          <w:rFonts w:ascii="Tahoma" w:hAnsi="Tahoma" w:cs="Tahoma"/>
          <w:iCs/>
          <w:color w:val="FF0000"/>
          <w:sz w:val="18"/>
          <w:szCs w:val="18"/>
        </w:rPr>
      </w:pPr>
      <w:proofErr w:type="gramStart"/>
      <w:r w:rsidRPr="00474DB9">
        <w:rPr>
          <w:rFonts w:ascii="Tahoma" w:hAnsi="Tahoma" w:cs="Tahoma"/>
          <w:iCs/>
          <w:color w:val="FF0000"/>
          <w:sz w:val="18"/>
          <w:szCs w:val="18"/>
        </w:rPr>
        <w:t xml:space="preserve">(  </w:t>
      </w:r>
      <w:proofErr w:type="gramEnd"/>
      <w:r w:rsidRPr="00474DB9">
        <w:rPr>
          <w:rFonts w:ascii="Tahoma" w:hAnsi="Tahoma" w:cs="Tahoma"/>
          <w:iCs/>
          <w:color w:val="FF0000"/>
          <w:sz w:val="18"/>
          <w:szCs w:val="18"/>
        </w:rPr>
        <w:t xml:space="preserve"> ) _______ [</w:t>
      </w:r>
      <w:r w:rsidRPr="00474DB9">
        <w:rPr>
          <w:rFonts w:ascii="Tahoma" w:hAnsi="Tahoma" w:cs="Tahoma"/>
          <w:i/>
          <w:iCs/>
          <w:color w:val="FF0000"/>
          <w:sz w:val="18"/>
          <w:szCs w:val="18"/>
        </w:rPr>
        <w:t>metade, um terço, dois terços etc</w:t>
      </w:r>
      <w:r w:rsidRPr="00474DB9">
        <w:rPr>
          <w:rFonts w:ascii="Tahoma" w:hAnsi="Tahoma" w:cs="Tahoma"/>
          <w:iCs/>
          <w:color w:val="FF0000"/>
          <w:sz w:val="18"/>
          <w:szCs w:val="18"/>
        </w:rPr>
        <w:t>.] do prazo total de validade estabelecido pelo fabricante.</w:t>
      </w:r>
    </w:p>
    <w:p w14:paraId="7F9E438D" w14:textId="77777777" w:rsidR="00FA51F8" w:rsidRPr="005A61AA" w:rsidRDefault="00FA51F8" w:rsidP="009017AD">
      <w:pPr>
        <w:pStyle w:val="Nvel3-R"/>
        <w:shd w:val="clear" w:color="auto" w:fill="FFFFFF" w:themeFill="background1"/>
        <w:spacing w:before="0" w:after="0" w:line="240" w:lineRule="auto"/>
        <w:ind w:left="142" w:right="-1" w:firstLine="0"/>
        <w:rPr>
          <w:rFonts w:ascii="Tahoma" w:hAnsi="Tahoma" w:cs="Tahoma"/>
          <w:b/>
          <w:i w:val="0"/>
          <w:color w:val="auto"/>
          <w:sz w:val="14"/>
          <w:szCs w:val="14"/>
        </w:rPr>
      </w:pPr>
      <w:r w:rsidRPr="005A61AA">
        <w:rPr>
          <w:rFonts w:ascii="Tahoma" w:hAnsi="Tahoma" w:cs="Tahoma"/>
          <w:b/>
          <w:i w:val="0"/>
          <w:color w:val="auto"/>
          <w:sz w:val="14"/>
          <w:szCs w:val="14"/>
        </w:rPr>
        <w:t>Notas:</w:t>
      </w:r>
    </w:p>
    <w:p w14:paraId="75926431" w14:textId="77777777" w:rsidR="00FA51F8" w:rsidRPr="00474DB9" w:rsidRDefault="00FA51F8" w:rsidP="009017AD">
      <w:pPr>
        <w:pStyle w:val="Nvel3-R"/>
        <w:shd w:val="clear" w:color="auto" w:fill="FFFFFF" w:themeFill="background1"/>
        <w:spacing w:before="0" w:after="0" w:line="240" w:lineRule="auto"/>
        <w:ind w:left="142" w:right="-1" w:firstLine="0"/>
        <w:rPr>
          <w:rFonts w:ascii="Tahoma" w:hAnsi="Tahoma" w:cs="Tahoma"/>
          <w:b/>
          <w:i w:val="0"/>
          <w:color w:val="auto"/>
          <w:sz w:val="14"/>
          <w:szCs w:val="14"/>
        </w:rPr>
      </w:pPr>
      <w:r w:rsidRPr="00474DB9">
        <w:rPr>
          <w:rFonts w:ascii="Tahoma" w:hAnsi="Tahoma" w:cs="Tahoma"/>
          <w:b/>
          <w:i w:val="0"/>
          <w:iCs w:val="0"/>
          <w:color w:val="auto"/>
          <w:sz w:val="14"/>
          <w:szCs w:val="14"/>
        </w:rPr>
        <w:t>1.</w:t>
      </w:r>
      <w:r w:rsidRPr="00474DB9">
        <w:rPr>
          <w:rFonts w:ascii="Tahoma" w:hAnsi="Tahoma" w:cs="Tahoma"/>
          <w:b/>
          <w:i w:val="0"/>
          <w:color w:val="auto"/>
          <w:sz w:val="14"/>
          <w:szCs w:val="14"/>
        </w:rPr>
        <w:t xml:space="preserve"> As referências entre constantes do texto são meramente exemplificativas. </w:t>
      </w:r>
    </w:p>
    <w:p w14:paraId="0C1AA244" w14:textId="77777777" w:rsidR="00FA51F8" w:rsidRPr="00474DB9" w:rsidRDefault="00FA51F8" w:rsidP="009017AD">
      <w:pPr>
        <w:pStyle w:val="Nvel3-R"/>
        <w:shd w:val="clear" w:color="auto" w:fill="FFFFFF" w:themeFill="background1"/>
        <w:spacing w:before="0" w:after="0" w:line="240" w:lineRule="auto"/>
        <w:ind w:left="142" w:right="-1" w:firstLine="0"/>
        <w:rPr>
          <w:rFonts w:ascii="Tahoma" w:eastAsia="Times New Roman" w:hAnsi="Tahoma" w:cs="Tahoma"/>
          <w:i w:val="0"/>
          <w:color w:val="auto"/>
          <w:sz w:val="14"/>
          <w:szCs w:val="14"/>
        </w:rPr>
      </w:pPr>
      <w:r w:rsidRPr="00474DB9">
        <w:rPr>
          <w:rFonts w:ascii="Tahoma" w:eastAsia="Times New Roman" w:hAnsi="Tahoma" w:cs="Tahoma"/>
          <w:b/>
          <w:bCs/>
          <w:i w:val="0"/>
          <w:color w:val="auto"/>
          <w:sz w:val="14"/>
          <w:szCs w:val="14"/>
        </w:rPr>
        <w:t>2. Caso necessário, pode-se fazer uso de tabela anexa para contemplar as informações.</w:t>
      </w:r>
    </w:p>
    <w:p w14:paraId="74CFC4EB" w14:textId="77777777" w:rsidR="00FA51F8" w:rsidRDefault="00FA51F8" w:rsidP="00256864">
      <w:pPr>
        <w:spacing w:after="0" w:line="240" w:lineRule="auto"/>
        <w:ind w:right="-1"/>
        <w:jc w:val="both"/>
        <w:rPr>
          <w:rFonts w:ascii="Tahoma" w:hAnsi="Tahoma"/>
          <w:b/>
          <w:sz w:val="18"/>
          <w:szCs w:val="18"/>
        </w:rPr>
      </w:pPr>
    </w:p>
    <w:p w14:paraId="61C270BE" w14:textId="77777777" w:rsidR="00FA51F8" w:rsidRDefault="00FA51F8" w:rsidP="00256864">
      <w:pPr>
        <w:spacing w:after="0" w:line="240" w:lineRule="auto"/>
        <w:ind w:right="-1"/>
        <w:jc w:val="both"/>
        <w:rPr>
          <w:rFonts w:ascii="Tahoma" w:hAnsi="Tahoma"/>
          <w:b/>
          <w:sz w:val="18"/>
          <w:szCs w:val="18"/>
        </w:rPr>
      </w:pPr>
    </w:p>
    <w:p w14:paraId="7B6C0F26"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1959C2">
        <w:rPr>
          <w:rFonts w:ascii="Tahoma" w:hAnsi="Tahoma"/>
          <w:b/>
          <w:sz w:val="18"/>
          <w:szCs w:val="18"/>
        </w:rPr>
        <w:t>5. MODELO DE EXECUÇÃO DO OBJETO</w:t>
      </w:r>
    </w:p>
    <w:p w14:paraId="7B8E14BF" w14:textId="77777777" w:rsidR="00FA51F8" w:rsidRPr="00E0310C" w:rsidRDefault="00FA51F8" w:rsidP="00256864">
      <w:pPr>
        <w:spacing w:after="0" w:line="240" w:lineRule="auto"/>
        <w:ind w:right="-1"/>
        <w:jc w:val="both"/>
        <w:rPr>
          <w:rFonts w:ascii="Tahoma" w:hAnsi="Tahoma"/>
          <w:b/>
          <w:sz w:val="14"/>
          <w:szCs w:val="14"/>
        </w:rPr>
      </w:pPr>
      <w:r w:rsidRPr="00E0310C">
        <w:rPr>
          <w:rFonts w:ascii="Tahoma" w:hAnsi="Tahoma"/>
          <w:b/>
          <w:sz w:val="14"/>
          <w:szCs w:val="14"/>
        </w:rPr>
        <w:t>Nota: texto de referência, devendo ser adaptado ao objeto</w:t>
      </w:r>
    </w:p>
    <w:p w14:paraId="14BECB9D" w14:textId="77777777" w:rsidR="00FA51F8" w:rsidRDefault="00FA51F8" w:rsidP="00256864">
      <w:pPr>
        <w:shd w:val="clear" w:color="auto" w:fill="FFFFFF" w:themeFill="background1"/>
        <w:spacing w:after="0" w:line="240" w:lineRule="auto"/>
        <w:ind w:left="567" w:right="-1"/>
        <w:jc w:val="right"/>
        <w:rPr>
          <w:rFonts w:ascii="Tahoma" w:hAnsi="Tahoma"/>
          <w:color w:val="0000FF"/>
          <w:sz w:val="18"/>
          <w:szCs w:val="18"/>
        </w:rPr>
      </w:pPr>
    </w:p>
    <w:p w14:paraId="769612FC" w14:textId="77777777" w:rsidR="00FA51F8" w:rsidRPr="00985C30" w:rsidRDefault="00FA51F8" w:rsidP="00256864">
      <w:pPr>
        <w:shd w:val="clear" w:color="auto" w:fill="FFFFFF" w:themeFill="background1"/>
        <w:spacing w:after="0" w:line="240" w:lineRule="auto"/>
        <w:ind w:left="567" w:right="-1"/>
        <w:jc w:val="right"/>
        <w:rPr>
          <w:rFonts w:ascii="Tahoma" w:hAnsi="Tahoma"/>
          <w:b/>
          <w:color w:val="0000FF"/>
          <w:sz w:val="18"/>
          <w:szCs w:val="18"/>
        </w:rPr>
      </w:pPr>
      <w:r w:rsidRPr="00985C30">
        <w:rPr>
          <w:rFonts w:ascii="Tahoma" w:hAnsi="Tahoma"/>
          <w:b/>
          <w:color w:val="0000FF"/>
          <w:sz w:val="18"/>
          <w:szCs w:val="18"/>
        </w:rPr>
        <w:t>[AQUISIÇÕES]</w:t>
      </w:r>
    </w:p>
    <w:p w14:paraId="76633C4A" w14:textId="77777777" w:rsidR="00FA51F8" w:rsidRPr="00E0310C" w:rsidRDefault="00FA51F8" w:rsidP="00970DC4">
      <w:pPr>
        <w:shd w:val="clear" w:color="auto" w:fill="FFFFFF" w:themeFill="background1"/>
        <w:spacing w:after="0" w:line="240" w:lineRule="auto"/>
        <w:ind w:right="-1"/>
        <w:jc w:val="both"/>
        <w:rPr>
          <w:rFonts w:ascii="Tahoma" w:hAnsi="Tahoma"/>
          <w:b/>
          <w:sz w:val="18"/>
          <w:szCs w:val="18"/>
        </w:rPr>
      </w:pPr>
      <w:r w:rsidRPr="00E0310C">
        <w:rPr>
          <w:rFonts w:ascii="Tahoma" w:hAnsi="Tahoma"/>
          <w:b/>
          <w:sz w:val="18"/>
          <w:szCs w:val="18"/>
        </w:rPr>
        <w:t>5.1 Forma de entrega</w:t>
      </w:r>
    </w:p>
    <w:p w14:paraId="580CCEB4" w14:textId="77777777" w:rsidR="00FA51F8" w:rsidRPr="00E0310C" w:rsidRDefault="00FA51F8" w:rsidP="00256864">
      <w:pPr>
        <w:shd w:val="clear" w:color="auto" w:fill="FFFFFF" w:themeFill="background1"/>
        <w:spacing w:after="0" w:line="240" w:lineRule="auto"/>
        <w:ind w:left="426" w:right="-1"/>
        <w:jc w:val="both"/>
        <w:rPr>
          <w:rFonts w:ascii="Tahoma" w:hAnsi="Tahoma"/>
          <w:sz w:val="18"/>
          <w:szCs w:val="18"/>
        </w:rPr>
      </w:pPr>
    </w:p>
    <w:p w14:paraId="7E62B7E9" w14:textId="77777777" w:rsidR="00FA51F8" w:rsidRPr="00FC59E5" w:rsidRDefault="00FA51F8" w:rsidP="00970DC4">
      <w:pPr>
        <w:shd w:val="clear" w:color="auto" w:fill="FFFFFF" w:themeFill="background1"/>
        <w:spacing w:after="0" w:line="240" w:lineRule="auto"/>
        <w:ind w:left="142" w:right="-1"/>
        <w:jc w:val="both"/>
        <w:rPr>
          <w:rFonts w:ascii="Tahoma" w:hAnsi="Tahoma"/>
          <w:color w:val="FF0000"/>
          <w:sz w:val="18"/>
          <w:szCs w:val="18"/>
        </w:rPr>
      </w:pPr>
      <w:r w:rsidRPr="00295E66">
        <w:rPr>
          <w:rFonts w:ascii="Tahoma" w:hAnsi="Tahoma"/>
          <w:color w:val="FF0000"/>
          <w:sz w:val="18"/>
          <w:szCs w:val="18"/>
        </w:rPr>
        <w:t>5.1.1 Os bens serão entregues de uma única vez, no prazo de ______ (_____) dias, a contar:</w:t>
      </w:r>
    </w:p>
    <w:p w14:paraId="402A0DEB" w14:textId="77777777" w:rsidR="00FA51F8" w:rsidRDefault="00FA51F8" w:rsidP="00970DC4">
      <w:pPr>
        <w:shd w:val="clear" w:color="auto" w:fill="FFFFFF" w:themeFill="background1"/>
        <w:spacing w:after="0" w:line="240" w:lineRule="auto"/>
        <w:ind w:left="142"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14:paraId="2864C93D" w14:textId="77777777" w:rsidR="00FA51F8" w:rsidRDefault="00FA51F8" w:rsidP="00970DC4">
      <w:pPr>
        <w:shd w:val="clear" w:color="auto" w:fill="FFFFFF" w:themeFill="background1"/>
        <w:spacing w:after="0" w:line="240" w:lineRule="auto"/>
        <w:ind w:left="142" w:right="-1"/>
        <w:jc w:val="both"/>
        <w:rPr>
          <w:rFonts w:ascii="Tahoma" w:hAnsi="Tahoma"/>
          <w:color w:val="FF0000"/>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p w14:paraId="3D88ECF9" w14:textId="77777777" w:rsidR="00FA51F8" w:rsidRDefault="00FA51F8" w:rsidP="00970DC4">
      <w:pPr>
        <w:pStyle w:val="Nivel2"/>
        <w:numPr>
          <w:ilvl w:val="0"/>
          <w:numId w:val="0"/>
        </w:numPr>
        <w:spacing w:before="0" w:after="0" w:line="240" w:lineRule="auto"/>
        <w:ind w:left="142" w:right="-1"/>
        <w:rPr>
          <w:rFonts w:ascii="Tahoma" w:hAnsi="Tahoma"/>
          <w:b/>
          <w:sz w:val="14"/>
          <w:szCs w:val="14"/>
        </w:rPr>
      </w:pPr>
      <w:r w:rsidRPr="008D6C52">
        <w:rPr>
          <w:rFonts w:ascii="Tahoma" w:hAnsi="Tahoma" w:cs="Tahoma"/>
          <w:b/>
          <w:color w:val="auto"/>
          <w:sz w:val="14"/>
          <w:szCs w:val="14"/>
        </w:rPr>
        <w:t xml:space="preserve">Nota: nos termos do inc. X do art. 6º da Lei Federal nº 14.133/2021, é considerada imediata a compra com prazo de entrega de </w:t>
      </w:r>
      <w:r w:rsidRPr="008D6C52">
        <w:rPr>
          <w:rFonts w:ascii="Tahoma" w:hAnsi="Tahoma" w:cs="Tahoma"/>
          <w:b/>
          <w:color w:val="auto"/>
          <w:sz w:val="14"/>
          <w:szCs w:val="14"/>
          <w:u w:val="single"/>
        </w:rPr>
        <w:t>até</w:t>
      </w:r>
      <w:r w:rsidRPr="008D6C52">
        <w:rPr>
          <w:rFonts w:ascii="Tahoma" w:hAnsi="Tahoma" w:cs="Tahoma"/>
          <w:b/>
          <w:color w:val="auto"/>
          <w:sz w:val="14"/>
          <w:szCs w:val="14"/>
        </w:rPr>
        <w:t xml:space="preserve"> 30 (trinta) dias. </w:t>
      </w:r>
    </w:p>
    <w:p w14:paraId="48F7CEB2" w14:textId="77777777" w:rsidR="00FA51F8" w:rsidRPr="0078117E" w:rsidRDefault="00FA51F8" w:rsidP="00256864">
      <w:pPr>
        <w:pStyle w:val="Nvel2-Red"/>
        <w:numPr>
          <w:ilvl w:val="0"/>
          <w:numId w:val="0"/>
        </w:numPr>
        <w:shd w:val="clear" w:color="auto" w:fill="FFFFFF" w:themeFill="background1"/>
        <w:spacing w:before="0" w:after="0" w:line="240" w:lineRule="auto"/>
        <w:ind w:left="426" w:right="-1"/>
        <w:jc w:val="center"/>
        <w:rPr>
          <w:rFonts w:ascii="Tahoma" w:hAnsi="Tahoma" w:cs="Tahoma"/>
          <w:b/>
          <w:i w:val="0"/>
          <w:sz w:val="18"/>
          <w:szCs w:val="18"/>
          <w:u w:val="single"/>
        </w:rPr>
      </w:pPr>
    </w:p>
    <w:p w14:paraId="65C14C04" w14:textId="77777777" w:rsidR="00FA51F8" w:rsidRPr="0078117E" w:rsidRDefault="00FA51F8" w:rsidP="00970DC4">
      <w:pPr>
        <w:pStyle w:val="Nvel2-Red"/>
        <w:numPr>
          <w:ilvl w:val="0"/>
          <w:numId w:val="0"/>
        </w:numPr>
        <w:shd w:val="clear" w:color="auto" w:fill="FFFFFF" w:themeFill="background1"/>
        <w:spacing w:before="0" w:after="0" w:line="240" w:lineRule="auto"/>
        <w:ind w:right="-1"/>
        <w:jc w:val="center"/>
        <w:rPr>
          <w:rFonts w:ascii="Tahoma" w:hAnsi="Tahoma" w:cs="Tahoma"/>
          <w:b/>
          <w:i w:val="0"/>
          <w:sz w:val="18"/>
          <w:szCs w:val="18"/>
        </w:rPr>
      </w:pPr>
      <w:r w:rsidRPr="0078117E">
        <w:rPr>
          <w:rFonts w:ascii="Tahoma" w:hAnsi="Tahoma" w:cs="Tahoma"/>
          <w:b/>
          <w:i w:val="0"/>
          <w:sz w:val="18"/>
          <w:szCs w:val="18"/>
        </w:rPr>
        <w:t>OU</w:t>
      </w:r>
    </w:p>
    <w:p w14:paraId="438E2EFD"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
    <w:p w14:paraId="40AD6B37" w14:textId="77777777" w:rsidR="00FA51F8" w:rsidRPr="00474DB9" w:rsidRDefault="00FA51F8" w:rsidP="00970DC4">
      <w:pPr>
        <w:shd w:val="clear" w:color="auto" w:fill="FFFFFF" w:themeFill="background1"/>
        <w:spacing w:after="0" w:line="240" w:lineRule="auto"/>
        <w:ind w:left="142" w:right="-1"/>
        <w:jc w:val="both"/>
        <w:rPr>
          <w:rFonts w:ascii="Tahoma" w:hAnsi="Tahoma"/>
          <w:color w:val="FF0000"/>
          <w:sz w:val="18"/>
          <w:szCs w:val="18"/>
        </w:rPr>
      </w:pPr>
      <w:r w:rsidRPr="00474DB9">
        <w:rPr>
          <w:rFonts w:ascii="Tahoma" w:hAnsi="Tahoma"/>
          <w:color w:val="FF0000"/>
          <w:sz w:val="18"/>
          <w:szCs w:val="18"/>
        </w:rPr>
        <w:t>5.1.1 Os bens serão entregues parceladamente, observando os seguintes prazos e condições, a contar:</w:t>
      </w:r>
    </w:p>
    <w:p w14:paraId="57F6E583" w14:textId="77777777" w:rsidR="00FA51F8" w:rsidRDefault="00FA51F8" w:rsidP="00970DC4">
      <w:pPr>
        <w:shd w:val="clear" w:color="auto" w:fill="FFFFFF" w:themeFill="background1"/>
        <w:spacing w:after="0" w:line="240" w:lineRule="auto"/>
        <w:ind w:left="142"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14:paraId="35CFA5D6" w14:textId="77777777" w:rsidR="00FA51F8" w:rsidRDefault="00FA51F8" w:rsidP="00970DC4">
      <w:pPr>
        <w:shd w:val="clear" w:color="auto" w:fill="FFFFFF" w:themeFill="background1"/>
        <w:spacing w:after="0" w:line="240" w:lineRule="auto"/>
        <w:ind w:left="142" w:right="-1"/>
        <w:jc w:val="both"/>
        <w:rPr>
          <w:rFonts w:ascii="Tahoma" w:hAnsi="Tahoma"/>
          <w:i/>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tbl>
      <w:tblPr>
        <w:tblpPr w:leftFromText="141" w:rightFromText="141"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5375"/>
      </w:tblGrid>
      <w:tr w:rsidR="00FA51F8" w:rsidRPr="001A4A58" w14:paraId="465FF7FB" w14:textId="77777777" w:rsidTr="00970DC4">
        <w:trPr>
          <w:trHeight w:val="236"/>
        </w:trPr>
        <w:tc>
          <w:tcPr>
            <w:tcW w:w="2133" w:type="dxa"/>
            <w:shd w:val="clear" w:color="auto" w:fill="auto"/>
          </w:tcPr>
          <w:p w14:paraId="7A19D503"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Parcela</w:t>
            </w:r>
          </w:p>
        </w:tc>
        <w:tc>
          <w:tcPr>
            <w:tcW w:w="5375" w:type="dxa"/>
            <w:shd w:val="clear" w:color="auto" w:fill="auto"/>
          </w:tcPr>
          <w:p w14:paraId="4C0DBEDD"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Composição da parcela</w:t>
            </w:r>
          </w:p>
        </w:tc>
      </w:tr>
      <w:tr w:rsidR="00FA51F8" w:rsidRPr="001A4A58" w14:paraId="1A84819A" w14:textId="77777777" w:rsidTr="00970DC4">
        <w:trPr>
          <w:trHeight w:val="236"/>
        </w:trPr>
        <w:tc>
          <w:tcPr>
            <w:tcW w:w="2133" w:type="dxa"/>
            <w:shd w:val="clear" w:color="auto" w:fill="auto"/>
          </w:tcPr>
          <w:p w14:paraId="6AB92DE6"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1ª</w:t>
            </w:r>
          </w:p>
        </w:tc>
        <w:tc>
          <w:tcPr>
            <w:tcW w:w="5375" w:type="dxa"/>
            <w:shd w:val="clear" w:color="auto" w:fill="auto"/>
          </w:tcPr>
          <w:p w14:paraId="5D22C8F7"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r w:rsidR="00FA51F8" w:rsidRPr="001A4A58" w14:paraId="23A74CB5" w14:textId="77777777" w:rsidTr="00970DC4">
        <w:trPr>
          <w:trHeight w:val="236"/>
        </w:trPr>
        <w:tc>
          <w:tcPr>
            <w:tcW w:w="2133" w:type="dxa"/>
            <w:shd w:val="clear" w:color="auto" w:fill="auto"/>
          </w:tcPr>
          <w:p w14:paraId="686CAA90"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2ª</w:t>
            </w:r>
          </w:p>
        </w:tc>
        <w:tc>
          <w:tcPr>
            <w:tcW w:w="5375" w:type="dxa"/>
            <w:shd w:val="clear" w:color="auto" w:fill="auto"/>
          </w:tcPr>
          <w:p w14:paraId="2BD84A4E"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r w:rsidR="00FA51F8" w:rsidRPr="001A4A58" w14:paraId="30D8EB52" w14:textId="77777777" w:rsidTr="00970DC4">
        <w:trPr>
          <w:trHeight w:val="236"/>
        </w:trPr>
        <w:tc>
          <w:tcPr>
            <w:tcW w:w="2133" w:type="dxa"/>
            <w:shd w:val="clear" w:color="auto" w:fill="auto"/>
          </w:tcPr>
          <w:p w14:paraId="64368256"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3ª</w:t>
            </w:r>
          </w:p>
        </w:tc>
        <w:tc>
          <w:tcPr>
            <w:tcW w:w="5375" w:type="dxa"/>
            <w:shd w:val="clear" w:color="auto" w:fill="auto"/>
          </w:tcPr>
          <w:p w14:paraId="1A32FB21"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r w:rsidR="00FA51F8" w:rsidRPr="001A4A58" w14:paraId="5066E7C4" w14:textId="77777777" w:rsidTr="00970DC4">
        <w:trPr>
          <w:trHeight w:val="236"/>
        </w:trPr>
        <w:tc>
          <w:tcPr>
            <w:tcW w:w="2133" w:type="dxa"/>
            <w:shd w:val="clear" w:color="auto" w:fill="auto"/>
          </w:tcPr>
          <w:p w14:paraId="0CC86376"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lastRenderedPageBreak/>
              <w:t>_____</w:t>
            </w:r>
          </w:p>
        </w:tc>
        <w:tc>
          <w:tcPr>
            <w:tcW w:w="5375" w:type="dxa"/>
            <w:shd w:val="clear" w:color="auto" w:fill="auto"/>
          </w:tcPr>
          <w:p w14:paraId="7E9C61F5"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r w:rsidR="00FA51F8" w:rsidRPr="001A4A58" w14:paraId="00C3A9EC" w14:textId="77777777" w:rsidTr="00970DC4">
        <w:trPr>
          <w:trHeight w:val="236"/>
        </w:trPr>
        <w:tc>
          <w:tcPr>
            <w:tcW w:w="2133" w:type="dxa"/>
            <w:shd w:val="clear" w:color="auto" w:fill="auto"/>
          </w:tcPr>
          <w:p w14:paraId="16D63C79"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p>
          <w:p w14:paraId="33DAA182"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p>
        </w:tc>
        <w:tc>
          <w:tcPr>
            <w:tcW w:w="5375" w:type="dxa"/>
            <w:shd w:val="clear" w:color="auto" w:fill="auto"/>
          </w:tcPr>
          <w:p w14:paraId="6572D0DD"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p>
        </w:tc>
      </w:tr>
    </w:tbl>
    <w:p w14:paraId="6D5A6AF8"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40C69AB0"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1E293B37"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2ED16853"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329C0C99"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279C1842"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2A5B6B2D"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102B76F7"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6E7F9E7F"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30F053E4"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0ECF1F15"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8117E">
        <w:rPr>
          <w:rFonts w:ascii="Tahoma" w:hAnsi="Tahoma"/>
          <w:b/>
          <w:iCs/>
          <w:color w:val="000000"/>
          <w:sz w:val="14"/>
          <w:szCs w:val="14"/>
        </w:rPr>
        <w:t>Nota</w:t>
      </w:r>
      <w:r>
        <w:rPr>
          <w:rFonts w:ascii="Tahoma" w:hAnsi="Tahoma"/>
          <w:b/>
          <w:iCs/>
          <w:color w:val="000000"/>
          <w:sz w:val="14"/>
          <w:szCs w:val="14"/>
        </w:rPr>
        <w:t>s</w:t>
      </w:r>
      <w:r w:rsidRPr="0078117E">
        <w:rPr>
          <w:rFonts w:ascii="Tahoma" w:hAnsi="Tahoma"/>
          <w:b/>
          <w:iCs/>
          <w:color w:val="000000"/>
          <w:sz w:val="14"/>
          <w:szCs w:val="14"/>
        </w:rPr>
        <w:t xml:space="preserve">: </w:t>
      </w:r>
    </w:p>
    <w:p w14:paraId="3AE82685"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8D6C52">
        <w:rPr>
          <w:rFonts w:ascii="Tahoma" w:hAnsi="Tahoma"/>
          <w:b/>
          <w:iCs/>
          <w:color w:val="000000"/>
          <w:sz w:val="14"/>
          <w:szCs w:val="14"/>
        </w:rPr>
        <w:t>1.</w:t>
      </w:r>
      <w:r>
        <w:rPr>
          <w:rFonts w:ascii="Tahoma" w:hAnsi="Tahoma"/>
          <w:b/>
          <w:iCs/>
          <w:color w:val="000000"/>
          <w:sz w:val="14"/>
          <w:szCs w:val="14"/>
        </w:rPr>
        <w:t xml:space="preserve"> E</w:t>
      </w:r>
      <w:r w:rsidRPr="0078117E">
        <w:rPr>
          <w:rFonts w:ascii="Tahoma" w:hAnsi="Tahoma"/>
          <w:b/>
          <w:iCs/>
          <w:color w:val="000000"/>
          <w:sz w:val="14"/>
          <w:szCs w:val="14"/>
        </w:rPr>
        <w:t>m caso de entrega parcelada, discriminar as respectivas parcelas, prazos e condições.</w:t>
      </w:r>
      <w:r>
        <w:rPr>
          <w:rFonts w:ascii="Tahoma" w:hAnsi="Tahoma"/>
          <w:b/>
          <w:iCs/>
          <w:color w:val="000000"/>
          <w:sz w:val="14"/>
          <w:szCs w:val="14"/>
        </w:rPr>
        <w:t xml:space="preserve"> </w:t>
      </w:r>
    </w:p>
    <w:p w14:paraId="771A9780" w14:textId="77777777" w:rsidR="00FA51F8" w:rsidRDefault="00FA51F8" w:rsidP="00256864">
      <w:pPr>
        <w:pStyle w:val="Nivel2"/>
        <w:numPr>
          <w:ilvl w:val="0"/>
          <w:numId w:val="0"/>
        </w:numPr>
        <w:spacing w:before="0" w:after="0" w:line="240" w:lineRule="auto"/>
        <w:ind w:left="567" w:right="-1"/>
        <w:rPr>
          <w:rFonts w:ascii="Tahoma" w:hAnsi="Tahoma"/>
          <w:b/>
          <w:sz w:val="14"/>
          <w:szCs w:val="14"/>
        </w:rPr>
      </w:pPr>
      <w:r>
        <w:rPr>
          <w:rFonts w:ascii="Tahoma" w:hAnsi="Tahoma" w:cs="Tahoma"/>
          <w:b/>
          <w:color w:val="auto"/>
          <w:sz w:val="14"/>
          <w:szCs w:val="14"/>
        </w:rPr>
        <w:t>2.</w:t>
      </w:r>
      <w:r w:rsidRPr="008D6C52">
        <w:rPr>
          <w:rFonts w:ascii="Tahoma" w:hAnsi="Tahoma" w:cs="Tahoma"/>
          <w:b/>
          <w:color w:val="auto"/>
          <w:sz w:val="14"/>
          <w:szCs w:val="14"/>
        </w:rPr>
        <w:t xml:space="preserve"> </w:t>
      </w:r>
      <w:r>
        <w:rPr>
          <w:rFonts w:ascii="Tahoma" w:hAnsi="Tahoma" w:cs="Tahoma"/>
          <w:b/>
          <w:color w:val="auto"/>
          <w:sz w:val="14"/>
          <w:szCs w:val="14"/>
        </w:rPr>
        <w:t>N</w:t>
      </w:r>
      <w:r w:rsidRPr="008D6C52">
        <w:rPr>
          <w:rFonts w:ascii="Tahoma" w:hAnsi="Tahoma" w:cs="Tahoma"/>
          <w:b/>
          <w:color w:val="auto"/>
          <w:sz w:val="14"/>
          <w:szCs w:val="14"/>
        </w:rPr>
        <w:t xml:space="preserve">os termos do inc. X do art. 6º da Lei Federal nº 14.133/2021, é considerada imediata a compra com prazo de entrega de </w:t>
      </w:r>
      <w:r w:rsidRPr="008D6C52">
        <w:rPr>
          <w:rFonts w:ascii="Tahoma" w:hAnsi="Tahoma" w:cs="Tahoma"/>
          <w:b/>
          <w:color w:val="auto"/>
          <w:sz w:val="14"/>
          <w:szCs w:val="14"/>
          <w:u w:val="single"/>
        </w:rPr>
        <w:t>até</w:t>
      </w:r>
      <w:r w:rsidRPr="008D6C52">
        <w:rPr>
          <w:rFonts w:ascii="Tahoma" w:hAnsi="Tahoma" w:cs="Tahoma"/>
          <w:b/>
          <w:color w:val="auto"/>
          <w:sz w:val="14"/>
          <w:szCs w:val="14"/>
        </w:rPr>
        <w:t xml:space="preserve"> 30 (trinta) dias. </w:t>
      </w:r>
    </w:p>
    <w:p w14:paraId="52330BE0" w14:textId="77777777" w:rsidR="00FA51F8" w:rsidRPr="0078117E" w:rsidRDefault="00FA51F8" w:rsidP="00256864">
      <w:pPr>
        <w:pStyle w:val="Textodecomentrio"/>
        <w:shd w:val="clear" w:color="auto" w:fill="FFFFFF" w:themeFill="background1"/>
        <w:spacing w:after="0"/>
        <w:ind w:left="1276" w:right="-1"/>
        <w:jc w:val="both"/>
        <w:rPr>
          <w:rFonts w:ascii="Tahoma" w:hAnsi="Tahoma"/>
          <w:b/>
          <w:iCs/>
          <w:color w:val="000000"/>
          <w:sz w:val="14"/>
          <w:szCs w:val="14"/>
        </w:rPr>
      </w:pPr>
    </w:p>
    <w:p w14:paraId="0B5B6C51" w14:textId="77777777" w:rsidR="00FA51F8" w:rsidRPr="00474DB9" w:rsidRDefault="00FA51F8" w:rsidP="003D3B15">
      <w:pPr>
        <w:shd w:val="clear" w:color="auto" w:fill="FFFFFF" w:themeFill="background1"/>
        <w:spacing w:after="0" w:line="240" w:lineRule="auto"/>
        <w:ind w:left="142" w:right="-1"/>
        <w:jc w:val="both"/>
        <w:rPr>
          <w:rFonts w:ascii="Tahoma" w:hAnsi="Tahoma"/>
          <w:color w:val="FF0000"/>
          <w:sz w:val="18"/>
          <w:szCs w:val="18"/>
        </w:rPr>
      </w:pPr>
      <w:r w:rsidRPr="00474DB9">
        <w:rPr>
          <w:rFonts w:ascii="Tahoma" w:hAnsi="Tahoma"/>
          <w:color w:val="FF0000"/>
          <w:sz w:val="18"/>
          <w:szCs w:val="18"/>
        </w:rPr>
        <w:t>5.1.1 O fornecimento dos bens será contínuo, observando os seguintes prazos e condições:</w:t>
      </w:r>
    </w:p>
    <w:p w14:paraId="4D570E08" w14:textId="77777777" w:rsidR="00FA51F8" w:rsidRDefault="00FA51F8" w:rsidP="003D3B15">
      <w:pPr>
        <w:shd w:val="clear" w:color="auto" w:fill="FFFFFF" w:themeFill="background1"/>
        <w:spacing w:after="0" w:line="240" w:lineRule="auto"/>
        <w:ind w:left="142"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14:paraId="1FC22200" w14:textId="77777777" w:rsidR="00FA51F8" w:rsidRDefault="00FA51F8" w:rsidP="003D3B15">
      <w:pPr>
        <w:shd w:val="clear" w:color="auto" w:fill="FFFFFF" w:themeFill="background1"/>
        <w:spacing w:after="0" w:line="240" w:lineRule="auto"/>
        <w:ind w:left="142" w:right="-1"/>
        <w:jc w:val="both"/>
        <w:rPr>
          <w:rFonts w:ascii="Tahoma" w:hAnsi="Tahoma"/>
          <w:color w:val="FF0000"/>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p w14:paraId="759F0C59"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tbl>
      <w:tblPr>
        <w:tblpPr w:leftFromText="141" w:rightFromText="141"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631"/>
      </w:tblGrid>
      <w:tr w:rsidR="00FA51F8" w:rsidRPr="001A4A58" w14:paraId="06E7FBE4" w14:textId="77777777" w:rsidTr="003D3B15">
        <w:trPr>
          <w:trHeight w:val="236"/>
        </w:trPr>
        <w:tc>
          <w:tcPr>
            <w:tcW w:w="1849" w:type="dxa"/>
            <w:shd w:val="clear" w:color="auto" w:fill="auto"/>
          </w:tcPr>
          <w:p w14:paraId="71A9B4EE"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p>
        </w:tc>
        <w:tc>
          <w:tcPr>
            <w:tcW w:w="5631" w:type="dxa"/>
            <w:shd w:val="clear" w:color="auto" w:fill="auto"/>
          </w:tcPr>
          <w:p w14:paraId="168EFF61"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Pr>
                <w:rFonts w:ascii="Tahoma" w:hAnsi="Tahoma"/>
                <w:color w:val="FF0000"/>
                <w:sz w:val="14"/>
                <w:szCs w:val="14"/>
              </w:rPr>
              <w:t>Descrição</w:t>
            </w:r>
          </w:p>
        </w:tc>
      </w:tr>
      <w:tr w:rsidR="00FA51F8" w:rsidRPr="001A4A58" w14:paraId="6F665E69" w14:textId="77777777" w:rsidTr="003D3B15">
        <w:trPr>
          <w:trHeight w:val="236"/>
        </w:trPr>
        <w:tc>
          <w:tcPr>
            <w:tcW w:w="1849" w:type="dxa"/>
            <w:shd w:val="clear" w:color="auto" w:fill="auto"/>
          </w:tcPr>
          <w:p w14:paraId="0CB71087"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1ª</w:t>
            </w:r>
          </w:p>
        </w:tc>
        <w:tc>
          <w:tcPr>
            <w:tcW w:w="5631" w:type="dxa"/>
            <w:shd w:val="clear" w:color="auto" w:fill="auto"/>
          </w:tcPr>
          <w:p w14:paraId="6601D572"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r w:rsidR="00FA51F8" w:rsidRPr="001A4A58" w14:paraId="12CCAB11" w14:textId="77777777" w:rsidTr="003D3B15">
        <w:trPr>
          <w:trHeight w:val="236"/>
        </w:trPr>
        <w:tc>
          <w:tcPr>
            <w:tcW w:w="1849" w:type="dxa"/>
            <w:shd w:val="clear" w:color="auto" w:fill="auto"/>
          </w:tcPr>
          <w:p w14:paraId="4540E6D8"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2ª</w:t>
            </w:r>
          </w:p>
        </w:tc>
        <w:tc>
          <w:tcPr>
            <w:tcW w:w="5631" w:type="dxa"/>
            <w:shd w:val="clear" w:color="auto" w:fill="auto"/>
          </w:tcPr>
          <w:p w14:paraId="65E4BA51"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r w:rsidR="00FA51F8" w:rsidRPr="001A4A58" w14:paraId="10BD6328" w14:textId="77777777" w:rsidTr="003D3B15">
        <w:trPr>
          <w:trHeight w:val="236"/>
        </w:trPr>
        <w:tc>
          <w:tcPr>
            <w:tcW w:w="1849" w:type="dxa"/>
            <w:shd w:val="clear" w:color="auto" w:fill="auto"/>
          </w:tcPr>
          <w:p w14:paraId="50CB6565"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3ª</w:t>
            </w:r>
          </w:p>
        </w:tc>
        <w:tc>
          <w:tcPr>
            <w:tcW w:w="5631" w:type="dxa"/>
            <w:shd w:val="clear" w:color="auto" w:fill="auto"/>
          </w:tcPr>
          <w:p w14:paraId="25FDB2B4"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r w:rsidR="00FA51F8" w:rsidRPr="001A4A58" w14:paraId="339ABF31" w14:textId="77777777" w:rsidTr="003D3B15">
        <w:trPr>
          <w:trHeight w:val="236"/>
        </w:trPr>
        <w:tc>
          <w:tcPr>
            <w:tcW w:w="1849" w:type="dxa"/>
            <w:shd w:val="clear" w:color="auto" w:fill="auto"/>
          </w:tcPr>
          <w:p w14:paraId="4C91BF1C"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_____</w:t>
            </w:r>
          </w:p>
        </w:tc>
        <w:tc>
          <w:tcPr>
            <w:tcW w:w="5631" w:type="dxa"/>
            <w:shd w:val="clear" w:color="auto" w:fill="auto"/>
          </w:tcPr>
          <w:p w14:paraId="0E5D7D40" w14:textId="77777777" w:rsidR="00FA51F8" w:rsidRPr="001A4A58" w:rsidRDefault="00FA51F8"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r>
    </w:tbl>
    <w:p w14:paraId="671AECE2"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0EFE8D0B"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5675AAE6"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7B2A1377"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1839BB3D"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79D0C223"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58B4B4A5"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27830891"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68EC685B"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7DAE83A1"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2AFCC435" w14:textId="77777777" w:rsidR="00FA51F8" w:rsidRPr="007511F9"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511F9">
        <w:rPr>
          <w:rFonts w:ascii="Tahoma" w:hAnsi="Tahoma"/>
          <w:b/>
          <w:iCs/>
          <w:color w:val="000000"/>
          <w:sz w:val="14"/>
          <w:szCs w:val="14"/>
        </w:rPr>
        <w:t xml:space="preserve">Notas: </w:t>
      </w:r>
    </w:p>
    <w:p w14:paraId="3DFFDD87" w14:textId="77777777" w:rsidR="00FA51F8" w:rsidRPr="007511F9"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511F9">
        <w:rPr>
          <w:rFonts w:ascii="Tahoma" w:hAnsi="Tahoma"/>
          <w:b/>
          <w:iCs/>
          <w:color w:val="000000"/>
          <w:sz w:val="14"/>
          <w:szCs w:val="14"/>
        </w:rPr>
        <w:t xml:space="preserve">1. Em caso de fornecimento contínuo, discriminar os prazos e condições. </w:t>
      </w:r>
    </w:p>
    <w:p w14:paraId="1BE24755" w14:textId="77777777" w:rsidR="00FA51F8" w:rsidRPr="007511F9" w:rsidRDefault="00FA51F8" w:rsidP="00256864">
      <w:pPr>
        <w:pStyle w:val="Nivel2"/>
        <w:numPr>
          <w:ilvl w:val="0"/>
          <w:numId w:val="0"/>
        </w:numPr>
        <w:spacing w:before="0" w:after="0" w:line="240" w:lineRule="auto"/>
        <w:ind w:left="567" w:right="-1"/>
        <w:rPr>
          <w:rFonts w:ascii="Tahoma" w:eastAsia="Times New Roman" w:hAnsi="Tahoma" w:cs="Tahoma"/>
          <w:b/>
          <w:sz w:val="14"/>
          <w:szCs w:val="14"/>
        </w:rPr>
      </w:pPr>
      <w:r w:rsidRPr="007511F9">
        <w:rPr>
          <w:rFonts w:ascii="Tahoma" w:hAnsi="Tahoma" w:cs="Tahoma"/>
          <w:b/>
          <w:color w:val="auto"/>
          <w:sz w:val="14"/>
          <w:szCs w:val="14"/>
        </w:rPr>
        <w:t>2. Nos termos do inc. XV do art. 6º da Lei Federal nº 14.133/2021, são considerados fornecimento contínuos</w:t>
      </w:r>
      <w:r w:rsidRPr="007511F9">
        <w:rPr>
          <w:rFonts w:ascii="Tahoma" w:eastAsia="Times New Roman" w:hAnsi="Tahoma" w:cs="Tahoma"/>
          <w:b/>
          <w:sz w:val="14"/>
          <w:szCs w:val="14"/>
        </w:rPr>
        <w:t xml:space="preserve"> as compras realizadas pela Administração Pública para a manutenção da atividade administrativa, decorrentes de necessidades permanentes ou prolongadas.</w:t>
      </w:r>
    </w:p>
    <w:p w14:paraId="52D73FB3" w14:textId="77777777" w:rsidR="00FA51F8" w:rsidRDefault="00FA51F8" w:rsidP="00256864">
      <w:pPr>
        <w:shd w:val="clear" w:color="auto" w:fill="FFFFFF" w:themeFill="background1"/>
        <w:spacing w:after="0" w:line="240" w:lineRule="auto"/>
        <w:ind w:left="142" w:right="-1"/>
        <w:jc w:val="both"/>
        <w:rPr>
          <w:rFonts w:ascii="Tahoma" w:hAnsi="Tahoma"/>
          <w:b/>
          <w:sz w:val="18"/>
          <w:szCs w:val="18"/>
        </w:rPr>
      </w:pPr>
    </w:p>
    <w:p w14:paraId="26B39C3B" w14:textId="77777777" w:rsidR="00FA51F8" w:rsidRPr="000A35F1" w:rsidRDefault="00FA51F8" w:rsidP="003D3B15">
      <w:pPr>
        <w:shd w:val="clear" w:color="auto" w:fill="FFFFFF" w:themeFill="background1"/>
        <w:spacing w:after="0" w:line="240" w:lineRule="auto"/>
        <w:ind w:right="-1"/>
        <w:jc w:val="both"/>
        <w:rPr>
          <w:rFonts w:ascii="Tahoma" w:hAnsi="Tahoma"/>
          <w:sz w:val="18"/>
          <w:szCs w:val="18"/>
        </w:rPr>
      </w:pPr>
      <w:r w:rsidRPr="000A35F1">
        <w:rPr>
          <w:rFonts w:ascii="Tahoma" w:hAnsi="Tahoma"/>
          <w:b/>
          <w:sz w:val="18"/>
          <w:szCs w:val="18"/>
        </w:rPr>
        <w:t>5.2</w:t>
      </w:r>
      <w:r w:rsidRPr="000A35F1">
        <w:rPr>
          <w:rFonts w:ascii="Tahoma" w:hAnsi="Tahoma"/>
          <w:sz w:val="18"/>
          <w:szCs w:val="18"/>
        </w:rPr>
        <w:t xml:space="preserve"> </w:t>
      </w:r>
      <w:r w:rsidRPr="000A35F1">
        <w:rPr>
          <w:rFonts w:ascii="Tahoma" w:hAnsi="Tahoma"/>
          <w:b/>
          <w:sz w:val="18"/>
          <w:szCs w:val="18"/>
        </w:rPr>
        <w:t>Local da entrega</w:t>
      </w:r>
    </w:p>
    <w:p w14:paraId="537D53FB" w14:textId="77777777"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s="Tahoma"/>
          <w:color w:val="auto"/>
          <w:sz w:val="18"/>
          <w:szCs w:val="18"/>
        </w:rPr>
      </w:pPr>
    </w:p>
    <w:p w14:paraId="0A0BA824" w14:textId="77777777" w:rsidR="00FA51F8" w:rsidRPr="000A35F1" w:rsidRDefault="00FA51F8" w:rsidP="003D3B15">
      <w:pPr>
        <w:pStyle w:val="Nivel2"/>
        <w:numPr>
          <w:ilvl w:val="0"/>
          <w:numId w:val="0"/>
        </w:numPr>
        <w:shd w:val="clear" w:color="auto" w:fill="FFFFFF" w:themeFill="background1"/>
        <w:spacing w:before="0" w:after="0" w:line="240" w:lineRule="auto"/>
        <w:ind w:left="142" w:right="-1"/>
        <w:rPr>
          <w:rFonts w:ascii="Tahoma" w:hAnsi="Tahoma" w:cs="Tahoma"/>
          <w:color w:val="auto"/>
          <w:sz w:val="18"/>
          <w:szCs w:val="18"/>
        </w:rPr>
      </w:pPr>
      <w:r w:rsidRPr="000A35F1">
        <w:rPr>
          <w:rFonts w:ascii="Tahoma" w:hAnsi="Tahoma" w:cs="Tahoma"/>
          <w:color w:val="auto"/>
          <w:sz w:val="18"/>
          <w:szCs w:val="18"/>
        </w:rPr>
        <w:t>5.2.1</w:t>
      </w:r>
      <w:r w:rsidRPr="000A35F1">
        <w:rPr>
          <w:rFonts w:ascii="Tahoma" w:hAnsi="Tahoma" w:cs="Tahoma"/>
          <w:i/>
          <w:color w:val="auto"/>
          <w:sz w:val="18"/>
          <w:szCs w:val="18"/>
        </w:rPr>
        <w:t xml:space="preserve"> </w:t>
      </w:r>
      <w:r w:rsidRPr="000A35F1">
        <w:rPr>
          <w:rFonts w:ascii="Tahoma" w:hAnsi="Tahoma" w:cs="Tahoma"/>
          <w:color w:val="auto"/>
          <w:sz w:val="18"/>
          <w:szCs w:val="18"/>
        </w:rPr>
        <w:t>As especificações do endereço para entrega do objeto constam:</w:t>
      </w:r>
    </w:p>
    <w:p w14:paraId="7C3E2C64" w14:textId="77777777" w:rsidR="00FA51F8" w:rsidRPr="000A35F1" w:rsidRDefault="00FA51F8" w:rsidP="003D3B15">
      <w:pPr>
        <w:pStyle w:val="Nivel2"/>
        <w:numPr>
          <w:ilvl w:val="0"/>
          <w:numId w:val="0"/>
        </w:numPr>
        <w:shd w:val="clear" w:color="auto" w:fill="FFFFFF" w:themeFill="background1"/>
        <w:spacing w:before="0" w:after="0" w:line="240" w:lineRule="auto"/>
        <w:ind w:left="142" w:right="-1"/>
        <w:rPr>
          <w:rFonts w:ascii="Tahoma" w:hAnsi="Tahoma" w:cs="Tahoma"/>
          <w:color w:val="auto"/>
          <w:sz w:val="18"/>
          <w:szCs w:val="18"/>
        </w:rPr>
      </w:pPr>
      <w:proofErr w:type="gramStart"/>
      <w:r w:rsidRPr="000A35F1">
        <w:rPr>
          <w:rFonts w:ascii="Tahoma" w:hAnsi="Tahoma" w:cs="Tahoma"/>
          <w:color w:val="auto"/>
          <w:sz w:val="18"/>
          <w:szCs w:val="18"/>
        </w:rPr>
        <w:t xml:space="preserve">(  </w:t>
      </w:r>
      <w:proofErr w:type="gramEnd"/>
      <w:r w:rsidRPr="000A35F1">
        <w:rPr>
          <w:rFonts w:ascii="Tahoma" w:hAnsi="Tahoma" w:cs="Tahoma"/>
          <w:color w:val="auto"/>
          <w:sz w:val="18"/>
          <w:szCs w:val="18"/>
        </w:rPr>
        <w:t xml:space="preserve"> ) do anexo integrante deste </w:t>
      </w:r>
      <w:r w:rsidR="00DD365E">
        <w:rPr>
          <w:rFonts w:ascii="Tahoma" w:hAnsi="Tahoma" w:cs="Tahoma"/>
          <w:sz w:val="18"/>
          <w:szCs w:val="18"/>
        </w:rPr>
        <w:t>TR/Habilitação</w:t>
      </w:r>
    </w:p>
    <w:p w14:paraId="7839E4D2" w14:textId="77777777" w:rsidR="00FA51F8" w:rsidRPr="000A35F1" w:rsidRDefault="00FA51F8" w:rsidP="003D3B15">
      <w:pPr>
        <w:pStyle w:val="Nivel2"/>
        <w:numPr>
          <w:ilvl w:val="0"/>
          <w:numId w:val="0"/>
        </w:numPr>
        <w:shd w:val="clear" w:color="auto" w:fill="FFFFFF" w:themeFill="background1"/>
        <w:spacing w:before="0" w:after="0" w:line="240" w:lineRule="auto"/>
        <w:ind w:left="142" w:right="-1"/>
        <w:rPr>
          <w:rFonts w:ascii="Tahoma" w:hAnsi="Tahoma" w:cs="Tahoma"/>
          <w:color w:val="auto"/>
          <w:sz w:val="18"/>
          <w:szCs w:val="18"/>
        </w:rPr>
      </w:pPr>
      <w:proofErr w:type="gramStart"/>
      <w:r w:rsidRPr="000A35F1">
        <w:rPr>
          <w:rFonts w:ascii="Tahoma" w:hAnsi="Tahoma" w:cs="Tahoma"/>
          <w:color w:val="auto"/>
          <w:sz w:val="18"/>
          <w:szCs w:val="18"/>
        </w:rPr>
        <w:t xml:space="preserve">(  </w:t>
      </w:r>
      <w:proofErr w:type="gramEnd"/>
      <w:r w:rsidRPr="000A35F1">
        <w:rPr>
          <w:rFonts w:ascii="Tahoma" w:hAnsi="Tahoma" w:cs="Tahoma"/>
          <w:color w:val="auto"/>
          <w:sz w:val="18"/>
          <w:szCs w:val="18"/>
        </w:rPr>
        <w:t xml:space="preserve"> ) da descrição abaixo (...)</w:t>
      </w:r>
    </w:p>
    <w:p w14:paraId="600C4D17" w14:textId="77777777" w:rsidR="00FA51F8" w:rsidRPr="0078117E" w:rsidRDefault="00FA51F8" w:rsidP="003D3B15">
      <w:pPr>
        <w:shd w:val="clear" w:color="auto" w:fill="FFFFFF" w:themeFill="background1"/>
        <w:spacing w:after="0" w:line="240" w:lineRule="auto"/>
        <w:ind w:left="142" w:right="-1"/>
        <w:jc w:val="both"/>
        <w:rPr>
          <w:rFonts w:ascii="Tahoma" w:hAnsi="Tahoma"/>
          <w:b/>
          <w:sz w:val="14"/>
          <w:szCs w:val="14"/>
        </w:rPr>
      </w:pPr>
      <w:r w:rsidRPr="0078117E">
        <w:rPr>
          <w:rFonts w:ascii="Tahoma" w:hAnsi="Tahoma"/>
          <w:b/>
          <w:sz w:val="14"/>
          <w:szCs w:val="14"/>
        </w:rPr>
        <w:t xml:space="preserve">Notas: </w:t>
      </w:r>
    </w:p>
    <w:p w14:paraId="52F64E7C" w14:textId="77777777" w:rsidR="00FA51F8" w:rsidRPr="0078117E" w:rsidRDefault="00FA51F8" w:rsidP="003D3B15">
      <w:pPr>
        <w:shd w:val="clear" w:color="auto" w:fill="FFFFFF" w:themeFill="background1"/>
        <w:spacing w:after="0" w:line="240" w:lineRule="auto"/>
        <w:ind w:left="142" w:right="-1"/>
        <w:jc w:val="both"/>
        <w:rPr>
          <w:rFonts w:ascii="Tahoma" w:hAnsi="Tahoma"/>
          <w:b/>
          <w:sz w:val="14"/>
          <w:szCs w:val="14"/>
        </w:rPr>
      </w:pPr>
      <w:r w:rsidRPr="0078117E">
        <w:rPr>
          <w:rFonts w:ascii="Tahoma" w:hAnsi="Tahoma"/>
          <w:b/>
          <w:sz w:val="14"/>
          <w:szCs w:val="14"/>
        </w:rPr>
        <w:t>1. Assinalar umas das opções conforme o local da entrega do objeto</w:t>
      </w:r>
      <w:r>
        <w:rPr>
          <w:rFonts w:ascii="Tahoma" w:hAnsi="Tahoma"/>
          <w:b/>
          <w:sz w:val="14"/>
          <w:szCs w:val="14"/>
        </w:rPr>
        <w:t xml:space="preserve">, recomendando-se utilizar </w:t>
      </w:r>
      <w:r w:rsidRPr="00FE115C">
        <w:rPr>
          <w:rFonts w:ascii="Tahoma" w:hAnsi="Tahoma"/>
          <w:b/>
          <w:sz w:val="14"/>
          <w:szCs w:val="14"/>
          <w:u w:val="single"/>
        </w:rPr>
        <w:t>s</w:t>
      </w:r>
      <w:r w:rsidRPr="00474DE3">
        <w:rPr>
          <w:rFonts w:ascii="Tahoma" w:hAnsi="Tahoma"/>
          <w:b/>
          <w:sz w:val="14"/>
          <w:szCs w:val="14"/>
          <w:u w:val="single"/>
        </w:rPr>
        <w:t>empre</w:t>
      </w:r>
      <w:r>
        <w:rPr>
          <w:rFonts w:ascii="Tahoma" w:hAnsi="Tahoma"/>
          <w:b/>
          <w:sz w:val="14"/>
          <w:szCs w:val="14"/>
        </w:rPr>
        <w:t xml:space="preserve"> o anexo quando as especificações de endereço forem extensas.</w:t>
      </w:r>
      <w:r w:rsidRPr="0078117E">
        <w:rPr>
          <w:rFonts w:ascii="Tahoma" w:hAnsi="Tahoma"/>
          <w:b/>
          <w:sz w:val="14"/>
          <w:szCs w:val="14"/>
        </w:rPr>
        <w:t xml:space="preserve"> </w:t>
      </w:r>
    </w:p>
    <w:p w14:paraId="4E2DD0CD" w14:textId="77777777" w:rsidR="00FA51F8" w:rsidRDefault="00FA51F8" w:rsidP="003D3B15">
      <w:pPr>
        <w:shd w:val="clear" w:color="auto" w:fill="FFFFFF" w:themeFill="background1"/>
        <w:spacing w:after="0" w:line="240" w:lineRule="auto"/>
        <w:ind w:left="142" w:right="-1"/>
        <w:jc w:val="both"/>
        <w:rPr>
          <w:rFonts w:ascii="Tahoma" w:hAnsi="Tahoma"/>
          <w:b/>
          <w:sz w:val="14"/>
          <w:szCs w:val="14"/>
        </w:rPr>
      </w:pPr>
      <w:r w:rsidRPr="0078117E">
        <w:rPr>
          <w:rFonts w:ascii="Tahoma" w:hAnsi="Tahoma"/>
          <w:b/>
          <w:sz w:val="14"/>
          <w:szCs w:val="14"/>
        </w:rPr>
        <w:t xml:space="preserve">2. </w:t>
      </w:r>
      <w:r>
        <w:rPr>
          <w:rFonts w:ascii="Tahoma" w:hAnsi="Tahoma"/>
          <w:b/>
          <w:sz w:val="14"/>
          <w:szCs w:val="14"/>
        </w:rPr>
        <w:t>A Administração deve indicar no TR</w:t>
      </w:r>
      <w:r w:rsidR="003262F8">
        <w:rPr>
          <w:rFonts w:ascii="Tahoma" w:hAnsi="Tahoma"/>
          <w:b/>
          <w:sz w:val="14"/>
          <w:szCs w:val="14"/>
        </w:rPr>
        <w:t>/Habilitação</w:t>
      </w:r>
      <w:r>
        <w:rPr>
          <w:rFonts w:ascii="Tahoma" w:hAnsi="Tahoma"/>
          <w:b/>
          <w:sz w:val="14"/>
          <w:szCs w:val="14"/>
        </w:rPr>
        <w:t xml:space="preserve"> o </w:t>
      </w:r>
      <w:r w:rsidRPr="0078117E">
        <w:rPr>
          <w:rFonts w:ascii="Tahoma" w:hAnsi="Tahoma"/>
          <w:b/>
          <w:sz w:val="14"/>
          <w:szCs w:val="14"/>
        </w:rPr>
        <w:t>local de entrega</w:t>
      </w:r>
      <w:r>
        <w:rPr>
          <w:rFonts w:ascii="Tahoma" w:hAnsi="Tahoma"/>
          <w:b/>
          <w:sz w:val="14"/>
          <w:szCs w:val="14"/>
        </w:rPr>
        <w:t>, sem prejuízo da sua indicação no contrato ou na AFM.</w:t>
      </w:r>
    </w:p>
    <w:p w14:paraId="4EB01593" w14:textId="77777777" w:rsidR="00FA51F8" w:rsidRPr="0078117E" w:rsidRDefault="00FA51F8" w:rsidP="003D3B15">
      <w:pPr>
        <w:shd w:val="clear" w:color="auto" w:fill="FFFFFF" w:themeFill="background1"/>
        <w:spacing w:after="0" w:line="240" w:lineRule="auto"/>
        <w:ind w:left="142" w:right="-1"/>
        <w:jc w:val="both"/>
        <w:rPr>
          <w:rFonts w:ascii="Tahoma" w:hAnsi="Tahoma"/>
          <w:b/>
          <w:sz w:val="14"/>
          <w:szCs w:val="14"/>
        </w:rPr>
      </w:pPr>
      <w:r>
        <w:rPr>
          <w:rFonts w:ascii="Tahoma" w:hAnsi="Tahoma"/>
          <w:b/>
          <w:sz w:val="14"/>
          <w:szCs w:val="14"/>
        </w:rPr>
        <w:t>3. E</w:t>
      </w:r>
      <w:r w:rsidRPr="0078117E">
        <w:rPr>
          <w:rFonts w:ascii="Tahoma" w:hAnsi="Tahoma"/>
          <w:b/>
          <w:sz w:val="14"/>
          <w:szCs w:val="14"/>
        </w:rPr>
        <w:t>m caso de múltiplos endereços</w:t>
      </w:r>
      <w:r>
        <w:rPr>
          <w:rFonts w:ascii="Tahoma" w:hAnsi="Tahoma"/>
          <w:b/>
          <w:sz w:val="14"/>
          <w:szCs w:val="14"/>
        </w:rPr>
        <w:t xml:space="preserve">, indicar </w:t>
      </w:r>
      <w:r w:rsidRPr="0078117E">
        <w:rPr>
          <w:rFonts w:ascii="Tahoma" w:hAnsi="Tahoma"/>
          <w:b/>
          <w:sz w:val="14"/>
          <w:szCs w:val="14"/>
        </w:rPr>
        <w:t>todos eles</w:t>
      </w:r>
      <w:r>
        <w:rPr>
          <w:rFonts w:ascii="Tahoma" w:hAnsi="Tahoma"/>
          <w:b/>
          <w:sz w:val="14"/>
          <w:szCs w:val="14"/>
        </w:rPr>
        <w:t xml:space="preserve"> e sua</w:t>
      </w:r>
      <w:r w:rsidRPr="0078117E">
        <w:rPr>
          <w:rFonts w:ascii="Tahoma" w:hAnsi="Tahoma"/>
          <w:b/>
          <w:sz w:val="14"/>
          <w:szCs w:val="14"/>
        </w:rPr>
        <w:t xml:space="preserve"> corre</w:t>
      </w:r>
      <w:r>
        <w:rPr>
          <w:rFonts w:ascii="Tahoma" w:hAnsi="Tahoma"/>
          <w:b/>
          <w:sz w:val="14"/>
          <w:szCs w:val="14"/>
        </w:rPr>
        <w:t>lação com o conteúdo da entrega.</w:t>
      </w:r>
    </w:p>
    <w:p w14:paraId="54387EB8" w14:textId="77777777" w:rsidR="00FA51F8" w:rsidRDefault="00FA51F8" w:rsidP="00256864">
      <w:pPr>
        <w:shd w:val="clear" w:color="auto" w:fill="FFFFFF" w:themeFill="background1"/>
        <w:spacing w:after="0" w:line="240" w:lineRule="auto"/>
        <w:ind w:left="567" w:right="-1"/>
        <w:jc w:val="right"/>
        <w:rPr>
          <w:rFonts w:ascii="Tahoma" w:hAnsi="Tahoma"/>
          <w:b/>
          <w:color w:val="006600"/>
          <w:sz w:val="18"/>
          <w:szCs w:val="18"/>
        </w:rPr>
      </w:pPr>
    </w:p>
    <w:p w14:paraId="16623C47" w14:textId="78C5E04A" w:rsidR="00FA51F8" w:rsidRPr="00803A01" w:rsidRDefault="00FA51F8" w:rsidP="003D3B15">
      <w:pPr>
        <w:shd w:val="clear" w:color="auto" w:fill="FFFFFF" w:themeFill="background1"/>
        <w:spacing w:after="0" w:line="240" w:lineRule="auto"/>
        <w:ind w:right="-1"/>
        <w:jc w:val="both"/>
        <w:rPr>
          <w:rFonts w:ascii="Tahoma" w:hAnsi="Tahoma"/>
          <w:b/>
          <w:sz w:val="18"/>
          <w:szCs w:val="18"/>
        </w:rPr>
      </w:pPr>
      <w:r w:rsidRPr="0078117E">
        <w:rPr>
          <w:rFonts w:ascii="Tahoma" w:hAnsi="Tahoma"/>
          <w:b/>
          <w:sz w:val="18"/>
          <w:szCs w:val="18"/>
        </w:rPr>
        <w:t>5.</w:t>
      </w:r>
      <w:r>
        <w:rPr>
          <w:rFonts w:ascii="Tahoma" w:hAnsi="Tahoma"/>
          <w:b/>
          <w:sz w:val="18"/>
          <w:szCs w:val="18"/>
        </w:rPr>
        <w:t>3</w:t>
      </w:r>
      <w:r w:rsidRPr="002A4E97">
        <w:rPr>
          <w:rFonts w:ascii="Tahoma" w:hAnsi="Tahoma"/>
          <w:b/>
          <w:sz w:val="18"/>
          <w:szCs w:val="18"/>
        </w:rPr>
        <w:t xml:space="preserve"> </w:t>
      </w:r>
      <w:r w:rsidR="00803A01" w:rsidRPr="008D5934">
        <w:rPr>
          <w:rFonts w:ascii="Tahoma" w:hAnsi="Tahoma"/>
          <w:b/>
          <w:sz w:val="18"/>
          <w:szCs w:val="18"/>
        </w:rPr>
        <w:t>Garantia técnica</w:t>
      </w:r>
    </w:p>
    <w:p w14:paraId="51AF24B1" w14:textId="77777777" w:rsidR="00FA51F8" w:rsidRDefault="00FA51F8" w:rsidP="00256864">
      <w:pPr>
        <w:pStyle w:val="Nivel2"/>
        <w:numPr>
          <w:ilvl w:val="0"/>
          <w:numId w:val="0"/>
        </w:numPr>
        <w:shd w:val="clear" w:color="auto" w:fill="FFFFFF" w:themeFill="background1"/>
        <w:spacing w:before="0" w:after="0" w:line="240" w:lineRule="auto"/>
        <w:ind w:left="1134" w:right="-1"/>
        <w:rPr>
          <w:rFonts w:ascii="Tahoma" w:hAnsi="Tahoma" w:cs="Tahoma"/>
          <w:color w:val="FF0000"/>
          <w:sz w:val="18"/>
          <w:szCs w:val="18"/>
        </w:rPr>
      </w:pPr>
    </w:p>
    <w:p w14:paraId="471F7D48" w14:textId="77777777" w:rsidR="00FA51F8" w:rsidRPr="009C6D17" w:rsidRDefault="00FA51F8" w:rsidP="003D3B15">
      <w:pPr>
        <w:pStyle w:val="Nivel2"/>
        <w:numPr>
          <w:ilvl w:val="0"/>
          <w:numId w:val="0"/>
        </w:numPr>
        <w:shd w:val="clear" w:color="auto" w:fill="FFFFFF" w:themeFill="background1"/>
        <w:spacing w:before="0" w:after="0" w:line="240" w:lineRule="auto"/>
        <w:ind w:left="142" w:right="-1"/>
        <w:rPr>
          <w:rFonts w:ascii="Tahoma" w:hAnsi="Tahoma" w:cs="Tahoma"/>
          <w:strike/>
          <w:color w:val="FF0000"/>
          <w:sz w:val="18"/>
          <w:szCs w:val="18"/>
        </w:rPr>
      </w:pPr>
      <w:r w:rsidRPr="0078117E">
        <w:rPr>
          <w:rFonts w:ascii="Tahoma" w:hAnsi="Tahoma" w:cs="Tahoma"/>
          <w:color w:val="FF0000"/>
          <w:sz w:val="18"/>
          <w:szCs w:val="18"/>
        </w:rPr>
        <w:t>5.</w:t>
      </w:r>
      <w:r>
        <w:rPr>
          <w:rFonts w:ascii="Tahoma" w:hAnsi="Tahoma" w:cs="Tahoma"/>
          <w:color w:val="FF0000"/>
          <w:sz w:val="18"/>
          <w:szCs w:val="18"/>
        </w:rPr>
        <w:t>3</w:t>
      </w:r>
      <w:r w:rsidRPr="0078117E">
        <w:rPr>
          <w:rFonts w:ascii="Tahoma" w:hAnsi="Tahoma" w:cs="Tahoma"/>
          <w:color w:val="FF0000"/>
          <w:sz w:val="18"/>
          <w:szCs w:val="18"/>
        </w:rPr>
        <w:t xml:space="preserve">.1 O prazo legal de garantia técnica será de </w:t>
      </w:r>
      <w:r w:rsidRPr="0078117E">
        <w:rPr>
          <w:rFonts w:ascii="Tahoma" w:hAnsi="Tahoma" w:cs="Tahoma"/>
          <w:b/>
          <w:color w:val="FF0000"/>
          <w:sz w:val="18"/>
          <w:szCs w:val="18"/>
        </w:rPr>
        <w:t>30 (trinta) dias</w:t>
      </w:r>
      <w:r w:rsidRPr="0078117E">
        <w:rPr>
          <w:rFonts w:ascii="Tahoma" w:hAnsi="Tahoma" w:cs="Tahoma"/>
          <w:color w:val="FF0000"/>
          <w:sz w:val="18"/>
          <w:szCs w:val="18"/>
        </w:rPr>
        <w:t xml:space="preserve">, tratando-se de fornecimento de produtos não duráveis, e de </w:t>
      </w:r>
      <w:r w:rsidRPr="0078117E">
        <w:rPr>
          <w:rFonts w:ascii="Tahoma" w:hAnsi="Tahoma" w:cs="Tahoma"/>
          <w:b/>
          <w:color w:val="FF0000"/>
          <w:sz w:val="18"/>
          <w:szCs w:val="18"/>
        </w:rPr>
        <w:t>90 (noventa) dias</w:t>
      </w:r>
      <w:r w:rsidRPr="0078117E">
        <w:rPr>
          <w:rFonts w:ascii="Tahoma" w:hAnsi="Tahoma" w:cs="Tahoma"/>
          <w:color w:val="FF0000"/>
          <w:sz w:val="18"/>
          <w:szCs w:val="18"/>
        </w:rPr>
        <w:t>, tratando-se de fornecimento de produtos d</w:t>
      </w:r>
      <w:r>
        <w:rPr>
          <w:rFonts w:ascii="Tahoma" w:hAnsi="Tahoma" w:cs="Tahoma"/>
          <w:color w:val="FF0000"/>
          <w:sz w:val="18"/>
          <w:szCs w:val="18"/>
        </w:rPr>
        <w:t xml:space="preserve">uráveis (art. 26, </w:t>
      </w:r>
      <w:proofErr w:type="spellStart"/>
      <w:r>
        <w:rPr>
          <w:rFonts w:ascii="Tahoma" w:hAnsi="Tahoma" w:cs="Tahoma"/>
          <w:color w:val="FF0000"/>
          <w:sz w:val="18"/>
          <w:szCs w:val="18"/>
        </w:rPr>
        <w:t>incs</w:t>
      </w:r>
      <w:proofErr w:type="spellEnd"/>
      <w:r>
        <w:rPr>
          <w:rFonts w:ascii="Tahoma" w:hAnsi="Tahoma" w:cs="Tahoma"/>
          <w:color w:val="FF0000"/>
          <w:sz w:val="18"/>
          <w:szCs w:val="18"/>
        </w:rPr>
        <w:t xml:space="preserve">. </w:t>
      </w:r>
      <w:r w:rsidRPr="0078117E">
        <w:rPr>
          <w:rFonts w:ascii="Tahoma" w:hAnsi="Tahoma" w:cs="Tahoma"/>
          <w:color w:val="FF0000"/>
          <w:sz w:val="18"/>
          <w:szCs w:val="18"/>
        </w:rPr>
        <w:t>I e II</w:t>
      </w:r>
      <w:r>
        <w:rPr>
          <w:rFonts w:ascii="Tahoma" w:hAnsi="Tahoma" w:cs="Tahoma"/>
          <w:color w:val="FF0000"/>
          <w:sz w:val="18"/>
          <w:szCs w:val="18"/>
        </w:rPr>
        <w:t>,</w:t>
      </w:r>
      <w:r w:rsidRPr="0078117E">
        <w:rPr>
          <w:rFonts w:ascii="Tahoma" w:hAnsi="Tahoma" w:cs="Tahoma"/>
          <w:color w:val="FF0000"/>
          <w:sz w:val="18"/>
          <w:szCs w:val="18"/>
        </w:rPr>
        <w:t xml:space="preserve"> do </w:t>
      </w:r>
      <w:r w:rsidRPr="009C6D17">
        <w:rPr>
          <w:rFonts w:ascii="Tahoma" w:hAnsi="Tahoma" w:cs="Tahoma"/>
          <w:color w:val="FF0000"/>
          <w:sz w:val="18"/>
          <w:szCs w:val="18"/>
        </w:rPr>
        <w:t>CDC), contado a partir da entrega efetiva do produto.</w:t>
      </w:r>
    </w:p>
    <w:p w14:paraId="1E160AF9" w14:textId="77777777" w:rsidR="00FA51F8" w:rsidRDefault="00FA51F8" w:rsidP="003D3B15">
      <w:pPr>
        <w:pStyle w:val="Nvel2-Red"/>
        <w:numPr>
          <w:ilvl w:val="0"/>
          <w:numId w:val="0"/>
        </w:numPr>
        <w:shd w:val="clear" w:color="auto" w:fill="FFFFFF" w:themeFill="background1"/>
        <w:spacing w:before="0" w:after="0" w:line="240" w:lineRule="auto"/>
        <w:ind w:left="142" w:right="-1"/>
        <w:rPr>
          <w:rFonts w:ascii="Tahoma" w:hAnsi="Tahoma" w:cs="Tahoma"/>
          <w:b/>
          <w:bCs/>
          <w:i w:val="0"/>
          <w:iCs w:val="0"/>
          <w:color w:val="auto"/>
          <w:sz w:val="14"/>
          <w:szCs w:val="14"/>
        </w:rPr>
      </w:pPr>
    </w:p>
    <w:p w14:paraId="4EAFC7CD" w14:textId="77777777" w:rsidR="00FA51F8" w:rsidRDefault="00FA51F8" w:rsidP="003D3B15">
      <w:pPr>
        <w:pStyle w:val="Nvel2-Red"/>
        <w:numPr>
          <w:ilvl w:val="0"/>
          <w:numId w:val="0"/>
        </w:numPr>
        <w:shd w:val="clear" w:color="auto" w:fill="FFFFFF" w:themeFill="background1"/>
        <w:spacing w:before="0" w:after="0" w:line="240" w:lineRule="auto"/>
        <w:ind w:left="142" w:right="-1"/>
        <w:rPr>
          <w:rFonts w:ascii="Tahoma" w:hAnsi="Tahoma" w:cs="Tahoma"/>
          <w:b/>
          <w:bCs/>
          <w:i w:val="0"/>
          <w:iCs w:val="0"/>
          <w:color w:val="auto"/>
          <w:sz w:val="14"/>
          <w:szCs w:val="14"/>
        </w:rPr>
      </w:pPr>
      <w:r w:rsidRPr="0078117E">
        <w:rPr>
          <w:rFonts w:ascii="Tahoma" w:hAnsi="Tahoma" w:cs="Tahoma"/>
          <w:b/>
          <w:bCs/>
          <w:i w:val="0"/>
          <w:iCs w:val="0"/>
          <w:color w:val="auto"/>
          <w:sz w:val="14"/>
          <w:szCs w:val="14"/>
        </w:rPr>
        <w:t>Nota</w:t>
      </w:r>
      <w:r>
        <w:rPr>
          <w:rFonts w:ascii="Tahoma" w:hAnsi="Tahoma" w:cs="Tahoma"/>
          <w:b/>
          <w:bCs/>
          <w:i w:val="0"/>
          <w:iCs w:val="0"/>
          <w:color w:val="auto"/>
          <w:sz w:val="14"/>
          <w:szCs w:val="14"/>
        </w:rPr>
        <w:t>s</w:t>
      </w:r>
      <w:r w:rsidRPr="0078117E">
        <w:rPr>
          <w:rFonts w:ascii="Tahoma" w:hAnsi="Tahoma" w:cs="Tahoma"/>
          <w:b/>
          <w:bCs/>
          <w:i w:val="0"/>
          <w:iCs w:val="0"/>
          <w:color w:val="auto"/>
          <w:sz w:val="14"/>
          <w:szCs w:val="14"/>
        </w:rPr>
        <w:t xml:space="preserve">: </w:t>
      </w:r>
    </w:p>
    <w:p w14:paraId="4890D90A" w14:textId="77777777" w:rsidR="00FA51F8" w:rsidRDefault="00FA51F8" w:rsidP="003D3B15">
      <w:pPr>
        <w:pStyle w:val="Nvel2-Red"/>
        <w:numPr>
          <w:ilvl w:val="0"/>
          <w:numId w:val="0"/>
        </w:numPr>
        <w:shd w:val="clear" w:color="auto" w:fill="FFFFFF" w:themeFill="background1"/>
        <w:spacing w:before="0" w:after="0" w:line="240" w:lineRule="auto"/>
        <w:ind w:left="142" w:right="-1"/>
        <w:rPr>
          <w:rFonts w:ascii="Tahoma" w:hAnsi="Tahoma" w:cs="Tahoma"/>
          <w:b/>
          <w:bCs/>
          <w:i w:val="0"/>
          <w:iCs w:val="0"/>
          <w:color w:val="auto"/>
          <w:sz w:val="18"/>
          <w:szCs w:val="18"/>
        </w:rPr>
      </w:pPr>
      <w:r w:rsidRPr="00AE30AA">
        <w:rPr>
          <w:rFonts w:ascii="Tahoma" w:hAnsi="Tahoma" w:cs="Tahoma"/>
          <w:b/>
          <w:bCs/>
          <w:i w:val="0"/>
          <w:iCs w:val="0"/>
          <w:color w:val="auto"/>
          <w:sz w:val="14"/>
          <w:szCs w:val="14"/>
        </w:rPr>
        <w:t>1.</w:t>
      </w:r>
      <w:r>
        <w:rPr>
          <w:rFonts w:ascii="Tahoma" w:hAnsi="Tahoma" w:cs="Tahoma"/>
          <w:b/>
          <w:bCs/>
          <w:i w:val="0"/>
          <w:iCs w:val="0"/>
          <w:color w:val="auto"/>
          <w:sz w:val="14"/>
          <w:szCs w:val="14"/>
        </w:rPr>
        <w:t xml:space="preserve"> </w:t>
      </w:r>
      <w:r w:rsidRPr="0078117E">
        <w:rPr>
          <w:rFonts w:ascii="Tahoma" w:hAnsi="Tahoma" w:cs="Tahoma"/>
          <w:b/>
          <w:bCs/>
          <w:i w:val="0"/>
          <w:iCs w:val="0"/>
          <w:color w:val="auto"/>
          <w:sz w:val="14"/>
          <w:szCs w:val="14"/>
        </w:rPr>
        <w:t>utilizar essa redação quando não houver necessidade de acréscimo d</w:t>
      </w:r>
      <w:r>
        <w:rPr>
          <w:rFonts w:ascii="Tahoma" w:hAnsi="Tahoma" w:cs="Tahoma"/>
          <w:b/>
          <w:bCs/>
          <w:i w:val="0"/>
          <w:iCs w:val="0"/>
          <w:color w:val="auto"/>
          <w:sz w:val="14"/>
          <w:szCs w:val="14"/>
        </w:rPr>
        <w:t>a</w:t>
      </w:r>
      <w:r w:rsidRPr="0078117E">
        <w:rPr>
          <w:rFonts w:ascii="Tahoma" w:hAnsi="Tahoma" w:cs="Tahoma"/>
          <w:b/>
          <w:bCs/>
          <w:i w:val="0"/>
          <w:iCs w:val="0"/>
          <w:color w:val="auto"/>
          <w:sz w:val="14"/>
          <w:szCs w:val="14"/>
        </w:rPr>
        <w:t xml:space="preserve"> garantia</w:t>
      </w:r>
      <w:r>
        <w:rPr>
          <w:rFonts w:ascii="Tahoma" w:hAnsi="Tahoma" w:cs="Tahoma"/>
          <w:b/>
          <w:bCs/>
          <w:i w:val="0"/>
          <w:iCs w:val="0"/>
          <w:color w:val="auto"/>
          <w:sz w:val="14"/>
          <w:szCs w:val="14"/>
        </w:rPr>
        <w:t xml:space="preserve"> contratual técnica</w:t>
      </w:r>
      <w:r w:rsidRPr="0078117E">
        <w:rPr>
          <w:rFonts w:ascii="Tahoma" w:hAnsi="Tahoma" w:cs="Tahoma"/>
          <w:b/>
          <w:bCs/>
          <w:i w:val="0"/>
          <w:iCs w:val="0"/>
          <w:color w:val="auto"/>
          <w:sz w:val="18"/>
          <w:szCs w:val="18"/>
        </w:rPr>
        <w:t>.</w:t>
      </w:r>
    </w:p>
    <w:p w14:paraId="77E33F1A" w14:textId="77777777" w:rsidR="00FA51F8" w:rsidRPr="00435CC2" w:rsidRDefault="00FA51F8" w:rsidP="003D3B15">
      <w:pPr>
        <w:pStyle w:val="Textodecomentrio"/>
        <w:spacing w:after="0"/>
        <w:ind w:left="142" w:right="-1"/>
        <w:jc w:val="both"/>
        <w:rPr>
          <w:rFonts w:ascii="Tahoma" w:hAnsi="Tahoma"/>
          <w:b/>
          <w:iCs/>
          <w:sz w:val="14"/>
          <w:szCs w:val="14"/>
        </w:rPr>
      </w:pPr>
      <w:r>
        <w:rPr>
          <w:rFonts w:ascii="Tahoma" w:hAnsi="Tahoma"/>
          <w:b/>
          <w:iCs/>
          <w:sz w:val="14"/>
          <w:szCs w:val="14"/>
        </w:rPr>
        <w:t>2</w:t>
      </w:r>
      <w:r w:rsidRPr="003627A3">
        <w:rPr>
          <w:rFonts w:ascii="Tahoma" w:hAnsi="Tahoma"/>
          <w:b/>
          <w:iCs/>
          <w:sz w:val="14"/>
          <w:szCs w:val="14"/>
        </w:rPr>
        <w:t xml:space="preserve">. A fundamentação da opção administrativa pela exigência ou não da garantia deve ser indicada </w:t>
      </w:r>
      <w:r w:rsidRPr="00C7329B">
        <w:rPr>
          <w:rFonts w:ascii="Tahoma" w:hAnsi="Tahoma"/>
          <w:b/>
          <w:iCs/>
          <w:sz w:val="14"/>
          <w:szCs w:val="14"/>
        </w:rPr>
        <w:t xml:space="preserve">no processo </w:t>
      </w:r>
      <w:r w:rsidRPr="00435CC2">
        <w:rPr>
          <w:rFonts w:ascii="Tahoma" w:hAnsi="Tahoma"/>
          <w:b/>
          <w:iCs/>
          <w:sz w:val="14"/>
          <w:szCs w:val="14"/>
        </w:rPr>
        <w:t>administrativo correspondente.</w:t>
      </w:r>
    </w:p>
    <w:p w14:paraId="63F8CCEB" w14:textId="77777777" w:rsidR="00FA51F8" w:rsidRPr="006F03C5" w:rsidRDefault="00FA51F8" w:rsidP="00256864">
      <w:pPr>
        <w:pStyle w:val="Nvel2-Red"/>
        <w:numPr>
          <w:ilvl w:val="0"/>
          <w:numId w:val="0"/>
        </w:numPr>
        <w:shd w:val="clear" w:color="auto" w:fill="FFFFFF" w:themeFill="background1"/>
        <w:spacing w:before="0" w:after="0" w:line="240" w:lineRule="auto"/>
        <w:ind w:left="426" w:right="-1"/>
        <w:jc w:val="center"/>
        <w:rPr>
          <w:rFonts w:ascii="Tahoma" w:hAnsi="Tahoma" w:cs="Tahoma"/>
          <w:b/>
          <w:i w:val="0"/>
          <w:color w:val="auto"/>
          <w:sz w:val="18"/>
          <w:szCs w:val="18"/>
        </w:rPr>
      </w:pPr>
    </w:p>
    <w:p w14:paraId="5ADA329B" w14:textId="77777777" w:rsidR="00FA51F8" w:rsidRPr="00543B04" w:rsidRDefault="00FA51F8" w:rsidP="003D3B15">
      <w:pPr>
        <w:pStyle w:val="Textodecomentrio"/>
        <w:shd w:val="clear" w:color="auto" w:fill="FFFFFF" w:themeFill="background1"/>
        <w:tabs>
          <w:tab w:val="left" w:pos="5870"/>
        </w:tabs>
        <w:spacing w:after="0"/>
        <w:ind w:right="-1"/>
        <w:jc w:val="center"/>
        <w:rPr>
          <w:rFonts w:ascii="Tahoma" w:hAnsi="Tahoma"/>
          <w:b/>
          <w:color w:val="FF0000"/>
          <w:sz w:val="18"/>
          <w:szCs w:val="18"/>
        </w:rPr>
      </w:pPr>
      <w:r w:rsidRPr="00543B04">
        <w:rPr>
          <w:rFonts w:ascii="Tahoma" w:hAnsi="Tahoma"/>
          <w:b/>
          <w:color w:val="FF0000"/>
          <w:sz w:val="18"/>
          <w:szCs w:val="18"/>
        </w:rPr>
        <w:t>OU</w:t>
      </w:r>
    </w:p>
    <w:p w14:paraId="7FD438F9" w14:textId="77777777" w:rsidR="00FA51F8" w:rsidRPr="0078117E" w:rsidRDefault="00FA51F8" w:rsidP="00256864">
      <w:pPr>
        <w:pStyle w:val="ou"/>
        <w:shd w:val="clear" w:color="auto" w:fill="FFFFFF" w:themeFill="background1"/>
        <w:spacing w:before="0" w:after="0" w:line="240" w:lineRule="auto"/>
        <w:ind w:left="426" w:right="-1"/>
        <w:rPr>
          <w:rFonts w:ascii="Tahoma" w:hAnsi="Tahoma" w:cs="Tahoma"/>
          <w:i w:val="0"/>
          <w:sz w:val="18"/>
          <w:szCs w:val="18"/>
        </w:rPr>
      </w:pPr>
    </w:p>
    <w:p w14:paraId="0B9AB267" w14:textId="77777777" w:rsidR="00FA51F8" w:rsidRPr="0078117E" w:rsidRDefault="00FA51F8" w:rsidP="003D3B15">
      <w:pPr>
        <w:pStyle w:val="Nvel2-Red"/>
        <w:numPr>
          <w:ilvl w:val="0"/>
          <w:numId w:val="0"/>
        </w:numPr>
        <w:shd w:val="clear" w:color="auto" w:fill="FFFFFF" w:themeFill="background1"/>
        <w:spacing w:before="0" w:after="0" w:line="240" w:lineRule="auto"/>
        <w:ind w:left="142" w:right="-1"/>
        <w:rPr>
          <w:rFonts w:ascii="Tahoma" w:hAnsi="Tahoma" w:cs="Tahoma"/>
          <w:i w:val="0"/>
          <w:strike/>
          <w:sz w:val="18"/>
          <w:szCs w:val="18"/>
        </w:rPr>
      </w:pPr>
      <w:r w:rsidRPr="0078117E">
        <w:rPr>
          <w:rFonts w:ascii="Tahoma" w:hAnsi="Tahoma" w:cs="Tahoma"/>
          <w:i w:val="0"/>
          <w:sz w:val="18"/>
          <w:szCs w:val="18"/>
        </w:rPr>
        <w:t>5.</w:t>
      </w:r>
      <w:r>
        <w:rPr>
          <w:rFonts w:ascii="Tahoma" w:hAnsi="Tahoma" w:cs="Tahoma"/>
          <w:i w:val="0"/>
          <w:sz w:val="18"/>
          <w:szCs w:val="18"/>
        </w:rPr>
        <w:t>3</w:t>
      </w:r>
      <w:r w:rsidRPr="0078117E">
        <w:rPr>
          <w:rFonts w:ascii="Tahoma" w:hAnsi="Tahoma" w:cs="Tahoma"/>
          <w:i w:val="0"/>
          <w:sz w:val="18"/>
          <w:szCs w:val="18"/>
        </w:rPr>
        <w:t xml:space="preserve">.1 O prazo legal de garantia será de </w:t>
      </w:r>
      <w:r w:rsidRPr="0078117E">
        <w:rPr>
          <w:rFonts w:ascii="Tahoma" w:hAnsi="Tahoma" w:cs="Tahoma"/>
          <w:b/>
          <w:i w:val="0"/>
          <w:sz w:val="18"/>
          <w:szCs w:val="18"/>
        </w:rPr>
        <w:t>30 (trinta)</w:t>
      </w:r>
      <w:r w:rsidRPr="0078117E">
        <w:rPr>
          <w:rFonts w:ascii="Tahoma" w:hAnsi="Tahoma" w:cs="Tahoma"/>
          <w:i w:val="0"/>
          <w:sz w:val="18"/>
          <w:szCs w:val="18"/>
        </w:rPr>
        <w:t xml:space="preserve"> dias, tratando-se de fornecimento de produtos não duráveis, e de </w:t>
      </w:r>
      <w:r w:rsidRPr="0078117E">
        <w:rPr>
          <w:rFonts w:ascii="Tahoma" w:hAnsi="Tahoma" w:cs="Tahoma"/>
          <w:b/>
          <w:i w:val="0"/>
          <w:sz w:val="18"/>
          <w:szCs w:val="18"/>
        </w:rPr>
        <w:t>90 (noventa)</w:t>
      </w:r>
      <w:r w:rsidRPr="0078117E">
        <w:rPr>
          <w:rFonts w:ascii="Tahoma" w:hAnsi="Tahoma" w:cs="Tahoma"/>
          <w:i w:val="0"/>
          <w:sz w:val="18"/>
          <w:szCs w:val="18"/>
        </w:rPr>
        <w:t xml:space="preserve"> dias, tratando-se de fornecimento de produtos duráveis (art. 26, </w:t>
      </w:r>
      <w:proofErr w:type="spellStart"/>
      <w:r w:rsidRPr="0078117E">
        <w:rPr>
          <w:rFonts w:ascii="Tahoma" w:hAnsi="Tahoma" w:cs="Tahoma"/>
          <w:i w:val="0"/>
          <w:sz w:val="18"/>
          <w:szCs w:val="18"/>
        </w:rPr>
        <w:t>inc</w:t>
      </w:r>
      <w:r>
        <w:rPr>
          <w:rFonts w:ascii="Tahoma" w:hAnsi="Tahoma" w:cs="Tahoma"/>
          <w:i w:val="0"/>
          <w:sz w:val="18"/>
          <w:szCs w:val="18"/>
        </w:rPr>
        <w:t>s</w:t>
      </w:r>
      <w:proofErr w:type="spellEnd"/>
      <w:r>
        <w:rPr>
          <w:rFonts w:ascii="Tahoma" w:hAnsi="Tahoma" w:cs="Tahoma"/>
          <w:i w:val="0"/>
          <w:sz w:val="18"/>
          <w:szCs w:val="18"/>
        </w:rPr>
        <w:t xml:space="preserve">. </w:t>
      </w:r>
      <w:r w:rsidRPr="0078117E">
        <w:rPr>
          <w:rFonts w:ascii="Tahoma" w:hAnsi="Tahoma" w:cs="Tahoma"/>
          <w:i w:val="0"/>
          <w:sz w:val="18"/>
          <w:szCs w:val="18"/>
        </w:rPr>
        <w:t>I e II</w:t>
      </w:r>
      <w:r>
        <w:rPr>
          <w:rFonts w:ascii="Tahoma" w:hAnsi="Tahoma" w:cs="Tahoma"/>
          <w:i w:val="0"/>
          <w:sz w:val="18"/>
          <w:szCs w:val="18"/>
        </w:rPr>
        <w:t>,</w:t>
      </w:r>
      <w:r w:rsidRPr="0078117E">
        <w:rPr>
          <w:rFonts w:ascii="Tahoma" w:hAnsi="Tahoma" w:cs="Tahoma"/>
          <w:i w:val="0"/>
          <w:sz w:val="18"/>
          <w:szCs w:val="18"/>
        </w:rPr>
        <w:t xml:space="preserve"> do CDC)</w:t>
      </w:r>
      <w:r w:rsidRPr="00CE2093">
        <w:rPr>
          <w:rFonts w:ascii="Tahoma" w:hAnsi="Tahoma" w:cs="Tahoma"/>
          <w:i w:val="0"/>
          <w:sz w:val="18"/>
          <w:szCs w:val="18"/>
        </w:rPr>
        <w:t>, contado a partir da entrega efetiva do produto</w:t>
      </w:r>
      <w:r>
        <w:rPr>
          <w:rFonts w:ascii="Tahoma" w:hAnsi="Tahoma" w:cs="Tahoma"/>
          <w:i w:val="0"/>
          <w:sz w:val="18"/>
          <w:szCs w:val="18"/>
        </w:rPr>
        <w:t>.</w:t>
      </w:r>
    </w:p>
    <w:p w14:paraId="48BADC54" w14:textId="77777777" w:rsidR="00FA51F8" w:rsidRPr="001766F6"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1766F6">
        <w:rPr>
          <w:rFonts w:ascii="Tahoma" w:hAnsi="Tahoma" w:cs="Tahoma"/>
          <w:i w:val="0"/>
          <w:sz w:val="18"/>
          <w:szCs w:val="18"/>
        </w:rPr>
        <w:t xml:space="preserve">5.3.1.1 Deverá ser acrescido ao prazo legal de garantia, a garantia contratual técnica de </w:t>
      </w:r>
      <w:r w:rsidRPr="001766F6">
        <w:rPr>
          <w:rFonts w:ascii="Tahoma" w:hAnsi="Tahoma" w:cs="Tahoma"/>
          <w:b/>
          <w:i w:val="0"/>
          <w:sz w:val="18"/>
          <w:szCs w:val="18"/>
        </w:rPr>
        <w:t>____ (____) dias</w:t>
      </w:r>
      <w:r w:rsidRPr="001766F6">
        <w:rPr>
          <w:rFonts w:ascii="Tahoma" w:hAnsi="Tahoma" w:cs="Tahoma"/>
          <w:i w:val="0"/>
          <w:sz w:val="18"/>
          <w:szCs w:val="18"/>
        </w:rPr>
        <w:t xml:space="preserve">, contados a partir </w:t>
      </w:r>
      <w:proofErr w:type="gramStart"/>
      <w:r w:rsidRPr="001766F6">
        <w:rPr>
          <w:rFonts w:ascii="Tahoma" w:hAnsi="Tahoma" w:cs="Tahoma"/>
          <w:i w:val="0"/>
          <w:sz w:val="18"/>
          <w:szCs w:val="18"/>
        </w:rPr>
        <w:t xml:space="preserve">(  </w:t>
      </w:r>
      <w:proofErr w:type="gramEnd"/>
      <w:r w:rsidRPr="001766F6">
        <w:rPr>
          <w:rFonts w:ascii="Tahoma" w:hAnsi="Tahoma" w:cs="Tahoma"/>
          <w:i w:val="0"/>
          <w:sz w:val="18"/>
          <w:szCs w:val="18"/>
        </w:rPr>
        <w:t xml:space="preserve"> ) da entrega efetiva do produto (   ) do término da garantia legal.</w:t>
      </w:r>
    </w:p>
    <w:p w14:paraId="43A36439" w14:textId="77777777" w:rsidR="00FA51F8" w:rsidRPr="001766F6"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1766F6">
        <w:rPr>
          <w:rFonts w:ascii="Tahoma" w:hAnsi="Tahoma" w:cs="Tahoma"/>
          <w:i w:val="0"/>
          <w:sz w:val="18"/>
          <w:szCs w:val="18"/>
        </w:rPr>
        <w:t>5.3.1.2 A garantia contratual técnica é complementar à legal e será conferida mediante termo escrito (art. 50 do CDC).</w:t>
      </w:r>
    </w:p>
    <w:p w14:paraId="6E48B326" w14:textId="77777777" w:rsidR="00FA51F8" w:rsidRPr="003627A3" w:rsidRDefault="00FA51F8" w:rsidP="003D3B15">
      <w:pPr>
        <w:pStyle w:val="Textodecomentrio"/>
        <w:shd w:val="clear" w:color="auto" w:fill="FFFFFF" w:themeFill="background1"/>
        <w:spacing w:after="0"/>
        <w:ind w:left="284" w:right="-1"/>
        <w:jc w:val="both"/>
        <w:rPr>
          <w:rFonts w:ascii="Tahoma" w:hAnsi="Tahoma"/>
          <w:b/>
          <w:iCs/>
          <w:sz w:val="14"/>
          <w:szCs w:val="14"/>
        </w:rPr>
      </w:pPr>
      <w:r w:rsidRPr="001766F6">
        <w:rPr>
          <w:rFonts w:ascii="Tahoma" w:hAnsi="Tahoma"/>
          <w:b/>
          <w:iCs/>
          <w:sz w:val="14"/>
          <w:szCs w:val="14"/>
        </w:rPr>
        <w:t>Nota: a critério da Administração poderá ser exigida garantia contratual técnica do objeto, complementar à garantia legal.</w:t>
      </w:r>
      <w:r w:rsidRPr="003627A3">
        <w:rPr>
          <w:rFonts w:ascii="Tahoma" w:hAnsi="Tahoma"/>
          <w:b/>
          <w:iCs/>
          <w:sz w:val="14"/>
          <w:szCs w:val="14"/>
        </w:rPr>
        <w:t xml:space="preserve"> </w:t>
      </w:r>
    </w:p>
    <w:p w14:paraId="760DADD7" w14:textId="77777777" w:rsidR="00FA51F8"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p>
    <w:p w14:paraId="05D306D2" w14:textId="77777777" w:rsidR="00FA51F8" w:rsidRPr="009C6D17"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78117E">
        <w:rPr>
          <w:rFonts w:ascii="Tahoma" w:hAnsi="Tahoma" w:cs="Tahoma"/>
          <w:i w:val="0"/>
          <w:sz w:val="18"/>
          <w:szCs w:val="18"/>
        </w:rPr>
        <w:t>5.</w:t>
      </w:r>
      <w:r>
        <w:rPr>
          <w:rFonts w:ascii="Tahoma" w:hAnsi="Tahoma" w:cs="Tahoma"/>
          <w:i w:val="0"/>
          <w:sz w:val="18"/>
          <w:szCs w:val="18"/>
        </w:rPr>
        <w:t>3</w:t>
      </w:r>
      <w:r w:rsidRPr="0078117E">
        <w:rPr>
          <w:rFonts w:ascii="Tahoma" w:hAnsi="Tahoma" w:cs="Tahoma"/>
          <w:i w:val="0"/>
          <w:sz w:val="18"/>
          <w:szCs w:val="18"/>
        </w:rPr>
        <w:t xml:space="preserve">.1.3 O termo de </w:t>
      </w:r>
      <w:r w:rsidRPr="009C6D17">
        <w:rPr>
          <w:rFonts w:ascii="Tahoma" w:hAnsi="Tahoma" w:cs="Tahoma"/>
          <w:i w:val="0"/>
          <w:sz w:val="18"/>
          <w:szCs w:val="18"/>
        </w:rPr>
        <w:t>garantia contratual técnica ou equivalente deve ser padronizado e esclarecer de maneira adequada e clara:</w:t>
      </w:r>
    </w:p>
    <w:p w14:paraId="0BB9678E" w14:textId="77777777" w:rsidR="00FA51F8" w:rsidRPr="009C6D17"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9C6D17">
        <w:rPr>
          <w:rFonts w:ascii="Tahoma" w:hAnsi="Tahoma" w:cs="Tahoma"/>
          <w:i w:val="0"/>
          <w:sz w:val="18"/>
          <w:szCs w:val="18"/>
        </w:rPr>
        <w:lastRenderedPageBreak/>
        <w:t>a) em que consiste a garantia;</w:t>
      </w:r>
    </w:p>
    <w:p w14:paraId="62C66E14" w14:textId="77777777" w:rsidR="00FA51F8" w:rsidRPr="009C6D17"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9C6D17">
        <w:rPr>
          <w:rFonts w:ascii="Tahoma" w:hAnsi="Tahoma" w:cs="Tahoma"/>
          <w:i w:val="0"/>
          <w:sz w:val="18"/>
          <w:szCs w:val="18"/>
        </w:rPr>
        <w:t>b) a forma, o prazo e o lugar em que pode ser executada;</w:t>
      </w:r>
    </w:p>
    <w:p w14:paraId="7179D7A5" w14:textId="77777777" w:rsidR="00FA51F8" w:rsidRPr="009C6D17"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9C6D17">
        <w:rPr>
          <w:rFonts w:ascii="Tahoma" w:hAnsi="Tahoma" w:cs="Tahoma"/>
          <w:i w:val="0"/>
          <w:sz w:val="18"/>
          <w:szCs w:val="18"/>
        </w:rPr>
        <w:t>c) os ônus a cargo do contratante da garantia.</w:t>
      </w:r>
    </w:p>
    <w:p w14:paraId="6A52C1BC" w14:textId="77777777" w:rsidR="00FA51F8" w:rsidRPr="009C6D17"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9C6D17">
        <w:rPr>
          <w:rFonts w:ascii="Tahoma" w:hAnsi="Tahoma" w:cs="Tahoma"/>
          <w:i w:val="0"/>
          <w:sz w:val="18"/>
          <w:szCs w:val="18"/>
        </w:rPr>
        <w:t>5.</w:t>
      </w:r>
      <w:r>
        <w:rPr>
          <w:rFonts w:ascii="Tahoma" w:hAnsi="Tahoma" w:cs="Tahoma"/>
          <w:i w:val="0"/>
          <w:sz w:val="18"/>
          <w:szCs w:val="18"/>
        </w:rPr>
        <w:t>3</w:t>
      </w:r>
      <w:r w:rsidRPr="009C6D17">
        <w:rPr>
          <w:rFonts w:ascii="Tahoma" w:hAnsi="Tahoma" w:cs="Tahoma"/>
          <w:i w:val="0"/>
          <w:sz w:val="18"/>
          <w:szCs w:val="18"/>
        </w:rPr>
        <w:t>.1.4 O termo de que trata o subitem anterior deverá ser entregue pela contratada, devidamente preenchido, no ato do fornecimento, acompanhado de manual de instrução e, quando for o caso, do manual de instalação e uso do produto, em linguagem didática e com ilustrações (art. 50, parágrafo único</w:t>
      </w:r>
      <w:r>
        <w:rPr>
          <w:rFonts w:ascii="Tahoma" w:hAnsi="Tahoma" w:cs="Tahoma"/>
          <w:i w:val="0"/>
          <w:sz w:val="18"/>
          <w:szCs w:val="18"/>
        </w:rPr>
        <w:t>,</w:t>
      </w:r>
      <w:r w:rsidRPr="009C6D17">
        <w:rPr>
          <w:rFonts w:ascii="Tahoma" w:hAnsi="Tahoma" w:cs="Tahoma"/>
          <w:i w:val="0"/>
          <w:sz w:val="18"/>
          <w:szCs w:val="18"/>
        </w:rPr>
        <w:t xml:space="preserve"> do CDC).</w:t>
      </w:r>
    </w:p>
    <w:p w14:paraId="03DF3F9D" w14:textId="77777777" w:rsidR="00FA51F8" w:rsidRPr="009C6D17"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9C6D17">
        <w:rPr>
          <w:rFonts w:ascii="Tahoma" w:hAnsi="Tahoma" w:cs="Tahoma"/>
          <w:i w:val="0"/>
          <w:sz w:val="18"/>
          <w:szCs w:val="18"/>
        </w:rPr>
        <w:t>5.</w:t>
      </w:r>
      <w:r>
        <w:rPr>
          <w:rFonts w:ascii="Tahoma" w:hAnsi="Tahoma" w:cs="Tahoma"/>
          <w:i w:val="0"/>
          <w:sz w:val="18"/>
          <w:szCs w:val="18"/>
        </w:rPr>
        <w:t>3</w:t>
      </w:r>
      <w:r w:rsidRPr="009C6D17">
        <w:rPr>
          <w:rFonts w:ascii="Tahoma" w:hAnsi="Tahoma" w:cs="Tahoma"/>
          <w:i w:val="0"/>
          <w:sz w:val="18"/>
          <w:szCs w:val="18"/>
        </w:rPr>
        <w:t xml:space="preserve">.1.5 A garantia será prestada com o propósito de manter os equipamentos fornecidos em perfeitas condições de uso, sem qualquer ônus ou custo adicional para o Contratante. </w:t>
      </w:r>
    </w:p>
    <w:p w14:paraId="2698163F" w14:textId="77777777" w:rsidR="00FA51F8" w:rsidRPr="00BD3090"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BD3090">
        <w:rPr>
          <w:rFonts w:ascii="Tahoma" w:hAnsi="Tahoma" w:cs="Tahoma"/>
          <w:i w:val="0"/>
          <w:sz w:val="18"/>
          <w:szCs w:val="18"/>
        </w:rPr>
        <w:t>5.3.1.6 A garantia contratual técnica, quando exigida, abrange a realização da manutenção corretiva dos bens pel</w:t>
      </w:r>
      <w:r>
        <w:rPr>
          <w:rFonts w:ascii="Tahoma" w:hAnsi="Tahoma" w:cs="Tahoma"/>
          <w:i w:val="0"/>
          <w:sz w:val="18"/>
          <w:szCs w:val="18"/>
        </w:rPr>
        <w:t>a</w:t>
      </w:r>
      <w:r w:rsidRPr="00BD3090">
        <w:rPr>
          <w:rFonts w:ascii="Tahoma" w:hAnsi="Tahoma" w:cs="Tahoma"/>
          <w:i w:val="0"/>
          <w:sz w:val="18"/>
          <w:szCs w:val="18"/>
        </w:rPr>
        <w:t xml:space="preserve"> própria contratada, ou, se for o caso, por meio de assistência técnica autorizada, de acordo com as normas técnicas específicas. </w:t>
      </w:r>
    </w:p>
    <w:p w14:paraId="339A28CF" w14:textId="77777777" w:rsidR="00FA51F8" w:rsidRPr="00BD3090" w:rsidRDefault="00FA51F8" w:rsidP="003D3B15">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BD3090">
        <w:rPr>
          <w:rFonts w:ascii="Tahoma" w:hAnsi="Tahoma" w:cs="Tahoma"/>
          <w:i w:val="0"/>
          <w:sz w:val="18"/>
          <w:szCs w:val="18"/>
        </w:rPr>
        <w:t xml:space="preserve">5.3.1.6.1 Entende-se por manutenção corretiva aquela destinada a corrigir os defeitos apresentados pelos bens, compreendendo a substituição de peças, a realização de ajustes, reparos e correções necessárias. </w:t>
      </w:r>
    </w:p>
    <w:p w14:paraId="3C1C5056" w14:textId="77777777"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14:paraId="2542C37E" w14:textId="5A3A6BFF" w:rsidR="00FA51F8" w:rsidRPr="00D90902" w:rsidRDefault="00FA51F8" w:rsidP="00256864">
      <w:pPr>
        <w:pStyle w:val="Nvel2-Red"/>
        <w:numPr>
          <w:ilvl w:val="0"/>
          <w:numId w:val="0"/>
        </w:numPr>
        <w:shd w:val="clear" w:color="auto" w:fill="FFFFFF" w:themeFill="background1"/>
        <w:spacing w:before="0" w:after="0" w:line="240" w:lineRule="auto"/>
        <w:ind w:left="426" w:right="-1"/>
        <w:jc w:val="right"/>
        <w:rPr>
          <w:rFonts w:ascii="Tahoma" w:hAnsi="Tahoma" w:cs="Tahoma"/>
          <w:i w:val="0"/>
          <w:color w:val="auto"/>
          <w:sz w:val="18"/>
          <w:szCs w:val="18"/>
        </w:rPr>
      </w:pPr>
      <w:r w:rsidRPr="00D90902">
        <w:rPr>
          <w:rFonts w:ascii="Tahoma" w:hAnsi="Tahoma" w:cs="Tahoma"/>
          <w:i w:val="0"/>
          <w:color w:val="auto"/>
          <w:sz w:val="18"/>
          <w:szCs w:val="18"/>
        </w:rPr>
        <w:t>[</w:t>
      </w:r>
      <w:r w:rsidR="00440C03" w:rsidRPr="00D90902">
        <w:rPr>
          <w:rFonts w:ascii="Tahoma" w:hAnsi="Tahoma" w:cs="Tahoma"/>
          <w:i w:val="0"/>
          <w:color w:val="auto"/>
          <w:sz w:val="18"/>
          <w:szCs w:val="18"/>
        </w:rPr>
        <w:t>INCLUIR</w:t>
      </w:r>
      <w:r w:rsidRPr="00D90902">
        <w:rPr>
          <w:rFonts w:ascii="Tahoma" w:hAnsi="Tahoma" w:cs="Tahoma"/>
          <w:i w:val="0"/>
          <w:color w:val="auto"/>
          <w:sz w:val="18"/>
          <w:szCs w:val="18"/>
        </w:rPr>
        <w:t>, QUANDO NECESSÁRIO]</w:t>
      </w:r>
    </w:p>
    <w:p w14:paraId="0D5280DC" w14:textId="77777777" w:rsidR="00FA51F8" w:rsidRPr="00474DB9" w:rsidRDefault="00FA51F8" w:rsidP="003D3B15">
      <w:pPr>
        <w:pStyle w:val="Nvel2-Red"/>
        <w:numPr>
          <w:ilvl w:val="0"/>
          <w:numId w:val="0"/>
        </w:numPr>
        <w:shd w:val="clear" w:color="auto" w:fill="FFFFFF" w:themeFill="background1"/>
        <w:spacing w:before="0" w:after="0" w:line="240" w:lineRule="auto"/>
        <w:ind w:left="142" w:right="-1"/>
        <w:rPr>
          <w:rFonts w:ascii="Tahoma" w:hAnsi="Tahoma" w:cs="Tahoma"/>
          <w:i w:val="0"/>
          <w:sz w:val="18"/>
          <w:szCs w:val="18"/>
        </w:rPr>
      </w:pPr>
      <w:r w:rsidRPr="00474DB9">
        <w:rPr>
          <w:rFonts w:ascii="Tahoma" w:hAnsi="Tahoma" w:cs="Tahoma"/>
          <w:i w:val="0"/>
          <w:sz w:val="18"/>
          <w:szCs w:val="18"/>
        </w:rPr>
        <w:t xml:space="preserve">5.3.2 As peças que apresentarem vício ou defeito no período de vigência da garantia legal ou contratual técnica deverão ser substituídas por outras originais, adequadas e novas, que apresentem padrões de qualidade e desempenho iguais ou superiores aos das peças utilizadas na fabricação do equipamento. </w:t>
      </w:r>
    </w:p>
    <w:p w14:paraId="3126215C" w14:textId="77777777" w:rsidR="00FA51F8" w:rsidRPr="00474DB9"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b/>
          <w:i w:val="0"/>
          <w:sz w:val="18"/>
          <w:szCs w:val="18"/>
        </w:rPr>
      </w:pPr>
      <w:r w:rsidRPr="00474DB9">
        <w:rPr>
          <w:rFonts w:ascii="Tahoma" w:hAnsi="Tahoma" w:cs="Tahoma"/>
          <w:i w:val="0"/>
          <w:sz w:val="18"/>
          <w:szCs w:val="18"/>
        </w:rPr>
        <w:t xml:space="preserve">5.3.2.1 Uma vez intimada, a contratada realizará, conforme o tipo de garantia, a reparação ou substituição dos bens que apresentarem vício ou defeito no prazo de até </w:t>
      </w:r>
      <w:r w:rsidRPr="00474DB9">
        <w:rPr>
          <w:rFonts w:ascii="Tahoma" w:hAnsi="Tahoma" w:cs="Tahoma"/>
          <w:b/>
          <w:i w:val="0"/>
          <w:sz w:val="18"/>
          <w:szCs w:val="18"/>
        </w:rPr>
        <w:t>_____ (_____) dias úteis</w:t>
      </w:r>
      <w:r w:rsidRPr="00474DB9">
        <w:rPr>
          <w:rFonts w:ascii="Tahoma" w:hAnsi="Tahoma" w:cs="Tahoma"/>
          <w:i w:val="0"/>
          <w:sz w:val="18"/>
          <w:szCs w:val="18"/>
        </w:rPr>
        <w:t>, contado a partir do termo final definido pela Administração para a retirada do equipamento das suas dependências</w:t>
      </w:r>
      <w:r w:rsidRPr="00474DB9">
        <w:rPr>
          <w:rFonts w:ascii="Tahoma" w:hAnsi="Tahoma" w:cs="Tahoma"/>
          <w:b/>
          <w:i w:val="0"/>
          <w:sz w:val="18"/>
          <w:szCs w:val="18"/>
        </w:rPr>
        <w:t>.</w:t>
      </w:r>
    </w:p>
    <w:p w14:paraId="1EDA8B0F" w14:textId="77777777" w:rsidR="00FA51F8" w:rsidRPr="00474DB9"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474DB9">
        <w:rPr>
          <w:rFonts w:ascii="Tahoma" w:hAnsi="Tahoma" w:cs="Tahoma"/>
          <w:i w:val="0"/>
          <w:sz w:val="18"/>
          <w:szCs w:val="18"/>
        </w:rPr>
        <w:t xml:space="preserve">5.3.2.2 A contratada, por si ou por meio da assistência técnica autorizada, deverá retirar o equipamento das dependências da Administração no prazo de até </w:t>
      </w:r>
      <w:r w:rsidRPr="00474DB9">
        <w:rPr>
          <w:rFonts w:ascii="Tahoma" w:hAnsi="Tahoma" w:cs="Tahoma"/>
          <w:b/>
          <w:i w:val="0"/>
          <w:sz w:val="18"/>
          <w:szCs w:val="18"/>
        </w:rPr>
        <w:t>_____ (_____) dias úteis</w:t>
      </w:r>
      <w:r w:rsidRPr="00474DB9">
        <w:rPr>
          <w:rFonts w:ascii="Tahoma" w:hAnsi="Tahoma" w:cs="Tahoma"/>
          <w:i w:val="0"/>
          <w:sz w:val="18"/>
          <w:szCs w:val="18"/>
        </w:rPr>
        <w:t xml:space="preserve">. </w:t>
      </w:r>
    </w:p>
    <w:p w14:paraId="4115809C" w14:textId="77777777" w:rsidR="00FA51F8" w:rsidRPr="00474DB9"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474DB9">
        <w:rPr>
          <w:rFonts w:ascii="Tahoma" w:hAnsi="Tahoma" w:cs="Tahoma"/>
          <w:i w:val="0"/>
          <w:sz w:val="18"/>
          <w:szCs w:val="18"/>
        </w:rPr>
        <w:t xml:space="preserve">5.3.2.3 Os prazos indicados nos subitens 5.3.2.1 e 5.3.2.2 poderão, durante o seu transcurso, ser prorrogados uma única vez, por até </w:t>
      </w:r>
      <w:r w:rsidRPr="00474DB9">
        <w:rPr>
          <w:rFonts w:ascii="Tahoma" w:hAnsi="Tahoma" w:cs="Tahoma"/>
          <w:b/>
          <w:i w:val="0"/>
          <w:sz w:val="18"/>
          <w:szCs w:val="18"/>
        </w:rPr>
        <w:t>_____ (_____)</w:t>
      </w:r>
      <w:r w:rsidRPr="00474DB9">
        <w:rPr>
          <w:rFonts w:ascii="Tahoma" w:hAnsi="Tahoma" w:cs="Tahoma"/>
          <w:i w:val="0"/>
          <w:sz w:val="18"/>
          <w:szCs w:val="18"/>
        </w:rPr>
        <w:t xml:space="preserve"> dias úteis, mediante solicitação escrita e justificada da contratada, aceita pelo Contratante. </w:t>
      </w:r>
    </w:p>
    <w:p w14:paraId="70F3C96B" w14:textId="77777777" w:rsidR="00FA51F8" w:rsidRPr="00474DB9"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474DB9">
        <w:rPr>
          <w:rFonts w:ascii="Tahoma" w:hAnsi="Tahoma" w:cs="Tahoma"/>
          <w:i w:val="0"/>
          <w:sz w:val="18"/>
          <w:szCs w:val="18"/>
        </w:rPr>
        <w:t xml:space="preserve">5.3.2.4 Na hipótese desse subitem 5.3.2,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3830B86" w14:textId="77777777" w:rsidR="00FA51F8" w:rsidRPr="00474DB9"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474DB9">
        <w:rPr>
          <w:rFonts w:ascii="Tahoma" w:hAnsi="Tahoma" w:cs="Tahoma"/>
          <w:i w:val="0"/>
          <w:sz w:val="18"/>
          <w:szCs w:val="18"/>
        </w:rPr>
        <w:t xml:space="preserve">5.3.2.5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dos custos respectivos, sem que tal fato acarrete a perda da garantia dos equipamentos. </w:t>
      </w:r>
    </w:p>
    <w:p w14:paraId="655E050B" w14:textId="77777777" w:rsidR="00FA51F8" w:rsidRPr="00474DB9"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474DB9">
        <w:rPr>
          <w:rFonts w:ascii="Tahoma" w:hAnsi="Tahoma" w:cs="Tahoma"/>
          <w:i w:val="0"/>
          <w:sz w:val="18"/>
          <w:szCs w:val="18"/>
        </w:rPr>
        <w:t xml:space="preserve">5.3.3 O custo referente ao transporte dos equipamentos cobertos pela garantia legal ou contratual técnica será de responsabilidade da contratada. </w:t>
      </w:r>
    </w:p>
    <w:p w14:paraId="62F47061" w14:textId="77777777" w:rsidR="00FA51F8" w:rsidRPr="00474DB9" w:rsidRDefault="00FA51F8" w:rsidP="003D3B1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474DB9">
        <w:rPr>
          <w:rFonts w:ascii="Tahoma" w:hAnsi="Tahoma" w:cs="Tahoma"/>
          <w:i w:val="0"/>
          <w:sz w:val="18"/>
          <w:szCs w:val="18"/>
        </w:rPr>
        <w:t>5.3.4 A garantia legal ou contratual técnica tem prazo de vigência próprio e desvinculado do prazo de vigência contratual, permitindo eventual aplicação de penalidades, mesmo depois de expirado este último prazo, em caso de descumprimento de alguma de suas condições.</w:t>
      </w:r>
    </w:p>
    <w:p w14:paraId="56881CF7" w14:textId="77777777" w:rsidR="00FA51F8" w:rsidRPr="0078117E" w:rsidRDefault="00FA51F8" w:rsidP="003D3B15">
      <w:pPr>
        <w:pStyle w:val="Textodecomentrio"/>
        <w:shd w:val="clear" w:color="auto" w:fill="FFFFFF" w:themeFill="background1"/>
        <w:spacing w:after="0"/>
        <w:ind w:left="284" w:right="-1"/>
        <w:jc w:val="both"/>
        <w:rPr>
          <w:rFonts w:ascii="Tahoma" w:hAnsi="Tahoma"/>
          <w:b/>
          <w:bCs/>
          <w:iCs/>
          <w:sz w:val="14"/>
          <w:szCs w:val="14"/>
        </w:rPr>
      </w:pPr>
      <w:r w:rsidRPr="009C6D17">
        <w:rPr>
          <w:rFonts w:ascii="Tahoma" w:hAnsi="Tahoma"/>
          <w:b/>
          <w:bCs/>
          <w:iCs/>
          <w:sz w:val="14"/>
          <w:szCs w:val="14"/>
        </w:rPr>
        <w:t>Nota: a Administração, desde que fundamentada em Estudo Técnico Preliminar</w:t>
      </w:r>
      <w:r w:rsidRPr="0078117E">
        <w:rPr>
          <w:rFonts w:ascii="Tahoma" w:hAnsi="Tahoma"/>
          <w:b/>
          <w:bCs/>
          <w:iCs/>
          <w:sz w:val="14"/>
          <w:szCs w:val="14"/>
        </w:rPr>
        <w:t>, poderá exigir que os serviços de manutenção e assistência técnica sejam prestados mediante deslocamento de técnico ou disponibilizados em unidade de prestação de serviços localizada em distância compatível com suas necessidades (art. 40, §4°</w:t>
      </w:r>
      <w:r>
        <w:rPr>
          <w:rFonts w:ascii="Tahoma" w:hAnsi="Tahoma"/>
          <w:b/>
          <w:bCs/>
          <w:iCs/>
          <w:sz w:val="14"/>
          <w:szCs w:val="14"/>
        </w:rPr>
        <w:t>,</w:t>
      </w:r>
      <w:r w:rsidRPr="0078117E">
        <w:rPr>
          <w:rFonts w:ascii="Tahoma" w:hAnsi="Tahoma"/>
          <w:b/>
          <w:bCs/>
          <w:iCs/>
          <w:sz w:val="14"/>
          <w:szCs w:val="14"/>
        </w:rPr>
        <w:t xml:space="preserve"> da Lei Federal n° 14.133</w:t>
      </w:r>
      <w:r>
        <w:rPr>
          <w:rFonts w:ascii="Tahoma" w:hAnsi="Tahoma"/>
          <w:b/>
          <w:bCs/>
          <w:iCs/>
          <w:sz w:val="14"/>
          <w:szCs w:val="14"/>
        </w:rPr>
        <w:t>/</w:t>
      </w:r>
      <w:r w:rsidRPr="0078117E">
        <w:rPr>
          <w:rFonts w:ascii="Tahoma" w:hAnsi="Tahoma"/>
          <w:b/>
          <w:bCs/>
          <w:iCs/>
          <w:sz w:val="14"/>
          <w:szCs w:val="14"/>
        </w:rPr>
        <w:t>2021</w:t>
      </w:r>
      <w:r w:rsidRPr="0078117E">
        <w:rPr>
          <w:rFonts w:ascii="Tahoma" w:hAnsi="Tahoma"/>
          <w:b/>
          <w:sz w:val="14"/>
          <w:szCs w:val="14"/>
        </w:rPr>
        <w:t>)</w:t>
      </w:r>
      <w:r w:rsidRPr="0078117E">
        <w:rPr>
          <w:rFonts w:ascii="Tahoma" w:hAnsi="Tahoma"/>
          <w:b/>
          <w:bCs/>
          <w:iCs/>
          <w:sz w:val="14"/>
          <w:szCs w:val="14"/>
        </w:rPr>
        <w:t>.</w:t>
      </w:r>
    </w:p>
    <w:p w14:paraId="3ECC26DE" w14:textId="77777777" w:rsidR="00FA51F8" w:rsidRDefault="00FA51F8" w:rsidP="00256864">
      <w:pPr>
        <w:pStyle w:val="Nvel2-Red"/>
        <w:numPr>
          <w:ilvl w:val="0"/>
          <w:numId w:val="0"/>
        </w:numPr>
        <w:spacing w:before="0" w:after="0" w:line="240" w:lineRule="auto"/>
        <w:ind w:left="567" w:right="-1"/>
        <w:rPr>
          <w:rFonts w:ascii="Tahoma" w:hAnsi="Tahoma" w:cs="Tahoma"/>
          <w:i w:val="0"/>
          <w:color w:val="auto"/>
          <w:sz w:val="14"/>
          <w:szCs w:val="14"/>
        </w:rPr>
      </w:pPr>
    </w:p>
    <w:p w14:paraId="38FBE525" w14:textId="77777777" w:rsidR="00FA51F8" w:rsidRDefault="00FA51F8" w:rsidP="00256864">
      <w:pPr>
        <w:pStyle w:val="Nvel2-Red"/>
        <w:numPr>
          <w:ilvl w:val="0"/>
          <w:numId w:val="0"/>
        </w:numPr>
        <w:spacing w:before="0" w:after="0" w:line="240" w:lineRule="auto"/>
        <w:ind w:left="567" w:right="-1"/>
        <w:rPr>
          <w:rFonts w:ascii="Tahoma" w:hAnsi="Tahoma" w:cs="Tahoma"/>
          <w:i w:val="0"/>
          <w:color w:val="auto"/>
          <w:sz w:val="14"/>
          <w:szCs w:val="14"/>
        </w:rPr>
      </w:pPr>
    </w:p>
    <w:p w14:paraId="329295C2" w14:textId="77777777" w:rsidR="00FA51F8" w:rsidRPr="00B007F1" w:rsidRDefault="00FA51F8" w:rsidP="003D3B15">
      <w:pPr>
        <w:shd w:val="clear" w:color="auto" w:fill="FFFFFF" w:themeFill="background1"/>
        <w:spacing w:after="0" w:line="240" w:lineRule="auto"/>
        <w:ind w:right="-1"/>
        <w:jc w:val="both"/>
        <w:rPr>
          <w:rFonts w:ascii="Tahoma" w:hAnsi="Tahoma"/>
          <w:sz w:val="18"/>
          <w:szCs w:val="18"/>
        </w:rPr>
      </w:pPr>
      <w:r w:rsidRPr="001C116D">
        <w:rPr>
          <w:rFonts w:ascii="Tahoma" w:hAnsi="Tahoma"/>
          <w:b/>
          <w:sz w:val="18"/>
          <w:szCs w:val="18"/>
        </w:rPr>
        <w:t>5.4</w:t>
      </w:r>
      <w:r w:rsidRPr="001C116D">
        <w:rPr>
          <w:rFonts w:ascii="Tahoma" w:hAnsi="Tahoma"/>
          <w:sz w:val="18"/>
          <w:szCs w:val="18"/>
        </w:rPr>
        <w:t xml:space="preserve"> </w:t>
      </w:r>
      <w:r w:rsidRPr="001C116D">
        <w:rPr>
          <w:rFonts w:ascii="Tahoma" w:hAnsi="Tahoma"/>
          <w:b/>
          <w:sz w:val="18"/>
          <w:szCs w:val="18"/>
        </w:rPr>
        <w:t>Informações relevantes para o dimensionamento da proposta</w:t>
      </w:r>
    </w:p>
    <w:p w14:paraId="3C87FABC" w14:textId="77777777" w:rsidR="00FA51F8"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color w:val="auto"/>
          <w:sz w:val="18"/>
          <w:szCs w:val="18"/>
        </w:rPr>
      </w:pPr>
    </w:p>
    <w:p w14:paraId="47AACE2C" w14:textId="77777777" w:rsidR="00FA51F8" w:rsidRDefault="00FA51F8" w:rsidP="008938CA">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r w:rsidRPr="00B007F1">
        <w:rPr>
          <w:rFonts w:ascii="Tahoma" w:hAnsi="Tahoma" w:cs="Tahoma"/>
          <w:i w:val="0"/>
          <w:color w:val="auto"/>
          <w:sz w:val="18"/>
          <w:szCs w:val="18"/>
        </w:rPr>
        <w:t xml:space="preserve">5.4.1 As informações relevantes para o dimensionamento da proposta constam deste </w:t>
      </w:r>
      <w:r w:rsidR="00DD365E" w:rsidRPr="00DD365E">
        <w:rPr>
          <w:rFonts w:ascii="Tahoma" w:hAnsi="Tahoma" w:cs="Tahoma"/>
          <w:i w:val="0"/>
          <w:color w:val="auto"/>
          <w:sz w:val="18"/>
          <w:szCs w:val="18"/>
        </w:rPr>
        <w:t>TR/Habilitação</w:t>
      </w:r>
      <w:r w:rsidRPr="00B007F1">
        <w:rPr>
          <w:rFonts w:ascii="Tahoma" w:hAnsi="Tahoma" w:cs="Tahoma"/>
          <w:i w:val="0"/>
          <w:color w:val="auto"/>
          <w:sz w:val="18"/>
          <w:szCs w:val="18"/>
        </w:rPr>
        <w:t>.</w:t>
      </w:r>
    </w:p>
    <w:p w14:paraId="7209EA5F" w14:textId="77777777" w:rsidR="00936AD6" w:rsidRDefault="00936AD6" w:rsidP="008938CA">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p>
    <w:p w14:paraId="172E5997" w14:textId="2338C14F" w:rsidR="007C285A" w:rsidRPr="008D5934" w:rsidRDefault="007C285A" w:rsidP="008938CA">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8D5934">
        <w:rPr>
          <w:rFonts w:ascii="Tahoma" w:hAnsi="Tahoma" w:cs="Tahoma"/>
          <w:i w:val="0"/>
          <w:iCs w:val="0"/>
          <w:color w:val="auto"/>
          <w:sz w:val="18"/>
          <w:szCs w:val="18"/>
        </w:rPr>
        <w:t xml:space="preserve">(  </w:t>
      </w:r>
      <w:proofErr w:type="gramEnd"/>
      <w:r w:rsidRPr="008D5934">
        <w:rPr>
          <w:rFonts w:ascii="Tahoma" w:hAnsi="Tahoma" w:cs="Tahoma"/>
          <w:i w:val="0"/>
          <w:iCs w:val="0"/>
          <w:color w:val="auto"/>
          <w:sz w:val="18"/>
          <w:szCs w:val="18"/>
        </w:rPr>
        <w:t xml:space="preserve"> ) MENOR PREÇO</w:t>
      </w:r>
    </w:p>
    <w:p w14:paraId="299F404F" w14:textId="77777777" w:rsidR="007C285A" w:rsidRPr="008D5934" w:rsidRDefault="007C285A" w:rsidP="00936AD6">
      <w:pPr>
        <w:pStyle w:val="Nvel2-Red"/>
        <w:numPr>
          <w:ilvl w:val="0"/>
          <w:numId w:val="0"/>
        </w:numPr>
        <w:spacing w:before="0" w:after="0" w:line="240" w:lineRule="auto"/>
        <w:ind w:left="426" w:right="-1"/>
        <w:rPr>
          <w:rFonts w:ascii="Tahoma" w:hAnsi="Tahoma" w:cs="Tahoma"/>
          <w:i w:val="0"/>
          <w:iCs w:val="0"/>
          <w:color w:val="auto"/>
          <w:sz w:val="18"/>
          <w:szCs w:val="18"/>
        </w:rPr>
      </w:pPr>
    </w:p>
    <w:p w14:paraId="317D346B" w14:textId="7F348E2F" w:rsidR="00650077" w:rsidRDefault="00936AD6" w:rsidP="008938CA">
      <w:pPr>
        <w:pStyle w:val="Nvel2-Red"/>
        <w:numPr>
          <w:ilvl w:val="0"/>
          <w:numId w:val="0"/>
        </w:numPr>
        <w:spacing w:before="0" w:after="0" w:line="240" w:lineRule="auto"/>
        <w:ind w:left="284" w:right="-1"/>
        <w:rPr>
          <w:rFonts w:ascii="Tahoma" w:hAnsi="Tahoma" w:cs="Tahoma"/>
          <w:i w:val="0"/>
          <w:iCs w:val="0"/>
          <w:color w:val="auto"/>
          <w:sz w:val="18"/>
          <w:szCs w:val="18"/>
        </w:rPr>
      </w:pPr>
      <w:r w:rsidRPr="008D5934">
        <w:rPr>
          <w:rFonts w:ascii="Tahoma" w:hAnsi="Tahoma" w:cs="Tahoma"/>
          <w:i w:val="0"/>
          <w:iCs w:val="0"/>
          <w:color w:val="auto"/>
          <w:sz w:val="18"/>
          <w:szCs w:val="18"/>
        </w:rPr>
        <w:t>5.4.1.1</w:t>
      </w:r>
      <w:r w:rsidRPr="008D5934">
        <w:rPr>
          <w:rFonts w:ascii="Tahoma" w:hAnsi="Tahoma" w:cs="Tahoma"/>
          <w:bCs/>
          <w:i w:val="0"/>
          <w:iCs w:val="0"/>
          <w:color w:val="auto"/>
          <w:sz w:val="18"/>
          <w:szCs w:val="18"/>
        </w:rPr>
        <w:t xml:space="preserve"> </w:t>
      </w:r>
      <w:r w:rsidRPr="008D5934">
        <w:rPr>
          <w:rFonts w:ascii="Tahoma" w:hAnsi="Tahoma" w:cs="Tahoma"/>
          <w:i w:val="0"/>
          <w:iCs w:val="0"/>
          <w:color w:val="auto"/>
          <w:sz w:val="18"/>
          <w:szCs w:val="18"/>
        </w:rPr>
        <w:t xml:space="preserve">O proponente deverá elaborar a sua proposta de preços de acordo com as exigências constantes do Termo de Referência, </w:t>
      </w:r>
      <w:r w:rsidRPr="008D5934">
        <w:rPr>
          <w:rFonts w:ascii="Tahoma" w:hAnsi="Tahoma" w:cs="Tahoma"/>
          <w:bCs/>
          <w:i w:val="0"/>
          <w:iCs w:val="0"/>
          <w:color w:val="auto"/>
          <w:sz w:val="18"/>
          <w:szCs w:val="18"/>
        </w:rPr>
        <w:t>expressando os valores em moeda nacional – reais e centavos,</w:t>
      </w:r>
      <w:r w:rsidR="00170D56">
        <w:rPr>
          <w:rFonts w:ascii="Tahoma" w:hAnsi="Tahoma" w:cs="Tahoma"/>
          <w:i w:val="0"/>
          <w:iCs w:val="0"/>
          <w:color w:val="auto"/>
          <w:sz w:val="18"/>
          <w:szCs w:val="18"/>
        </w:rPr>
        <w:t xml:space="preserve"> em </w:t>
      </w:r>
      <w:proofErr w:type="gramStart"/>
      <w:r w:rsidR="00170D56">
        <w:rPr>
          <w:rFonts w:ascii="Tahoma" w:hAnsi="Tahoma" w:cs="Tahoma"/>
          <w:i w:val="0"/>
          <w:iCs w:val="0"/>
          <w:color w:val="auto"/>
          <w:sz w:val="18"/>
          <w:szCs w:val="18"/>
        </w:rPr>
        <w:t>( x</w:t>
      </w:r>
      <w:proofErr w:type="gramEnd"/>
      <w:r w:rsidR="00170D56">
        <w:rPr>
          <w:rFonts w:ascii="Tahoma" w:hAnsi="Tahoma" w:cs="Tahoma"/>
          <w:i w:val="0"/>
          <w:iCs w:val="0"/>
          <w:color w:val="auto"/>
          <w:sz w:val="18"/>
          <w:szCs w:val="18"/>
        </w:rPr>
        <w:t xml:space="preserve"> </w:t>
      </w:r>
      <w:r w:rsidRPr="008D5934">
        <w:rPr>
          <w:rFonts w:ascii="Tahoma" w:hAnsi="Tahoma" w:cs="Tahoma"/>
          <w:i w:val="0"/>
          <w:iCs w:val="0"/>
          <w:color w:val="auto"/>
          <w:sz w:val="18"/>
          <w:szCs w:val="18"/>
        </w:rPr>
        <w:t>) duas  (  )  três</w:t>
      </w:r>
      <w:r w:rsidR="008938CA">
        <w:rPr>
          <w:rFonts w:ascii="Tahoma" w:hAnsi="Tahoma" w:cs="Tahoma"/>
          <w:i w:val="0"/>
          <w:iCs w:val="0"/>
          <w:color w:val="auto"/>
          <w:sz w:val="18"/>
          <w:szCs w:val="18"/>
        </w:rPr>
        <w:t xml:space="preserve"> </w:t>
      </w:r>
      <w:r w:rsidRPr="008D5934">
        <w:rPr>
          <w:rFonts w:ascii="Tahoma" w:hAnsi="Tahoma" w:cs="Tahoma"/>
          <w:i w:val="0"/>
          <w:iCs w:val="0"/>
          <w:color w:val="auto"/>
          <w:sz w:val="18"/>
          <w:szCs w:val="18"/>
        </w:rPr>
        <w:t xml:space="preserve"> </w:t>
      </w:r>
      <w:r w:rsidR="005A4AE1" w:rsidRPr="008D5934">
        <w:rPr>
          <w:rFonts w:ascii="Tahoma" w:hAnsi="Tahoma" w:cs="Tahoma"/>
          <w:i w:val="0"/>
          <w:iCs w:val="0"/>
          <w:color w:val="auto"/>
          <w:sz w:val="18"/>
          <w:szCs w:val="18"/>
        </w:rPr>
        <w:t xml:space="preserve">(  ) quatro </w:t>
      </w:r>
      <w:r w:rsidRPr="008D5934">
        <w:rPr>
          <w:rFonts w:ascii="Tahoma" w:hAnsi="Tahoma" w:cs="Tahoma"/>
          <w:i w:val="0"/>
          <w:iCs w:val="0"/>
          <w:color w:val="auto"/>
          <w:sz w:val="18"/>
          <w:szCs w:val="18"/>
        </w:rPr>
        <w:t>casas decimais, ficando esclarecido que não serão adm</w:t>
      </w:r>
      <w:r w:rsidR="00650077">
        <w:rPr>
          <w:rFonts w:ascii="Tahoma" w:hAnsi="Tahoma" w:cs="Tahoma"/>
          <w:i w:val="0"/>
          <w:iCs w:val="0"/>
          <w:color w:val="auto"/>
          <w:sz w:val="18"/>
          <w:szCs w:val="18"/>
        </w:rPr>
        <w:t>itidas propostas alternativas.</w:t>
      </w:r>
    </w:p>
    <w:p w14:paraId="7CB97F57" w14:textId="2B50A991" w:rsidR="00170D56" w:rsidRPr="00D36930" w:rsidRDefault="00170D56" w:rsidP="008938CA">
      <w:pPr>
        <w:pStyle w:val="Nvel2-Red"/>
        <w:numPr>
          <w:ilvl w:val="0"/>
          <w:numId w:val="0"/>
        </w:numPr>
        <w:spacing w:before="0" w:after="0" w:line="240" w:lineRule="auto"/>
        <w:ind w:left="284" w:right="-1"/>
        <w:rPr>
          <w:rFonts w:ascii="Tahoma" w:hAnsi="Tahoma" w:cs="Tahoma"/>
          <w:b/>
          <w:color w:val="auto"/>
          <w:sz w:val="14"/>
          <w:szCs w:val="14"/>
        </w:rPr>
      </w:pPr>
      <w:r w:rsidRPr="00D36930">
        <w:rPr>
          <w:rFonts w:ascii="Tahoma" w:hAnsi="Tahoma" w:cs="Tahoma"/>
          <w:b/>
          <w:i w:val="0"/>
          <w:iCs w:val="0"/>
          <w:color w:val="auto"/>
          <w:sz w:val="14"/>
          <w:szCs w:val="14"/>
        </w:rPr>
        <w:t>Nota: a</w:t>
      </w:r>
      <w:r w:rsidR="00022354">
        <w:rPr>
          <w:rFonts w:ascii="Tahoma" w:hAnsi="Tahoma" w:cs="Tahoma"/>
          <w:b/>
          <w:i w:val="0"/>
          <w:iCs w:val="0"/>
          <w:color w:val="auto"/>
          <w:sz w:val="14"/>
          <w:szCs w:val="14"/>
        </w:rPr>
        <w:t xml:space="preserve"> indicação de</w:t>
      </w:r>
      <w:r w:rsidRPr="00D36930">
        <w:rPr>
          <w:rFonts w:ascii="Tahoma" w:hAnsi="Tahoma" w:cs="Tahoma"/>
          <w:b/>
          <w:i w:val="0"/>
          <w:iCs w:val="0"/>
          <w:color w:val="auto"/>
          <w:sz w:val="14"/>
          <w:szCs w:val="14"/>
        </w:rPr>
        <w:t xml:space="preserve"> quantidade de casas decimais superior a duas dependerá da disponibilização da funcionalidade no sistema eletrônico.</w:t>
      </w:r>
    </w:p>
    <w:p w14:paraId="373CB30C" w14:textId="4C261BCE" w:rsidR="00936AD6" w:rsidRPr="008D5934" w:rsidRDefault="00936AD6" w:rsidP="008938CA">
      <w:pPr>
        <w:pStyle w:val="Nvel2-Red"/>
        <w:numPr>
          <w:ilvl w:val="0"/>
          <w:numId w:val="0"/>
        </w:numPr>
        <w:spacing w:before="0" w:after="0" w:line="240" w:lineRule="auto"/>
        <w:ind w:left="284" w:right="-1"/>
        <w:rPr>
          <w:rFonts w:ascii="Tahoma" w:hAnsi="Tahoma" w:cs="Tahoma"/>
          <w:i w:val="0"/>
          <w:iCs w:val="0"/>
          <w:color w:val="auto"/>
          <w:sz w:val="18"/>
          <w:szCs w:val="18"/>
        </w:rPr>
      </w:pPr>
      <w:r w:rsidRPr="008D5934">
        <w:rPr>
          <w:rFonts w:ascii="Tahoma" w:hAnsi="Tahoma" w:cs="Tahoma"/>
          <w:i w:val="0"/>
          <w:iCs w:val="0"/>
          <w:color w:val="auto"/>
          <w:sz w:val="18"/>
          <w:szCs w:val="18"/>
        </w:rPr>
        <w:t>5.4.1.2 Caso o preço seja apresentado com número de casas decimais diverso do exigido, cada casa faltante ou excedente será considerada igual a zero.</w:t>
      </w:r>
    </w:p>
    <w:p w14:paraId="7B338C27" w14:textId="78E168D0" w:rsidR="00E03AC5" w:rsidRPr="008D5934" w:rsidRDefault="00936AD6" w:rsidP="008938CA">
      <w:pPr>
        <w:pStyle w:val="Nvel2-Red"/>
        <w:numPr>
          <w:ilvl w:val="0"/>
          <w:numId w:val="0"/>
        </w:numPr>
        <w:shd w:val="clear" w:color="auto" w:fill="FFFFFF" w:themeFill="background1"/>
        <w:spacing w:before="0" w:after="0" w:line="240" w:lineRule="auto"/>
        <w:ind w:left="284" w:right="-1"/>
        <w:rPr>
          <w:rFonts w:ascii="Tahoma" w:hAnsi="Tahoma" w:cs="Tahoma"/>
          <w:i w:val="0"/>
          <w:iCs w:val="0"/>
          <w:color w:val="auto"/>
          <w:sz w:val="18"/>
          <w:szCs w:val="18"/>
        </w:rPr>
      </w:pPr>
      <w:r w:rsidRPr="008D5934">
        <w:rPr>
          <w:rFonts w:ascii="Tahoma" w:hAnsi="Tahoma" w:cs="Tahoma"/>
          <w:i w:val="0"/>
          <w:iCs w:val="0"/>
          <w:color w:val="auto"/>
          <w:sz w:val="18"/>
          <w:szCs w:val="18"/>
        </w:rPr>
        <w:lastRenderedPageBreak/>
        <w:t>5.4.1.3 Não será considerada qualquer oferta de vantagem não prevista no instrumento convocatório, nem propostas com preço global ou unitário simbólico, irrisório ou de valor zero, incompatíveis com os preços dos insumos e salários de mercado, acrescidos dos respectivos encargos.</w:t>
      </w:r>
    </w:p>
    <w:p w14:paraId="61D40AD0" w14:textId="0394A743" w:rsidR="00936AD6" w:rsidRPr="008D5934" w:rsidRDefault="00936AD6" w:rsidP="00E03AC5">
      <w:pPr>
        <w:pStyle w:val="Nvel2-Red"/>
        <w:numPr>
          <w:ilvl w:val="0"/>
          <w:numId w:val="0"/>
        </w:numPr>
        <w:shd w:val="clear" w:color="auto" w:fill="FFFFFF" w:themeFill="background1"/>
        <w:spacing w:before="0" w:after="0" w:line="240" w:lineRule="auto"/>
        <w:ind w:left="999" w:right="-1" w:hanging="432"/>
        <w:rPr>
          <w:rFonts w:ascii="Tahoma" w:hAnsi="Tahoma" w:cs="Tahoma"/>
          <w:i w:val="0"/>
          <w:color w:val="auto"/>
          <w:sz w:val="18"/>
          <w:szCs w:val="18"/>
        </w:rPr>
      </w:pPr>
    </w:p>
    <w:p w14:paraId="480C543B" w14:textId="77777777" w:rsidR="007C285A" w:rsidRPr="008D5934" w:rsidRDefault="007C285A" w:rsidP="00E03AC5">
      <w:pPr>
        <w:pStyle w:val="Nvel2-Red"/>
        <w:numPr>
          <w:ilvl w:val="0"/>
          <w:numId w:val="0"/>
        </w:numPr>
        <w:shd w:val="clear" w:color="auto" w:fill="FFFFFF" w:themeFill="background1"/>
        <w:spacing w:before="0" w:after="0" w:line="240" w:lineRule="auto"/>
        <w:ind w:left="999" w:right="-1" w:hanging="432"/>
        <w:rPr>
          <w:rFonts w:ascii="Tahoma" w:hAnsi="Tahoma" w:cs="Tahoma"/>
          <w:i w:val="0"/>
          <w:color w:val="auto"/>
          <w:sz w:val="18"/>
          <w:szCs w:val="18"/>
        </w:rPr>
      </w:pPr>
    </w:p>
    <w:p w14:paraId="1904E38A" w14:textId="43ED8C71" w:rsidR="007C285A" w:rsidRPr="008D5934" w:rsidRDefault="007C285A" w:rsidP="008938CA">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8D5934">
        <w:rPr>
          <w:rFonts w:ascii="Tahoma" w:hAnsi="Tahoma" w:cs="Tahoma"/>
          <w:i w:val="0"/>
          <w:iCs w:val="0"/>
          <w:color w:val="auto"/>
          <w:sz w:val="18"/>
          <w:szCs w:val="18"/>
        </w:rPr>
        <w:t xml:space="preserve">(  </w:t>
      </w:r>
      <w:proofErr w:type="gramEnd"/>
      <w:r w:rsidRPr="008D5934">
        <w:rPr>
          <w:rFonts w:ascii="Tahoma" w:hAnsi="Tahoma" w:cs="Tahoma"/>
          <w:i w:val="0"/>
          <w:iCs w:val="0"/>
          <w:color w:val="auto"/>
          <w:sz w:val="18"/>
          <w:szCs w:val="18"/>
        </w:rPr>
        <w:t xml:space="preserve"> ) MAIOR DESCONTO </w:t>
      </w:r>
    </w:p>
    <w:p w14:paraId="143226A2" w14:textId="77777777" w:rsidR="007C285A" w:rsidRPr="008D5934" w:rsidRDefault="007C285A" w:rsidP="00E03AC5">
      <w:pPr>
        <w:pStyle w:val="Nvel2-Red"/>
        <w:numPr>
          <w:ilvl w:val="0"/>
          <w:numId w:val="0"/>
        </w:numPr>
        <w:shd w:val="clear" w:color="auto" w:fill="FFFFFF" w:themeFill="background1"/>
        <w:spacing w:before="0" w:after="0" w:line="240" w:lineRule="auto"/>
        <w:ind w:left="999" w:right="-1" w:hanging="432"/>
        <w:rPr>
          <w:rFonts w:ascii="Tahoma" w:hAnsi="Tahoma" w:cs="Tahoma"/>
          <w:i w:val="0"/>
          <w:color w:val="auto"/>
          <w:sz w:val="18"/>
          <w:szCs w:val="18"/>
        </w:rPr>
      </w:pPr>
    </w:p>
    <w:p w14:paraId="3EEE50A6" w14:textId="2645A9D4" w:rsidR="007C285A" w:rsidRPr="008D5934" w:rsidRDefault="007C285A" w:rsidP="008938CA">
      <w:pPr>
        <w:pStyle w:val="Nvel2-Red"/>
        <w:numPr>
          <w:ilvl w:val="0"/>
          <w:numId w:val="0"/>
        </w:numPr>
        <w:spacing w:before="0" w:after="0" w:line="240" w:lineRule="auto"/>
        <w:ind w:left="284" w:right="-1"/>
        <w:rPr>
          <w:rFonts w:ascii="Tahoma" w:eastAsia="Arial" w:hAnsi="Tahoma" w:cs="Tahoma"/>
          <w:i w:val="0"/>
          <w:iCs w:val="0"/>
          <w:color w:val="auto"/>
          <w:sz w:val="18"/>
          <w:szCs w:val="18"/>
        </w:rPr>
      </w:pPr>
      <w:r w:rsidRPr="008D5934">
        <w:rPr>
          <w:rFonts w:ascii="Tahoma" w:hAnsi="Tahoma" w:cs="Tahoma"/>
          <w:i w:val="0"/>
          <w:iCs w:val="0"/>
          <w:color w:val="auto"/>
          <w:sz w:val="18"/>
          <w:szCs w:val="18"/>
        </w:rPr>
        <w:t>5.4.1.1</w:t>
      </w:r>
      <w:r w:rsidRPr="008D5934">
        <w:rPr>
          <w:rFonts w:ascii="Tahoma" w:hAnsi="Tahoma" w:cs="Tahoma"/>
          <w:i w:val="0"/>
          <w:color w:val="auto"/>
          <w:sz w:val="18"/>
          <w:szCs w:val="18"/>
        </w:rPr>
        <w:t xml:space="preserve"> </w:t>
      </w:r>
      <w:r w:rsidRPr="008D5934">
        <w:rPr>
          <w:rFonts w:ascii="Tahoma" w:eastAsia="Arial" w:hAnsi="Tahoma" w:cs="Tahoma"/>
          <w:i w:val="0"/>
          <w:iCs w:val="0"/>
          <w:color w:val="auto"/>
          <w:sz w:val="18"/>
          <w:szCs w:val="18"/>
        </w:rPr>
        <w:t>O percentual de desconto incidirá linearmente sobre orçamento de referência, devendo ser estendido aos eventuais termos aditivos (art. 33, inc. II, art. 34, §2º, e art. 82, §2º, da Lei Federal nº 14.133/2021).</w:t>
      </w:r>
    </w:p>
    <w:p w14:paraId="5798B922" w14:textId="3C6C0888" w:rsidR="007C285A" w:rsidRPr="008D5934" w:rsidRDefault="007C285A" w:rsidP="008938CA">
      <w:pPr>
        <w:pStyle w:val="Nvel2-Red"/>
        <w:numPr>
          <w:ilvl w:val="0"/>
          <w:numId w:val="0"/>
        </w:numPr>
        <w:spacing w:before="0" w:after="0" w:line="240" w:lineRule="auto"/>
        <w:ind w:left="284" w:right="-1"/>
        <w:rPr>
          <w:rFonts w:ascii="Tahoma" w:hAnsi="Tahoma" w:cs="Tahoma"/>
          <w:i w:val="0"/>
          <w:color w:val="auto"/>
          <w:sz w:val="18"/>
          <w:szCs w:val="18"/>
        </w:rPr>
      </w:pPr>
      <w:r w:rsidRPr="008D5934">
        <w:rPr>
          <w:rFonts w:ascii="Tahoma" w:hAnsi="Tahoma" w:cs="Tahoma"/>
          <w:i w:val="0"/>
          <w:iCs w:val="0"/>
          <w:color w:val="auto"/>
          <w:sz w:val="18"/>
          <w:szCs w:val="18"/>
        </w:rPr>
        <w:t>5.4.1.2</w:t>
      </w:r>
      <w:r w:rsidRPr="008D5934">
        <w:rPr>
          <w:rFonts w:ascii="Tahoma" w:hAnsi="Tahoma" w:cs="Tahoma"/>
          <w:i w:val="0"/>
          <w:color w:val="auto"/>
          <w:sz w:val="18"/>
          <w:szCs w:val="18"/>
        </w:rPr>
        <w:t xml:space="preserve"> O proponente deverá elaborar a sua proposta de preços de acordo com as exigências constantes deste TR/Habilitação e/ou do Projeto Básico (engenharia), conforme o caso, a qual deverá ser expressa em percentual de desconto, não sendo admitidas propostas alternativas.</w:t>
      </w:r>
    </w:p>
    <w:p w14:paraId="19033C79" w14:textId="5ACB3BBA" w:rsidR="007C285A" w:rsidRPr="008D5934" w:rsidRDefault="007C285A" w:rsidP="008938CA">
      <w:pPr>
        <w:pStyle w:val="Nvel2-Red"/>
        <w:numPr>
          <w:ilvl w:val="0"/>
          <w:numId w:val="0"/>
        </w:numPr>
        <w:spacing w:before="0" w:after="0" w:line="240" w:lineRule="auto"/>
        <w:ind w:left="284" w:right="-1"/>
        <w:rPr>
          <w:rFonts w:ascii="Tahoma" w:hAnsi="Tahoma" w:cs="Tahoma"/>
          <w:i w:val="0"/>
          <w:color w:val="auto"/>
          <w:sz w:val="18"/>
          <w:szCs w:val="18"/>
        </w:rPr>
      </w:pPr>
      <w:r w:rsidRPr="008D5934">
        <w:rPr>
          <w:rFonts w:ascii="Tahoma" w:hAnsi="Tahoma" w:cs="Tahoma"/>
          <w:i w:val="0"/>
          <w:iCs w:val="0"/>
          <w:color w:val="auto"/>
          <w:sz w:val="18"/>
          <w:szCs w:val="18"/>
        </w:rPr>
        <w:t>5.4.1.3</w:t>
      </w:r>
      <w:r w:rsidRPr="008D5934">
        <w:rPr>
          <w:rFonts w:ascii="Tahoma" w:hAnsi="Tahoma" w:cs="Tahoma"/>
          <w:i w:val="0"/>
          <w:color w:val="auto"/>
          <w:sz w:val="18"/>
          <w:szCs w:val="18"/>
        </w:rPr>
        <w:t xml:space="preserve"> O percentual de desconto incidirá sobre o preço global estimado pela Administração, aplicando-se linearmente sobre os itens do orçamento de referência.</w:t>
      </w:r>
    </w:p>
    <w:p w14:paraId="2C33AFBF" w14:textId="769002F8" w:rsidR="007C285A" w:rsidRDefault="007C285A" w:rsidP="008938CA">
      <w:pPr>
        <w:pStyle w:val="Nvel2-Red"/>
        <w:numPr>
          <w:ilvl w:val="0"/>
          <w:numId w:val="0"/>
        </w:numPr>
        <w:spacing w:before="0" w:after="0" w:line="240" w:lineRule="auto"/>
        <w:ind w:left="284" w:right="-1"/>
        <w:rPr>
          <w:rFonts w:ascii="Tahoma" w:hAnsi="Tahoma" w:cs="Tahoma"/>
          <w:bCs/>
          <w:i w:val="0"/>
          <w:color w:val="auto"/>
          <w:sz w:val="18"/>
          <w:szCs w:val="18"/>
        </w:rPr>
      </w:pPr>
      <w:r w:rsidRPr="008D5934">
        <w:rPr>
          <w:rFonts w:ascii="Tahoma" w:hAnsi="Tahoma" w:cs="Tahoma"/>
          <w:i w:val="0"/>
          <w:iCs w:val="0"/>
          <w:color w:val="auto"/>
          <w:sz w:val="18"/>
          <w:szCs w:val="18"/>
        </w:rPr>
        <w:t>5.4.1.4</w:t>
      </w:r>
      <w:r w:rsidRPr="008D5934">
        <w:rPr>
          <w:rFonts w:ascii="Tahoma" w:hAnsi="Tahoma" w:cs="Tahoma"/>
          <w:i w:val="0"/>
          <w:color w:val="auto"/>
          <w:sz w:val="18"/>
          <w:szCs w:val="18"/>
        </w:rPr>
        <w:t xml:space="preserve"> </w:t>
      </w:r>
      <w:r w:rsidRPr="008D5934">
        <w:rPr>
          <w:rFonts w:ascii="Tahoma" w:hAnsi="Tahoma" w:cs="Tahoma"/>
          <w:bCs/>
          <w:i w:val="0"/>
          <w:color w:val="auto"/>
          <w:sz w:val="18"/>
          <w:szCs w:val="18"/>
        </w:rPr>
        <w:t xml:space="preserve">O </w:t>
      </w:r>
      <w:r w:rsidRPr="008D5934">
        <w:rPr>
          <w:rFonts w:ascii="Tahoma" w:hAnsi="Tahoma" w:cs="Tahoma"/>
          <w:i w:val="0"/>
          <w:color w:val="auto"/>
          <w:sz w:val="18"/>
          <w:szCs w:val="18"/>
        </w:rPr>
        <w:t>percentual de desconto</w:t>
      </w:r>
      <w:r w:rsidRPr="008D5934">
        <w:rPr>
          <w:rFonts w:ascii="Tahoma" w:hAnsi="Tahoma" w:cs="Tahoma"/>
          <w:bCs/>
          <w:i w:val="0"/>
          <w:color w:val="auto"/>
          <w:sz w:val="18"/>
          <w:szCs w:val="18"/>
        </w:rPr>
        <w:t xml:space="preserve"> deverá conter</w:t>
      </w:r>
      <w:r w:rsidR="00505B83">
        <w:rPr>
          <w:rFonts w:ascii="Tahoma" w:hAnsi="Tahoma" w:cs="Tahoma"/>
          <w:bCs/>
          <w:i w:val="0"/>
          <w:color w:val="auto"/>
          <w:sz w:val="18"/>
          <w:szCs w:val="18"/>
        </w:rPr>
        <w:t xml:space="preserve"> </w:t>
      </w:r>
      <w:proofErr w:type="gramStart"/>
      <w:r w:rsidR="00505B83" w:rsidRPr="008D5934">
        <w:rPr>
          <w:rFonts w:ascii="Tahoma" w:hAnsi="Tahoma" w:cs="Tahoma"/>
          <w:i w:val="0"/>
          <w:iCs w:val="0"/>
          <w:color w:val="auto"/>
          <w:sz w:val="18"/>
          <w:szCs w:val="18"/>
        </w:rPr>
        <w:t xml:space="preserve">( </w:t>
      </w:r>
      <w:r w:rsidR="00022354">
        <w:rPr>
          <w:rFonts w:ascii="Tahoma" w:hAnsi="Tahoma" w:cs="Tahoma"/>
          <w:i w:val="0"/>
          <w:iCs w:val="0"/>
          <w:color w:val="auto"/>
          <w:sz w:val="18"/>
          <w:szCs w:val="18"/>
        </w:rPr>
        <w:t>x</w:t>
      </w:r>
      <w:proofErr w:type="gramEnd"/>
      <w:r w:rsidR="00505B83" w:rsidRPr="008D5934">
        <w:rPr>
          <w:rFonts w:ascii="Tahoma" w:hAnsi="Tahoma" w:cs="Tahoma"/>
          <w:i w:val="0"/>
          <w:iCs w:val="0"/>
          <w:color w:val="auto"/>
          <w:sz w:val="18"/>
          <w:szCs w:val="18"/>
        </w:rPr>
        <w:t xml:space="preserve"> ) duas  (  )  três (  )  quatro casas decimais</w:t>
      </w:r>
      <w:r w:rsidR="003E0994">
        <w:rPr>
          <w:rFonts w:ascii="Tahoma" w:hAnsi="Tahoma" w:cs="Tahoma"/>
          <w:i w:val="0"/>
          <w:iCs w:val="0"/>
          <w:color w:val="auto"/>
          <w:sz w:val="18"/>
          <w:szCs w:val="18"/>
        </w:rPr>
        <w:t>,</w:t>
      </w:r>
      <w:r w:rsidR="003E0994" w:rsidRPr="003E0994">
        <w:rPr>
          <w:rFonts w:ascii="Tahoma" w:hAnsi="Tahoma" w:cs="Tahoma"/>
          <w:i w:val="0"/>
          <w:iCs w:val="0"/>
          <w:color w:val="auto"/>
          <w:sz w:val="18"/>
          <w:szCs w:val="18"/>
        </w:rPr>
        <w:t xml:space="preserve"> ficando esclarecido que não serão admitidas propostas alternativas</w:t>
      </w:r>
      <w:r w:rsidRPr="008D5934">
        <w:rPr>
          <w:rFonts w:ascii="Tahoma" w:hAnsi="Tahoma" w:cs="Tahoma"/>
          <w:bCs/>
          <w:i w:val="0"/>
          <w:color w:val="auto"/>
          <w:sz w:val="18"/>
          <w:szCs w:val="18"/>
        </w:rPr>
        <w:t>.</w:t>
      </w:r>
    </w:p>
    <w:p w14:paraId="707F96B3" w14:textId="4860A04C" w:rsidR="00054F0B" w:rsidRPr="00D36930" w:rsidRDefault="00054F0B" w:rsidP="008938CA">
      <w:pPr>
        <w:pStyle w:val="Nvel2-Red"/>
        <w:numPr>
          <w:ilvl w:val="0"/>
          <w:numId w:val="0"/>
        </w:numPr>
        <w:spacing w:before="0" w:after="0" w:line="240" w:lineRule="auto"/>
        <w:ind w:left="284" w:right="-1"/>
        <w:rPr>
          <w:rFonts w:ascii="Tahoma" w:hAnsi="Tahoma" w:cs="Tahoma"/>
          <w:b/>
          <w:color w:val="auto"/>
          <w:sz w:val="14"/>
          <w:szCs w:val="14"/>
        </w:rPr>
      </w:pPr>
      <w:r w:rsidRPr="00D36930">
        <w:rPr>
          <w:rFonts w:ascii="Tahoma" w:hAnsi="Tahoma" w:cs="Tahoma"/>
          <w:b/>
          <w:i w:val="0"/>
          <w:iCs w:val="0"/>
          <w:color w:val="auto"/>
          <w:sz w:val="14"/>
          <w:szCs w:val="14"/>
        </w:rPr>
        <w:t xml:space="preserve">Nota: a </w:t>
      </w:r>
      <w:r w:rsidR="00022354">
        <w:rPr>
          <w:rFonts w:ascii="Tahoma" w:hAnsi="Tahoma" w:cs="Tahoma"/>
          <w:b/>
          <w:i w:val="0"/>
          <w:iCs w:val="0"/>
          <w:color w:val="auto"/>
          <w:sz w:val="14"/>
          <w:szCs w:val="14"/>
        </w:rPr>
        <w:t xml:space="preserve">indicação de </w:t>
      </w:r>
      <w:r w:rsidRPr="00D36930">
        <w:rPr>
          <w:rFonts w:ascii="Tahoma" w:hAnsi="Tahoma" w:cs="Tahoma"/>
          <w:b/>
          <w:i w:val="0"/>
          <w:iCs w:val="0"/>
          <w:color w:val="auto"/>
          <w:sz w:val="14"/>
          <w:szCs w:val="14"/>
        </w:rPr>
        <w:t>quantidade de casas decimais superior a duas dependerá da disponibilização da funcionalidade no sistema eletrônico.</w:t>
      </w:r>
    </w:p>
    <w:p w14:paraId="55E9F84B" w14:textId="074790AC" w:rsidR="007C285A" w:rsidRPr="008D5934" w:rsidRDefault="007C285A" w:rsidP="008938CA">
      <w:pPr>
        <w:pStyle w:val="Nvel2-Red"/>
        <w:numPr>
          <w:ilvl w:val="0"/>
          <w:numId w:val="0"/>
        </w:numPr>
        <w:spacing w:before="0" w:after="0" w:line="240" w:lineRule="auto"/>
        <w:ind w:left="284" w:right="-1"/>
        <w:rPr>
          <w:rFonts w:ascii="Tahoma" w:hAnsi="Tahoma" w:cs="Tahoma"/>
          <w:i w:val="0"/>
          <w:color w:val="auto"/>
          <w:sz w:val="18"/>
          <w:szCs w:val="18"/>
        </w:rPr>
      </w:pPr>
      <w:r w:rsidRPr="008D5934">
        <w:rPr>
          <w:rFonts w:ascii="Tahoma" w:hAnsi="Tahoma" w:cs="Tahoma"/>
          <w:i w:val="0"/>
          <w:iCs w:val="0"/>
          <w:color w:val="auto"/>
          <w:sz w:val="18"/>
          <w:szCs w:val="18"/>
        </w:rPr>
        <w:t>5.4.1.5</w:t>
      </w:r>
      <w:r w:rsidRPr="008D5934">
        <w:rPr>
          <w:rFonts w:ascii="Tahoma" w:hAnsi="Tahoma" w:cs="Tahoma"/>
          <w:i w:val="0"/>
          <w:color w:val="auto"/>
          <w:sz w:val="18"/>
          <w:szCs w:val="18"/>
        </w:rPr>
        <w:t xml:space="preserve"> Caso o percentual de desconto seja apresentado com número de casas decimais diverso do exigido, cada casa faltante ou excedente será considerada igual a zero.</w:t>
      </w:r>
    </w:p>
    <w:p w14:paraId="0BE74125" w14:textId="7A1BE0DD" w:rsidR="007C285A" w:rsidRPr="008D5934" w:rsidRDefault="007C285A" w:rsidP="008938CA">
      <w:pPr>
        <w:pStyle w:val="Nvel2-Red"/>
        <w:numPr>
          <w:ilvl w:val="0"/>
          <w:numId w:val="0"/>
        </w:numPr>
        <w:spacing w:before="0" w:after="0" w:line="240" w:lineRule="auto"/>
        <w:ind w:left="284" w:right="-1"/>
        <w:rPr>
          <w:rFonts w:ascii="Tahoma" w:hAnsi="Tahoma" w:cs="Tahoma"/>
          <w:i w:val="0"/>
          <w:color w:val="auto"/>
          <w:sz w:val="18"/>
          <w:szCs w:val="18"/>
        </w:rPr>
      </w:pPr>
      <w:r w:rsidRPr="008D5934">
        <w:rPr>
          <w:rFonts w:ascii="Tahoma" w:hAnsi="Tahoma" w:cs="Tahoma"/>
          <w:i w:val="0"/>
          <w:iCs w:val="0"/>
          <w:color w:val="auto"/>
          <w:sz w:val="18"/>
          <w:szCs w:val="18"/>
        </w:rPr>
        <w:t>5.4.1.6</w:t>
      </w:r>
      <w:r w:rsidRPr="008D5934">
        <w:rPr>
          <w:rFonts w:ascii="Tahoma" w:hAnsi="Tahoma" w:cs="Tahoma"/>
          <w:i w:val="0"/>
          <w:color w:val="auto"/>
          <w:sz w:val="18"/>
          <w:szCs w:val="18"/>
        </w:rPr>
        <w:t xml:space="preserve"> Quando o produto do percentual de desconto sobre os itens do orçamento de referência resultar em dízima periódica, serão consideradas apenas duas casas decimais, com aproximação para mais do último algarismo, se este for igual ou superior a 5 (cinco).</w:t>
      </w:r>
    </w:p>
    <w:p w14:paraId="41BAF17F" w14:textId="1ABCBEE1" w:rsidR="007C285A" w:rsidRPr="008D5934" w:rsidRDefault="007C285A" w:rsidP="008938CA">
      <w:pPr>
        <w:pStyle w:val="Nvel2-Red"/>
        <w:numPr>
          <w:ilvl w:val="0"/>
          <w:numId w:val="0"/>
        </w:numPr>
        <w:spacing w:before="0" w:after="0" w:line="240" w:lineRule="auto"/>
        <w:ind w:left="284" w:right="-1"/>
        <w:rPr>
          <w:rFonts w:ascii="Tahoma" w:hAnsi="Tahoma" w:cs="Tahoma"/>
          <w:i w:val="0"/>
          <w:color w:val="auto"/>
          <w:sz w:val="18"/>
          <w:szCs w:val="18"/>
        </w:rPr>
      </w:pPr>
      <w:r w:rsidRPr="008D5934">
        <w:rPr>
          <w:rFonts w:ascii="Tahoma" w:hAnsi="Tahoma" w:cs="Tahoma"/>
          <w:i w:val="0"/>
          <w:iCs w:val="0"/>
          <w:color w:val="auto"/>
          <w:sz w:val="18"/>
          <w:szCs w:val="18"/>
        </w:rPr>
        <w:t>5.4.1.7</w:t>
      </w:r>
      <w:r w:rsidRPr="008D5934">
        <w:rPr>
          <w:rFonts w:ascii="Tahoma" w:hAnsi="Tahoma" w:cs="Tahoma"/>
          <w:i w:val="0"/>
          <w:color w:val="auto"/>
          <w:sz w:val="18"/>
          <w:szCs w:val="18"/>
        </w:rPr>
        <w:t xml:space="preserve"> O orçamento de referência do objeto licitado conterá, conforme o caso, todos os itens que o compõe, elaborado, quando for caso, a partir das composições dos custos unitários do sistema de referência utilizado, com fundamento no TR/Habilitação e/ou Projeto Básico previamente aprovado(s).</w:t>
      </w:r>
    </w:p>
    <w:p w14:paraId="3BCF72CC" w14:textId="5539B099" w:rsidR="007C285A" w:rsidRPr="008D5934" w:rsidRDefault="007C285A" w:rsidP="008938CA">
      <w:pPr>
        <w:pStyle w:val="Nvel2-Red"/>
        <w:numPr>
          <w:ilvl w:val="0"/>
          <w:numId w:val="0"/>
        </w:numPr>
        <w:spacing w:before="0" w:after="0" w:line="240" w:lineRule="auto"/>
        <w:ind w:left="284" w:right="-1"/>
        <w:rPr>
          <w:rFonts w:ascii="Tahoma" w:hAnsi="Tahoma" w:cs="Tahoma"/>
          <w:i w:val="0"/>
          <w:color w:val="auto"/>
          <w:sz w:val="18"/>
          <w:szCs w:val="18"/>
        </w:rPr>
      </w:pPr>
      <w:r w:rsidRPr="008D5934">
        <w:rPr>
          <w:rFonts w:ascii="Tahoma" w:hAnsi="Tahoma" w:cs="Tahoma"/>
          <w:i w:val="0"/>
          <w:iCs w:val="0"/>
          <w:color w:val="auto"/>
          <w:sz w:val="18"/>
          <w:szCs w:val="18"/>
        </w:rPr>
        <w:t>5.4.1.8</w:t>
      </w:r>
      <w:r w:rsidRPr="008D5934">
        <w:rPr>
          <w:rFonts w:ascii="Tahoma" w:hAnsi="Tahoma" w:cs="Tahoma"/>
          <w:i w:val="0"/>
          <w:color w:val="auto"/>
          <w:sz w:val="18"/>
          <w:szCs w:val="18"/>
        </w:rPr>
        <w:t xml:space="preserve"> O licitante, conforme o caso, deverá apresentar, juntamente com a proposta financeira, o respectivo cronograma físico-financeiro. </w:t>
      </w:r>
    </w:p>
    <w:p w14:paraId="2DC59934" w14:textId="77777777" w:rsidR="00936AD6" w:rsidRPr="00B007F1" w:rsidRDefault="00936AD6"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14:paraId="7EB43995" w14:textId="77777777" w:rsidR="00FA51F8" w:rsidRPr="004C575E" w:rsidRDefault="00FA51F8" w:rsidP="008938CA">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r w:rsidRPr="00B007F1">
        <w:rPr>
          <w:rFonts w:ascii="Tahoma" w:hAnsi="Tahoma" w:cs="Tahoma"/>
          <w:i w:val="0"/>
          <w:color w:val="auto"/>
          <w:sz w:val="18"/>
          <w:szCs w:val="18"/>
        </w:rPr>
        <w:t>5.4.2 O prazo de validade da proposta será de, no mínimo, 60 (sessenta) dias</w:t>
      </w:r>
      <w:r w:rsidRPr="004C575E">
        <w:rPr>
          <w:rFonts w:ascii="Tahoma" w:hAnsi="Tahoma" w:cs="Tahoma"/>
          <w:i w:val="0"/>
          <w:color w:val="auto"/>
          <w:sz w:val="18"/>
          <w:szCs w:val="18"/>
        </w:rPr>
        <w:t>, a contar da da</w:t>
      </w:r>
      <w:r w:rsidRPr="001C116D">
        <w:rPr>
          <w:rFonts w:ascii="Tahoma" w:hAnsi="Tahoma" w:cs="Tahoma"/>
          <w:i w:val="0"/>
          <w:color w:val="auto"/>
          <w:sz w:val="18"/>
          <w:szCs w:val="18"/>
        </w:rPr>
        <w:t>ta da efetiva realização da sessão pública.</w:t>
      </w:r>
    </w:p>
    <w:p w14:paraId="631213E5" w14:textId="77777777" w:rsidR="00FA51F8" w:rsidRPr="0066031C" w:rsidRDefault="00FA51F8" w:rsidP="008938CA">
      <w:pPr>
        <w:spacing w:after="0" w:line="240" w:lineRule="auto"/>
        <w:ind w:left="142" w:right="-1"/>
        <w:jc w:val="both"/>
        <w:rPr>
          <w:rFonts w:ascii="Tahoma" w:hAnsi="Tahoma"/>
          <w:bCs/>
          <w:sz w:val="18"/>
          <w:szCs w:val="18"/>
        </w:rPr>
      </w:pPr>
      <w:r w:rsidRPr="0066031C">
        <w:rPr>
          <w:rFonts w:ascii="Tahoma" w:hAnsi="Tahoma"/>
          <w:b/>
          <w:sz w:val="14"/>
          <w:szCs w:val="14"/>
        </w:rPr>
        <w:t>Nota: o prazo indicado neste subitem é sugestivo, em razão do que, na hipótese de as peculiaridades do caso concreto exigir</w:t>
      </w:r>
      <w:r>
        <w:rPr>
          <w:rFonts w:ascii="Tahoma" w:hAnsi="Tahoma"/>
          <w:b/>
          <w:sz w:val="14"/>
          <w:szCs w:val="14"/>
        </w:rPr>
        <w:t>em</w:t>
      </w:r>
      <w:r w:rsidRPr="0066031C">
        <w:rPr>
          <w:rFonts w:ascii="Tahoma" w:hAnsi="Tahoma"/>
          <w:b/>
          <w:sz w:val="14"/>
          <w:szCs w:val="14"/>
        </w:rPr>
        <w:t xml:space="preserve"> a definição de prazo diferente, deverá a Administração promover a alteração correspondente</w:t>
      </w:r>
      <w:r>
        <w:rPr>
          <w:rFonts w:ascii="Tahoma" w:hAnsi="Tahoma"/>
          <w:b/>
          <w:sz w:val="14"/>
          <w:szCs w:val="14"/>
        </w:rPr>
        <w:t>.</w:t>
      </w:r>
      <w:r w:rsidRPr="0066031C">
        <w:rPr>
          <w:rFonts w:ascii="Tahoma" w:hAnsi="Tahoma"/>
          <w:b/>
          <w:sz w:val="14"/>
          <w:szCs w:val="14"/>
        </w:rPr>
        <w:t xml:space="preserve">  </w:t>
      </w:r>
    </w:p>
    <w:p w14:paraId="4C14F432" w14:textId="77777777" w:rsidR="00FA51F8" w:rsidRDefault="00FA51F8" w:rsidP="008938CA">
      <w:pPr>
        <w:pStyle w:val="Nvel2-Red"/>
        <w:numPr>
          <w:ilvl w:val="0"/>
          <w:numId w:val="0"/>
        </w:numPr>
        <w:shd w:val="clear" w:color="auto" w:fill="FFFFFF" w:themeFill="background1"/>
        <w:spacing w:before="0" w:after="0" w:line="240" w:lineRule="auto"/>
        <w:ind w:left="284" w:right="-1"/>
        <w:rPr>
          <w:rFonts w:ascii="Tahoma" w:hAnsi="Tahoma" w:cs="Tahoma"/>
          <w:i w:val="0"/>
          <w:color w:val="auto"/>
          <w:sz w:val="18"/>
          <w:szCs w:val="18"/>
        </w:rPr>
      </w:pPr>
      <w:r w:rsidRPr="00B007F1">
        <w:rPr>
          <w:rFonts w:ascii="Tahoma" w:hAnsi="Tahoma" w:cs="Tahoma"/>
          <w:i w:val="0"/>
          <w:color w:val="auto"/>
          <w:sz w:val="18"/>
          <w:szCs w:val="18"/>
        </w:rPr>
        <w:t>5.4.2.1 Será considerada não escrita a fixação de prazo de validade inferior ao mínimo, ficando facultado aos licitantes ampliá-lo.</w:t>
      </w:r>
    </w:p>
    <w:p w14:paraId="5AE8FED9" w14:textId="77777777" w:rsidR="00FA51F8" w:rsidRDefault="00FA51F8" w:rsidP="008938CA">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r w:rsidRPr="00B007F1">
        <w:rPr>
          <w:rFonts w:ascii="Tahoma" w:hAnsi="Tahoma" w:cs="Tahoma"/>
          <w:i w:val="0"/>
          <w:color w:val="auto"/>
          <w:sz w:val="18"/>
          <w:szCs w:val="18"/>
        </w:rPr>
        <w:t xml:space="preserve">5.4.3 O licitante deverá anexar junto à sua proposta declaração de elaboração independente de proposta, conforme modelo integrante deste </w:t>
      </w:r>
      <w:r w:rsidR="00DD365E" w:rsidRPr="00DD365E">
        <w:rPr>
          <w:rFonts w:ascii="Tahoma" w:hAnsi="Tahoma" w:cs="Tahoma"/>
          <w:i w:val="0"/>
          <w:color w:val="auto"/>
          <w:sz w:val="18"/>
          <w:szCs w:val="18"/>
        </w:rPr>
        <w:t>TR/Habilitação</w:t>
      </w:r>
      <w:r w:rsidRPr="00B007F1">
        <w:rPr>
          <w:rFonts w:ascii="Tahoma" w:hAnsi="Tahoma" w:cs="Tahoma"/>
          <w:i w:val="0"/>
          <w:color w:val="auto"/>
          <w:sz w:val="18"/>
          <w:szCs w:val="18"/>
        </w:rPr>
        <w:t>.</w:t>
      </w:r>
    </w:p>
    <w:p w14:paraId="3785BF1F" w14:textId="77777777" w:rsidR="00FA51F8" w:rsidRPr="000E3270" w:rsidRDefault="00FA51F8" w:rsidP="008938CA">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r w:rsidRPr="000E3270">
        <w:rPr>
          <w:rFonts w:ascii="Tahoma" w:hAnsi="Tahoma" w:cs="Tahoma"/>
          <w:i w:val="0"/>
          <w:color w:val="auto"/>
          <w:sz w:val="18"/>
          <w:szCs w:val="18"/>
        </w:rPr>
        <w:t>5.4.</w:t>
      </w:r>
      <w:r>
        <w:rPr>
          <w:rFonts w:ascii="Tahoma" w:hAnsi="Tahoma" w:cs="Tahoma"/>
          <w:i w:val="0"/>
          <w:color w:val="auto"/>
          <w:sz w:val="18"/>
          <w:szCs w:val="18"/>
        </w:rPr>
        <w:t>4</w:t>
      </w:r>
      <w:r w:rsidRPr="000E3270">
        <w:rPr>
          <w:rFonts w:ascii="Tahoma" w:hAnsi="Tahoma" w:cs="Tahoma"/>
          <w:i w:val="0"/>
          <w:color w:val="auto"/>
          <w:sz w:val="18"/>
          <w:szCs w:val="18"/>
        </w:rPr>
        <w:t xml:space="preserve"> Tratando-se se aquisições de bens, o licitante deverá:</w:t>
      </w:r>
    </w:p>
    <w:p w14:paraId="4F56D9B3" w14:textId="77777777" w:rsidR="008938CA" w:rsidRDefault="008938CA" w:rsidP="008938CA">
      <w:pPr>
        <w:pStyle w:val="Nvel2-Red"/>
        <w:numPr>
          <w:ilvl w:val="0"/>
          <w:numId w:val="0"/>
        </w:numPr>
        <w:shd w:val="clear" w:color="auto" w:fill="FFFFFF" w:themeFill="background1"/>
        <w:spacing w:before="0" w:after="0" w:line="240" w:lineRule="auto"/>
        <w:ind w:left="284" w:right="-1"/>
        <w:rPr>
          <w:rFonts w:ascii="Tahoma" w:hAnsi="Tahoma" w:cs="Tahoma"/>
          <w:i w:val="0"/>
          <w:color w:val="auto"/>
          <w:sz w:val="18"/>
          <w:szCs w:val="18"/>
        </w:rPr>
      </w:pPr>
    </w:p>
    <w:p w14:paraId="5FC1D753" w14:textId="23CCF58A" w:rsidR="00FA51F8" w:rsidRPr="00364648" w:rsidRDefault="00FA51F8" w:rsidP="008938CA">
      <w:pPr>
        <w:pStyle w:val="Nvel2-Red"/>
        <w:numPr>
          <w:ilvl w:val="0"/>
          <w:numId w:val="0"/>
        </w:numPr>
        <w:shd w:val="clear" w:color="auto" w:fill="FFFFFF" w:themeFill="background1"/>
        <w:spacing w:before="0" w:after="0" w:line="240" w:lineRule="auto"/>
        <w:ind w:left="284" w:right="-1"/>
        <w:rPr>
          <w:rFonts w:ascii="Tahoma" w:hAnsi="Tahoma" w:cs="Tahoma"/>
          <w:i w:val="0"/>
          <w:color w:val="00B0F0"/>
          <w:sz w:val="18"/>
          <w:szCs w:val="18"/>
        </w:rPr>
      </w:pPr>
      <w:r w:rsidRPr="00E06DA4">
        <w:rPr>
          <w:rFonts w:ascii="Tahoma" w:hAnsi="Tahoma" w:cs="Tahoma"/>
          <w:i w:val="0"/>
          <w:color w:val="auto"/>
          <w:sz w:val="18"/>
          <w:szCs w:val="18"/>
        </w:rPr>
        <w:t xml:space="preserve">5.4.4.1 Informar no campo da descrição do formulário eletrônico a marca </w:t>
      </w:r>
      <w:r w:rsidRPr="00505B83">
        <w:rPr>
          <w:rFonts w:ascii="Tahoma" w:hAnsi="Tahoma" w:cs="Tahoma"/>
          <w:i w:val="0"/>
          <w:color w:val="auto"/>
          <w:sz w:val="18"/>
          <w:szCs w:val="18"/>
        </w:rPr>
        <w:t xml:space="preserve">do produto. </w:t>
      </w:r>
    </w:p>
    <w:p w14:paraId="2A6E6A8A" w14:textId="77777777" w:rsidR="0030379F" w:rsidRPr="00E06DA4" w:rsidRDefault="0030379F" w:rsidP="008938CA">
      <w:pPr>
        <w:shd w:val="clear" w:color="auto" w:fill="FFFFFF" w:themeFill="background1"/>
        <w:spacing w:after="0" w:line="240" w:lineRule="auto"/>
        <w:ind w:left="284" w:right="-1"/>
        <w:jc w:val="both"/>
        <w:rPr>
          <w:rFonts w:ascii="Tahoma" w:hAnsi="Tahoma"/>
          <w:sz w:val="18"/>
          <w:szCs w:val="18"/>
        </w:rPr>
      </w:pPr>
      <w:proofErr w:type="gramStart"/>
      <w:r w:rsidRPr="00E06DA4">
        <w:rPr>
          <w:rFonts w:ascii="Tahoma" w:hAnsi="Tahoma"/>
          <w:sz w:val="18"/>
          <w:szCs w:val="18"/>
        </w:rPr>
        <w:t xml:space="preserve">(  </w:t>
      </w:r>
      <w:proofErr w:type="gramEnd"/>
      <w:r w:rsidRPr="00E06DA4">
        <w:rPr>
          <w:rFonts w:ascii="Tahoma" w:hAnsi="Tahoma"/>
          <w:sz w:val="18"/>
          <w:szCs w:val="18"/>
        </w:rPr>
        <w:t xml:space="preserve"> )  SIM</w:t>
      </w:r>
    </w:p>
    <w:p w14:paraId="68F9EC5F" w14:textId="77777777" w:rsidR="004F3AB0" w:rsidRDefault="004F3AB0" w:rsidP="008938CA">
      <w:pPr>
        <w:shd w:val="clear" w:color="auto" w:fill="FFFFFF" w:themeFill="background1"/>
        <w:spacing w:after="0" w:line="240" w:lineRule="auto"/>
        <w:ind w:left="709" w:right="-1"/>
        <w:jc w:val="both"/>
        <w:rPr>
          <w:rFonts w:ascii="Tahoma" w:hAnsi="Tahoma"/>
          <w:sz w:val="18"/>
          <w:szCs w:val="18"/>
        </w:rPr>
      </w:pPr>
      <w:r w:rsidRPr="00E06DA4">
        <w:rPr>
          <w:rFonts w:ascii="Tahoma" w:hAnsi="Tahoma"/>
          <w:sz w:val="18"/>
          <w:szCs w:val="18"/>
        </w:rPr>
        <w:t>5.4.4.1.</w:t>
      </w:r>
      <w:r>
        <w:rPr>
          <w:rFonts w:ascii="Tahoma" w:hAnsi="Tahoma"/>
          <w:sz w:val="18"/>
          <w:szCs w:val="18"/>
        </w:rPr>
        <w:t>1</w:t>
      </w:r>
      <w:r w:rsidRPr="00E06DA4">
        <w:rPr>
          <w:rFonts w:ascii="Tahoma" w:hAnsi="Tahoma"/>
          <w:sz w:val="18"/>
          <w:szCs w:val="18"/>
        </w:rPr>
        <w:t xml:space="preserve"> </w:t>
      </w:r>
      <w:r>
        <w:rPr>
          <w:rFonts w:ascii="Tahoma" w:hAnsi="Tahoma"/>
          <w:sz w:val="18"/>
          <w:szCs w:val="18"/>
        </w:rPr>
        <w:t>A marca será única para cada item, sem possibilidade de substituição.</w:t>
      </w:r>
    </w:p>
    <w:p w14:paraId="56EDFA36" w14:textId="77777777" w:rsidR="00FA51F8" w:rsidRPr="00E06DA4" w:rsidRDefault="00FA51F8" w:rsidP="008938CA">
      <w:pPr>
        <w:shd w:val="clear" w:color="auto" w:fill="FFFFFF" w:themeFill="background1"/>
        <w:spacing w:after="0" w:line="240" w:lineRule="auto"/>
        <w:ind w:left="709" w:right="-1"/>
        <w:jc w:val="both"/>
        <w:rPr>
          <w:rFonts w:ascii="Tahoma" w:hAnsi="Tahoma"/>
          <w:sz w:val="18"/>
          <w:szCs w:val="18"/>
        </w:rPr>
      </w:pPr>
      <w:r w:rsidRPr="00E06DA4">
        <w:rPr>
          <w:rFonts w:ascii="Tahoma" w:hAnsi="Tahoma"/>
          <w:sz w:val="18"/>
          <w:szCs w:val="18"/>
        </w:rPr>
        <w:t>5.4.4.1.</w:t>
      </w:r>
      <w:r w:rsidR="004F3AB0">
        <w:rPr>
          <w:rFonts w:ascii="Tahoma" w:hAnsi="Tahoma"/>
          <w:sz w:val="18"/>
          <w:szCs w:val="18"/>
        </w:rPr>
        <w:t>2</w:t>
      </w:r>
      <w:r w:rsidRPr="00E06DA4">
        <w:rPr>
          <w:rFonts w:ascii="Tahoma" w:hAnsi="Tahoma"/>
          <w:sz w:val="18"/>
          <w:szCs w:val="18"/>
        </w:rPr>
        <w:t xml:space="preserve"> </w:t>
      </w:r>
      <w:r w:rsidR="00393E3B" w:rsidRPr="00E06DA4">
        <w:rPr>
          <w:rFonts w:ascii="Tahoma" w:hAnsi="Tahoma"/>
          <w:sz w:val="18"/>
          <w:szCs w:val="18"/>
        </w:rPr>
        <w:t>O</w:t>
      </w:r>
      <w:r w:rsidRPr="00E06DA4">
        <w:rPr>
          <w:rFonts w:ascii="Tahoma" w:hAnsi="Tahoma"/>
          <w:sz w:val="18"/>
          <w:szCs w:val="18"/>
        </w:rPr>
        <w:t xml:space="preserve"> não preenchimento, pela licitante, no formulário eletrônico, da marca, implicará na não admissão da proposta, face a ausência de informação suficiente para classificação.</w:t>
      </w:r>
    </w:p>
    <w:p w14:paraId="02A4D392" w14:textId="77777777" w:rsidR="00FA51F8" w:rsidRPr="00E06DA4" w:rsidRDefault="00FA51F8" w:rsidP="008938CA">
      <w:pPr>
        <w:shd w:val="clear" w:color="auto" w:fill="FFFFFF" w:themeFill="background1"/>
        <w:spacing w:after="0" w:line="240" w:lineRule="auto"/>
        <w:ind w:left="709" w:right="-1"/>
        <w:jc w:val="both"/>
        <w:rPr>
          <w:rFonts w:ascii="Tahoma" w:hAnsi="Tahoma"/>
          <w:sz w:val="18"/>
          <w:szCs w:val="18"/>
        </w:rPr>
      </w:pPr>
      <w:r w:rsidRPr="00E06DA4">
        <w:rPr>
          <w:rFonts w:ascii="Tahoma" w:hAnsi="Tahoma"/>
          <w:sz w:val="18"/>
          <w:szCs w:val="18"/>
        </w:rPr>
        <w:t>5.4.4.1.</w:t>
      </w:r>
      <w:r w:rsidR="004F3AB0">
        <w:rPr>
          <w:rFonts w:ascii="Tahoma" w:hAnsi="Tahoma"/>
          <w:sz w:val="18"/>
          <w:szCs w:val="18"/>
        </w:rPr>
        <w:t>3</w:t>
      </w:r>
      <w:r w:rsidRPr="00E06DA4">
        <w:rPr>
          <w:rFonts w:ascii="Tahoma" w:hAnsi="Tahoma"/>
          <w:sz w:val="18"/>
          <w:szCs w:val="18"/>
        </w:rPr>
        <w:t xml:space="preserve"> </w:t>
      </w:r>
      <w:r w:rsidR="00393E3B" w:rsidRPr="00E06DA4">
        <w:rPr>
          <w:rFonts w:ascii="Tahoma" w:hAnsi="Tahoma"/>
          <w:sz w:val="18"/>
          <w:szCs w:val="18"/>
        </w:rPr>
        <w:t>N</w:t>
      </w:r>
      <w:r w:rsidRPr="00E06DA4">
        <w:rPr>
          <w:rFonts w:ascii="Tahoma" w:hAnsi="Tahoma"/>
          <w:sz w:val="18"/>
          <w:szCs w:val="18"/>
        </w:rPr>
        <w:t>os casos em que a marca identifica o proponente, deve-se colocar expressão como “marca própria” ou “marca do fabricante”, sob pena de não admissão da proposta.</w:t>
      </w:r>
    </w:p>
    <w:p w14:paraId="08553560" w14:textId="77777777" w:rsidR="0030379F" w:rsidRPr="00E06DA4" w:rsidRDefault="0030379F" w:rsidP="00256864">
      <w:pPr>
        <w:shd w:val="clear" w:color="auto" w:fill="FFFFFF" w:themeFill="background1"/>
        <w:spacing w:after="0" w:line="240" w:lineRule="auto"/>
        <w:ind w:left="993" w:right="-1"/>
        <w:jc w:val="both"/>
        <w:rPr>
          <w:rFonts w:ascii="Tahoma" w:hAnsi="Tahoma"/>
          <w:sz w:val="18"/>
          <w:szCs w:val="18"/>
        </w:rPr>
      </w:pPr>
    </w:p>
    <w:p w14:paraId="47ED533B" w14:textId="77777777" w:rsidR="0030379F" w:rsidRPr="00E06DA4" w:rsidRDefault="0030379F" w:rsidP="008938CA">
      <w:pPr>
        <w:shd w:val="clear" w:color="auto" w:fill="FFFFFF" w:themeFill="background1"/>
        <w:spacing w:after="0" w:line="240" w:lineRule="auto"/>
        <w:ind w:left="284" w:right="-1"/>
        <w:jc w:val="both"/>
        <w:rPr>
          <w:rFonts w:ascii="Tahoma" w:hAnsi="Tahoma"/>
          <w:sz w:val="18"/>
          <w:szCs w:val="18"/>
        </w:rPr>
      </w:pPr>
      <w:proofErr w:type="gramStart"/>
      <w:r w:rsidRPr="00E06DA4">
        <w:rPr>
          <w:rFonts w:ascii="Tahoma" w:hAnsi="Tahoma"/>
          <w:sz w:val="18"/>
          <w:szCs w:val="18"/>
        </w:rPr>
        <w:t xml:space="preserve">(  </w:t>
      </w:r>
      <w:proofErr w:type="gramEnd"/>
      <w:r w:rsidRPr="00E06DA4">
        <w:rPr>
          <w:rFonts w:ascii="Tahoma" w:hAnsi="Tahoma"/>
          <w:sz w:val="18"/>
          <w:szCs w:val="18"/>
        </w:rPr>
        <w:t xml:space="preserve"> ) NÃO</w:t>
      </w:r>
      <w:r w:rsidR="00BA33B3">
        <w:rPr>
          <w:rFonts w:ascii="Tahoma" w:hAnsi="Tahoma"/>
          <w:sz w:val="18"/>
          <w:szCs w:val="18"/>
        </w:rPr>
        <w:t xml:space="preserve"> (a marca será informado na proposta readequada)</w:t>
      </w:r>
    </w:p>
    <w:p w14:paraId="7A8782A5" w14:textId="77777777" w:rsidR="00FA51F8" w:rsidRPr="00E06DA4" w:rsidRDefault="00FA51F8" w:rsidP="008938CA">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r w:rsidRPr="00505B83">
        <w:rPr>
          <w:rFonts w:ascii="Tahoma" w:hAnsi="Tahoma" w:cs="Tahoma"/>
          <w:i w:val="0"/>
          <w:color w:val="auto"/>
          <w:sz w:val="18"/>
          <w:szCs w:val="18"/>
        </w:rPr>
        <w:t>5.4.4.</w:t>
      </w:r>
      <w:r w:rsidR="00E06DA4" w:rsidRPr="00505B83">
        <w:rPr>
          <w:rFonts w:ascii="Tahoma" w:hAnsi="Tahoma" w:cs="Tahoma"/>
          <w:i w:val="0"/>
          <w:color w:val="auto"/>
          <w:sz w:val="18"/>
          <w:szCs w:val="18"/>
        </w:rPr>
        <w:t>2</w:t>
      </w:r>
      <w:r w:rsidRPr="00505B83">
        <w:rPr>
          <w:rFonts w:ascii="Tahoma" w:hAnsi="Tahoma" w:cs="Tahoma"/>
          <w:i w:val="0"/>
          <w:color w:val="auto"/>
          <w:sz w:val="18"/>
          <w:szCs w:val="18"/>
        </w:rPr>
        <w:t xml:space="preserve"> Informar</w:t>
      </w:r>
      <w:r w:rsidRPr="00E06DA4">
        <w:rPr>
          <w:rFonts w:ascii="Tahoma" w:hAnsi="Tahoma" w:cs="Tahoma"/>
          <w:i w:val="0"/>
          <w:color w:val="auto"/>
          <w:sz w:val="18"/>
          <w:szCs w:val="18"/>
        </w:rPr>
        <w:t xml:space="preserve">, por ocasião do envio da proposta readequada ao último lance ofertado: </w:t>
      </w:r>
    </w:p>
    <w:p w14:paraId="3BABDAF8" w14:textId="77777777" w:rsidR="00FA51F8" w:rsidRPr="00E06DA4" w:rsidRDefault="00FA51F8" w:rsidP="008938CA">
      <w:pPr>
        <w:shd w:val="clear" w:color="auto" w:fill="FFFFFF" w:themeFill="background1"/>
        <w:spacing w:after="0" w:line="240" w:lineRule="auto"/>
        <w:ind w:left="709" w:right="-1"/>
        <w:jc w:val="both"/>
        <w:rPr>
          <w:rFonts w:ascii="Tahoma" w:hAnsi="Tahoma"/>
          <w:sz w:val="18"/>
          <w:szCs w:val="18"/>
        </w:rPr>
      </w:pPr>
      <w:proofErr w:type="gramStart"/>
      <w:r w:rsidRPr="00E06DA4">
        <w:rPr>
          <w:rFonts w:ascii="Tahoma" w:hAnsi="Tahoma"/>
          <w:sz w:val="18"/>
          <w:szCs w:val="18"/>
        </w:rPr>
        <w:t xml:space="preserve">(  </w:t>
      </w:r>
      <w:proofErr w:type="gramEnd"/>
      <w:r w:rsidRPr="00E06DA4">
        <w:rPr>
          <w:rFonts w:ascii="Tahoma" w:hAnsi="Tahoma"/>
          <w:sz w:val="18"/>
          <w:szCs w:val="18"/>
        </w:rPr>
        <w:t xml:space="preserve"> ) a marca </w:t>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p>
    <w:p w14:paraId="4AFC2CA4" w14:textId="77777777" w:rsidR="00FA51F8" w:rsidRPr="00E06DA4" w:rsidRDefault="00FA51F8" w:rsidP="008938CA">
      <w:pPr>
        <w:shd w:val="clear" w:color="auto" w:fill="FFFFFF" w:themeFill="background1"/>
        <w:spacing w:after="0" w:line="240" w:lineRule="auto"/>
        <w:ind w:left="709" w:right="-1"/>
        <w:jc w:val="both"/>
        <w:rPr>
          <w:rFonts w:ascii="Tahoma" w:hAnsi="Tahoma"/>
          <w:sz w:val="18"/>
          <w:szCs w:val="18"/>
        </w:rPr>
      </w:pPr>
      <w:proofErr w:type="gramStart"/>
      <w:r w:rsidRPr="00E06DA4">
        <w:rPr>
          <w:rFonts w:ascii="Tahoma" w:hAnsi="Tahoma"/>
          <w:sz w:val="18"/>
          <w:szCs w:val="18"/>
        </w:rPr>
        <w:t xml:space="preserve">(  </w:t>
      </w:r>
      <w:proofErr w:type="gramEnd"/>
      <w:r w:rsidRPr="00E06DA4">
        <w:rPr>
          <w:rFonts w:ascii="Tahoma" w:hAnsi="Tahoma"/>
          <w:sz w:val="18"/>
          <w:szCs w:val="18"/>
        </w:rPr>
        <w:t xml:space="preserve"> ) o prazo de garantia</w:t>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p>
    <w:p w14:paraId="47497388" w14:textId="77777777" w:rsidR="00FA51F8" w:rsidRPr="00E06DA4" w:rsidRDefault="00FA51F8" w:rsidP="008938CA">
      <w:pPr>
        <w:shd w:val="clear" w:color="auto" w:fill="FFFFFF" w:themeFill="background1"/>
        <w:spacing w:after="0" w:line="240" w:lineRule="auto"/>
        <w:ind w:left="709" w:right="-1"/>
        <w:jc w:val="both"/>
        <w:rPr>
          <w:rFonts w:ascii="Tahoma" w:hAnsi="Tahoma"/>
          <w:sz w:val="18"/>
          <w:szCs w:val="18"/>
        </w:rPr>
      </w:pPr>
      <w:proofErr w:type="gramStart"/>
      <w:r w:rsidRPr="00E06DA4">
        <w:rPr>
          <w:rFonts w:ascii="Tahoma" w:hAnsi="Tahoma"/>
          <w:sz w:val="18"/>
          <w:szCs w:val="18"/>
        </w:rPr>
        <w:t xml:space="preserve">(  </w:t>
      </w:r>
      <w:proofErr w:type="gramEnd"/>
      <w:r w:rsidRPr="00E06DA4">
        <w:rPr>
          <w:rFonts w:ascii="Tahoma" w:hAnsi="Tahoma"/>
          <w:sz w:val="18"/>
          <w:szCs w:val="18"/>
        </w:rPr>
        <w:t xml:space="preserve"> ) o modelo</w:t>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p>
    <w:p w14:paraId="67E20E15" w14:textId="77777777" w:rsidR="00FA51F8" w:rsidRPr="00E06DA4" w:rsidRDefault="00FA51F8" w:rsidP="008938CA">
      <w:pPr>
        <w:shd w:val="clear" w:color="auto" w:fill="FFFFFF" w:themeFill="background1"/>
        <w:spacing w:after="0" w:line="240" w:lineRule="auto"/>
        <w:ind w:left="709" w:right="-1"/>
        <w:jc w:val="both"/>
        <w:rPr>
          <w:rFonts w:ascii="Tahoma" w:hAnsi="Tahoma"/>
          <w:sz w:val="18"/>
          <w:szCs w:val="18"/>
        </w:rPr>
      </w:pPr>
      <w:proofErr w:type="gramStart"/>
      <w:r w:rsidRPr="00E06DA4">
        <w:rPr>
          <w:rFonts w:ascii="Tahoma" w:hAnsi="Tahoma"/>
          <w:sz w:val="18"/>
          <w:szCs w:val="18"/>
        </w:rPr>
        <w:t xml:space="preserve">(  </w:t>
      </w:r>
      <w:proofErr w:type="gramEnd"/>
      <w:r w:rsidRPr="00E06DA4">
        <w:rPr>
          <w:rFonts w:ascii="Tahoma" w:hAnsi="Tahoma"/>
          <w:sz w:val="18"/>
          <w:szCs w:val="18"/>
        </w:rPr>
        <w:t xml:space="preserve"> ) a referência</w:t>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r w:rsidRPr="00E06DA4">
        <w:rPr>
          <w:rFonts w:ascii="Tahoma" w:hAnsi="Tahoma"/>
          <w:sz w:val="18"/>
          <w:szCs w:val="18"/>
        </w:rPr>
        <w:tab/>
      </w:r>
    </w:p>
    <w:p w14:paraId="66432820" w14:textId="77777777" w:rsidR="00FA51F8" w:rsidRPr="00E06DA4" w:rsidRDefault="00FA51F8" w:rsidP="008938CA">
      <w:pPr>
        <w:shd w:val="clear" w:color="auto" w:fill="FFFFFF" w:themeFill="background1"/>
        <w:spacing w:after="0" w:line="240" w:lineRule="auto"/>
        <w:ind w:left="709" w:right="-1"/>
        <w:jc w:val="both"/>
        <w:rPr>
          <w:rFonts w:ascii="Tahoma" w:hAnsi="Tahoma"/>
          <w:b/>
          <w:sz w:val="18"/>
          <w:szCs w:val="18"/>
        </w:rPr>
      </w:pPr>
      <w:proofErr w:type="gramStart"/>
      <w:r w:rsidRPr="00E06DA4">
        <w:rPr>
          <w:rFonts w:ascii="Tahoma" w:hAnsi="Tahoma"/>
          <w:sz w:val="18"/>
          <w:szCs w:val="18"/>
        </w:rPr>
        <w:t xml:space="preserve">(  </w:t>
      </w:r>
      <w:proofErr w:type="gramEnd"/>
      <w:r w:rsidRPr="00E06DA4">
        <w:rPr>
          <w:rFonts w:ascii="Tahoma" w:hAnsi="Tahoma"/>
          <w:sz w:val="18"/>
          <w:szCs w:val="18"/>
        </w:rPr>
        <w:t xml:space="preserve"> ) o tipo</w:t>
      </w:r>
      <w:r w:rsidRPr="00E06DA4">
        <w:rPr>
          <w:rFonts w:ascii="Tahoma" w:hAnsi="Tahoma"/>
          <w:sz w:val="18"/>
          <w:szCs w:val="18"/>
        </w:rPr>
        <w:tab/>
      </w:r>
    </w:p>
    <w:p w14:paraId="39672E10" w14:textId="77777777" w:rsidR="00FA51F8" w:rsidRPr="00E06DA4" w:rsidRDefault="00FA51F8" w:rsidP="00256864">
      <w:pPr>
        <w:shd w:val="clear" w:color="auto" w:fill="FFFFFF" w:themeFill="background1"/>
        <w:spacing w:after="0" w:line="240" w:lineRule="auto"/>
        <w:ind w:left="993" w:right="-1"/>
        <w:jc w:val="both"/>
        <w:rPr>
          <w:rFonts w:ascii="Tahoma" w:hAnsi="Tahoma"/>
          <w:b/>
          <w:sz w:val="18"/>
          <w:szCs w:val="18"/>
          <w:highlight w:val="yellow"/>
        </w:rPr>
      </w:pPr>
    </w:p>
    <w:p w14:paraId="465EFEDE" w14:textId="77777777" w:rsidR="00BA33B3" w:rsidRDefault="00BA33B3" w:rsidP="008938CA">
      <w:pPr>
        <w:shd w:val="clear" w:color="auto" w:fill="FFFFFF" w:themeFill="background1"/>
        <w:spacing w:after="0" w:line="240" w:lineRule="auto"/>
        <w:ind w:left="851" w:right="-1"/>
        <w:jc w:val="both"/>
        <w:rPr>
          <w:rFonts w:ascii="Tahoma" w:hAnsi="Tahoma"/>
          <w:sz w:val="18"/>
          <w:szCs w:val="18"/>
        </w:rPr>
      </w:pPr>
      <w:r>
        <w:rPr>
          <w:rFonts w:ascii="Tahoma" w:hAnsi="Tahoma"/>
          <w:sz w:val="18"/>
          <w:szCs w:val="18"/>
        </w:rPr>
        <w:t>5.4.4.1.1 A marca será única para cada item, sem possibilidade de substituição</w:t>
      </w:r>
    </w:p>
    <w:p w14:paraId="4564696F" w14:textId="77777777" w:rsidR="00FA51F8" w:rsidRPr="00E06DA4" w:rsidRDefault="00BA33B3" w:rsidP="008938CA">
      <w:pPr>
        <w:shd w:val="clear" w:color="auto" w:fill="FFFFFF" w:themeFill="background1"/>
        <w:spacing w:after="0" w:line="240" w:lineRule="auto"/>
        <w:ind w:left="851" w:right="-1"/>
        <w:jc w:val="both"/>
        <w:rPr>
          <w:rFonts w:ascii="Tahoma" w:hAnsi="Tahoma"/>
          <w:sz w:val="18"/>
          <w:szCs w:val="18"/>
        </w:rPr>
      </w:pPr>
      <w:r>
        <w:rPr>
          <w:rFonts w:ascii="Tahoma" w:hAnsi="Tahoma"/>
          <w:sz w:val="18"/>
          <w:szCs w:val="18"/>
        </w:rPr>
        <w:lastRenderedPageBreak/>
        <w:t>5.4.4.1.2 O</w:t>
      </w:r>
      <w:r w:rsidR="00FA51F8" w:rsidRPr="00E06DA4">
        <w:rPr>
          <w:rFonts w:ascii="Tahoma" w:hAnsi="Tahoma"/>
          <w:sz w:val="18"/>
          <w:szCs w:val="18"/>
        </w:rPr>
        <w:t xml:space="preserve"> não preenchimento das informações implicará na não admissão da proposta, face a ausência de informação suficiente para classificação.</w:t>
      </w:r>
    </w:p>
    <w:p w14:paraId="382D988C" w14:textId="77777777" w:rsidR="00FA51F8" w:rsidRDefault="00FA51F8" w:rsidP="00256864">
      <w:pPr>
        <w:shd w:val="clear" w:color="auto" w:fill="FFFFFF" w:themeFill="background1"/>
        <w:spacing w:after="0" w:line="240" w:lineRule="auto"/>
        <w:ind w:left="851" w:right="-1"/>
        <w:jc w:val="both"/>
        <w:rPr>
          <w:rFonts w:ascii="Tahoma" w:hAnsi="Tahoma"/>
          <w:sz w:val="18"/>
          <w:szCs w:val="18"/>
        </w:rPr>
      </w:pPr>
    </w:p>
    <w:p w14:paraId="484208CD" w14:textId="77777777" w:rsidR="00FA51F8" w:rsidRDefault="00FA51F8" w:rsidP="008938CA">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5B0AFA">
        <w:rPr>
          <w:rFonts w:ascii="Tahoma" w:hAnsi="Tahoma" w:cs="Tahoma"/>
          <w:i w:val="0"/>
          <w:sz w:val="18"/>
          <w:szCs w:val="18"/>
        </w:rPr>
        <w:t xml:space="preserve">5.4.5 Além das informações que já constam neste </w:t>
      </w:r>
      <w:r w:rsidR="00DD365E" w:rsidRPr="00DD365E">
        <w:rPr>
          <w:rFonts w:ascii="Tahoma" w:hAnsi="Tahoma" w:cs="Tahoma"/>
          <w:i w:val="0"/>
          <w:sz w:val="18"/>
          <w:szCs w:val="18"/>
        </w:rPr>
        <w:t>TR/Habilitação</w:t>
      </w:r>
      <w:r w:rsidRPr="005B0AFA">
        <w:rPr>
          <w:rFonts w:ascii="Tahoma" w:hAnsi="Tahoma" w:cs="Tahoma"/>
          <w:i w:val="0"/>
          <w:sz w:val="18"/>
          <w:szCs w:val="18"/>
        </w:rPr>
        <w:t xml:space="preserve">, constituem, ainda, informações relevantes para o dimensionamento da proposta as que constam do </w:t>
      </w:r>
      <w:r w:rsidRPr="005B0AFA">
        <w:rPr>
          <w:rFonts w:ascii="Tahoma" w:hAnsi="Tahoma" w:cs="Tahoma"/>
          <w:b/>
          <w:i w:val="0"/>
          <w:sz w:val="18"/>
          <w:szCs w:val="18"/>
        </w:rPr>
        <w:t>anexo</w:t>
      </w:r>
      <w:r w:rsidRPr="005B0AFA">
        <w:rPr>
          <w:rFonts w:ascii="Tahoma" w:hAnsi="Tahoma" w:cs="Tahoma"/>
          <w:i w:val="0"/>
          <w:sz w:val="18"/>
          <w:szCs w:val="18"/>
        </w:rPr>
        <w:t xml:space="preserve"> integrante deste </w:t>
      </w:r>
      <w:r w:rsidR="00DD365E" w:rsidRPr="00DD365E">
        <w:rPr>
          <w:rFonts w:ascii="Tahoma" w:hAnsi="Tahoma" w:cs="Tahoma"/>
          <w:i w:val="0"/>
          <w:sz w:val="18"/>
          <w:szCs w:val="18"/>
        </w:rPr>
        <w:t>TR/Habilitação</w:t>
      </w:r>
      <w:r w:rsidRPr="005B0AFA">
        <w:rPr>
          <w:rFonts w:ascii="Tahoma" w:hAnsi="Tahoma" w:cs="Tahoma"/>
          <w:i w:val="0"/>
          <w:sz w:val="18"/>
          <w:szCs w:val="18"/>
        </w:rPr>
        <w:t>.</w:t>
      </w:r>
    </w:p>
    <w:p w14:paraId="2858876D" w14:textId="77777777" w:rsidR="00FA51F8" w:rsidRPr="0078117E" w:rsidRDefault="00FA51F8" w:rsidP="008938CA">
      <w:pPr>
        <w:shd w:val="clear" w:color="auto" w:fill="FFFFFF" w:themeFill="background1"/>
        <w:spacing w:after="0" w:line="240" w:lineRule="auto"/>
        <w:ind w:left="284" w:right="-1"/>
        <w:jc w:val="both"/>
        <w:rPr>
          <w:rFonts w:ascii="Tahoma" w:hAnsi="Tahoma"/>
          <w:color w:val="FF0000"/>
          <w:sz w:val="18"/>
          <w:szCs w:val="18"/>
        </w:rPr>
      </w:pPr>
      <w:r w:rsidRPr="0078117E">
        <w:rPr>
          <w:rFonts w:ascii="Tahoma" w:hAnsi="Tahoma"/>
          <w:b/>
          <w:sz w:val="14"/>
          <w:szCs w:val="14"/>
        </w:rPr>
        <w:t xml:space="preserve">Nota: a Administração deverá utilizar essa opção de redação apenas quando houver outras informações relevantes ausentes no </w:t>
      </w:r>
      <w:r w:rsidR="00DD365E" w:rsidRPr="00DD365E">
        <w:rPr>
          <w:rFonts w:ascii="Tahoma" w:hAnsi="Tahoma"/>
          <w:b/>
          <w:sz w:val="14"/>
          <w:szCs w:val="14"/>
        </w:rPr>
        <w:t xml:space="preserve">TR/Habilitação </w:t>
      </w:r>
      <w:r w:rsidRPr="0078117E">
        <w:rPr>
          <w:rFonts w:ascii="Tahoma" w:hAnsi="Tahoma"/>
          <w:b/>
          <w:sz w:val="14"/>
          <w:szCs w:val="14"/>
        </w:rPr>
        <w:t xml:space="preserve">e que impactarão no dimensionamento da proposta do licitante. Caso não existam, </w:t>
      </w:r>
      <w:r>
        <w:rPr>
          <w:rFonts w:ascii="Tahoma" w:hAnsi="Tahoma"/>
          <w:b/>
          <w:sz w:val="14"/>
          <w:szCs w:val="14"/>
        </w:rPr>
        <w:t xml:space="preserve">este </w:t>
      </w:r>
      <w:r w:rsidRPr="0078117E">
        <w:rPr>
          <w:rFonts w:ascii="Tahoma" w:hAnsi="Tahoma"/>
          <w:b/>
          <w:sz w:val="14"/>
          <w:szCs w:val="14"/>
        </w:rPr>
        <w:t>subitem deverá ser excluído.</w:t>
      </w:r>
    </w:p>
    <w:p w14:paraId="67502A1A" w14:textId="77777777" w:rsidR="00FA51F8" w:rsidRDefault="00FA51F8" w:rsidP="00256864">
      <w:pPr>
        <w:shd w:val="clear" w:color="auto" w:fill="FFFFFF" w:themeFill="background1"/>
        <w:spacing w:after="0" w:line="240" w:lineRule="auto"/>
        <w:ind w:left="993" w:right="-1"/>
        <w:jc w:val="both"/>
        <w:rPr>
          <w:rFonts w:ascii="Tahoma" w:hAnsi="Tahoma"/>
          <w:b/>
          <w:sz w:val="14"/>
          <w:szCs w:val="14"/>
        </w:rPr>
      </w:pPr>
    </w:p>
    <w:p w14:paraId="096C088E" w14:textId="77777777" w:rsidR="00FA51F8" w:rsidRDefault="00FA51F8" w:rsidP="00256864">
      <w:pPr>
        <w:shd w:val="clear" w:color="auto" w:fill="FFFFFF" w:themeFill="background1"/>
        <w:spacing w:after="0" w:line="240" w:lineRule="auto"/>
        <w:ind w:left="567" w:right="-1"/>
        <w:jc w:val="right"/>
        <w:rPr>
          <w:rFonts w:ascii="Tahoma" w:hAnsi="Tahoma"/>
          <w:b/>
          <w:color w:val="006600"/>
          <w:sz w:val="18"/>
          <w:szCs w:val="18"/>
        </w:rPr>
      </w:pPr>
    </w:p>
    <w:p w14:paraId="1090F2A6" w14:textId="77777777" w:rsidR="00FA51F8" w:rsidRPr="00985C30" w:rsidRDefault="00FA51F8" w:rsidP="00256864">
      <w:pPr>
        <w:shd w:val="clear" w:color="auto" w:fill="FFFFFF" w:themeFill="background1"/>
        <w:spacing w:after="0" w:line="240" w:lineRule="auto"/>
        <w:ind w:left="567" w:right="-1"/>
        <w:jc w:val="right"/>
        <w:rPr>
          <w:rFonts w:ascii="Tahoma" w:hAnsi="Tahoma"/>
          <w:b/>
          <w:color w:val="006600"/>
          <w:sz w:val="16"/>
          <w:szCs w:val="16"/>
        </w:rPr>
      </w:pPr>
      <w:r w:rsidRPr="00985C30">
        <w:rPr>
          <w:rFonts w:ascii="Tahoma" w:hAnsi="Tahoma"/>
          <w:b/>
          <w:color w:val="006600"/>
          <w:sz w:val="18"/>
          <w:szCs w:val="18"/>
        </w:rPr>
        <w:t xml:space="preserve">[SERVIÇOS </w:t>
      </w:r>
      <w:r w:rsidRPr="00985C30">
        <w:rPr>
          <w:rFonts w:ascii="Tahoma" w:hAnsi="Tahoma"/>
          <w:b/>
          <w:color w:val="006600"/>
          <w:sz w:val="18"/>
          <w:szCs w:val="18"/>
          <w:u w:val="single"/>
        </w:rPr>
        <w:t>SEM</w:t>
      </w:r>
      <w:r w:rsidRPr="00985C30">
        <w:rPr>
          <w:rFonts w:ascii="Tahoma" w:hAnsi="Tahoma"/>
          <w:b/>
          <w:color w:val="006600"/>
          <w:sz w:val="18"/>
          <w:szCs w:val="18"/>
        </w:rPr>
        <w:t xml:space="preserve"> DEDICAÇÃO EXCLUSIVA DE MÃO DE OBRA]</w:t>
      </w:r>
    </w:p>
    <w:p w14:paraId="23B99396" w14:textId="77777777" w:rsidR="00FA51F8" w:rsidRPr="00685A6C" w:rsidRDefault="00FA51F8" w:rsidP="00256864">
      <w:pPr>
        <w:shd w:val="clear" w:color="auto" w:fill="FFFFFF" w:themeFill="background1"/>
        <w:spacing w:after="0" w:line="240" w:lineRule="auto"/>
        <w:ind w:left="567" w:right="-1"/>
        <w:jc w:val="right"/>
        <w:rPr>
          <w:rFonts w:ascii="Tahoma" w:hAnsi="Tahoma"/>
          <w:color w:val="006600"/>
          <w:sz w:val="16"/>
          <w:szCs w:val="16"/>
        </w:rPr>
      </w:pPr>
    </w:p>
    <w:p w14:paraId="215FADB2" w14:textId="77777777" w:rsidR="00FA51F8" w:rsidRPr="00093EDF" w:rsidRDefault="00FA51F8" w:rsidP="008938CA">
      <w:pPr>
        <w:shd w:val="clear" w:color="auto" w:fill="FFFFFF" w:themeFill="background1"/>
        <w:spacing w:after="0" w:line="240" w:lineRule="auto"/>
        <w:ind w:right="-1"/>
        <w:jc w:val="both"/>
        <w:rPr>
          <w:rFonts w:ascii="Tahoma" w:hAnsi="Tahoma"/>
          <w:sz w:val="18"/>
          <w:szCs w:val="18"/>
        </w:rPr>
      </w:pPr>
      <w:r w:rsidRPr="00093EDF">
        <w:rPr>
          <w:rFonts w:ascii="Tahoma" w:hAnsi="Tahoma"/>
          <w:b/>
          <w:sz w:val="18"/>
          <w:szCs w:val="18"/>
        </w:rPr>
        <w:t>5.1</w:t>
      </w:r>
      <w:r w:rsidRPr="00093EDF">
        <w:rPr>
          <w:rFonts w:ascii="Tahoma" w:hAnsi="Tahoma"/>
          <w:sz w:val="18"/>
          <w:szCs w:val="18"/>
        </w:rPr>
        <w:t xml:space="preserve"> </w:t>
      </w:r>
      <w:r w:rsidRPr="00093EDF">
        <w:rPr>
          <w:rFonts w:ascii="Tahoma" w:hAnsi="Tahoma"/>
          <w:b/>
          <w:sz w:val="18"/>
          <w:szCs w:val="18"/>
        </w:rPr>
        <w:t xml:space="preserve">Regime de execução </w:t>
      </w:r>
    </w:p>
    <w:p w14:paraId="6E975516" w14:textId="77777777" w:rsidR="00FA51F8" w:rsidRDefault="00FA51F8" w:rsidP="00256864">
      <w:pPr>
        <w:shd w:val="clear" w:color="auto" w:fill="FFFFFF" w:themeFill="background1"/>
        <w:spacing w:after="0" w:line="240" w:lineRule="auto"/>
        <w:ind w:left="1134" w:right="-1"/>
        <w:jc w:val="both"/>
        <w:rPr>
          <w:rFonts w:ascii="Tahoma" w:hAnsi="Tahoma"/>
          <w:b/>
          <w:sz w:val="18"/>
          <w:szCs w:val="18"/>
        </w:rPr>
      </w:pPr>
    </w:p>
    <w:p w14:paraId="3EA81B83" w14:textId="77777777" w:rsidR="00FA51F8" w:rsidRPr="00364648" w:rsidRDefault="00FA51F8" w:rsidP="008938CA">
      <w:pPr>
        <w:shd w:val="clear" w:color="auto" w:fill="FFFFFF" w:themeFill="background1"/>
        <w:spacing w:after="0" w:line="240" w:lineRule="auto"/>
        <w:ind w:left="142" w:right="-1"/>
        <w:jc w:val="both"/>
        <w:rPr>
          <w:rFonts w:ascii="Tahoma" w:hAnsi="Tahoma"/>
          <w:b/>
          <w:sz w:val="18"/>
          <w:szCs w:val="18"/>
        </w:rPr>
      </w:pPr>
      <w:r w:rsidRPr="00364648">
        <w:rPr>
          <w:rFonts w:ascii="Tahoma" w:hAnsi="Tahoma"/>
          <w:b/>
          <w:sz w:val="18"/>
          <w:szCs w:val="18"/>
        </w:rPr>
        <w:t>5.1.1</w:t>
      </w:r>
      <w:r w:rsidRPr="00364648">
        <w:rPr>
          <w:rFonts w:ascii="Tahoma" w:hAnsi="Tahoma"/>
          <w:sz w:val="18"/>
          <w:szCs w:val="18"/>
        </w:rPr>
        <w:t xml:space="preserve"> </w:t>
      </w:r>
      <w:r w:rsidRPr="00364648">
        <w:rPr>
          <w:rFonts w:ascii="Tahoma" w:hAnsi="Tahoma"/>
          <w:b/>
          <w:sz w:val="18"/>
          <w:szCs w:val="18"/>
        </w:rPr>
        <w:t>Condições de execução</w:t>
      </w:r>
    </w:p>
    <w:p w14:paraId="5234476E" w14:textId="77777777" w:rsidR="00FA51F8" w:rsidRPr="00364648" w:rsidRDefault="00FA51F8" w:rsidP="008938CA">
      <w:pPr>
        <w:shd w:val="clear" w:color="auto" w:fill="FFFFFF" w:themeFill="background1"/>
        <w:spacing w:after="0" w:line="240" w:lineRule="auto"/>
        <w:ind w:left="284" w:right="-1"/>
        <w:jc w:val="both"/>
        <w:rPr>
          <w:rFonts w:ascii="Tahoma" w:hAnsi="Tahoma"/>
          <w:sz w:val="18"/>
          <w:szCs w:val="18"/>
        </w:rPr>
      </w:pPr>
      <w:r w:rsidRPr="00364648">
        <w:rPr>
          <w:rFonts w:ascii="Tahoma" w:hAnsi="Tahoma"/>
          <w:sz w:val="18"/>
          <w:szCs w:val="18"/>
        </w:rPr>
        <w:t>5.1.1.1 A execução do objeto se dará da seguinte forma:</w:t>
      </w:r>
    </w:p>
    <w:p w14:paraId="3AA534CE" w14:textId="77777777" w:rsidR="00FA51F8" w:rsidRPr="00505B83" w:rsidRDefault="00FA51F8" w:rsidP="008938CA">
      <w:pPr>
        <w:shd w:val="clear" w:color="auto" w:fill="FFFFFF" w:themeFill="background1"/>
        <w:spacing w:after="0" w:line="240" w:lineRule="auto"/>
        <w:ind w:left="426" w:right="-1"/>
        <w:jc w:val="both"/>
        <w:rPr>
          <w:rFonts w:ascii="Tahoma" w:hAnsi="Tahoma"/>
          <w:sz w:val="18"/>
          <w:szCs w:val="18"/>
        </w:rPr>
      </w:pPr>
      <w:r w:rsidRPr="00364648">
        <w:rPr>
          <w:rFonts w:ascii="Tahoma" w:hAnsi="Tahoma"/>
          <w:sz w:val="18"/>
          <w:szCs w:val="18"/>
        </w:rPr>
        <w:t xml:space="preserve">5.1.1.1.1 O prazo de execução do objeto será de ______ (_____) </w:t>
      </w:r>
      <w:r w:rsidRPr="00364648">
        <w:rPr>
          <w:rFonts w:ascii="Tahoma" w:hAnsi="Tahoma"/>
          <w:color w:val="FF0000"/>
          <w:sz w:val="18"/>
          <w:szCs w:val="18"/>
        </w:rPr>
        <w:t>[dias/meses/anos]</w:t>
      </w:r>
      <w:r w:rsidRPr="00364648">
        <w:rPr>
          <w:rFonts w:ascii="Tahoma" w:hAnsi="Tahoma"/>
          <w:sz w:val="18"/>
          <w:szCs w:val="18"/>
        </w:rPr>
        <w:t xml:space="preserve">, a contar da data </w:t>
      </w:r>
      <w:proofErr w:type="gramStart"/>
      <w:r w:rsidRPr="00364648">
        <w:rPr>
          <w:rFonts w:ascii="Tahoma" w:hAnsi="Tahoma"/>
          <w:sz w:val="18"/>
          <w:szCs w:val="18"/>
        </w:rPr>
        <w:t xml:space="preserve">(  </w:t>
      </w:r>
      <w:proofErr w:type="gramEnd"/>
      <w:r w:rsidRPr="00364648">
        <w:rPr>
          <w:rFonts w:ascii="Tahoma" w:hAnsi="Tahoma"/>
          <w:sz w:val="18"/>
          <w:szCs w:val="18"/>
        </w:rPr>
        <w:t xml:space="preserve"> ) da assinatura do Contrato</w:t>
      </w:r>
      <w:r w:rsidR="0089245C" w:rsidRPr="00364648">
        <w:rPr>
          <w:rFonts w:ascii="Tahoma" w:hAnsi="Tahoma"/>
          <w:sz w:val="18"/>
          <w:szCs w:val="18"/>
        </w:rPr>
        <w:t xml:space="preserve"> </w:t>
      </w:r>
      <w:r w:rsidRPr="00364648">
        <w:rPr>
          <w:rFonts w:ascii="Tahoma" w:hAnsi="Tahoma"/>
          <w:sz w:val="18"/>
          <w:szCs w:val="18"/>
        </w:rPr>
        <w:t xml:space="preserve">(   ) da subscrição da Autorização de Prestação de Serviços – </w:t>
      </w:r>
      <w:r w:rsidRPr="00505B83">
        <w:rPr>
          <w:rFonts w:ascii="Tahoma" w:hAnsi="Tahoma"/>
          <w:sz w:val="18"/>
          <w:szCs w:val="18"/>
        </w:rPr>
        <w:t>APS</w:t>
      </w:r>
      <w:r w:rsidR="0089245C" w:rsidRPr="00505B83">
        <w:rPr>
          <w:rFonts w:ascii="Tahoma" w:hAnsi="Tahoma"/>
          <w:sz w:val="18"/>
          <w:szCs w:val="18"/>
        </w:rPr>
        <w:t>, com início no dia ___________</w:t>
      </w:r>
      <w:r w:rsidRPr="00505B83">
        <w:rPr>
          <w:rFonts w:ascii="Tahoma" w:hAnsi="Tahoma"/>
          <w:sz w:val="18"/>
          <w:szCs w:val="18"/>
        </w:rPr>
        <w:t>.</w:t>
      </w:r>
    </w:p>
    <w:p w14:paraId="6EE7A79D" w14:textId="77777777" w:rsidR="00FA51F8" w:rsidRPr="003627A3" w:rsidRDefault="00FA51F8" w:rsidP="008938CA">
      <w:pPr>
        <w:shd w:val="clear" w:color="auto" w:fill="FFFFFF" w:themeFill="background1"/>
        <w:spacing w:after="0" w:line="240" w:lineRule="auto"/>
        <w:ind w:left="426" w:right="-1"/>
        <w:jc w:val="both"/>
        <w:rPr>
          <w:rFonts w:ascii="Tahoma" w:hAnsi="Tahoma"/>
          <w:color w:val="FF0000"/>
          <w:sz w:val="18"/>
          <w:szCs w:val="18"/>
        </w:rPr>
      </w:pPr>
      <w:r w:rsidRPr="00093EDF">
        <w:rPr>
          <w:rFonts w:ascii="Tahoma" w:hAnsi="Tahoma"/>
          <w:sz w:val="18"/>
          <w:szCs w:val="18"/>
        </w:rPr>
        <w:t>5.1.1.</w:t>
      </w:r>
      <w:r>
        <w:rPr>
          <w:rFonts w:ascii="Tahoma" w:hAnsi="Tahoma"/>
          <w:sz w:val="18"/>
          <w:szCs w:val="18"/>
        </w:rPr>
        <w:t>1.</w:t>
      </w:r>
      <w:r w:rsidRPr="00093EDF">
        <w:rPr>
          <w:rFonts w:ascii="Tahoma" w:hAnsi="Tahoma"/>
          <w:sz w:val="18"/>
          <w:szCs w:val="18"/>
        </w:rPr>
        <w:t xml:space="preserve">2 Cronograma de realização </w:t>
      </w:r>
      <w:r>
        <w:rPr>
          <w:rFonts w:ascii="Tahoma" w:hAnsi="Tahoma"/>
          <w:sz w:val="18"/>
          <w:szCs w:val="18"/>
        </w:rPr>
        <w:t>do objeto</w:t>
      </w:r>
      <w:r w:rsidRPr="00093EDF">
        <w:rPr>
          <w:rFonts w:ascii="Tahoma" w:hAnsi="Tahoma"/>
          <w:sz w:val="18"/>
          <w:szCs w:val="18"/>
        </w:rPr>
        <w:t>: ______</w:t>
      </w:r>
      <w:r w:rsidRPr="00293B5D">
        <w:rPr>
          <w:rFonts w:ascii="Tahoma" w:hAnsi="Tahoma"/>
          <w:sz w:val="18"/>
          <w:szCs w:val="18"/>
        </w:rPr>
        <w:t xml:space="preserve">___ </w:t>
      </w:r>
      <w:r>
        <w:rPr>
          <w:rFonts w:ascii="Tahoma" w:hAnsi="Tahoma"/>
          <w:color w:val="FF0000"/>
          <w:sz w:val="18"/>
          <w:szCs w:val="18"/>
        </w:rPr>
        <w:t>[</w:t>
      </w:r>
      <w:r w:rsidRPr="005F7561">
        <w:rPr>
          <w:rFonts w:ascii="Tahoma" w:hAnsi="Tahoma"/>
          <w:color w:val="FF0000"/>
          <w:sz w:val="18"/>
          <w:szCs w:val="18"/>
        </w:rPr>
        <w:t>inclusive Etapa ______ Período / a partir de / após concluído _________]</w:t>
      </w:r>
    </w:p>
    <w:p w14:paraId="481617A3" w14:textId="77777777" w:rsidR="00FA51F8" w:rsidRPr="003627A3" w:rsidRDefault="00FA51F8" w:rsidP="008938CA">
      <w:pPr>
        <w:pStyle w:val="Nvel3-R"/>
        <w:shd w:val="clear" w:color="auto" w:fill="FFFFFF" w:themeFill="background1"/>
        <w:spacing w:before="0" w:after="0" w:line="240" w:lineRule="auto"/>
        <w:ind w:left="426" w:right="-1" w:firstLine="0"/>
        <w:rPr>
          <w:rFonts w:ascii="Tahoma" w:hAnsi="Tahoma" w:cs="Tahoma"/>
          <w:b/>
          <w:i w:val="0"/>
          <w:color w:val="auto"/>
          <w:sz w:val="14"/>
          <w:szCs w:val="14"/>
        </w:rPr>
      </w:pPr>
      <w:r w:rsidRPr="003627A3">
        <w:rPr>
          <w:rFonts w:ascii="Tahoma" w:hAnsi="Tahoma" w:cs="Tahoma"/>
          <w:b/>
          <w:i w:val="0"/>
          <w:color w:val="auto"/>
          <w:sz w:val="14"/>
          <w:szCs w:val="14"/>
        </w:rPr>
        <w:t>Notas:</w:t>
      </w:r>
    </w:p>
    <w:p w14:paraId="1295ADBF" w14:textId="77777777" w:rsidR="00FA51F8" w:rsidRPr="00B74658" w:rsidRDefault="00FA51F8" w:rsidP="008938CA">
      <w:pPr>
        <w:pStyle w:val="Nvel3-R"/>
        <w:shd w:val="clear" w:color="auto" w:fill="FFFFFF" w:themeFill="background1"/>
        <w:spacing w:before="0" w:after="0" w:line="240" w:lineRule="auto"/>
        <w:ind w:left="426" w:right="-1" w:firstLine="0"/>
        <w:rPr>
          <w:rFonts w:ascii="Tahoma" w:hAnsi="Tahoma" w:cs="Tahoma"/>
          <w:b/>
          <w:i w:val="0"/>
          <w:color w:val="auto"/>
          <w:sz w:val="14"/>
          <w:szCs w:val="14"/>
        </w:rPr>
      </w:pPr>
      <w:r w:rsidRPr="00B74658">
        <w:rPr>
          <w:rFonts w:ascii="Tahoma" w:hAnsi="Tahoma" w:cs="Tahoma"/>
          <w:b/>
          <w:i w:val="0"/>
          <w:color w:val="000000"/>
          <w:sz w:val="14"/>
          <w:szCs w:val="14"/>
        </w:rPr>
        <w:t>1. Recomenda-</w:t>
      </w:r>
      <w:r w:rsidRPr="00B74658">
        <w:rPr>
          <w:rFonts w:ascii="Tahoma" w:hAnsi="Tahoma" w:cs="Tahoma"/>
          <w:b/>
          <w:i w:val="0"/>
          <w:color w:val="auto"/>
          <w:sz w:val="14"/>
          <w:szCs w:val="14"/>
        </w:rPr>
        <w:t xml:space="preserve">se </w:t>
      </w:r>
      <w:r>
        <w:rPr>
          <w:rFonts w:ascii="Tahoma" w:hAnsi="Tahoma" w:cs="Tahoma"/>
          <w:b/>
          <w:i w:val="0"/>
          <w:color w:val="auto"/>
          <w:sz w:val="14"/>
          <w:szCs w:val="14"/>
        </w:rPr>
        <w:t>a inserção da</w:t>
      </w:r>
      <w:r w:rsidRPr="00B74658">
        <w:rPr>
          <w:rFonts w:ascii="Tahoma" w:hAnsi="Tahoma" w:cs="Tahoma"/>
          <w:b/>
          <w:i w:val="0"/>
          <w:color w:val="auto"/>
          <w:sz w:val="14"/>
          <w:szCs w:val="14"/>
        </w:rPr>
        <w:t xml:space="preserve"> data de início e data de fim de cada etapa para que fique clara a ocorrência de eventuais atrasos.</w:t>
      </w:r>
    </w:p>
    <w:p w14:paraId="13373096" w14:textId="77777777" w:rsidR="00FA51F8" w:rsidRPr="00B74658" w:rsidRDefault="00FA51F8" w:rsidP="008938CA">
      <w:pPr>
        <w:pStyle w:val="Nvel3-R"/>
        <w:shd w:val="clear" w:color="auto" w:fill="FFFFFF" w:themeFill="background1"/>
        <w:spacing w:before="0" w:after="0" w:line="240" w:lineRule="auto"/>
        <w:ind w:left="426" w:right="-1" w:firstLine="0"/>
        <w:rPr>
          <w:rFonts w:ascii="Tahoma" w:hAnsi="Tahoma" w:cs="Tahoma"/>
          <w:b/>
          <w:i w:val="0"/>
          <w:color w:val="auto"/>
          <w:sz w:val="14"/>
          <w:szCs w:val="14"/>
        </w:rPr>
      </w:pPr>
      <w:r w:rsidRPr="00B74658">
        <w:rPr>
          <w:rFonts w:ascii="Tahoma" w:hAnsi="Tahoma" w:cs="Tahoma"/>
          <w:b/>
          <w:i w:val="0"/>
          <w:color w:val="auto"/>
          <w:sz w:val="14"/>
          <w:szCs w:val="14"/>
        </w:rPr>
        <w:t xml:space="preserve">2. As referências entre </w:t>
      </w:r>
      <w:r>
        <w:rPr>
          <w:rFonts w:ascii="Tahoma" w:hAnsi="Tahoma" w:cs="Tahoma"/>
          <w:b/>
          <w:i w:val="0"/>
          <w:color w:val="auto"/>
          <w:sz w:val="14"/>
          <w:szCs w:val="14"/>
        </w:rPr>
        <w:t>colchetes</w:t>
      </w:r>
      <w:r w:rsidRPr="00B74658">
        <w:rPr>
          <w:rFonts w:ascii="Tahoma" w:hAnsi="Tahoma" w:cs="Tahoma"/>
          <w:b/>
          <w:i w:val="0"/>
          <w:color w:val="auto"/>
          <w:sz w:val="14"/>
          <w:szCs w:val="14"/>
        </w:rPr>
        <w:t xml:space="preserve"> no subitem 5.1.1.</w:t>
      </w:r>
      <w:r>
        <w:rPr>
          <w:rFonts w:ascii="Tahoma" w:hAnsi="Tahoma" w:cs="Tahoma"/>
          <w:b/>
          <w:i w:val="0"/>
          <w:color w:val="auto"/>
          <w:sz w:val="14"/>
          <w:szCs w:val="14"/>
        </w:rPr>
        <w:t>1.1 e 5.1.1.1.2</w:t>
      </w:r>
      <w:r w:rsidRPr="00B74658">
        <w:rPr>
          <w:rFonts w:ascii="Tahoma" w:hAnsi="Tahoma" w:cs="Tahoma"/>
          <w:b/>
          <w:i w:val="0"/>
          <w:color w:val="auto"/>
          <w:sz w:val="14"/>
          <w:szCs w:val="14"/>
        </w:rPr>
        <w:t xml:space="preserve"> são meramente exemplificativas. </w:t>
      </w:r>
    </w:p>
    <w:p w14:paraId="474FA6CF" w14:textId="77777777" w:rsidR="00FA51F8" w:rsidRPr="00B74658" w:rsidRDefault="00FA51F8" w:rsidP="008938CA">
      <w:pPr>
        <w:pStyle w:val="Nvel3-R"/>
        <w:shd w:val="clear" w:color="auto" w:fill="FFFFFF" w:themeFill="background1"/>
        <w:spacing w:before="0" w:after="0" w:line="240" w:lineRule="auto"/>
        <w:ind w:left="426" w:right="-1" w:firstLine="0"/>
        <w:rPr>
          <w:rFonts w:ascii="Tahoma" w:eastAsia="Times New Roman" w:hAnsi="Tahoma" w:cs="Tahoma"/>
          <w:i w:val="0"/>
          <w:color w:val="auto"/>
          <w:sz w:val="14"/>
          <w:szCs w:val="14"/>
        </w:rPr>
      </w:pPr>
      <w:r w:rsidRPr="00B74658">
        <w:rPr>
          <w:rFonts w:ascii="Tahoma" w:eastAsia="Times New Roman" w:hAnsi="Tahoma" w:cs="Tahoma"/>
          <w:b/>
          <w:bCs/>
          <w:i w:val="0"/>
          <w:color w:val="auto"/>
          <w:sz w:val="14"/>
          <w:szCs w:val="14"/>
        </w:rPr>
        <w:t xml:space="preserve">3. Caso </w:t>
      </w:r>
      <w:r>
        <w:rPr>
          <w:rFonts w:ascii="Tahoma" w:eastAsia="Times New Roman" w:hAnsi="Tahoma" w:cs="Tahoma"/>
          <w:b/>
          <w:bCs/>
          <w:i w:val="0"/>
          <w:color w:val="auto"/>
          <w:sz w:val="14"/>
          <w:szCs w:val="14"/>
        </w:rPr>
        <w:t xml:space="preserve">necessário, </w:t>
      </w:r>
      <w:r w:rsidRPr="00B74658">
        <w:rPr>
          <w:rFonts w:ascii="Tahoma" w:eastAsia="Times New Roman" w:hAnsi="Tahoma" w:cs="Tahoma"/>
          <w:b/>
          <w:bCs/>
          <w:i w:val="0"/>
          <w:color w:val="auto"/>
          <w:sz w:val="14"/>
          <w:szCs w:val="14"/>
        </w:rPr>
        <w:t>pode-se fazer uso de tabela anexa</w:t>
      </w:r>
      <w:r>
        <w:rPr>
          <w:rFonts w:ascii="Tahoma" w:eastAsia="Times New Roman" w:hAnsi="Tahoma" w:cs="Tahoma"/>
          <w:b/>
          <w:bCs/>
          <w:i w:val="0"/>
          <w:color w:val="auto"/>
          <w:sz w:val="14"/>
          <w:szCs w:val="14"/>
        </w:rPr>
        <w:t xml:space="preserve"> para contemplar as informações</w:t>
      </w:r>
      <w:r w:rsidRPr="00B74658">
        <w:rPr>
          <w:rFonts w:ascii="Tahoma" w:eastAsia="Times New Roman" w:hAnsi="Tahoma" w:cs="Tahoma"/>
          <w:b/>
          <w:bCs/>
          <w:i w:val="0"/>
          <w:color w:val="auto"/>
          <w:sz w:val="14"/>
          <w:szCs w:val="14"/>
        </w:rPr>
        <w:t>.</w:t>
      </w:r>
    </w:p>
    <w:p w14:paraId="55BF3581" w14:textId="77777777" w:rsidR="00FA51F8" w:rsidRPr="00F51C52" w:rsidRDefault="00FA51F8" w:rsidP="00256864">
      <w:pPr>
        <w:pStyle w:val="Nvel3-R"/>
        <w:shd w:val="clear" w:color="auto" w:fill="FFFFFF" w:themeFill="background1"/>
        <w:spacing w:before="0" w:after="0" w:line="240" w:lineRule="auto"/>
        <w:ind w:left="1134" w:right="-1" w:firstLine="0"/>
        <w:rPr>
          <w:rFonts w:ascii="Tahoma" w:hAnsi="Tahoma" w:cs="Tahoma"/>
          <w:b/>
          <w:i w:val="0"/>
          <w:strike/>
          <w:color w:val="auto"/>
          <w:sz w:val="14"/>
          <w:szCs w:val="14"/>
        </w:rPr>
      </w:pPr>
    </w:p>
    <w:p w14:paraId="23747BB1" w14:textId="77777777" w:rsidR="00FA51F8" w:rsidRPr="00093EDF" w:rsidRDefault="00FA51F8" w:rsidP="008938CA">
      <w:pPr>
        <w:shd w:val="clear" w:color="auto" w:fill="FFFFFF" w:themeFill="background1"/>
        <w:spacing w:after="0" w:line="240" w:lineRule="auto"/>
        <w:ind w:right="-1"/>
        <w:jc w:val="both"/>
        <w:rPr>
          <w:rFonts w:ascii="Tahoma" w:hAnsi="Tahoma"/>
          <w:sz w:val="18"/>
          <w:szCs w:val="18"/>
        </w:rPr>
      </w:pPr>
      <w:r w:rsidRPr="00093EDF">
        <w:rPr>
          <w:rFonts w:ascii="Tahoma" w:hAnsi="Tahoma"/>
          <w:b/>
          <w:sz w:val="18"/>
          <w:szCs w:val="18"/>
        </w:rPr>
        <w:t>5.2</w:t>
      </w:r>
      <w:r w:rsidRPr="00093EDF">
        <w:rPr>
          <w:rFonts w:ascii="Tahoma" w:hAnsi="Tahoma"/>
          <w:sz w:val="18"/>
          <w:szCs w:val="18"/>
        </w:rPr>
        <w:t xml:space="preserve"> </w:t>
      </w:r>
      <w:r w:rsidRPr="00707001">
        <w:rPr>
          <w:rFonts w:ascii="Tahoma" w:hAnsi="Tahoma"/>
          <w:b/>
          <w:sz w:val="18"/>
          <w:szCs w:val="18"/>
        </w:rPr>
        <w:t xml:space="preserve">Local da execução </w:t>
      </w:r>
    </w:p>
    <w:p w14:paraId="46BA095F"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rPr>
      </w:pPr>
    </w:p>
    <w:p w14:paraId="6A0653B5" w14:textId="77777777" w:rsidR="00FA51F8" w:rsidRPr="00707001" w:rsidRDefault="00FA51F8" w:rsidP="00A16CA2">
      <w:pPr>
        <w:pStyle w:val="Nivel2"/>
        <w:numPr>
          <w:ilvl w:val="0"/>
          <w:numId w:val="0"/>
        </w:numPr>
        <w:spacing w:before="0" w:after="0" w:line="240" w:lineRule="auto"/>
        <w:ind w:left="142" w:right="-1"/>
        <w:rPr>
          <w:rFonts w:ascii="Tahoma" w:hAnsi="Tahoma" w:cs="Tahoma"/>
          <w:color w:val="auto"/>
          <w:sz w:val="18"/>
          <w:szCs w:val="18"/>
        </w:rPr>
      </w:pPr>
      <w:r w:rsidRPr="00707001">
        <w:rPr>
          <w:rFonts w:ascii="Tahoma" w:hAnsi="Tahoma" w:cs="Tahoma"/>
          <w:color w:val="auto"/>
          <w:sz w:val="18"/>
          <w:szCs w:val="18"/>
        </w:rPr>
        <w:t>5.2.1 As especificações do endereço para execução do objeto constam:</w:t>
      </w:r>
    </w:p>
    <w:p w14:paraId="0FC62A90" w14:textId="77777777" w:rsidR="00FA51F8" w:rsidRPr="00707001" w:rsidRDefault="00FA51F8" w:rsidP="00A16CA2">
      <w:pPr>
        <w:pStyle w:val="Nivel2"/>
        <w:numPr>
          <w:ilvl w:val="0"/>
          <w:numId w:val="0"/>
        </w:numPr>
        <w:spacing w:before="0" w:after="0" w:line="240" w:lineRule="auto"/>
        <w:ind w:left="142" w:right="-1"/>
        <w:rPr>
          <w:rFonts w:ascii="Tahoma" w:hAnsi="Tahoma" w:cs="Tahoma"/>
          <w:color w:val="auto"/>
          <w:sz w:val="18"/>
          <w:szCs w:val="18"/>
        </w:rPr>
      </w:pPr>
      <w:proofErr w:type="gramStart"/>
      <w:r w:rsidRPr="00707001">
        <w:rPr>
          <w:rFonts w:ascii="Tahoma" w:hAnsi="Tahoma" w:cs="Tahoma"/>
          <w:color w:val="auto"/>
          <w:sz w:val="18"/>
          <w:szCs w:val="18"/>
        </w:rPr>
        <w:t xml:space="preserve">(  </w:t>
      </w:r>
      <w:proofErr w:type="gramEnd"/>
      <w:r w:rsidRPr="00707001">
        <w:rPr>
          <w:rFonts w:ascii="Tahoma" w:hAnsi="Tahoma" w:cs="Tahoma"/>
          <w:color w:val="auto"/>
          <w:sz w:val="18"/>
          <w:szCs w:val="18"/>
        </w:rPr>
        <w:t xml:space="preserve"> ) do anexo integrante deste </w:t>
      </w:r>
      <w:r w:rsidR="00DD365E">
        <w:rPr>
          <w:rFonts w:ascii="Tahoma" w:hAnsi="Tahoma" w:cs="Tahoma"/>
          <w:sz w:val="18"/>
          <w:szCs w:val="18"/>
        </w:rPr>
        <w:t>TR/Habilitação</w:t>
      </w:r>
    </w:p>
    <w:p w14:paraId="405B87B1" w14:textId="77777777" w:rsidR="00FA51F8" w:rsidRDefault="00FA51F8" w:rsidP="00A16CA2">
      <w:pPr>
        <w:pStyle w:val="Nivel2"/>
        <w:numPr>
          <w:ilvl w:val="0"/>
          <w:numId w:val="0"/>
        </w:numPr>
        <w:spacing w:before="0" w:after="0" w:line="240" w:lineRule="auto"/>
        <w:ind w:left="142" w:right="-1"/>
        <w:rPr>
          <w:rFonts w:ascii="Tahoma" w:hAnsi="Tahoma" w:cs="Tahoma"/>
          <w:color w:val="auto"/>
          <w:sz w:val="18"/>
          <w:szCs w:val="18"/>
        </w:rPr>
      </w:pPr>
      <w:proofErr w:type="gramStart"/>
      <w:r w:rsidRPr="00707001">
        <w:rPr>
          <w:rFonts w:ascii="Tahoma" w:hAnsi="Tahoma" w:cs="Tahoma"/>
          <w:color w:val="auto"/>
          <w:sz w:val="18"/>
          <w:szCs w:val="18"/>
        </w:rPr>
        <w:t xml:space="preserve">(  </w:t>
      </w:r>
      <w:proofErr w:type="gramEnd"/>
      <w:r w:rsidRPr="00707001">
        <w:rPr>
          <w:rFonts w:ascii="Tahoma" w:hAnsi="Tahoma" w:cs="Tahoma"/>
          <w:color w:val="auto"/>
          <w:sz w:val="18"/>
          <w:szCs w:val="18"/>
        </w:rPr>
        <w:t xml:space="preserve"> ) da descrição abaixo</w:t>
      </w:r>
    </w:p>
    <w:p w14:paraId="12715FAE" w14:textId="77777777" w:rsidR="00FA51F8" w:rsidRPr="00E15489" w:rsidRDefault="00FA51F8" w:rsidP="00A16CA2">
      <w:pPr>
        <w:spacing w:after="0" w:line="240" w:lineRule="auto"/>
        <w:ind w:left="142" w:right="-1"/>
        <w:jc w:val="both"/>
        <w:rPr>
          <w:rFonts w:ascii="Tahoma" w:hAnsi="Tahoma"/>
          <w:b/>
          <w:sz w:val="14"/>
          <w:szCs w:val="14"/>
        </w:rPr>
      </w:pPr>
      <w:r w:rsidRPr="00E15489">
        <w:rPr>
          <w:rFonts w:ascii="Tahoma" w:hAnsi="Tahoma"/>
          <w:b/>
          <w:sz w:val="14"/>
          <w:szCs w:val="14"/>
        </w:rPr>
        <w:t xml:space="preserve">Notas: </w:t>
      </w:r>
    </w:p>
    <w:p w14:paraId="2270498A" w14:textId="77777777" w:rsidR="00FA51F8" w:rsidRPr="0078117E" w:rsidRDefault="00FA51F8" w:rsidP="00A16CA2">
      <w:pPr>
        <w:shd w:val="clear" w:color="auto" w:fill="FFFFFF" w:themeFill="background1"/>
        <w:spacing w:after="0" w:line="240" w:lineRule="auto"/>
        <w:ind w:left="142" w:right="-1"/>
        <w:jc w:val="both"/>
        <w:rPr>
          <w:rFonts w:ascii="Tahoma" w:hAnsi="Tahoma"/>
          <w:b/>
          <w:sz w:val="14"/>
          <w:szCs w:val="14"/>
        </w:rPr>
      </w:pPr>
      <w:r w:rsidRPr="0078117E">
        <w:rPr>
          <w:rFonts w:ascii="Tahoma" w:hAnsi="Tahoma"/>
          <w:b/>
          <w:sz w:val="14"/>
          <w:szCs w:val="14"/>
        </w:rPr>
        <w:t xml:space="preserve">1. Assinalar umas das opções conforme o local da </w:t>
      </w:r>
      <w:r>
        <w:rPr>
          <w:rFonts w:ascii="Tahoma" w:hAnsi="Tahoma"/>
          <w:b/>
          <w:sz w:val="14"/>
          <w:szCs w:val="14"/>
        </w:rPr>
        <w:t>execução</w:t>
      </w:r>
      <w:r w:rsidRPr="0078117E">
        <w:rPr>
          <w:rFonts w:ascii="Tahoma" w:hAnsi="Tahoma"/>
          <w:b/>
          <w:sz w:val="14"/>
          <w:szCs w:val="14"/>
        </w:rPr>
        <w:t xml:space="preserve"> do objeto</w:t>
      </w:r>
      <w:r>
        <w:rPr>
          <w:rFonts w:ascii="Tahoma" w:hAnsi="Tahoma"/>
          <w:b/>
          <w:sz w:val="14"/>
          <w:szCs w:val="14"/>
        </w:rPr>
        <w:t xml:space="preserve">, recomendando-se utilizar </w:t>
      </w:r>
      <w:r w:rsidRPr="00FE115C">
        <w:rPr>
          <w:rFonts w:ascii="Tahoma" w:hAnsi="Tahoma"/>
          <w:b/>
          <w:sz w:val="14"/>
          <w:szCs w:val="14"/>
          <w:u w:val="single"/>
        </w:rPr>
        <w:t>s</w:t>
      </w:r>
      <w:r w:rsidRPr="00474DE3">
        <w:rPr>
          <w:rFonts w:ascii="Tahoma" w:hAnsi="Tahoma"/>
          <w:b/>
          <w:sz w:val="14"/>
          <w:szCs w:val="14"/>
          <w:u w:val="single"/>
        </w:rPr>
        <w:t>empre</w:t>
      </w:r>
      <w:r>
        <w:rPr>
          <w:rFonts w:ascii="Tahoma" w:hAnsi="Tahoma"/>
          <w:b/>
          <w:sz w:val="14"/>
          <w:szCs w:val="14"/>
        </w:rPr>
        <w:t xml:space="preserve"> o anexo quando as especificações de endereço forem extensas.</w:t>
      </w:r>
      <w:r w:rsidRPr="0078117E">
        <w:rPr>
          <w:rFonts w:ascii="Tahoma" w:hAnsi="Tahoma"/>
          <w:b/>
          <w:sz w:val="14"/>
          <w:szCs w:val="14"/>
        </w:rPr>
        <w:t xml:space="preserve"> </w:t>
      </w:r>
    </w:p>
    <w:p w14:paraId="48C1F6DE" w14:textId="77777777" w:rsidR="00FA51F8" w:rsidRDefault="00FA51F8" w:rsidP="00A16CA2">
      <w:pPr>
        <w:shd w:val="clear" w:color="auto" w:fill="FFFFFF" w:themeFill="background1"/>
        <w:spacing w:after="0" w:line="240" w:lineRule="auto"/>
        <w:ind w:left="142" w:right="-1"/>
        <w:jc w:val="both"/>
        <w:rPr>
          <w:rFonts w:ascii="Tahoma" w:hAnsi="Tahoma"/>
          <w:b/>
          <w:sz w:val="14"/>
          <w:szCs w:val="14"/>
        </w:rPr>
      </w:pPr>
      <w:r w:rsidRPr="0078117E">
        <w:rPr>
          <w:rFonts w:ascii="Tahoma" w:hAnsi="Tahoma"/>
          <w:b/>
          <w:sz w:val="14"/>
          <w:szCs w:val="14"/>
        </w:rPr>
        <w:t xml:space="preserve">2. </w:t>
      </w:r>
      <w:r>
        <w:rPr>
          <w:rFonts w:ascii="Tahoma" w:hAnsi="Tahoma"/>
          <w:b/>
          <w:sz w:val="14"/>
          <w:szCs w:val="14"/>
        </w:rPr>
        <w:t>A Administração deve indicar no TR</w:t>
      </w:r>
      <w:r w:rsidR="003262F8">
        <w:rPr>
          <w:rFonts w:ascii="Tahoma" w:hAnsi="Tahoma"/>
          <w:b/>
          <w:sz w:val="14"/>
          <w:szCs w:val="14"/>
        </w:rPr>
        <w:t>/Habilitação</w:t>
      </w:r>
      <w:r>
        <w:rPr>
          <w:rFonts w:ascii="Tahoma" w:hAnsi="Tahoma"/>
          <w:b/>
          <w:sz w:val="14"/>
          <w:szCs w:val="14"/>
        </w:rPr>
        <w:t xml:space="preserve"> o </w:t>
      </w:r>
      <w:r w:rsidRPr="0078117E">
        <w:rPr>
          <w:rFonts w:ascii="Tahoma" w:hAnsi="Tahoma"/>
          <w:b/>
          <w:sz w:val="14"/>
          <w:szCs w:val="14"/>
        </w:rPr>
        <w:t>local de entrega</w:t>
      </w:r>
      <w:r>
        <w:rPr>
          <w:rFonts w:ascii="Tahoma" w:hAnsi="Tahoma"/>
          <w:b/>
          <w:sz w:val="14"/>
          <w:szCs w:val="14"/>
        </w:rPr>
        <w:t>, sem prejuízo da sua indicação no contrato ou na AFM.</w:t>
      </w:r>
    </w:p>
    <w:p w14:paraId="54288447" w14:textId="77777777" w:rsidR="00FA51F8" w:rsidRPr="0078117E" w:rsidRDefault="00FA51F8" w:rsidP="00A16CA2">
      <w:pPr>
        <w:shd w:val="clear" w:color="auto" w:fill="FFFFFF" w:themeFill="background1"/>
        <w:spacing w:after="0" w:line="240" w:lineRule="auto"/>
        <w:ind w:left="142" w:right="-1"/>
        <w:jc w:val="both"/>
        <w:rPr>
          <w:rFonts w:ascii="Tahoma" w:hAnsi="Tahoma"/>
          <w:b/>
          <w:sz w:val="14"/>
          <w:szCs w:val="14"/>
        </w:rPr>
      </w:pPr>
      <w:r>
        <w:rPr>
          <w:rFonts w:ascii="Tahoma" w:hAnsi="Tahoma"/>
          <w:b/>
          <w:sz w:val="14"/>
          <w:szCs w:val="14"/>
        </w:rPr>
        <w:t>3. E</w:t>
      </w:r>
      <w:r w:rsidRPr="0078117E">
        <w:rPr>
          <w:rFonts w:ascii="Tahoma" w:hAnsi="Tahoma"/>
          <w:b/>
          <w:sz w:val="14"/>
          <w:szCs w:val="14"/>
        </w:rPr>
        <w:t>m caso de múltiplos endereços</w:t>
      </w:r>
      <w:r>
        <w:rPr>
          <w:rFonts w:ascii="Tahoma" w:hAnsi="Tahoma"/>
          <w:b/>
          <w:sz w:val="14"/>
          <w:szCs w:val="14"/>
        </w:rPr>
        <w:t xml:space="preserve">, indicar </w:t>
      </w:r>
      <w:r w:rsidRPr="0078117E">
        <w:rPr>
          <w:rFonts w:ascii="Tahoma" w:hAnsi="Tahoma"/>
          <w:b/>
          <w:sz w:val="14"/>
          <w:szCs w:val="14"/>
        </w:rPr>
        <w:t>todos eles</w:t>
      </w:r>
      <w:r>
        <w:rPr>
          <w:rFonts w:ascii="Tahoma" w:hAnsi="Tahoma"/>
          <w:b/>
          <w:sz w:val="14"/>
          <w:szCs w:val="14"/>
        </w:rPr>
        <w:t xml:space="preserve"> e sua</w:t>
      </w:r>
      <w:r w:rsidRPr="0078117E">
        <w:rPr>
          <w:rFonts w:ascii="Tahoma" w:hAnsi="Tahoma"/>
          <w:b/>
          <w:sz w:val="14"/>
          <w:szCs w:val="14"/>
        </w:rPr>
        <w:t xml:space="preserve"> corre</w:t>
      </w:r>
      <w:r>
        <w:rPr>
          <w:rFonts w:ascii="Tahoma" w:hAnsi="Tahoma"/>
          <w:b/>
          <w:sz w:val="14"/>
          <w:szCs w:val="14"/>
        </w:rPr>
        <w:t>lação com o conteúdo da execução.</w:t>
      </w:r>
    </w:p>
    <w:p w14:paraId="31678BA2" w14:textId="77777777" w:rsidR="00FA51F8" w:rsidRPr="00707001" w:rsidRDefault="00FA51F8" w:rsidP="00256864">
      <w:pPr>
        <w:pStyle w:val="Nivel2"/>
        <w:numPr>
          <w:ilvl w:val="0"/>
          <w:numId w:val="0"/>
        </w:numPr>
        <w:spacing w:before="0" w:after="0" w:line="240" w:lineRule="auto"/>
        <w:ind w:left="993" w:right="-1"/>
        <w:rPr>
          <w:rFonts w:ascii="Tahoma" w:hAnsi="Tahoma" w:cs="Tahoma"/>
          <w:color w:val="auto"/>
          <w:sz w:val="18"/>
          <w:szCs w:val="18"/>
        </w:rPr>
      </w:pPr>
    </w:p>
    <w:p w14:paraId="6C6498A5" w14:textId="77777777" w:rsidR="00FA51F8" w:rsidRPr="00093EDF" w:rsidRDefault="00FA51F8" w:rsidP="00A16CA2">
      <w:pPr>
        <w:shd w:val="clear" w:color="auto" w:fill="FFFFFF" w:themeFill="background1"/>
        <w:spacing w:after="0" w:line="240" w:lineRule="auto"/>
        <w:ind w:right="-1"/>
        <w:jc w:val="both"/>
        <w:rPr>
          <w:rFonts w:ascii="Tahoma" w:hAnsi="Tahoma"/>
          <w:sz w:val="18"/>
          <w:szCs w:val="18"/>
        </w:rPr>
      </w:pPr>
      <w:r w:rsidRPr="00093EDF">
        <w:rPr>
          <w:rFonts w:ascii="Tahoma" w:hAnsi="Tahoma"/>
          <w:b/>
          <w:sz w:val="18"/>
          <w:szCs w:val="18"/>
        </w:rPr>
        <w:t>5.3</w:t>
      </w:r>
      <w:r w:rsidRPr="00093EDF">
        <w:rPr>
          <w:rFonts w:ascii="Tahoma" w:hAnsi="Tahoma"/>
          <w:sz w:val="18"/>
          <w:szCs w:val="18"/>
        </w:rPr>
        <w:t xml:space="preserve"> </w:t>
      </w:r>
      <w:r w:rsidRPr="00093EDF">
        <w:rPr>
          <w:rFonts w:ascii="Tahoma" w:hAnsi="Tahoma"/>
          <w:b/>
          <w:sz w:val="18"/>
          <w:szCs w:val="18"/>
        </w:rPr>
        <w:t>Materiais a serem disponibilizados</w:t>
      </w:r>
    </w:p>
    <w:p w14:paraId="6A40E721" w14:textId="77777777" w:rsidR="00FA51F8"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p>
    <w:p w14:paraId="56EFBA20" w14:textId="77777777" w:rsidR="00FA51F8" w:rsidRPr="00103C73" w:rsidRDefault="00FA51F8" w:rsidP="00A16CA2">
      <w:pPr>
        <w:pStyle w:val="Nvel2-Red"/>
        <w:numPr>
          <w:ilvl w:val="0"/>
          <w:numId w:val="0"/>
        </w:numPr>
        <w:shd w:val="clear" w:color="auto" w:fill="FFFFFF" w:themeFill="background1"/>
        <w:spacing w:before="0" w:after="0" w:line="240" w:lineRule="auto"/>
        <w:ind w:left="142" w:right="-1"/>
        <w:rPr>
          <w:rFonts w:ascii="Tahoma" w:hAnsi="Tahoma"/>
          <w:i w:val="0"/>
          <w:sz w:val="18"/>
          <w:szCs w:val="18"/>
        </w:rPr>
      </w:pPr>
      <w:r w:rsidRPr="00103C73">
        <w:rPr>
          <w:rFonts w:ascii="Tahoma" w:hAnsi="Tahoma" w:cs="Tahoma"/>
          <w:i w:val="0"/>
          <w:sz w:val="18"/>
          <w:szCs w:val="18"/>
        </w:rPr>
        <w:t xml:space="preserve">5.3.1 </w:t>
      </w:r>
      <w:r>
        <w:rPr>
          <w:rFonts w:ascii="Tahoma" w:hAnsi="Tahoma" w:cs="Tahoma"/>
          <w:i w:val="0"/>
          <w:sz w:val="18"/>
          <w:szCs w:val="18"/>
        </w:rPr>
        <w:t>Para a perfeita execução do objeto</w:t>
      </w:r>
      <w:r w:rsidRPr="00103C73">
        <w:rPr>
          <w:rFonts w:ascii="Tahoma" w:hAnsi="Tahoma" w:cs="Tahoma"/>
          <w:i w:val="0"/>
          <w:sz w:val="18"/>
          <w:szCs w:val="18"/>
        </w:rPr>
        <w:t>, a contratada deverá disponibilizar os materiais, equipamentos, ferramentas e utensílios necessários, nas quantidades suficientes e adequadas.</w:t>
      </w:r>
    </w:p>
    <w:p w14:paraId="45C42EFF" w14:textId="77777777" w:rsidR="00FA51F8" w:rsidRPr="00103C73" w:rsidRDefault="00FA51F8" w:rsidP="00A16CA2">
      <w:pPr>
        <w:shd w:val="clear" w:color="auto" w:fill="FFFFFF" w:themeFill="background1"/>
        <w:spacing w:after="0" w:line="240" w:lineRule="auto"/>
        <w:ind w:left="142" w:right="-1"/>
        <w:jc w:val="both"/>
        <w:rPr>
          <w:rFonts w:ascii="Tahoma" w:hAnsi="Tahoma"/>
          <w:color w:val="FF0000"/>
          <w:sz w:val="18"/>
          <w:szCs w:val="18"/>
        </w:rPr>
      </w:pPr>
      <w:r w:rsidRPr="00103C73">
        <w:rPr>
          <w:rFonts w:ascii="Tahoma" w:hAnsi="Tahoma"/>
          <w:b/>
          <w:sz w:val="14"/>
          <w:szCs w:val="14"/>
        </w:rPr>
        <w:t xml:space="preserve">Nota: utilizar essa redação quando não houver necessidade de detalhamento dos materiais, equipamentos, ferramentas e utensílios necessários para a </w:t>
      </w:r>
      <w:r>
        <w:rPr>
          <w:rFonts w:ascii="Tahoma" w:hAnsi="Tahoma"/>
          <w:b/>
          <w:sz w:val="14"/>
          <w:szCs w:val="14"/>
        </w:rPr>
        <w:t>execução do objeto</w:t>
      </w:r>
      <w:r w:rsidRPr="00103C73">
        <w:rPr>
          <w:rFonts w:ascii="Tahoma" w:hAnsi="Tahoma"/>
          <w:b/>
          <w:sz w:val="14"/>
          <w:szCs w:val="14"/>
        </w:rPr>
        <w:t>.</w:t>
      </w:r>
    </w:p>
    <w:p w14:paraId="124BD085" w14:textId="77777777" w:rsidR="00FA51F8" w:rsidRPr="00103C73"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b/>
          <w:color w:val="FF0000"/>
          <w:sz w:val="14"/>
          <w:szCs w:val="14"/>
        </w:rPr>
      </w:pPr>
    </w:p>
    <w:p w14:paraId="018B36AB" w14:textId="77777777" w:rsidR="00FA51F8" w:rsidRPr="00103C73" w:rsidRDefault="00FA51F8" w:rsidP="00A16CA2">
      <w:pPr>
        <w:pStyle w:val="Nivel2"/>
        <w:numPr>
          <w:ilvl w:val="0"/>
          <w:numId w:val="0"/>
        </w:numPr>
        <w:shd w:val="clear" w:color="auto" w:fill="FFFFFF" w:themeFill="background1"/>
        <w:spacing w:before="0" w:after="0" w:line="240" w:lineRule="auto"/>
        <w:ind w:right="-1"/>
        <w:jc w:val="center"/>
        <w:rPr>
          <w:rFonts w:ascii="Tahoma" w:hAnsi="Tahoma" w:cs="Tahoma"/>
          <w:b/>
          <w:iCs/>
          <w:color w:val="FF0000"/>
          <w:sz w:val="18"/>
          <w:szCs w:val="18"/>
        </w:rPr>
      </w:pPr>
      <w:r w:rsidRPr="00103C73">
        <w:rPr>
          <w:rFonts w:ascii="Tahoma" w:hAnsi="Tahoma" w:cs="Tahoma"/>
          <w:b/>
          <w:iCs/>
          <w:color w:val="FF0000"/>
          <w:sz w:val="18"/>
          <w:szCs w:val="18"/>
        </w:rPr>
        <w:t>OU</w:t>
      </w:r>
    </w:p>
    <w:p w14:paraId="54BCE203" w14:textId="77777777" w:rsidR="00FA51F8" w:rsidRPr="00103C73" w:rsidRDefault="00FA51F8" w:rsidP="00256864">
      <w:pPr>
        <w:pStyle w:val="Nivel2"/>
        <w:numPr>
          <w:ilvl w:val="0"/>
          <w:numId w:val="0"/>
        </w:numPr>
        <w:shd w:val="clear" w:color="auto" w:fill="FFFFFF" w:themeFill="background1"/>
        <w:spacing w:before="0" w:after="0" w:line="240" w:lineRule="auto"/>
        <w:ind w:left="426" w:right="-1"/>
        <w:jc w:val="center"/>
        <w:rPr>
          <w:rFonts w:ascii="Tahoma" w:hAnsi="Tahoma" w:cs="Tahoma"/>
          <w:b/>
          <w:iCs/>
          <w:color w:val="FF0000"/>
          <w:sz w:val="18"/>
          <w:szCs w:val="18"/>
        </w:rPr>
      </w:pPr>
    </w:p>
    <w:p w14:paraId="6D376727" w14:textId="77777777" w:rsidR="00FA51F8" w:rsidRPr="005B5160" w:rsidRDefault="00FA51F8" w:rsidP="00A16CA2">
      <w:pPr>
        <w:pStyle w:val="Nvel2-Red"/>
        <w:numPr>
          <w:ilvl w:val="0"/>
          <w:numId w:val="0"/>
        </w:numPr>
        <w:shd w:val="clear" w:color="auto" w:fill="FFFFFF" w:themeFill="background1"/>
        <w:spacing w:before="0" w:after="0" w:line="240" w:lineRule="auto"/>
        <w:ind w:left="142" w:right="-1"/>
        <w:rPr>
          <w:rFonts w:ascii="Tahoma" w:hAnsi="Tahoma" w:cs="Tahoma"/>
          <w:i w:val="0"/>
          <w:sz w:val="18"/>
          <w:szCs w:val="18"/>
        </w:rPr>
      </w:pPr>
      <w:r w:rsidRPr="005B5160">
        <w:rPr>
          <w:rFonts w:ascii="Tahoma" w:hAnsi="Tahoma" w:cs="Tahoma"/>
          <w:i w:val="0"/>
          <w:sz w:val="18"/>
          <w:szCs w:val="18"/>
        </w:rPr>
        <w:t xml:space="preserve">5.3.1 Para a perfeita execução </w:t>
      </w:r>
      <w:r>
        <w:rPr>
          <w:rFonts w:ascii="Tahoma" w:hAnsi="Tahoma" w:cs="Tahoma"/>
          <w:i w:val="0"/>
          <w:sz w:val="18"/>
          <w:szCs w:val="18"/>
        </w:rPr>
        <w:t>do objeto</w:t>
      </w:r>
      <w:r w:rsidRPr="005B5160">
        <w:rPr>
          <w:rFonts w:ascii="Tahoma" w:hAnsi="Tahoma" w:cs="Tahoma"/>
          <w:i w:val="0"/>
          <w:sz w:val="18"/>
          <w:szCs w:val="18"/>
        </w:rPr>
        <w:t>, a contratada deverá disponibilizar os materiais, equipamentos, ferramentas e utensílios necessários, conforme relação a seguir estabelecida, acompanhada da respectiva descrição e quantidade estimada, promovendo sua substituição quando necessário</w:t>
      </w:r>
      <w:r>
        <w:rPr>
          <w:rFonts w:ascii="Tahoma" w:hAnsi="Tahoma" w:cs="Tahoma"/>
          <w:i w:val="0"/>
          <w:sz w:val="18"/>
          <w:szCs w:val="18"/>
        </w:rPr>
        <w:t xml:space="preserve"> sem comprometimento da qualidade do serviço</w:t>
      </w:r>
      <w:r w:rsidRPr="005B5160">
        <w:rPr>
          <w:rFonts w:ascii="Tahoma" w:hAnsi="Tahoma" w:cs="Tahoma"/>
          <w:i w:val="0"/>
          <w:sz w:val="18"/>
          <w:szCs w:val="18"/>
        </w:rPr>
        <w:t>:</w:t>
      </w:r>
    </w:p>
    <w:p w14:paraId="017D3537" w14:textId="77777777" w:rsidR="00FA51F8" w:rsidRPr="002E0448" w:rsidRDefault="00FA51F8" w:rsidP="00A16CA2">
      <w:pPr>
        <w:pStyle w:val="Nvel2-Red"/>
        <w:numPr>
          <w:ilvl w:val="0"/>
          <w:numId w:val="0"/>
        </w:numPr>
        <w:shd w:val="clear" w:color="auto" w:fill="FFFFFF" w:themeFill="background1"/>
        <w:spacing w:before="0" w:after="0" w:line="240" w:lineRule="auto"/>
        <w:ind w:left="142" w:right="-1"/>
        <w:rPr>
          <w:rFonts w:ascii="Tahoma" w:hAnsi="Tahoma" w:cs="Tahoma"/>
          <w:i w:val="0"/>
          <w:sz w:val="18"/>
          <w:szCs w:val="18"/>
        </w:rPr>
      </w:pPr>
      <w:r>
        <w:rPr>
          <w:rFonts w:ascii="Tahoma" w:hAnsi="Tahoma" w:cs="Tahoma"/>
          <w:i w:val="0"/>
          <w:sz w:val="18"/>
          <w:szCs w:val="18"/>
        </w:rPr>
        <w:t>(...)</w:t>
      </w:r>
    </w:p>
    <w:p w14:paraId="3B6F1DC7" w14:textId="77777777" w:rsidR="00FA51F8" w:rsidRDefault="00FA51F8" w:rsidP="00A16CA2">
      <w:pPr>
        <w:shd w:val="clear" w:color="auto" w:fill="FFFFFF" w:themeFill="background1"/>
        <w:spacing w:after="0" w:line="240" w:lineRule="auto"/>
        <w:ind w:left="142" w:right="-1"/>
        <w:jc w:val="both"/>
        <w:rPr>
          <w:rFonts w:ascii="Tahoma" w:hAnsi="Tahoma"/>
          <w:b/>
          <w:sz w:val="14"/>
          <w:szCs w:val="14"/>
        </w:rPr>
      </w:pPr>
      <w:r w:rsidRPr="00103C73">
        <w:rPr>
          <w:rFonts w:ascii="Tahoma" w:hAnsi="Tahoma"/>
          <w:b/>
          <w:sz w:val="14"/>
          <w:szCs w:val="14"/>
        </w:rPr>
        <w:t>Nota</w:t>
      </w:r>
      <w:r>
        <w:rPr>
          <w:rFonts w:ascii="Tahoma" w:hAnsi="Tahoma"/>
          <w:b/>
          <w:sz w:val="14"/>
          <w:szCs w:val="14"/>
        </w:rPr>
        <w:t>s</w:t>
      </w:r>
      <w:r w:rsidRPr="00FF54A4">
        <w:rPr>
          <w:rFonts w:ascii="Tahoma" w:hAnsi="Tahoma"/>
          <w:b/>
          <w:sz w:val="14"/>
          <w:szCs w:val="14"/>
        </w:rPr>
        <w:t>:</w:t>
      </w:r>
    </w:p>
    <w:p w14:paraId="30D627DF" w14:textId="77777777" w:rsidR="00FA51F8" w:rsidRDefault="00FA51F8" w:rsidP="00A16CA2">
      <w:pPr>
        <w:shd w:val="clear" w:color="auto" w:fill="FFFFFF" w:themeFill="background1"/>
        <w:spacing w:after="0" w:line="240" w:lineRule="auto"/>
        <w:ind w:left="142" w:right="-1"/>
        <w:jc w:val="both"/>
        <w:rPr>
          <w:rFonts w:ascii="Tahoma" w:hAnsi="Tahoma"/>
          <w:b/>
          <w:sz w:val="14"/>
          <w:szCs w:val="14"/>
        </w:rPr>
      </w:pPr>
      <w:r>
        <w:rPr>
          <w:rFonts w:ascii="Tahoma" w:hAnsi="Tahoma"/>
          <w:b/>
          <w:sz w:val="14"/>
          <w:szCs w:val="14"/>
        </w:rPr>
        <w:t>1.</w:t>
      </w:r>
      <w:r w:rsidRPr="00FF54A4">
        <w:rPr>
          <w:rFonts w:ascii="Tahoma" w:hAnsi="Tahoma"/>
          <w:b/>
          <w:sz w:val="14"/>
          <w:szCs w:val="14"/>
        </w:rPr>
        <w:t xml:space="preserve"> </w:t>
      </w:r>
      <w:r>
        <w:rPr>
          <w:rFonts w:ascii="Tahoma" w:hAnsi="Tahoma"/>
          <w:b/>
          <w:sz w:val="14"/>
          <w:szCs w:val="14"/>
        </w:rPr>
        <w:t>U</w:t>
      </w:r>
      <w:r w:rsidRPr="00FF54A4">
        <w:rPr>
          <w:rFonts w:ascii="Tahoma" w:hAnsi="Tahoma"/>
          <w:b/>
          <w:sz w:val="14"/>
          <w:szCs w:val="14"/>
        </w:rPr>
        <w:t>tilizar essa redação quando houver necessidade de detalhamento dos materiais, equipamentos, ferramentas e utensílios necessários para a execução do objeto</w:t>
      </w:r>
      <w:r>
        <w:rPr>
          <w:rFonts w:ascii="Tahoma" w:hAnsi="Tahoma"/>
          <w:b/>
          <w:sz w:val="14"/>
          <w:szCs w:val="14"/>
        </w:rPr>
        <w:t>.</w:t>
      </w:r>
    </w:p>
    <w:p w14:paraId="22C46D61" w14:textId="77777777" w:rsidR="00FA51F8" w:rsidRPr="00354E83" w:rsidRDefault="00FA51F8" w:rsidP="00A16CA2">
      <w:pPr>
        <w:pStyle w:val="Nvel3-R"/>
        <w:spacing w:before="0" w:after="0" w:line="240" w:lineRule="auto"/>
        <w:ind w:left="142" w:right="-1" w:firstLine="0"/>
        <w:rPr>
          <w:rFonts w:ascii="Tahoma" w:hAnsi="Tahoma" w:cs="Tahoma"/>
          <w:b/>
          <w:i w:val="0"/>
          <w:color w:val="auto"/>
          <w:sz w:val="14"/>
          <w:szCs w:val="14"/>
        </w:rPr>
      </w:pPr>
      <w:r w:rsidRPr="00FF54A4">
        <w:rPr>
          <w:rFonts w:ascii="Tahoma" w:hAnsi="Tahoma" w:cs="Tahoma"/>
          <w:b/>
          <w:i w:val="0"/>
          <w:color w:val="auto"/>
          <w:sz w:val="14"/>
          <w:szCs w:val="14"/>
        </w:rPr>
        <w:t>2. Nas especificações técnicas de materiais deverá ser observado o menor impacto ambiental, podendo ser utilizado como referência o CATMAT Sustentável.</w:t>
      </w:r>
    </w:p>
    <w:p w14:paraId="64A4F422" w14:textId="77777777" w:rsidR="00FA51F8"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p>
    <w:p w14:paraId="2736AAA6" w14:textId="08F4666F" w:rsidR="00FA51F8" w:rsidRPr="00093EDF" w:rsidRDefault="00FA51F8" w:rsidP="00A16CA2">
      <w:pPr>
        <w:shd w:val="clear" w:color="auto" w:fill="FFFFFF" w:themeFill="background1"/>
        <w:spacing w:after="0" w:line="240" w:lineRule="auto"/>
        <w:ind w:right="-1"/>
        <w:jc w:val="both"/>
        <w:rPr>
          <w:rFonts w:ascii="Tahoma" w:hAnsi="Tahoma"/>
          <w:b/>
          <w:sz w:val="18"/>
          <w:szCs w:val="18"/>
        </w:rPr>
      </w:pPr>
      <w:r w:rsidRPr="00093EDF">
        <w:rPr>
          <w:rFonts w:ascii="Tahoma" w:hAnsi="Tahoma"/>
          <w:b/>
          <w:sz w:val="18"/>
          <w:szCs w:val="18"/>
        </w:rPr>
        <w:t xml:space="preserve">5.4 </w:t>
      </w:r>
      <w:r w:rsidRPr="002A4E97">
        <w:rPr>
          <w:rFonts w:ascii="Tahoma" w:hAnsi="Tahoma"/>
          <w:b/>
          <w:sz w:val="18"/>
          <w:szCs w:val="18"/>
        </w:rPr>
        <w:t>Garantia</w:t>
      </w:r>
      <w:r w:rsidRPr="002729DF">
        <w:rPr>
          <w:rFonts w:ascii="Tahoma" w:hAnsi="Tahoma"/>
          <w:b/>
          <w:color w:val="00B0F0"/>
          <w:sz w:val="18"/>
          <w:szCs w:val="18"/>
        </w:rPr>
        <w:t xml:space="preserve"> </w:t>
      </w:r>
      <w:r w:rsidRPr="001959C2">
        <w:rPr>
          <w:rFonts w:ascii="Tahoma" w:hAnsi="Tahoma"/>
          <w:b/>
          <w:sz w:val="18"/>
          <w:szCs w:val="18"/>
        </w:rPr>
        <w:t>técnica</w:t>
      </w:r>
      <w:r w:rsidRPr="00093EDF">
        <w:rPr>
          <w:rFonts w:ascii="Tahoma" w:hAnsi="Tahoma"/>
          <w:b/>
          <w:sz w:val="18"/>
          <w:szCs w:val="18"/>
        </w:rPr>
        <w:t xml:space="preserve"> </w:t>
      </w:r>
    </w:p>
    <w:p w14:paraId="773D642A" w14:textId="77777777" w:rsidR="00FA51F8" w:rsidRDefault="00FA51F8" w:rsidP="00256864">
      <w:pPr>
        <w:pStyle w:val="Nivel2"/>
        <w:numPr>
          <w:ilvl w:val="0"/>
          <w:numId w:val="0"/>
        </w:numPr>
        <w:shd w:val="clear" w:color="auto" w:fill="FFFFFF" w:themeFill="background1"/>
        <w:spacing w:before="0" w:after="0" w:line="240" w:lineRule="auto"/>
        <w:ind w:left="1134" w:right="-1"/>
        <w:rPr>
          <w:rFonts w:ascii="Tahoma" w:hAnsi="Tahoma" w:cs="Tahoma"/>
          <w:color w:val="FF0000"/>
          <w:sz w:val="18"/>
          <w:szCs w:val="18"/>
        </w:rPr>
      </w:pPr>
    </w:p>
    <w:p w14:paraId="09389280" w14:textId="77777777" w:rsidR="00FA51F8" w:rsidRDefault="00FA51F8" w:rsidP="00A16CA2">
      <w:pPr>
        <w:pStyle w:val="Nivel2"/>
        <w:numPr>
          <w:ilvl w:val="0"/>
          <w:numId w:val="0"/>
        </w:numPr>
        <w:shd w:val="clear" w:color="auto" w:fill="FFFFFF" w:themeFill="background1"/>
        <w:spacing w:before="0" w:after="0" w:line="240" w:lineRule="auto"/>
        <w:ind w:left="142" w:right="-1"/>
        <w:rPr>
          <w:rFonts w:ascii="Tahoma" w:hAnsi="Tahoma" w:cs="Tahoma"/>
          <w:color w:val="FF0000"/>
          <w:sz w:val="18"/>
          <w:szCs w:val="18"/>
        </w:rPr>
      </w:pPr>
      <w:r w:rsidRPr="003627A3">
        <w:rPr>
          <w:rFonts w:ascii="Tahoma" w:hAnsi="Tahoma" w:cs="Tahoma"/>
          <w:color w:val="FF0000"/>
          <w:sz w:val="18"/>
          <w:szCs w:val="18"/>
        </w:rPr>
        <w:t>5.</w:t>
      </w:r>
      <w:r>
        <w:rPr>
          <w:rFonts w:ascii="Tahoma" w:hAnsi="Tahoma" w:cs="Tahoma"/>
          <w:color w:val="FF0000"/>
          <w:sz w:val="18"/>
          <w:szCs w:val="18"/>
        </w:rPr>
        <w:t>4</w:t>
      </w:r>
      <w:r w:rsidRPr="003627A3">
        <w:rPr>
          <w:rFonts w:ascii="Tahoma" w:hAnsi="Tahoma" w:cs="Tahoma"/>
          <w:color w:val="FF0000"/>
          <w:sz w:val="18"/>
          <w:szCs w:val="18"/>
        </w:rPr>
        <w:t xml:space="preserve">.1 O prazo legal de garantia será de </w:t>
      </w:r>
      <w:r w:rsidRPr="003627A3">
        <w:rPr>
          <w:rFonts w:ascii="Tahoma" w:hAnsi="Tahoma" w:cs="Tahoma"/>
          <w:b/>
          <w:color w:val="FF0000"/>
          <w:sz w:val="18"/>
          <w:szCs w:val="18"/>
        </w:rPr>
        <w:t>30 (trinta) dias</w:t>
      </w:r>
      <w:r w:rsidRPr="003627A3">
        <w:rPr>
          <w:rFonts w:ascii="Tahoma" w:hAnsi="Tahoma" w:cs="Tahoma"/>
          <w:color w:val="FF0000"/>
          <w:sz w:val="18"/>
          <w:szCs w:val="18"/>
        </w:rPr>
        <w:t xml:space="preserve">, tratando-se de </w:t>
      </w:r>
      <w:r>
        <w:rPr>
          <w:rFonts w:ascii="Tahoma" w:hAnsi="Tahoma" w:cs="Tahoma"/>
          <w:color w:val="FF0000"/>
          <w:sz w:val="18"/>
          <w:szCs w:val="18"/>
        </w:rPr>
        <w:t>fornecimento</w:t>
      </w:r>
      <w:r w:rsidRPr="003627A3">
        <w:rPr>
          <w:rFonts w:ascii="Tahoma" w:hAnsi="Tahoma" w:cs="Tahoma"/>
          <w:color w:val="FF0000"/>
          <w:sz w:val="18"/>
          <w:szCs w:val="18"/>
        </w:rPr>
        <w:t xml:space="preserve"> de serviço</w:t>
      </w:r>
      <w:r>
        <w:rPr>
          <w:rFonts w:ascii="Tahoma" w:hAnsi="Tahoma" w:cs="Tahoma"/>
          <w:color w:val="FF0000"/>
          <w:sz w:val="18"/>
          <w:szCs w:val="18"/>
        </w:rPr>
        <w:t xml:space="preserve"> e, quando houver,</w:t>
      </w:r>
      <w:r w:rsidRPr="00EB1186">
        <w:rPr>
          <w:rFonts w:ascii="Tahoma" w:hAnsi="Tahoma" w:cs="Tahoma"/>
          <w:color w:val="FF0000"/>
          <w:sz w:val="18"/>
          <w:szCs w:val="18"/>
        </w:rPr>
        <w:t xml:space="preserve"> </w:t>
      </w:r>
      <w:r>
        <w:rPr>
          <w:rFonts w:ascii="Tahoma" w:hAnsi="Tahoma" w:cs="Tahoma"/>
          <w:color w:val="FF0000"/>
          <w:sz w:val="18"/>
          <w:szCs w:val="18"/>
        </w:rPr>
        <w:t>de produtos</w:t>
      </w:r>
      <w:r w:rsidRPr="003627A3">
        <w:rPr>
          <w:rFonts w:ascii="Tahoma" w:hAnsi="Tahoma" w:cs="Tahoma"/>
          <w:color w:val="FF0000"/>
          <w:sz w:val="18"/>
          <w:szCs w:val="18"/>
        </w:rPr>
        <w:t xml:space="preserve"> não duráv</w:t>
      </w:r>
      <w:r>
        <w:rPr>
          <w:rFonts w:ascii="Tahoma" w:hAnsi="Tahoma" w:cs="Tahoma"/>
          <w:color w:val="FF0000"/>
          <w:sz w:val="18"/>
          <w:szCs w:val="18"/>
        </w:rPr>
        <w:t>eis</w:t>
      </w:r>
      <w:r w:rsidRPr="003627A3">
        <w:rPr>
          <w:rFonts w:ascii="Tahoma" w:hAnsi="Tahoma" w:cs="Tahoma"/>
          <w:color w:val="FF0000"/>
          <w:sz w:val="18"/>
          <w:szCs w:val="18"/>
        </w:rPr>
        <w:t xml:space="preserve">, e de </w:t>
      </w:r>
      <w:r w:rsidRPr="003627A3">
        <w:rPr>
          <w:rFonts w:ascii="Tahoma" w:hAnsi="Tahoma" w:cs="Tahoma"/>
          <w:b/>
          <w:color w:val="FF0000"/>
          <w:sz w:val="18"/>
          <w:szCs w:val="18"/>
        </w:rPr>
        <w:t>90 (noventa) dias</w:t>
      </w:r>
      <w:r w:rsidRPr="003627A3">
        <w:rPr>
          <w:rFonts w:ascii="Tahoma" w:hAnsi="Tahoma" w:cs="Tahoma"/>
          <w:color w:val="FF0000"/>
          <w:sz w:val="18"/>
          <w:szCs w:val="18"/>
        </w:rPr>
        <w:t xml:space="preserve">, tratando-se de </w:t>
      </w:r>
      <w:r>
        <w:rPr>
          <w:rFonts w:ascii="Tahoma" w:hAnsi="Tahoma" w:cs="Tahoma"/>
          <w:color w:val="FF0000"/>
          <w:sz w:val="18"/>
          <w:szCs w:val="18"/>
        </w:rPr>
        <w:t>fornecimento</w:t>
      </w:r>
      <w:r w:rsidRPr="003627A3">
        <w:rPr>
          <w:rFonts w:ascii="Tahoma" w:hAnsi="Tahoma" w:cs="Tahoma"/>
          <w:color w:val="FF0000"/>
          <w:sz w:val="18"/>
          <w:szCs w:val="18"/>
        </w:rPr>
        <w:t xml:space="preserve"> de serviço </w:t>
      </w:r>
      <w:r>
        <w:rPr>
          <w:rFonts w:ascii="Tahoma" w:hAnsi="Tahoma" w:cs="Tahoma"/>
          <w:color w:val="FF0000"/>
          <w:sz w:val="18"/>
          <w:szCs w:val="18"/>
        </w:rPr>
        <w:t xml:space="preserve">e, quando </w:t>
      </w:r>
      <w:r>
        <w:rPr>
          <w:rFonts w:ascii="Tahoma" w:hAnsi="Tahoma" w:cs="Tahoma"/>
          <w:color w:val="FF0000"/>
          <w:sz w:val="18"/>
          <w:szCs w:val="18"/>
        </w:rPr>
        <w:lastRenderedPageBreak/>
        <w:t>houver,</w:t>
      </w:r>
      <w:r w:rsidRPr="00EB1186">
        <w:rPr>
          <w:rFonts w:ascii="Tahoma" w:hAnsi="Tahoma" w:cs="Tahoma"/>
          <w:color w:val="FF0000"/>
          <w:sz w:val="18"/>
          <w:szCs w:val="18"/>
        </w:rPr>
        <w:t xml:space="preserve"> </w:t>
      </w:r>
      <w:r>
        <w:rPr>
          <w:rFonts w:ascii="Tahoma" w:hAnsi="Tahoma" w:cs="Tahoma"/>
          <w:color w:val="FF0000"/>
          <w:sz w:val="18"/>
          <w:szCs w:val="18"/>
        </w:rPr>
        <w:t xml:space="preserve">de produtos </w:t>
      </w:r>
      <w:r w:rsidRPr="003627A3">
        <w:rPr>
          <w:rFonts w:ascii="Tahoma" w:hAnsi="Tahoma" w:cs="Tahoma"/>
          <w:color w:val="FF0000"/>
          <w:sz w:val="18"/>
          <w:szCs w:val="18"/>
        </w:rPr>
        <w:t>duráv</w:t>
      </w:r>
      <w:r>
        <w:rPr>
          <w:rFonts w:ascii="Tahoma" w:hAnsi="Tahoma" w:cs="Tahoma"/>
          <w:color w:val="FF0000"/>
          <w:sz w:val="18"/>
          <w:szCs w:val="18"/>
        </w:rPr>
        <w:t xml:space="preserve">eis, </w:t>
      </w:r>
      <w:r w:rsidRPr="009C6D17">
        <w:rPr>
          <w:rFonts w:ascii="Tahoma" w:hAnsi="Tahoma" w:cs="Tahoma"/>
          <w:color w:val="FF0000"/>
          <w:sz w:val="18"/>
          <w:szCs w:val="18"/>
        </w:rPr>
        <w:t xml:space="preserve">contado </w:t>
      </w:r>
      <w:r>
        <w:rPr>
          <w:rFonts w:ascii="Tahoma" w:hAnsi="Tahoma" w:cs="Tahoma"/>
          <w:color w:val="FF0000"/>
          <w:sz w:val="18"/>
          <w:szCs w:val="18"/>
        </w:rPr>
        <w:t>da e</w:t>
      </w:r>
      <w:r w:rsidRPr="007E02E1">
        <w:rPr>
          <w:rFonts w:ascii="Tahoma" w:hAnsi="Tahoma" w:cs="Tahoma"/>
          <w:color w:val="FF0000"/>
          <w:sz w:val="18"/>
          <w:szCs w:val="18"/>
        </w:rPr>
        <w:t>ntrega efetiva do produto ou do término da execução dos serviços</w:t>
      </w:r>
      <w:r>
        <w:rPr>
          <w:rFonts w:ascii="Tahoma" w:hAnsi="Tahoma" w:cs="Tahoma"/>
          <w:color w:val="FF0000"/>
          <w:sz w:val="18"/>
          <w:szCs w:val="18"/>
        </w:rPr>
        <w:t xml:space="preserve"> </w:t>
      </w:r>
      <w:r w:rsidRPr="003627A3">
        <w:rPr>
          <w:rFonts w:ascii="Tahoma" w:hAnsi="Tahoma" w:cs="Tahoma"/>
          <w:color w:val="FF0000"/>
          <w:sz w:val="18"/>
          <w:szCs w:val="18"/>
        </w:rPr>
        <w:t xml:space="preserve">(art. 26, </w:t>
      </w:r>
      <w:proofErr w:type="spellStart"/>
      <w:r w:rsidRPr="003627A3">
        <w:rPr>
          <w:rFonts w:ascii="Tahoma" w:hAnsi="Tahoma" w:cs="Tahoma"/>
          <w:color w:val="FF0000"/>
          <w:sz w:val="18"/>
          <w:szCs w:val="18"/>
        </w:rPr>
        <w:t>inc</w:t>
      </w:r>
      <w:r>
        <w:rPr>
          <w:rFonts w:ascii="Tahoma" w:hAnsi="Tahoma" w:cs="Tahoma"/>
          <w:color w:val="FF0000"/>
          <w:sz w:val="18"/>
          <w:szCs w:val="18"/>
        </w:rPr>
        <w:t>s</w:t>
      </w:r>
      <w:proofErr w:type="spellEnd"/>
      <w:r>
        <w:rPr>
          <w:rFonts w:ascii="Tahoma" w:hAnsi="Tahoma" w:cs="Tahoma"/>
          <w:color w:val="FF0000"/>
          <w:sz w:val="18"/>
          <w:szCs w:val="18"/>
        </w:rPr>
        <w:t>.</w:t>
      </w:r>
      <w:r w:rsidRPr="003627A3">
        <w:rPr>
          <w:rFonts w:ascii="Tahoma" w:hAnsi="Tahoma" w:cs="Tahoma"/>
          <w:color w:val="FF0000"/>
          <w:sz w:val="18"/>
          <w:szCs w:val="18"/>
        </w:rPr>
        <w:t xml:space="preserve"> I e II</w:t>
      </w:r>
      <w:r>
        <w:rPr>
          <w:rFonts w:ascii="Tahoma" w:hAnsi="Tahoma" w:cs="Tahoma"/>
          <w:color w:val="FF0000"/>
          <w:sz w:val="18"/>
          <w:szCs w:val="18"/>
        </w:rPr>
        <w:t>,</w:t>
      </w:r>
      <w:r w:rsidRPr="003627A3">
        <w:rPr>
          <w:rFonts w:ascii="Tahoma" w:hAnsi="Tahoma" w:cs="Tahoma"/>
          <w:color w:val="FF0000"/>
          <w:sz w:val="18"/>
          <w:szCs w:val="18"/>
        </w:rPr>
        <w:t xml:space="preserve"> </w:t>
      </w:r>
      <w:r>
        <w:rPr>
          <w:rFonts w:ascii="Tahoma" w:hAnsi="Tahoma" w:cs="Tahoma"/>
          <w:color w:val="FF0000"/>
          <w:sz w:val="18"/>
          <w:szCs w:val="18"/>
        </w:rPr>
        <w:t xml:space="preserve">e §1º, </w:t>
      </w:r>
      <w:r w:rsidRPr="003627A3">
        <w:rPr>
          <w:rFonts w:ascii="Tahoma" w:hAnsi="Tahoma" w:cs="Tahoma"/>
          <w:color w:val="FF0000"/>
          <w:sz w:val="18"/>
          <w:szCs w:val="18"/>
        </w:rPr>
        <w:t>do CDC).</w:t>
      </w:r>
    </w:p>
    <w:p w14:paraId="5A58FA10" w14:textId="77777777" w:rsidR="00FA51F8" w:rsidRDefault="00FA51F8" w:rsidP="00A16CA2">
      <w:pPr>
        <w:pStyle w:val="Nvel2-Red"/>
        <w:numPr>
          <w:ilvl w:val="0"/>
          <w:numId w:val="0"/>
        </w:numPr>
        <w:shd w:val="clear" w:color="auto" w:fill="FFFFFF" w:themeFill="background1"/>
        <w:spacing w:before="0" w:after="0" w:line="240" w:lineRule="auto"/>
        <w:ind w:left="142" w:right="-1"/>
        <w:rPr>
          <w:rFonts w:ascii="Tahoma" w:hAnsi="Tahoma" w:cs="Tahoma"/>
          <w:b/>
          <w:bCs/>
          <w:i w:val="0"/>
          <w:iCs w:val="0"/>
          <w:color w:val="auto"/>
          <w:sz w:val="18"/>
          <w:szCs w:val="18"/>
        </w:rPr>
      </w:pPr>
      <w:r w:rsidRPr="0078117E">
        <w:rPr>
          <w:rFonts w:ascii="Tahoma" w:hAnsi="Tahoma" w:cs="Tahoma"/>
          <w:b/>
          <w:bCs/>
          <w:i w:val="0"/>
          <w:iCs w:val="0"/>
          <w:color w:val="auto"/>
          <w:sz w:val="14"/>
          <w:szCs w:val="14"/>
        </w:rPr>
        <w:t>Nota:</w:t>
      </w:r>
      <w:r>
        <w:rPr>
          <w:rFonts w:ascii="Tahoma" w:hAnsi="Tahoma" w:cs="Tahoma"/>
          <w:b/>
          <w:bCs/>
          <w:i w:val="0"/>
          <w:iCs w:val="0"/>
          <w:color w:val="auto"/>
          <w:sz w:val="14"/>
          <w:szCs w:val="14"/>
        </w:rPr>
        <w:t xml:space="preserve"> u</w:t>
      </w:r>
      <w:r w:rsidRPr="0078117E">
        <w:rPr>
          <w:rFonts w:ascii="Tahoma" w:hAnsi="Tahoma" w:cs="Tahoma"/>
          <w:b/>
          <w:bCs/>
          <w:i w:val="0"/>
          <w:iCs w:val="0"/>
          <w:color w:val="auto"/>
          <w:sz w:val="14"/>
          <w:szCs w:val="14"/>
        </w:rPr>
        <w:t>tilizar essa redação quando não houver necessidade de acréscimo d</w:t>
      </w:r>
      <w:r>
        <w:rPr>
          <w:rFonts w:ascii="Tahoma" w:hAnsi="Tahoma" w:cs="Tahoma"/>
          <w:b/>
          <w:bCs/>
          <w:i w:val="0"/>
          <w:iCs w:val="0"/>
          <w:color w:val="auto"/>
          <w:sz w:val="14"/>
          <w:szCs w:val="14"/>
        </w:rPr>
        <w:t>a</w:t>
      </w:r>
      <w:r w:rsidRPr="0078117E">
        <w:rPr>
          <w:rFonts w:ascii="Tahoma" w:hAnsi="Tahoma" w:cs="Tahoma"/>
          <w:b/>
          <w:bCs/>
          <w:i w:val="0"/>
          <w:iCs w:val="0"/>
          <w:color w:val="auto"/>
          <w:sz w:val="14"/>
          <w:szCs w:val="14"/>
        </w:rPr>
        <w:t xml:space="preserve"> garantia</w:t>
      </w:r>
      <w:r>
        <w:rPr>
          <w:rFonts w:ascii="Tahoma" w:hAnsi="Tahoma" w:cs="Tahoma"/>
          <w:b/>
          <w:bCs/>
          <w:i w:val="0"/>
          <w:iCs w:val="0"/>
          <w:color w:val="auto"/>
          <w:sz w:val="14"/>
          <w:szCs w:val="14"/>
        </w:rPr>
        <w:t xml:space="preserve"> contratual técnica</w:t>
      </w:r>
      <w:r w:rsidRPr="0078117E">
        <w:rPr>
          <w:rFonts w:ascii="Tahoma" w:hAnsi="Tahoma" w:cs="Tahoma"/>
          <w:b/>
          <w:bCs/>
          <w:i w:val="0"/>
          <w:iCs w:val="0"/>
          <w:color w:val="auto"/>
          <w:sz w:val="18"/>
          <w:szCs w:val="18"/>
        </w:rPr>
        <w:t>.</w:t>
      </w:r>
    </w:p>
    <w:p w14:paraId="227E0F2E" w14:textId="77777777" w:rsidR="00FA51F8" w:rsidRPr="003627A3" w:rsidRDefault="00FA51F8" w:rsidP="00256864">
      <w:pPr>
        <w:pStyle w:val="Nvel2-Red"/>
        <w:numPr>
          <w:ilvl w:val="0"/>
          <w:numId w:val="0"/>
        </w:numPr>
        <w:shd w:val="clear" w:color="auto" w:fill="FFFFFF" w:themeFill="background1"/>
        <w:spacing w:before="0" w:after="0" w:line="240" w:lineRule="auto"/>
        <w:ind w:left="284" w:right="-1"/>
        <w:rPr>
          <w:rFonts w:ascii="Tahoma" w:hAnsi="Tahoma" w:cs="Tahoma"/>
          <w:b/>
          <w:i w:val="0"/>
          <w:color w:val="000000"/>
          <w:sz w:val="14"/>
          <w:szCs w:val="14"/>
          <w:highlight w:val="yellow"/>
        </w:rPr>
      </w:pPr>
    </w:p>
    <w:p w14:paraId="5919299B" w14:textId="77777777" w:rsidR="00FA51F8" w:rsidRPr="00B4165C" w:rsidRDefault="00FA51F8" w:rsidP="00A16CA2">
      <w:pPr>
        <w:pStyle w:val="ou"/>
        <w:shd w:val="clear" w:color="auto" w:fill="FFFFFF" w:themeFill="background1"/>
        <w:spacing w:before="0" w:after="0" w:line="240" w:lineRule="auto"/>
        <w:ind w:right="-1"/>
        <w:rPr>
          <w:rFonts w:ascii="Tahoma" w:hAnsi="Tahoma" w:cs="Tahoma"/>
          <w:i w:val="0"/>
          <w:sz w:val="18"/>
          <w:szCs w:val="18"/>
          <w:u w:val="none"/>
        </w:rPr>
      </w:pPr>
      <w:r w:rsidRPr="00B4165C">
        <w:rPr>
          <w:rFonts w:ascii="Tahoma" w:hAnsi="Tahoma" w:cs="Tahoma"/>
          <w:i w:val="0"/>
          <w:sz w:val="18"/>
          <w:szCs w:val="18"/>
          <w:u w:val="none"/>
        </w:rPr>
        <w:t>OU</w:t>
      </w:r>
    </w:p>
    <w:p w14:paraId="355E0D9B" w14:textId="77777777" w:rsidR="00FA51F8" w:rsidRPr="003627A3" w:rsidRDefault="00FA51F8" w:rsidP="00256864">
      <w:pPr>
        <w:pStyle w:val="ou"/>
        <w:shd w:val="clear" w:color="auto" w:fill="FFFFFF" w:themeFill="background1"/>
        <w:spacing w:before="0" w:after="0" w:line="240" w:lineRule="auto"/>
        <w:ind w:left="284" w:right="-1"/>
        <w:rPr>
          <w:rFonts w:ascii="Tahoma" w:hAnsi="Tahoma" w:cs="Tahoma"/>
          <w:i w:val="0"/>
          <w:sz w:val="18"/>
          <w:szCs w:val="18"/>
        </w:rPr>
      </w:pPr>
    </w:p>
    <w:p w14:paraId="743CB52B" w14:textId="77777777" w:rsidR="00FA51F8" w:rsidRDefault="00FA51F8" w:rsidP="00D75665">
      <w:pPr>
        <w:pStyle w:val="Nvel2-Red"/>
        <w:numPr>
          <w:ilvl w:val="0"/>
          <w:numId w:val="0"/>
        </w:numPr>
        <w:shd w:val="clear" w:color="auto" w:fill="FFFFFF" w:themeFill="background1"/>
        <w:spacing w:before="0" w:after="0" w:line="240" w:lineRule="auto"/>
        <w:ind w:left="142" w:right="-1"/>
        <w:rPr>
          <w:rFonts w:ascii="Tahoma" w:hAnsi="Tahoma" w:cs="Tahoma"/>
          <w:i w:val="0"/>
          <w:sz w:val="18"/>
          <w:szCs w:val="18"/>
        </w:rPr>
      </w:pPr>
      <w:r w:rsidRPr="003627A3">
        <w:rPr>
          <w:rFonts w:ascii="Tahoma" w:hAnsi="Tahoma" w:cs="Tahoma"/>
          <w:i w:val="0"/>
          <w:sz w:val="18"/>
          <w:szCs w:val="18"/>
        </w:rPr>
        <w:t>5.</w:t>
      </w:r>
      <w:r>
        <w:rPr>
          <w:rFonts w:ascii="Tahoma" w:hAnsi="Tahoma" w:cs="Tahoma"/>
          <w:i w:val="0"/>
          <w:sz w:val="18"/>
          <w:szCs w:val="18"/>
        </w:rPr>
        <w:t>4</w:t>
      </w:r>
      <w:r w:rsidRPr="003627A3">
        <w:rPr>
          <w:rFonts w:ascii="Tahoma" w:hAnsi="Tahoma" w:cs="Tahoma"/>
          <w:i w:val="0"/>
          <w:sz w:val="18"/>
          <w:szCs w:val="18"/>
        </w:rPr>
        <w:t xml:space="preserve">.1 O prazo legal de garantia será de </w:t>
      </w:r>
      <w:r w:rsidRPr="003627A3">
        <w:rPr>
          <w:rFonts w:ascii="Tahoma" w:hAnsi="Tahoma" w:cs="Tahoma"/>
          <w:b/>
          <w:i w:val="0"/>
          <w:sz w:val="18"/>
          <w:szCs w:val="18"/>
        </w:rPr>
        <w:t>30 (trinta) dias</w:t>
      </w:r>
      <w:r w:rsidRPr="003627A3">
        <w:rPr>
          <w:rFonts w:ascii="Tahoma" w:hAnsi="Tahoma" w:cs="Tahoma"/>
          <w:i w:val="0"/>
          <w:sz w:val="18"/>
          <w:szCs w:val="18"/>
        </w:rPr>
        <w:t xml:space="preserve">, tratando-se de </w:t>
      </w:r>
      <w:r>
        <w:rPr>
          <w:rFonts w:ascii="Tahoma" w:hAnsi="Tahoma" w:cs="Tahoma"/>
          <w:i w:val="0"/>
          <w:sz w:val="18"/>
          <w:szCs w:val="18"/>
        </w:rPr>
        <w:t xml:space="preserve">fornecimento </w:t>
      </w:r>
      <w:r w:rsidRPr="003627A3">
        <w:rPr>
          <w:rFonts w:ascii="Tahoma" w:hAnsi="Tahoma" w:cs="Tahoma"/>
          <w:i w:val="0"/>
          <w:sz w:val="18"/>
          <w:szCs w:val="18"/>
        </w:rPr>
        <w:t>de serviço</w:t>
      </w:r>
      <w:r>
        <w:rPr>
          <w:rFonts w:ascii="Tahoma" w:hAnsi="Tahoma" w:cs="Tahoma"/>
          <w:i w:val="0"/>
          <w:sz w:val="18"/>
          <w:szCs w:val="18"/>
        </w:rPr>
        <w:t xml:space="preserve"> e, </w:t>
      </w:r>
      <w:r w:rsidRPr="005F3C45">
        <w:rPr>
          <w:rFonts w:ascii="Tahoma" w:hAnsi="Tahoma" w:cs="Tahoma"/>
          <w:i w:val="0"/>
          <w:sz w:val="18"/>
          <w:szCs w:val="18"/>
        </w:rPr>
        <w:t xml:space="preserve">quando houver, </w:t>
      </w:r>
      <w:r>
        <w:rPr>
          <w:rFonts w:ascii="Tahoma" w:hAnsi="Tahoma" w:cs="Tahoma"/>
          <w:i w:val="0"/>
          <w:sz w:val="18"/>
          <w:szCs w:val="18"/>
        </w:rPr>
        <w:t xml:space="preserve">de produtos </w:t>
      </w:r>
      <w:r w:rsidRPr="003627A3">
        <w:rPr>
          <w:rFonts w:ascii="Tahoma" w:hAnsi="Tahoma" w:cs="Tahoma"/>
          <w:i w:val="0"/>
          <w:sz w:val="18"/>
          <w:szCs w:val="18"/>
        </w:rPr>
        <w:t xml:space="preserve">não </w:t>
      </w:r>
      <w:r w:rsidRPr="007E02E1">
        <w:rPr>
          <w:rFonts w:ascii="Tahoma" w:hAnsi="Tahoma" w:cs="Tahoma"/>
          <w:i w:val="0"/>
          <w:sz w:val="18"/>
          <w:szCs w:val="18"/>
        </w:rPr>
        <w:t>duráveis</w:t>
      </w:r>
      <w:r w:rsidRPr="003627A3">
        <w:rPr>
          <w:rFonts w:ascii="Tahoma" w:hAnsi="Tahoma" w:cs="Tahoma"/>
          <w:i w:val="0"/>
          <w:sz w:val="18"/>
          <w:szCs w:val="18"/>
        </w:rPr>
        <w:t xml:space="preserve">, e de </w:t>
      </w:r>
      <w:r w:rsidRPr="003627A3">
        <w:rPr>
          <w:rFonts w:ascii="Tahoma" w:hAnsi="Tahoma" w:cs="Tahoma"/>
          <w:b/>
          <w:i w:val="0"/>
          <w:sz w:val="18"/>
          <w:szCs w:val="18"/>
        </w:rPr>
        <w:t>90 (noventa) dias</w:t>
      </w:r>
      <w:r w:rsidRPr="003627A3">
        <w:rPr>
          <w:rFonts w:ascii="Tahoma" w:hAnsi="Tahoma" w:cs="Tahoma"/>
          <w:i w:val="0"/>
          <w:sz w:val="18"/>
          <w:szCs w:val="18"/>
        </w:rPr>
        <w:t xml:space="preserve">, tratando-se de </w:t>
      </w:r>
      <w:r>
        <w:rPr>
          <w:rFonts w:ascii="Tahoma" w:hAnsi="Tahoma" w:cs="Tahoma"/>
          <w:i w:val="0"/>
          <w:sz w:val="18"/>
          <w:szCs w:val="18"/>
        </w:rPr>
        <w:t>fornecimento</w:t>
      </w:r>
      <w:r w:rsidRPr="003627A3">
        <w:rPr>
          <w:rFonts w:ascii="Tahoma" w:hAnsi="Tahoma" w:cs="Tahoma"/>
          <w:i w:val="0"/>
          <w:sz w:val="18"/>
          <w:szCs w:val="18"/>
        </w:rPr>
        <w:t xml:space="preserve"> de serviço</w:t>
      </w:r>
      <w:r>
        <w:rPr>
          <w:rFonts w:ascii="Tahoma" w:hAnsi="Tahoma" w:cs="Tahoma"/>
          <w:i w:val="0"/>
          <w:sz w:val="18"/>
          <w:szCs w:val="18"/>
        </w:rPr>
        <w:t xml:space="preserve"> e, </w:t>
      </w:r>
      <w:r w:rsidRPr="005F3C45">
        <w:rPr>
          <w:rFonts w:ascii="Tahoma" w:hAnsi="Tahoma" w:cs="Tahoma"/>
          <w:i w:val="0"/>
          <w:sz w:val="18"/>
          <w:szCs w:val="18"/>
        </w:rPr>
        <w:t xml:space="preserve">quando houver, </w:t>
      </w:r>
      <w:r>
        <w:rPr>
          <w:rFonts w:ascii="Tahoma" w:hAnsi="Tahoma" w:cs="Tahoma"/>
          <w:i w:val="0"/>
          <w:sz w:val="18"/>
          <w:szCs w:val="18"/>
        </w:rPr>
        <w:t xml:space="preserve">de produtos </w:t>
      </w:r>
      <w:r w:rsidRPr="007E02E1">
        <w:rPr>
          <w:rFonts w:ascii="Tahoma" w:hAnsi="Tahoma" w:cs="Tahoma"/>
          <w:i w:val="0"/>
          <w:sz w:val="18"/>
          <w:szCs w:val="18"/>
        </w:rPr>
        <w:t>duráveis</w:t>
      </w:r>
      <w:r>
        <w:rPr>
          <w:rFonts w:ascii="Tahoma" w:hAnsi="Tahoma" w:cs="Tahoma"/>
          <w:i w:val="0"/>
          <w:sz w:val="18"/>
          <w:szCs w:val="18"/>
        </w:rPr>
        <w:t xml:space="preserve">, </w:t>
      </w:r>
      <w:r w:rsidRPr="007E02E1">
        <w:rPr>
          <w:rFonts w:ascii="Tahoma" w:hAnsi="Tahoma" w:cs="Tahoma"/>
          <w:i w:val="0"/>
          <w:sz w:val="18"/>
          <w:szCs w:val="18"/>
        </w:rPr>
        <w:t xml:space="preserve">contado da entrega efetiva do produto ou do término da execução dos serviços (art. </w:t>
      </w:r>
      <w:r>
        <w:rPr>
          <w:rFonts w:ascii="Tahoma" w:hAnsi="Tahoma" w:cs="Tahoma"/>
          <w:i w:val="0"/>
          <w:sz w:val="18"/>
          <w:szCs w:val="18"/>
        </w:rPr>
        <w:t xml:space="preserve">26, </w:t>
      </w:r>
      <w:proofErr w:type="spellStart"/>
      <w:r>
        <w:rPr>
          <w:rFonts w:ascii="Tahoma" w:hAnsi="Tahoma" w:cs="Tahoma"/>
          <w:i w:val="0"/>
          <w:sz w:val="18"/>
          <w:szCs w:val="18"/>
        </w:rPr>
        <w:t>incs</w:t>
      </w:r>
      <w:proofErr w:type="spellEnd"/>
      <w:r>
        <w:rPr>
          <w:rFonts w:ascii="Tahoma" w:hAnsi="Tahoma" w:cs="Tahoma"/>
          <w:i w:val="0"/>
          <w:sz w:val="18"/>
          <w:szCs w:val="18"/>
        </w:rPr>
        <w:t>. I e II, e §1º, do CDC)</w:t>
      </w:r>
      <w:r w:rsidRPr="003627A3">
        <w:rPr>
          <w:rFonts w:ascii="Tahoma" w:hAnsi="Tahoma" w:cs="Tahoma"/>
          <w:i w:val="0"/>
          <w:sz w:val="18"/>
          <w:szCs w:val="18"/>
        </w:rPr>
        <w:t>.</w:t>
      </w:r>
    </w:p>
    <w:p w14:paraId="57FF25DC" w14:textId="77777777" w:rsidR="00FA51F8" w:rsidRDefault="00FA51F8" w:rsidP="00D75665">
      <w:pPr>
        <w:pStyle w:val="Nivel2"/>
        <w:numPr>
          <w:ilvl w:val="0"/>
          <w:numId w:val="0"/>
        </w:numPr>
        <w:shd w:val="clear" w:color="auto" w:fill="FFFFFF" w:themeFill="background1"/>
        <w:spacing w:before="0" w:after="0" w:line="240" w:lineRule="auto"/>
        <w:ind w:left="284" w:right="-1"/>
        <w:rPr>
          <w:rFonts w:ascii="Tahoma" w:hAnsi="Tahoma" w:cs="Tahoma"/>
          <w:color w:val="FF0000"/>
          <w:sz w:val="18"/>
          <w:szCs w:val="18"/>
        </w:rPr>
      </w:pPr>
      <w:r w:rsidRPr="003627A3">
        <w:rPr>
          <w:rFonts w:ascii="Tahoma" w:hAnsi="Tahoma" w:cs="Tahoma"/>
          <w:color w:val="FF0000"/>
          <w:sz w:val="18"/>
          <w:szCs w:val="18"/>
        </w:rPr>
        <w:t>5.</w:t>
      </w:r>
      <w:r>
        <w:rPr>
          <w:rFonts w:ascii="Tahoma" w:hAnsi="Tahoma" w:cs="Tahoma"/>
          <w:color w:val="FF0000"/>
          <w:sz w:val="18"/>
          <w:szCs w:val="18"/>
        </w:rPr>
        <w:t>4</w:t>
      </w:r>
      <w:r w:rsidRPr="003627A3">
        <w:rPr>
          <w:rFonts w:ascii="Tahoma" w:hAnsi="Tahoma" w:cs="Tahoma"/>
          <w:color w:val="FF0000"/>
          <w:sz w:val="18"/>
          <w:szCs w:val="18"/>
        </w:rPr>
        <w:t xml:space="preserve">.1.1 Deverá ser acrescido ao prazo da garantia legal, a garantia contratual técnica de </w:t>
      </w:r>
      <w:r w:rsidRPr="00DF4C9C">
        <w:rPr>
          <w:rFonts w:ascii="Tahoma" w:hAnsi="Tahoma" w:cs="Tahoma"/>
          <w:color w:val="FF0000"/>
          <w:sz w:val="18"/>
          <w:szCs w:val="18"/>
        </w:rPr>
        <w:t>____ (___) dias</w:t>
      </w:r>
      <w:r>
        <w:rPr>
          <w:rFonts w:ascii="Tahoma" w:hAnsi="Tahoma" w:cs="Tahoma"/>
          <w:color w:val="FF0000"/>
          <w:sz w:val="18"/>
          <w:szCs w:val="18"/>
        </w:rPr>
        <w:t xml:space="preserve">, </w:t>
      </w:r>
      <w:r w:rsidRPr="00E62C7E">
        <w:rPr>
          <w:rFonts w:ascii="Tahoma" w:hAnsi="Tahoma" w:cs="Tahoma"/>
          <w:color w:val="FF0000"/>
          <w:sz w:val="18"/>
          <w:szCs w:val="18"/>
        </w:rPr>
        <w:t xml:space="preserve">contados a partir </w:t>
      </w:r>
      <w:proofErr w:type="gramStart"/>
      <w:r w:rsidRPr="00E62C7E">
        <w:rPr>
          <w:rFonts w:ascii="Tahoma" w:hAnsi="Tahoma" w:cs="Tahoma"/>
          <w:color w:val="FF0000"/>
          <w:sz w:val="18"/>
          <w:szCs w:val="18"/>
        </w:rPr>
        <w:t xml:space="preserve">(  </w:t>
      </w:r>
      <w:proofErr w:type="gramEnd"/>
      <w:r w:rsidRPr="00E62C7E">
        <w:rPr>
          <w:rFonts w:ascii="Tahoma" w:hAnsi="Tahoma" w:cs="Tahoma"/>
          <w:color w:val="FF0000"/>
          <w:sz w:val="18"/>
          <w:szCs w:val="18"/>
        </w:rPr>
        <w:t xml:space="preserve"> ) da </w:t>
      </w:r>
      <w:r w:rsidRPr="00EB1186">
        <w:rPr>
          <w:rFonts w:ascii="Tahoma" w:hAnsi="Tahoma" w:cs="Tahoma"/>
          <w:color w:val="FF0000"/>
          <w:sz w:val="18"/>
          <w:szCs w:val="18"/>
        </w:rPr>
        <w:t>entrega efetiva do produto</w:t>
      </w:r>
      <w:r>
        <w:rPr>
          <w:rFonts w:ascii="Tahoma" w:hAnsi="Tahoma" w:cs="Tahoma"/>
          <w:color w:val="FF0000"/>
          <w:sz w:val="18"/>
          <w:szCs w:val="18"/>
        </w:rPr>
        <w:t>, quando houver,</w:t>
      </w:r>
      <w:r w:rsidRPr="00EB1186">
        <w:rPr>
          <w:rFonts w:ascii="Tahoma" w:hAnsi="Tahoma" w:cs="Tahoma"/>
          <w:color w:val="FF0000"/>
          <w:sz w:val="18"/>
          <w:szCs w:val="18"/>
        </w:rPr>
        <w:t xml:space="preserve"> ou do término da execução </w:t>
      </w:r>
      <w:r>
        <w:rPr>
          <w:rFonts w:ascii="Tahoma" w:hAnsi="Tahoma" w:cs="Tahoma"/>
          <w:color w:val="FF0000"/>
          <w:sz w:val="18"/>
          <w:szCs w:val="18"/>
        </w:rPr>
        <w:t xml:space="preserve">dos serviços </w:t>
      </w:r>
      <w:r w:rsidRPr="00E62C7E">
        <w:rPr>
          <w:rFonts w:ascii="Tahoma" w:hAnsi="Tahoma" w:cs="Tahoma"/>
          <w:color w:val="FF0000"/>
          <w:sz w:val="18"/>
          <w:szCs w:val="18"/>
        </w:rPr>
        <w:t xml:space="preserve">(  </w:t>
      </w:r>
      <w:r>
        <w:rPr>
          <w:rFonts w:ascii="Tahoma" w:hAnsi="Tahoma" w:cs="Tahoma"/>
          <w:color w:val="FF0000"/>
          <w:sz w:val="18"/>
          <w:szCs w:val="18"/>
        </w:rPr>
        <w:t>) do término da garantia legal</w:t>
      </w:r>
      <w:r w:rsidRPr="003627A3">
        <w:rPr>
          <w:rFonts w:ascii="Tahoma" w:hAnsi="Tahoma" w:cs="Tahoma"/>
          <w:color w:val="FF0000"/>
          <w:sz w:val="18"/>
          <w:szCs w:val="18"/>
        </w:rPr>
        <w:t xml:space="preserve">. </w:t>
      </w:r>
    </w:p>
    <w:p w14:paraId="725C50D8" w14:textId="77777777" w:rsidR="00FA51F8" w:rsidRPr="003627A3" w:rsidRDefault="00FA51F8" w:rsidP="00D75665">
      <w:pPr>
        <w:pStyle w:val="Textodecomentrio"/>
        <w:shd w:val="clear" w:color="auto" w:fill="FFFFFF" w:themeFill="background1"/>
        <w:spacing w:after="0"/>
        <w:ind w:left="284" w:right="-1"/>
        <w:jc w:val="both"/>
        <w:rPr>
          <w:rFonts w:ascii="Tahoma" w:hAnsi="Tahoma"/>
          <w:b/>
          <w:iCs/>
          <w:sz w:val="14"/>
          <w:szCs w:val="14"/>
        </w:rPr>
      </w:pPr>
      <w:r>
        <w:rPr>
          <w:rFonts w:ascii="Tahoma" w:hAnsi="Tahoma"/>
          <w:b/>
          <w:iCs/>
          <w:sz w:val="14"/>
          <w:szCs w:val="14"/>
        </w:rPr>
        <w:t>Nota</w:t>
      </w:r>
      <w:r w:rsidRPr="003627A3">
        <w:rPr>
          <w:rFonts w:ascii="Tahoma" w:hAnsi="Tahoma"/>
          <w:b/>
          <w:iCs/>
          <w:sz w:val="14"/>
          <w:szCs w:val="14"/>
        </w:rPr>
        <w:t>:</w:t>
      </w:r>
      <w:r>
        <w:rPr>
          <w:rFonts w:ascii="Tahoma" w:hAnsi="Tahoma"/>
          <w:b/>
          <w:iCs/>
          <w:sz w:val="14"/>
          <w:szCs w:val="14"/>
        </w:rPr>
        <w:t xml:space="preserve"> a</w:t>
      </w:r>
      <w:r w:rsidRPr="003627A3">
        <w:rPr>
          <w:rFonts w:ascii="Tahoma" w:hAnsi="Tahoma"/>
          <w:b/>
          <w:iCs/>
          <w:sz w:val="14"/>
          <w:szCs w:val="14"/>
        </w:rPr>
        <w:t xml:space="preserve"> critério da Administração poderá ser exigida garantia contratual técnica dos serviços, complementar à garantia legal. </w:t>
      </w:r>
    </w:p>
    <w:p w14:paraId="5A966C32" w14:textId="77777777" w:rsidR="00FA51F8" w:rsidRPr="003627A3" w:rsidRDefault="00FA51F8" w:rsidP="00D75665">
      <w:pPr>
        <w:pStyle w:val="Nivel2"/>
        <w:numPr>
          <w:ilvl w:val="0"/>
          <w:numId w:val="0"/>
        </w:numPr>
        <w:shd w:val="clear" w:color="auto" w:fill="FFFFFF" w:themeFill="background1"/>
        <w:spacing w:before="0" w:after="0" w:line="240" w:lineRule="auto"/>
        <w:ind w:left="284" w:right="-1"/>
        <w:rPr>
          <w:rFonts w:ascii="Tahoma" w:hAnsi="Tahoma" w:cs="Tahoma"/>
          <w:color w:val="FF0000"/>
          <w:sz w:val="18"/>
          <w:szCs w:val="18"/>
        </w:rPr>
      </w:pPr>
      <w:r w:rsidRPr="003627A3">
        <w:rPr>
          <w:rFonts w:ascii="Tahoma" w:hAnsi="Tahoma" w:cs="Tahoma"/>
          <w:color w:val="FF0000"/>
          <w:sz w:val="18"/>
          <w:szCs w:val="18"/>
        </w:rPr>
        <w:t>5.</w:t>
      </w:r>
      <w:r>
        <w:rPr>
          <w:rFonts w:ascii="Tahoma" w:hAnsi="Tahoma" w:cs="Tahoma"/>
          <w:color w:val="FF0000"/>
          <w:sz w:val="18"/>
          <w:szCs w:val="18"/>
        </w:rPr>
        <w:t>4</w:t>
      </w:r>
      <w:r w:rsidRPr="003627A3">
        <w:rPr>
          <w:rFonts w:ascii="Tahoma" w:hAnsi="Tahoma" w:cs="Tahoma"/>
          <w:color w:val="FF0000"/>
          <w:sz w:val="18"/>
          <w:szCs w:val="18"/>
        </w:rPr>
        <w:t>.1.2 A garantia contratual técnica é complementar à legal e será conferida mediante termo escrito (art. 50 do CDC).</w:t>
      </w:r>
    </w:p>
    <w:p w14:paraId="57C1B293" w14:textId="77777777" w:rsidR="00FA51F8" w:rsidRPr="00BD1F7C" w:rsidRDefault="00FA51F8" w:rsidP="00D7566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BD1F7C">
        <w:rPr>
          <w:rFonts w:ascii="Tahoma" w:hAnsi="Tahoma" w:cs="Tahoma"/>
          <w:i w:val="0"/>
          <w:sz w:val="18"/>
          <w:szCs w:val="18"/>
        </w:rPr>
        <w:t>5.4.1.3 O termo de garantia contratual técnica ou equivalente deve ser padronizado e esclarecer de maneira adequada e clara:</w:t>
      </w:r>
    </w:p>
    <w:p w14:paraId="3CEC8745" w14:textId="77777777" w:rsidR="00FA51F8" w:rsidRPr="00BD1F7C" w:rsidRDefault="00FA51F8" w:rsidP="00D7566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BD1F7C">
        <w:rPr>
          <w:rFonts w:ascii="Tahoma" w:hAnsi="Tahoma" w:cs="Tahoma"/>
          <w:i w:val="0"/>
          <w:sz w:val="18"/>
          <w:szCs w:val="18"/>
        </w:rPr>
        <w:t>a) em que consiste a garantia;</w:t>
      </w:r>
    </w:p>
    <w:p w14:paraId="590E420C" w14:textId="77777777" w:rsidR="00FA51F8" w:rsidRPr="00BD1F7C" w:rsidRDefault="00FA51F8" w:rsidP="00D7566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BD1F7C">
        <w:rPr>
          <w:rFonts w:ascii="Tahoma" w:hAnsi="Tahoma" w:cs="Tahoma"/>
          <w:i w:val="0"/>
          <w:sz w:val="18"/>
          <w:szCs w:val="18"/>
        </w:rPr>
        <w:t>b) a forma, o prazo e o lugar em que pode ser executada;</w:t>
      </w:r>
    </w:p>
    <w:p w14:paraId="1308BA5A" w14:textId="77777777" w:rsidR="00FA51F8" w:rsidRPr="00BD1F7C" w:rsidRDefault="00FA51F8" w:rsidP="00D7566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BD1F7C">
        <w:rPr>
          <w:rFonts w:ascii="Tahoma" w:hAnsi="Tahoma" w:cs="Tahoma"/>
          <w:i w:val="0"/>
          <w:sz w:val="18"/>
          <w:szCs w:val="18"/>
        </w:rPr>
        <w:t>c) os ônus a cargo do contratante da garantia.</w:t>
      </w:r>
    </w:p>
    <w:p w14:paraId="50E1C910" w14:textId="77777777" w:rsidR="00FA51F8" w:rsidRDefault="00FA51F8" w:rsidP="00D75665">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BD1F7C">
        <w:rPr>
          <w:rFonts w:ascii="Tahoma" w:hAnsi="Tahoma" w:cs="Tahoma"/>
          <w:i w:val="0"/>
          <w:sz w:val="18"/>
          <w:szCs w:val="18"/>
        </w:rPr>
        <w:t>5.4.1.4 O termo de que trata o subitem anterior deverá ser entregue pela contratada, devidamente preenchido, no ato do fornecimento do serviço, acompanhado de manual de instrução e, quando for o caso, do manual de instalação e uso do produto, em linguagem didática e com ilustrações (art. 50, parágrafo único</w:t>
      </w:r>
      <w:r>
        <w:rPr>
          <w:rFonts w:ascii="Tahoma" w:hAnsi="Tahoma" w:cs="Tahoma"/>
          <w:i w:val="0"/>
          <w:sz w:val="18"/>
          <w:szCs w:val="18"/>
        </w:rPr>
        <w:t>,</w:t>
      </w:r>
      <w:r w:rsidRPr="00BD1F7C">
        <w:rPr>
          <w:rFonts w:ascii="Tahoma" w:hAnsi="Tahoma" w:cs="Tahoma"/>
          <w:i w:val="0"/>
          <w:sz w:val="18"/>
          <w:szCs w:val="18"/>
        </w:rPr>
        <w:t xml:space="preserve"> do CDC).</w:t>
      </w:r>
    </w:p>
    <w:p w14:paraId="00EB57C3" w14:textId="77777777" w:rsidR="00FA51F8" w:rsidRDefault="00FA51F8" w:rsidP="00D75665">
      <w:pPr>
        <w:pStyle w:val="Nvel2-Red"/>
        <w:numPr>
          <w:ilvl w:val="0"/>
          <w:numId w:val="0"/>
        </w:numPr>
        <w:spacing w:before="0" w:after="0" w:line="240" w:lineRule="auto"/>
        <w:ind w:left="284" w:right="-1"/>
        <w:rPr>
          <w:rFonts w:ascii="Tahoma" w:hAnsi="Tahoma" w:cs="Tahoma"/>
          <w:i w:val="0"/>
          <w:sz w:val="18"/>
          <w:szCs w:val="18"/>
        </w:rPr>
      </w:pPr>
      <w:r w:rsidRPr="00435CC2">
        <w:rPr>
          <w:rFonts w:ascii="Tahoma" w:hAnsi="Tahoma" w:cs="Tahoma"/>
          <w:i w:val="0"/>
          <w:sz w:val="18"/>
          <w:szCs w:val="18"/>
        </w:rPr>
        <w:t>5.</w:t>
      </w:r>
      <w:r>
        <w:rPr>
          <w:rFonts w:ascii="Tahoma" w:hAnsi="Tahoma" w:cs="Tahoma"/>
          <w:i w:val="0"/>
          <w:sz w:val="18"/>
          <w:szCs w:val="18"/>
        </w:rPr>
        <w:t>4</w:t>
      </w:r>
      <w:r w:rsidRPr="00435CC2">
        <w:rPr>
          <w:rFonts w:ascii="Tahoma" w:hAnsi="Tahoma" w:cs="Tahoma"/>
          <w:i w:val="0"/>
          <w:sz w:val="18"/>
          <w:szCs w:val="18"/>
        </w:rPr>
        <w:t xml:space="preserve">.1.5 A garantia será prestada sem qualquer ônus ou custo adicional para o Contratante. </w:t>
      </w:r>
    </w:p>
    <w:p w14:paraId="5F928B5C" w14:textId="77777777" w:rsidR="00FA51F8" w:rsidRDefault="00FA51F8" w:rsidP="00256864">
      <w:pPr>
        <w:pStyle w:val="Nvel2-Red"/>
        <w:numPr>
          <w:ilvl w:val="0"/>
          <w:numId w:val="0"/>
        </w:numPr>
        <w:spacing w:before="0" w:after="0" w:line="240" w:lineRule="auto"/>
        <w:ind w:left="1560" w:right="-1"/>
        <w:rPr>
          <w:rFonts w:ascii="Tahoma" w:hAnsi="Tahoma" w:cs="Tahoma"/>
          <w:i w:val="0"/>
          <w:sz w:val="18"/>
          <w:szCs w:val="18"/>
        </w:rPr>
      </w:pPr>
    </w:p>
    <w:p w14:paraId="13F9391E" w14:textId="77777777" w:rsidR="00FA51F8" w:rsidRPr="00093EDF" w:rsidRDefault="00FA51F8" w:rsidP="007643AB">
      <w:pPr>
        <w:shd w:val="clear" w:color="auto" w:fill="FFFFFF" w:themeFill="background1"/>
        <w:spacing w:after="0" w:line="240" w:lineRule="auto"/>
        <w:ind w:right="-1"/>
        <w:jc w:val="both"/>
        <w:rPr>
          <w:rFonts w:ascii="Tahoma" w:hAnsi="Tahoma"/>
          <w:sz w:val="18"/>
          <w:szCs w:val="18"/>
        </w:rPr>
      </w:pPr>
      <w:r w:rsidRPr="00093EDF">
        <w:rPr>
          <w:rFonts w:ascii="Tahoma" w:hAnsi="Tahoma"/>
          <w:b/>
          <w:sz w:val="18"/>
          <w:szCs w:val="18"/>
        </w:rPr>
        <w:t>5.5</w:t>
      </w:r>
      <w:r w:rsidRPr="00093EDF">
        <w:rPr>
          <w:rFonts w:ascii="Tahoma" w:hAnsi="Tahoma"/>
          <w:sz w:val="18"/>
          <w:szCs w:val="18"/>
        </w:rPr>
        <w:t xml:space="preserve"> </w:t>
      </w:r>
      <w:r w:rsidRPr="00093EDF">
        <w:rPr>
          <w:rFonts w:ascii="Tahoma" w:hAnsi="Tahoma"/>
          <w:b/>
          <w:sz w:val="18"/>
          <w:szCs w:val="18"/>
        </w:rPr>
        <w:t>Informações relevantes para o dimensionamento da proposta</w:t>
      </w:r>
    </w:p>
    <w:p w14:paraId="5B10FA08" w14:textId="77777777" w:rsidR="00FA51F8" w:rsidRDefault="00FA51F8" w:rsidP="00256864">
      <w:pPr>
        <w:pStyle w:val="Nvel2-Red"/>
        <w:numPr>
          <w:ilvl w:val="0"/>
          <w:numId w:val="0"/>
        </w:numPr>
        <w:shd w:val="clear" w:color="auto" w:fill="FFFFFF" w:themeFill="background1"/>
        <w:spacing w:before="0" w:after="0" w:line="240" w:lineRule="auto"/>
        <w:ind w:left="992" w:right="-1"/>
        <w:rPr>
          <w:rFonts w:ascii="Tahoma" w:hAnsi="Tahoma" w:cs="Tahoma"/>
          <w:i w:val="0"/>
          <w:color w:val="auto"/>
          <w:sz w:val="18"/>
          <w:szCs w:val="18"/>
        </w:rPr>
      </w:pPr>
    </w:p>
    <w:p w14:paraId="3554DF58" w14:textId="77777777" w:rsidR="00FA51F8" w:rsidRPr="00093EDF" w:rsidRDefault="00FA51F8" w:rsidP="007643AB">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r w:rsidRPr="00093EDF">
        <w:rPr>
          <w:rFonts w:ascii="Tahoma" w:hAnsi="Tahoma" w:cs="Tahoma"/>
          <w:i w:val="0"/>
          <w:color w:val="auto"/>
          <w:sz w:val="18"/>
          <w:szCs w:val="18"/>
        </w:rPr>
        <w:t xml:space="preserve">5.5.1 As informações relevantes para o dimensionamento da proposta constam deste </w:t>
      </w:r>
      <w:r w:rsidR="00DD365E" w:rsidRPr="00DD365E">
        <w:rPr>
          <w:rFonts w:ascii="Tahoma" w:hAnsi="Tahoma" w:cs="Tahoma"/>
          <w:i w:val="0"/>
          <w:color w:val="auto"/>
          <w:sz w:val="18"/>
          <w:szCs w:val="18"/>
        </w:rPr>
        <w:t>TR/Habilitação</w:t>
      </w:r>
      <w:r w:rsidRPr="00093EDF">
        <w:rPr>
          <w:rFonts w:ascii="Tahoma" w:hAnsi="Tahoma" w:cs="Tahoma"/>
          <w:i w:val="0"/>
          <w:color w:val="auto"/>
          <w:sz w:val="18"/>
          <w:szCs w:val="18"/>
        </w:rPr>
        <w:t xml:space="preserve">. </w:t>
      </w:r>
    </w:p>
    <w:p w14:paraId="242DF9C6" w14:textId="77777777" w:rsidR="007C285A" w:rsidRDefault="007C285A"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14:paraId="2C584144" w14:textId="77777777" w:rsidR="007C285A" w:rsidRPr="002142E7" w:rsidRDefault="007C285A" w:rsidP="007643AB">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2142E7">
        <w:rPr>
          <w:rFonts w:ascii="Tahoma" w:hAnsi="Tahoma" w:cs="Tahoma"/>
          <w:i w:val="0"/>
          <w:iCs w:val="0"/>
          <w:color w:val="auto"/>
          <w:sz w:val="18"/>
          <w:szCs w:val="18"/>
        </w:rPr>
        <w:t xml:space="preserve">(  </w:t>
      </w:r>
      <w:proofErr w:type="gramEnd"/>
      <w:r w:rsidRPr="002142E7">
        <w:rPr>
          <w:rFonts w:ascii="Tahoma" w:hAnsi="Tahoma" w:cs="Tahoma"/>
          <w:i w:val="0"/>
          <w:iCs w:val="0"/>
          <w:color w:val="auto"/>
          <w:sz w:val="18"/>
          <w:szCs w:val="18"/>
        </w:rPr>
        <w:t xml:space="preserve"> ) MENOR PREÇO</w:t>
      </w:r>
    </w:p>
    <w:p w14:paraId="50CC98C8" w14:textId="77777777" w:rsidR="007C285A" w:rsidRPr="002142E7" w:rsidRDefault="007C285A" w:rsidP="007C285A">
      <w:pPr>
        <w:pStyle w:val="Nvel2-Red"/>
        <w:numPr>
          <w:ilvl w:val="0"/>
          <w:numId w:val="0"/>
        </w:numPr>
        <w:spacing w:before="0" w:after="0" w:line="240" w:lineRule="auto"/>
        <w:ind w:left="426" w:right="-1"/>
        <w:rPr>
          <w:rFonts w:ascii="Tahoma" w:hAnsi="Tahoma" w:cs="Tahoma"/>
          <w:i w:val="0"/>
          <w:iCs w:val="0"/>
          <w:color w:val="auto"/>
          <w:sz w:val="18"/>
          <w:szCs w:val="18"/>
        </w:rPr>
      </w:pPr>
    </w:p>
    <w:p w14:paraId="2EC502FD" w14:textId="0753FF93" w:rsidR="00505B83" w:rsidRPr="002142E7" w:rsidRDefault="007C285A" w:rsidP="007643AB">
      <w:pPr>
        <w:pStyle w:val="Nvel2-Red"/>
        <w:numPr>
          <w:ilvl w:val="0"/>
          <w:numId w:val="0"/>
        </w:numPr>
        <w:spacing w:before="0" w:after="0" w:line="240" w:lineRule="auto"/>
        <w:ind w:left="284" w:right="-1"/>
        <w:rPr>
          <w:rFonts w:ascii="Tahoma" w:hAnsi="Tahoma" w:cs="Tahoma"/>
          <w:i w:val="0"/>
          <w:iCs w:val="0"/>
          <w:color w:val="auto"/>
          <w:sz w:val="18"/>
          <w:szCs w:val="18"/>
        </w:rPr>
      </w:pPr>
      <w:r w:rsidRPr="002142E7">
        <w:rPr>
          <w:rFonts w:ascii="Tahoma" w:hAnsi="Tahoma" w:cs="Tahoma"/>
          <w:i w:val="0"/>
          <w:iCs w:val="0"/>
          <w:color w:val="auto"/>
          <w:sz w:val="18"/>
          <w:szCs w:val="18"/>
        </w:rPr>
        <w:t>5.5.1.1</w:t>
      </w:r>
      <w:r w:rsidRPr="002142E7">
        <w:rPr>
          <w:rFonts w:ascii="Tahoma" w:hAnsi="Tahoma" w:cs="Tahoma"/>
          <w:bCs/>
          <w:i w:val="0"/>
          <w:iCs w:val="0"/>
          <w:color w:val="auto"/>
          <w:sz w:val="18"/>
          <w:szCs w:val="18"/>
        </w:rPr>
        <w:t xml:space="preserve"> </w:t>
      </w:r>
      <w:r w:rsidRPr="002142E7">
        <w:rPr>
          <w:rFonts w:ascii="Tahoma" w:hAnsi="Tahoma" w:cs="Tahoma"/>
          <w:i w:val="0"/>
          <w:iCs w:val="0"/>
          <w:color w:val="auto"/>
          <w:sz w:val="18"/>
          <w:szCs w:val="18"/>
        </w:rPr>
        <w:t xml:space="preserve">O proponente deverá elaborar a sua proposta de preços de acordo com as exigências constantes do Termo de Referência, </w:t>
      </w:r>
      <w:r w:rsidRPr="002142E7">
        <w:rPr>
          <w:rFonts w:ascii="Tahoma" w:hAnsi="Tahoma" w:cs="Tahoma"/>
          <w:bCs/>
          <w:i w:val="0"/>
          <w:iCs w:val="0"/>
          <w:color w:val="auto"/>
          <w:sz w:val="18"/>
          <w:szCs w:val="18"/>
        </w:rPr>
        <w:t>expressando os valores em moeda nacional – reais e centavos,</w:t>
      </w:r>
      <w:r w:rsidRPr="002142E7">
        <w:rPr>
          <w:rFonts w:ascii="Tahoma" w:hAnsi="Tahoma" w:cs="Tahoma"/>
          <w:i w:val="0"/>
          <w:iCs w:val="0"/>
          <w:color w:val="auto"/>
          <w:sz w:val="18"/>
          <w:szCs w:val="18"/>
        </w:rPr>
        <w:t xml:space="preserve"> em </w:t>
      </w:r>
      <w:proofErr w:type="gramStart"/>
      <w:r w:rsidRPr="002142E7">
        <w:rPr>
          <w:rFonts w:ascii="Tahoma" w:hAnsi="Tahoma" w:cs="Tahoma"/>
          <w:i w:val="0"/>
          <w:iCs w:val="0"/>
          <w:color w:val="auto"/>
          <w:sz w:val="18"/>
          <w:szCs w:val="18"/>
        </w:rPr>
        <w:t xml:space="preserve">( </w:t>
      </w:r>
      <w:r w:rsidR="004C0E9C">
        <w:rPr>
          <w:rFonts w:ascii="Tahoma" w:hAnsi="Tahoma" w:cs="Tahoma"/>
          <w:i w:val="0"/>
          <w:iCs w:val="0"/>
          <w:color w:val="auto"/>
          <w:sz w:val="18"/>
          <w:szCs w:val="18"/>
        </w:rPr>
        <w:t>x</w:t>
      </w:r>
      <w:proofErr w:type="gramEnd"/>
      <w:r w:rsidRPr="002142E7">
        <w:rPr>
          <w:rFonts w:ascii="Tahoma" w:hAnsi="Tahoma" w:cs="Tahoma"/>
          <w:i w:val="0"/>
          <w:iCs w:val="0"/>
          <w:color w:val="auto"/>
          <w:sz w:val="18"/>
          <w:szCs w:val="18"/>
        </w:rPr>
        <w:t xml:space="preserve"> ) duas  (  )  três </w:t>
      </w:r>
      <w:r w:rsidR="007643AB">
        <w:rPr>
          <w:rFonts w:ascii="Tahoma" w:hAnsi="Tahoma" w:cs="Tahoma"/>
          <w:i w:val="0"/>
          <w:iCs w:val="0"/>
          <w:color w:val="auto"/>
          <w:sz w:val="18"/>
          <w:szCs w:val="18"/>
        </w:rPr>
        <w:t xml:space="preserve"> </w:t>
      </w:r>
      <w:r w:rsidR="00A72C11" w:rsidRPr="002142E7">
        <w:rPr>
          <w:rFonts w:ascii="Tahoma" w:hAnsi="Tahoma" w:cs="Tahoma"/>
          <w:i w:val="0"/>
          <w:iCs w:val="0"/>
          <w:color w:val="auto"/>
          <w:sz w:val="18"/>
          <w:szCs w:val="18"/>
        </w:rPr>
        <w:t xml:space="preserve">(   ) quatro </w:t>
      </w:r>
      <w:r w:rsidRPr="002142E7">
        <w:rPr>
          <w:rFonts w:ascii="Tahoma" w:hAnsi="Tahoma" w:cs="Tahoma"/>
          <w:i w:val="0"/>
          <w:iCs w:val="0"/>
          <w:color w:val="auto"/>
          <w:sz w:val="18"/>
          <w:szCs w:val="18"/>
        </w:rPr>
        <w:t>casas decimais, ficando esclarecido que não serão admitidas propostas alternativas.</w:t>
      </w:r>
      <w:r w:rsidRPr="002142E7">
        <w:rPr>
          <w:rFonts w:ascii="Tahoma" w:hAnsi="Tahoma" w:cs="Tahoma"/>
          <w:i w:val="0"/>
          <w:iCs w:val="0"/>
          <w:color w:val="auto"/>
          <w:sz w:val="18"/>
          <w:szCs w:val="18"/>
        </w:rPr>
        <w:tab/>
        <w:t xml:space="preserve"> </w:t>
      </w:r>
    </w:p>
    <w:p w14:paraId="13D25ED8" w14:textId="08CB9E3F" w:rsidR="004C0E9C" w:rsidRPr="00D36930" w:rsidRDefault="004C0E9C" w:rsidP="007643AB">
      <w:pPr>
        <w:pStyle w:val="Nvel2-Red"/>
        <w:numPr>
          <w:ilvl w:val="0"/>
          <w:numId w:val="0"/>
        </w:numPr>
        <w:spacing w:before="0" w:after="0" w:line="240" w:lineRule="auto"/>
        <w:ind w:left="284" w:right="-1"/>
        <w:rPr>
          <w:rFonts w:ascii="Tahoma" w:hAnsi="Tahoma" w:cs="Tahoma"/>
          <w:b/>
          <w:color w:val="auto"/>
          <w:sz w:val="14"/>
          <w:szCs w:val="14"/>
        </w:rPr>
      </w:pPr>
      <w:r w:rsidRPr="00D36930">
        <w:rPr>
          <w:rFonts w:ascii="Tahoma" w:hAnsi="Tahoma" w:cs="Tahoma"/>
          <w:b/>
          <w:i w:val="0"/>
          <w:iCs w:val="0"/>
          <w:color w:val="auto"/>
          <w:sz w:val="14"/>
          <w:szCs w:val="14"/>
        </w:rPr>
        <w:t xml:space="preserve">Nota: a </w:t>
      </w:r>
      <w:r w:rsidR="00022354">
        <w:rPr>
          <w:rFonts w:ascii="Tahoma" w:hAnsi="Tahoma" w:cs="Tahoma"/>
          <w:b/>
          <w:i w:val="0"/>
          <w:iCs w:val="0"/>
          <w:color w:val="auto"/>
          <w:sz w:val="14"/>
          <w:szCs w:val="14"/>
        </w:rPr>
        <w:t xml:space="preserve">indicação de </w:t>
      </w:r>
      <w:r w:rsidRPr="00D36930">
        <w:rPr>
          <w:rFonts w:ascii="Tahoma" w:hAnsi="Tahoma" w:cs="Tahoma"/>
          <w:b/>
          <w:i w:val="0"/>
          <w:iCs w:val="0"/>
          <w:color w:val="auto"/>
          <w:sz w:val="14"/>
          <w:szCs w:val="14"/>
        </w:rPr>
        <w:t>quantidade de casas decimais superior a duas dependerá da disponibilização da funcionalidade no sistema eletrônico.</w:t>
      </w:r>
    </w:p>
    <w:p w14:paraId="60EE3DC8" w14:textId="3B7F0AE9" w:rsidR="00505B83" w:rsidRPr="002142E7" w:rsidRDefault="00505B83" w:rsidP="00E371C2">
      <w:pPr>
        <w:pStyle w:val="Nvel2-Red"/>
        <w:numPr>
          <w:ilvl w:val="0"/>
          <w:numId w:val="0"/>
        </w:numPr>
        <w:spacing w:before="0" w:after="0" w:line="240" w:lineRule="auto"/>
        <w:ind w:left="567" w:right="-1"/>
        <w:rPr>
          <w:rFonts w:ascii="Tahoma" w:hAnsi="Tahoma"/>
          <w:b/>
          <w:i w:val="0"/>
          <w:iCs w:val="0"/>
          <w:color w:val="auto"/>
          <w:sz w:val="14"/>
          <w:szCs w:val="14"/>
        </w:rPr>
      </w:pPr>
    </w:p>
    <w:p w14:paraId="39BB3B8D" w14:textId="230A65C0" w:rsidR="007C285A" w:rsidRPr="002142E7" w:rsidRDefault="007C285A" w:rsidP="007643AB">
      <w:pPr>
        <w:pStyle w:val="Nvel2-Red"/>
        <w:numPr>
          <w:ilvl w:val="0"/>
          <w:numId w:val="0"/>
        </w:numPr>
        <w:spacing w:before="0" w:after="0" w:line="240" w:lineRule="auto"/>
        <w:ind w:left="284" w:right="-1"/>
        <w:rPr>
          <w:rFonts w:ascii="Tahoma" w:hAnsi="Tahoma" w:cs="Tahoma"/>
          <w:i w:val="0"/>
          <w:iCs w:val="0"/>
          <w:color w:val="auto"/>
          <w:sz w:val="18"/>
          <w:szCs w:val="18"/>
        </w:rPr>
      </w:pPr>
      <w:r w:rsidRPr="002142E7">
        <w:rPr>
          <w:rFonts w:ascii="Tahoma" w:hAnsi="Tahoma" w:cs="Tahoma"/>
          <w:i w:val="0"/>
          <w:iCs w:val="0"/>
          <w:color w:val="auto"/>
          <w:sz w:val="18"/>
          <w:szCs w:val="18"/>
        </w:rPr>
        <w:t>5.5.1.2 Caso o preço seja apresentado com número de casas decimais diverso do exigido, cada casa faltante ou excedente será considerada igual a zero.</w:t>
      </w:r>
    </w:p>
    <w:p w14:paraId="5EE8615E" w14:textId="4F84B85F" w:rsidR="007C285A" w:rsidRPr="002142E7" w:rsidRDefault="007C285A" w:rsidP="007643AB">
      <w:pPr>
        <w:pStyle w:val="Nvel2-Red"/>
        <w:numPr>
          <w:ilvl w:val="0"/>
          <w:numId w:val="0"/>
        </w:numPr>
        <w:shd w:val="clear" w:color="auto" w:fill="FFFFFF" w:themeFill="background1"/>
        <w:spacing w:before="0" w:after="0" w:line="240" w:lineRule="auto"/>
        <w:ind w:left="284" w:right="-1"/>
        <w:rPr>
          <w:rFonts w:ascii="Tahoma" w:hAnsi="Tahoma" w:cs="Tahoma"/>
          <w:i w:val="0"/>
          <w:iCs w:val="0"/>
          <w:color w:val="auto"/>
          <w:sz w:val="18"/>
          <w:szCs w:val="18"/>
        </w:rPr>
      </w:pPr>
      <w:r w:rsidRPr="002142E7">
        <w:rPr>
          <w:rFonts w:ascii="Tahoma" w:hAnsi="Tahoma" w:cs="Tahoma"/>
          <w:i w:val="0"/>
          <w:iCs w:val="0"/>
          <w:color w:val="auto"/>
          <w:sz w:val="18"/>
          <w:szCs w:val="18"/>
        </w:rPr>
        <w:t>5.5.1.3 Não será considerada qualquer oferta de vantagem não prevista no instrumento convocatório, nem propostas com preço global ou unitário simbólico, irrisório ou de valor zero, incompatíveis com os preços dos insumos e salários de mercado, acrescidos dos respectivos encargos.</w:t>
      </w:r>
    </w:p>
    <w:p w14:paraId="6AA5A81E" w14:textId="77777777" w:rsidR="007C285A" w:rsidRPr="002142E7" w:rsidRDefault="007C285A" w:rsidP="007C285A">
      <w:pPr>
        <w:pStyle w:val="Nvel2-Red"/>
        <w:numPr>
          <w:ilvl w:val="0"/>
          <w:numId w:val="0"/>
        </w:numPr>
        <w:shd w:val="clear" w:color="auto" w:fill="FFFFFF" w:themeFill="background1"/>
        <w:spacing w:before="0" w:after="0" w:line="240" w:lineRule="auto"/>
        <w:ind w:left="999" w:right="-1" w:hanging="432"/>
        <w:rPr>
          <w:rFonts w:ascii="Tahoma" w:hAnsi="Tahoma" w:cs="Tahoma"/>
          <w:i w:val="0"/>
          <w:color w:val="auto"/>
          <w:sz w:val="18"/>
          <w:szCs w:val="18"/>
        </w:rPr>
      </w:pPr>
    </w:p>
    <w:p w14:paraId="702F7664" w14:textId="77777777" w:rsidR="007C285A" w:rsidRPr="002142E7" w:rsidRDefault="007C285A" w:rsidP="007643AB">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2142E7">
        <w:rPr>
          <w:rFonts w:ascii="Tahoma" w:hAnsi="Tahoma" w:cs="Tahoma"/>
          <w:i w:val="0"/>
          <w:iCs w:val="0"/>
          <w:color w:val="auto"/>
          <w:sz w:val="18"/>
          <w:szCs w:val="18"/>
        </w:rPr>
        <w:t xml:space="preserve">(  </w:t>
      </w:r>
      <w:proofErr w:type="gramEnd"/>
      <w:r w:rsidRPr="002142E7">
        <w:rPr>
          <w:rFonts w:ascii="Tahoma" w:hAnsi="Tahoma" w:cs="Tahoma"/>
          <w:i w:val="0"/>
          <w:iCs w:val="0"/>
          <w:color w:val="auto"/>
          <w:sz w:val="18"/>
          <w:szCs w:val="18"/>
        </w:rPr>
        <w:t xml:space="preserve"> ) MAIOR DESCONTO </w:t>
      </w:r>
    </w:p>
    <w:p w14:paraId="67DDBEF4" w14:textId="77777777" w:rsidR="007C285A" w:rsidRPr="002142E7" w:rsidRDefault="007C285A" w:rsidP="007C285A">
      <w:pPr>
        <w:pStyle w:val="Nvel2-Red"/>
        <w:numPr>
          <w:ilvl w:val="0"/>
          <w:numId w:val="0"/>
        </w:numPr>
        <w:shd w:val="clear" w:color="auto" w:fill="FFFFFF" w:themeFill="background1"/>
        <w:spacing w:before="0" w:after="0" w:line="240" w:lineRule="auto"/>
        <w:ind w:left="999" w:right="-1" w:hanging="432"/>
        <w:rPr>
          <w:rFonts w:ascii="Tahoma" w:hAnsi="Tahoma" w:cs="Tahoma"/>
          <w:i w:val="0"/>
          <w:color w:val="auto"/>
          <w:sz w:val="18"/>
          <w:szCs w:val="18"/>
        </w:rPr>
      </w:pPr>
    </w:p>
    <w:p w14:paraId="40F394BF" w14:textId="2BE5C882" w:rsidR="007C285A" w:rsidRPr="002142E7" w:rsidRDefault="007C285A" w:rsidP="007643AB">
      <w:pPr>
        <w:pStyle w:val="Nvel2-Red"/>
        <w:numPr>
          <w:ilvl w:val="0"/>
          <w:numId w:val="0"/>
        </w:numPr>
        <w:spacing w:before="0" w:after="0" w:line="240" w:lineRule="auto"/>
        <w:ind w:left="284" w:right="-1"/>
        <w:rPr>
          <w:rFonts w:ascii="Tahoma" w:eastAsia="Arial" w:hAnsi="Tahoma" w:cs="Tahoma"/>
          <w:i w:val="0"/>
          <w:iCs w:val="0"/>
          <w:color w:val="auto"/>
          <w:sz w:val="18"/>
          <w:szCs w:val="18"/>
        </w:rPr>
      </w:pPr>
      <w:r w:rsidRPr="002142E7">
        <w:rPr>
          <w:rFonts w:ascii="Tahoma" w:hAnsi="Tahoma" w:cs="Tahoma"/>
          <w:i w:val="0"/>
          <w:iCs w:val="0"/>
          <w:color w:val="auto"/>
          <w:sz w:val="18"/>
          <w:szCs w:val="18"/>
        </w:rPr>
        <w:t>5.5.1.1</w:t>
      </w:r>
      <w:r w:rsidRPr="002142E7">
        <w:rPr>
          <w:rFonts w:ascii="Tahoma" w:hAnsi="Tahoma" w:cs="Tahoma"/>
          <w:i w:val="0"/>
          <w:color w:val="auto"/>
          <w:sz w:val="18"/>
          <w:szCs w:val="18"/>
        </w:rPr>
        <w:t xml:space="preserve"> </w:t>
      </w:r>
      <w:r w:rsidRPr="002142E7">
        <w:rPr>
          <w:rFonts w:ascii="Tahoma" w:eastAsia="Arial" w:hAnsi="Tahoma" w:cs="Tahoma"/>
          <w:i w:val="0"/>
          <w:iCs w:val="0"/>
          <w:color w:val="auto"/>
          <w:sz w:val="18"/>
          <w:szCs w:val="18"/>
        </w:rPr>
        <w:t>O percentual de desconto incidirá linearmente sobre orçamento de referência, devendo ser estendido aos eventuais termos aditivos (art. 33, inc. II, art. 34, §2º, e art. 82, §2º, da Lei Federal nº 14.133/2021).</w:t>
      </w:r>
    </w:p>
    <w:p w14:paraId="5B9E31C3" w14:textId="13312CDF" w:rsidR="007C285A" w:rsidRPr="002142E7" w:rsidRDefault="007C285A" w:rsidP="007643AB">
      <w:pPr>
        <w:pStyle w:val="Nvel2-Red"/>
        <w:numPr>
          <w:ilvl w:val="0"/>
          <w:numId w:val="0"/>
        </w:numPr>
        <w:spacing w:before="0" w:after="0" w:line="240" w:lineRule="auto"/>
        <w:ind w:left="284" w:right="-1"/>
        <w:rPr>
          <w:rFonts w:ascii="Tahoma" w:hAnsi="Tahoma" w:cs="Tahoma"/>
          <w:i w:val="0"/>
          <w:color w:val="auto"/>
          <w:sz w:val="18"/>
          <w:szCs w:val="18"/>
        </w:rPr>
      </w:pPr>
      <w:r w:rsidRPr="002142E7">
        <w:rPr>
          <w:rFonts w:ascii="Tahoma" w:hAnsi="Tahoma" w:cs="Tahoma"/>
          <w:i w:val="0"/>
          <w:iCs w:val="0"/>
          <w:color w:val="auto"/>
          <w:sz w:val="18"/>
          <w:szCs w:val="18"/>
        </w:rPr>
        <w:t>5.5.1.2</w:t>
      </w:r>
      <w:r w:rsidRPr="002142E7">
        <w:rPr>
          <w:rFonts w:ascii="Tahoma" w:hAnsi="Tahoma" w:cs="Tahoma"/>
          <w:i w:val="0"/>
          <w:color w:val="auto"/>
          <w:sz w:val="18"/>
          <w:szCs w:val="18"/>
        </w:rPr>
        <w:t xml:space="preserve"> O proponente deverá elaborar a sua proposta de preços de acordo com as exigências constantes deste TR/Habilitação e/ou do Projeto Básico (engenharia), conforme o caso, a qual deverá ser expressa em percentual de desconto, não sendo admitidas propostas alternativas.</w:t>
      </w:r>
    </w:p>
    <w:p w14:paraId="5EE7DF87" w14:textId="09B35953" w:rsidR="007C285A" w:rsidRPr="002142E7" w:rsidRDefault="007C285A" w:rsidP="007643AB">
      <w:pPr>
        <w:pStyle w:val="Nvel2-Red"/>
        <w:numPr>
          <w:ilvl w:val="0"/>
          <w:numId w:val="0"/>
        </w:numPr>
        <w:spacing w:before="0" w:after="0" w:line="240" w:lineRule="auto"/>
        <w:ind w:left="284" w:right="-1"/>
        <w:rPr>
          <w:rFonts w:ascii="Tahoma" w:hAnsi="Tahoma" w:cs="Tahoma"/>
          <w:i w:val="0"/>
          <w:color w:val="auto"/>
          <w:sz w:val="18"/>
          <w:szCs w:val="18"/>
        </w:rPr>
      </w:pPr>
      <w:r w:rsidRPr="002142E7">
        <w:rPr>
          <w:rFonts w:ascii="Tahoma" w:hAnsi="Tahoma" w:cs="Tahoma"/>
          <w:i w:val="0"/>
          <w:iCs w:val="0"/>
          <w:color w:val="auto"/>
          <w:sz w:val="18"/>
          <w:szCs w:val="18"/>
        </w:rPr>
        <w:t>5.5.1.3</w:t>
      </w:r>
      <w:r w:rsidRPr="002142E7">
        <w:rPr>
          <w:rFonts w:ascii="Tahoma" w:hAnsi="Tahoma" w:cs="Tahoma"/>
          <w:i w:val="0"/>
          <w:color w:val="auto"/>
          <w:sz w:val="18"/>
          <w:szCs w:val="18"/>
        </w:rPr>
        <w:t xml:space="preserve"> O percentual de desconto incidirá sobre o preço global estimado pela Administração, aplicando-se linearmente sobre os itens do orçamento de referência.</w:t>
      </w:r>
    </w:p>
    <w:p w14:paraId="00772825" w14:textId="11262758" w:rsidR="007C285A" w:rsidRDefault="007C285A" w:rsidP="007643AB">
      <w:pPr>
        <w:pStyle w:val="Nvel2-Red"/>
        <w:numPr>
          <w:ilvl w:val="0"/>
          <w:numId w:val="0"/>
        </w:numPr>
        <w:spacing w:before="0" w:after="0" w:line="240" w:lineRule="auto"/>
        <w:ind w:left="284" w:right="-1"/>
        <w:rPr>
          <w:rFonts w:ascii="Tahoma" w:hAnsi="Tahoma" w:cs="Tahoma"/>
          <w:bCs/>
          <w:i w:val="0"/>
          <w:color w:val="00B0F0"/>
          <w:sz w:val="18"/>
          <w:szCs w:val="18"/>
        </w:rPr>
      </w:pPr>
      <w:r w:rsidRPr="002142E7">
        <w:rPr>
          <w:rFonts w:ascii="Tahoma" w:hAnsi="Tahoma" w:cs="Tahoma"/>
          <w:i w:val="0"/>
          <w:iCs w:val="0"/>
          <w:color w:val="auto"/>
          <w:sz w:val="18"/>
          <w:szCs w:val="18"/>
        </w:rPr>
        <w:t>5.5.1.4</w:t>
      </w:r>
      <w:r w:rsidRPr="002142E7">
        <w:rPr>
          <w:rFonts w:ascii="Tahoma" w:hAnsi="Tahoma" w:cs="Tahoma"/>
          <w:i w:val="0"/>
          <w:color w:val="auto"/>
          <w:sz w:val="18"/>
          <w:szCs w:val="18"/>
        </w:rPr>
        <w:t xml:space="preserve"> </w:t>
      </w:r>
      <w:r w:rsidRPr="002142E7">
        <w:rPr>
          <w:rFonts w:ascii="Tahoma" w:hAnsi="Tahoma" w:cs="Tahoma"/>
          <w:bCs/>
          <w:i w:val="0"/>
          <w:color w:val="auto"/>
          <w:sz w:val="18"/>
          <w:szCs w:val="18"/>
        </w:rPr>
        <w:t xml:space="preserve">O </w:t>
      </w:r>
      <w:r w:rsidRPr="002142E7">
        <w:rPr>
          <w:rFonts w:ascii="Tahoma" w:hAnsi="Tahoma" w:cs="Tahoma"/>
          <w:i w:val="0"/>
          <w:color w:val="auto"/>
          <w:sz w:val="18"/>
          <w:szCs w:val="18"/>
        </w:rPr>
        <w:t>percentual de desconto</w:t>
      </w:r>
      <w:r w:rsidRPr="002142E7">
        <w:rPr>
          <w:rFonts w:ascii="Tahoma" w:hAnsi="Tahoma" w:cs="Tahoma"/>
          <w:bCs/>
          <w:i w:val="0"/>
          <w:color w:val="auto"/>
          <w:sz w:val="18"/>
          <w:szCs w:val="18"/>
        </w:rPr>
        <w:t xml:space="preserve"> deverá conter</w:t>
      </w:r>
      <w:r w:rsidR="00505B83" w:rsidRPr="002142E7">
        <w:rPr>
          <w:rFonts w:ascii="Tahoma" w:hAnsi="Tahoma" w:cs="Tahoma"/>
          <w:bCs/>
          <w:i w:val="0"/>
          <w:color w:val="auto"/>
          <w:sz w:val="18"/>
          <w:szCs w:val="18"/>
        </w:rPr>
        <w:t xml:space="preserve"> </w:t>
      </w:r>
      <w:proofErr w:type="gramStart"/>
      <w:r w:rsidR="00505B83" w:rsidRPr="002142E7">
        <w:rPr>
          <w:rFonts w:ascii="Tahoma" w:hAnsi="Tahoma" w:cs="Tahoma"/>
          <w:i w:val="0"/>
          <w:iCs w:val="0"/>
          <w:color w:val="auto"/>
          <w:sz w:val="18"/>
          <w:szCs w:val="18"/>
        </w:rPr>
        <w:t xml:space="preserve">( </w:t>
      </w:r>
      <w:r w:rsidR="004C0E9C">
        <w:rPr>
          <w:rFonts w:ascii="Tahoma" w:hAnsi="Tahoma" w:cs="Tahoma"/>
          <w:i w:val="0"/>
          <w:iCs w:val="0"/>
          <w:color w:val="auto"/>
          <w:sz w:val="18"/>
          <w:szCs w:val="18"/>
        </w:rPr>
        <w:t>x</w:t>
      </w:r>
      <w:proofErr w:type="gramEnd"/>
      <w:r w:rsidR="00505B83" w:rsidRPr="002142E7">
        <w:rPr>
          <w:rFonts w:ascii="Tahoma" w:hAnsi="Tahoma" w:cs="Tahoma"/>
          <w:i w:val="0"/>
          <w:iCs w:val="0"/>
          <w:color w:val="auto"/>
          <w:sz w:val="18"/>
          <w:szCs w:val="18"/>
        </w:rPr>
        <w:t xml:space="preserve"> ) duas  (  )  três (   ) quatro casas decimais</w:t>
      </w:r>
      <w:r w:rsidR="003E0994" w:rsidRPr="002142E7">
        <w:rPr>
          <w:rFonts w:ascii="Tahoma" w:hAnsi="Tahoma" w:cs="Tahoma"/>
          <w:i w:val="0"/>
          <w:iCs w:val="0"/>
          <w:color w:val="auto"/>
          <w:sz w:val="18"/>
          <w:szCs w:val="18"/>
        </w:rPr>
        <w:t>, ficando esclarecido que não serão admitidas propostas alternativas</w:t>
      </w:r>
      <w:r w:rsidRPr="007C285A">
        <w:rPr>
          <w:rFonts w:ascii="Tahoma" w:hAnsi="Tahoma" w:cs="Tahoma"/>
          <w:bCs/>
          <w:i w:val="0"/>
          <w:color w:val="00B0F0"/>
          <w:sz w:val="18"/>
          <w:szCs w:val="18"/>
        </w:rPr>
        <w:t>.</w:t>
      </w:r>
    </w:p>
    <w:p w14:paraId="05F13D59" w14:textId="0793C1A8" w:rsidR="004C0E9C" w:rsidRPr="00D36930" w:rsidRDefault="004C0E9C" w:rsidP="007643AB">
      <w:pPr>
        <w:pStyle w:val="Nvel2-Red"/>
        <w:numPr>
          <w:ilvl w:val="0"/>
          <w:numId w:val="0"/>
        </w:numPr>
        <w:spacing w:before="0" w:after="0" w:line="240" w:lineRule="auto"/>
        <w:ind w:left="284" w:right="-1"/>
        <w:rPr>
          <w:rFonts w:ascii="Tahoma" w:hAnsi="Tahoma" w:cs="Tahoma"/>
          <w:b/>
          <w:color w:val="auto"/>
          <w:sz w:val="14"/>
          <w:szCs w:val="14"/>
        </w:rPr>
      </w:pPr>
      <w:r w:rsidRPr="00D36930">
        <w:rPr>
          <w:rFonts w:ascii="Tahoma" w:hAnsi="Tahoma" w:cs="Tahoma"/>
          <w:b/>
          <w:i w:val="0"/>
          <w:iCs w:val="0"/>
          <w:color w:val="auto"/>
          <w:sz w:val="14"/>
          <w:szCs w:val="14"/>
        </w:rPr>
        <w:t>Nota: a</w:t>
      </w:r>
      <w:r w:rsidR="00022354">
        <w:rPr>
          <w:rFonts w:ascii="Tahoma" w:hAnsi="Tahoma" w:cs="Tahoma"/>
          <w:b/>
          <w:i w:val="0"/>
          <w:iCs w:val="0"/>
          <w:color w:val="auto"/>
          <w:sz w:val="14"/>
          <w:szCs w:val="14"/>
        </w:rPr>
        <w:t xml:space="preserve"> indicação de</w:t>
      </w:r>
      <w:r w:rsidRPr="00D36930">
        <w:rPr>
          <w:rFonts w:ascii="Tahoma" w:hAnsi="Tahoma" w:cs="Tahoma"/>
          <w:b/>
          <w:i w:val="0"/>
          <w:iCs w:val="0"/>
          <w:color w:val="auto"/>
          <w:sz w:val="14"/>
          <w:szCs w:val="14"/>
        </w:rPr>
        <w:t xml:space="preserve"> quantidade de casas decimais superior a duas dependerá da disponibilização da funcionalidade no sistema eletrônico.</w:t>
      </w:r>
    </w:p>
    <w:p w14:paraId="764BCEB5" w14:textId="1F999769" w:rsidR="007C285A" w:rsidRPr="002142E7" w:rsidRDefault="007C285A" w:rsidP="007643AB">
      <w:pPr>
        <w:pStyle w:val="Nvel2-Red"/>
        <w:numPr>
          <w:ilvl w:val="0"/>
          <w:numId w:val="0"/>
        </w:numPr>
        <w:spacing w:before="0" w:after="0" w:line="240" w:lineRule="auto"/>
        <w:ind w:left="284" w:right="-1"/>
        <w:rPr>
          <w:rFonts w:ascii="Tahoma" w:hAnsi="Tahoma" w:cs="Tahoma"/>
          <w:i w:val="0"/>
          <w:color w:val="auto"/>
          <w:sz w:val="18"/>
          <w:szCs w:val="18"/>
        </w:rPr>
      </w:pPr>
      <w:r w:rsidRPr="002142E7">
        <w:rPr>
          <w:rFonts w:ascii="Tahoma" w:hAnsi="Tahoma" w:cs="Tahoma"/>
          <w:i w:val="0"/>
          <w:iCs w:val="0"/>
          <w:color w:val="auto"/>
          <w:sz w:val="18"/>
          <w:szCs w:val="18"/>
        </w:rPr>
        <w:lastRenderedPageBreak/>
        <w:t>5.5.1.5</w:t>
      </w:r>
      <w:r w:rsidRPr="002142E7">
        <w:rPr>
          <w:rFonts w:ascii="Tahoma" w:hAnsi="Tahoma" w:cs="Tahoma"/>
          <w:i w:val="0"/>
          <w:color w:val="auto"/>
          <w:sz w:val="18"/>
          <w:szCs w:val="18"/>
        </w:rPr>
        <w:t xml:space="preserve"> Caso o percentual de desconto seja apresentado com número de casas decimais diverso do exigido, cada casa faltante ou excedente será considerada igual a zero.</w:t>
      </w:r>
    </w:p>
    <w:p w14:paraId="5545E998" w14:textId="0C94E9F3" w:rsidR="007C285A" w:rsidRPr="002142E7" w:rsidRDefault="007C285A" w:rsidP="007643AB">
      <w:pPr>
        <w:pStyle w:val="Nvel2-Red"/>
        <w:numPr>
          <w:ilvl w:val="0"/>
          <w:numId w:val="0"/>
        </w:numPr>
        <w:spacing w:before="0" w:after="0" w:line="240" w:lineRule="auto"/>
        <w:ind w:left="284" w:right="-1"/>
        <w:rPr>
          <w:rFonts w:ascii="Tahoma" w:hAnsi="Tahoma" w:cs="Tahoma"/>
          <w:i w:val="0"/>
          <w:color w:val="auto"/>
          <w:sz w:val="18"/>
          <w:szCs w:val="18"/>
        </w:rPr>
      </w:pPr>
      <w:r w:rsidRPr="002142E7">
        <w:rPr>
          <w:rFonts w:ascii="Tahoma" w:hAnsi="Tahoma" w:cs="Tahoma"/>
          <w:i w:val="0"/>
          <w:iCs w:val="0"/>
          <w:color w:val="auto"/>
          <w:sz w:val="18"/>
          <w:szCs w:val="18"/>
        </w:rPr>
        <w:t>5.5.1.6</w:t>
      </w:r>
      <w:r w:rsidRPr="002142E7">
        <w:rPr>
          <w:rFonts w:ascii="Tahoma" w:hAnsi="Tahoma" w:cs="Tahoma"/>
          <w:i w:val="0"/>
          <w:color w:val="auto"/>
          <w:sz w:val="18"/>
          <w:szCs w:val="18"/>
        </w:rPr>
        <w:t xml:space="preserve"> Quando o produto do percentual de desconto sobre os itens do orçamento de referência resultar em dízima periódica, serão consideradas apenas duas casas decimais, com aproximação para mais do último algarismo, se este for igual ou superior a 5 (cinco).</w:t>
      </w:r>
    </w:p>
    <w:p w14:paraId="761F4A8D" w14:textId="711956EF" w:rsidR="007C285A" w:rsidRPr="002142E7" w:rsidRDefault="007C285A" w:rsidP="007643AB">
      <w:pPr>
        <w:pStyle w:val="Nvel2-Red"/>
        <w:numPr>
          <w:ilvl w:val="0"/>
          <w:numId w:val="0"/>
        </w:numPr>
        <w:spacing w:before="0" w:after="0" w:line="240" w:lineRule="auto"/>
        <w:ind w:left="284" w:right="-1"/>
        <w:rPr>
          <w:rFonts w:ascii="Tahoma" w:hAnsi="Tahoma" w:cs="Tahoma"/>
          <w:i w:val="0"/>
          <w:color w:val="auto"/>
          <w:sz w:val="18"/>
          <w:szCs w:val="18"/>
        </w:rPr>
      </w:pPr>
      <w:r w:rsidRPr="002142E7">
        <w:rPr>
          <w:rFonts w:ascii="Tahoma" w:hAnsi="Tahoma" w:cs="Tahoma"/>
          <w:i w:val="0"/>
          <w:iCs w:val="0"/>
          <w:color w:val="auto"/>
          <w:sz w:val="18"/>
          <w:szCs w:val="18"/>
        </w:rPr>
        <w:t>5.5.1.7</w:t>
      </w:r>
      <w:r w:rsidRPr="002142E7">
        <w:rPr>
          <w:rFonts w:ascii="Tahoma" w:hAnsi="Tahoma" w:cs="Tahoma"/>
          <w:i w:val="0"/>
          <w:color w:val="auto"/>
          <w:sz w:val="18"/>
          <w:szCs w:val="18"/>
        </w:rPr>
        <w:t xml:space="preserve"> O orçamento de referência do objeto licitado conterá, conforme o caso, todos os itens que o compõe, elaborado, quando for caso, a partir das composições dos custos unitários do sistema de referência utilizado, com fundamento no TR/Habilitação e/ou Projeto Básico previamente aprovado(s).</w:t>
      </w:r>
    </w:p>
    <w:p w14:paraId="297BF75D" w14:textId="647D64F2" w:rsidR="007C285A" w:rsidRPr="002142E7" w:rsidRDefault="007C285A" w:rsidP="007643AB">
      <w:pPr>
        <w:pStyle w:val="Nvel2-Red"/>
        <w:numPr>
          <w:ilvl w:val="0"/>
          <w:numId w:val="0"/>
        </w:numPr>
        <w:spacing w:before="0" w:after="0" w:line="240" w:lineRule="auto"/>
        <w:ind w:left="284" w:right="-1"/>
        <w:rPr>
          <w:rFonts w:ascii="Tahoma" w:hAnsi="Tahoma" w:cs="Tahoma"/>
          <w:i w:val="0"/>
          <w:color w:val="auto"/>
          <w:sz w:val="18"/>
          <w:szCs w:val="18"/>
        </w:rPr>
      </w:pPr>
      <w:r w:rsidRPr="002142E7">
        <w:rPr>
          <w:rFonts w:ascii="Tahoma" w:hAnsi="Tahoma" w:cs="Tahoma"/>
          <w:i w:val="0"/>
          <w:iCs w:val="0"/>
          <w:color w:val="auto"/>
          <w:sz w:val="18"/>
          <w:szCs w:val="18"/>
        </w:rPr>
        <w:t>5.5.1.8</w:t>
      </w:r>
      <w:r w:rsidRPr="002142E7">
        <w:rPr>
          <w:rFonts w:ascii="Tahoma" w:hAnsi="Tahoma" w:cs="Tahoma"/>
          <w:i w:val="0"/>
          <w:color w:val="auto"/>
          <w:sz w:val="18"/>
          <w:szCs w:val="18"/>
        </w:rPr>
        <w:t xml:space="preserve"> O licitante, conforme o caso, deverá apresentar, juntamente com a proposta financeira, o respectivo cronograma físico-financeiro. </w:t>
      </w:r>
    </w:p>
    <w:p w14:paraId="6E45AF11" w14:textId="77777777" w:rsidR="00EC47EA" w:rsidRDefault="00EC47EA" w:rsidP="00256864">
      <w:pPr>
        <w:pStyle w:val="Nvel2-Red"/>
        <w:numPr>
          <w:ilvl w:val="0"/>
          <w:numId w:val="0"/>
        </w:numPr>
        <w:spacing w:before="0" w:after="0" w:line="240" w:lineRule="auto"/>
        <w:ind w:left="567" w:right="-1"/>
        <w:rPr>
          <w:rFonts w:ascii="Tahoma" w:hAnsi="Tahoma" w:cs="Tahoma"/>
          <w:i w:val="0"/>
          <w:color w:val="auto"/>
          <w:sz w:val="14"/>
          <w:szCs w:val="14"/>
        </w:rPr>
      </w:pPr>
    </w:p>
    <w:p w14:paraId="4ADCC3E0" w14:textId="02B837B3" w:rsidR="00EC47EA" w:rsidRPr="00A423CD" w:rsidRDefault="00EC47EA" w:rsidP="007643AB">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A423CD">
        <w:rPr>
          <w:rFonts w:ascii="Tahoma" w:hAnsi="Tahoma" w:cs="Tahoma"/>
          <w:i w:val="0"/>
          <w:iCs w:val="0"/>
          <w:color w:val="auto"/>
          <w:sz w:val="18"/>
          <w:szCs w:val="18"/>
        </w:rPr>
        <w:t xml:space="preserve">(  </w:t>
      </w:r>
      <w:proofErr w:type="gramEnd"/>
      <w:r w:rsidRPr="00A423CD">
        <w:rPr>
          <w:rFonts w:ascii="Tahoma" w:hAnsi="Tahoma" w:cs="Tahoma"/>
          <w:i w:val="0"/>
          <w:iCs w:val="0"/>
          <w:color w:val="auto"/>
          <w:sz w:val="18"/>
          <w:szCs w:val="18"/>
        </w:rPr>
        <w:t xml:space="preserve"> ) TÉCNICA E PREÇO</w:t>
      </w:r>
    </w:p>
    <w:p w14:paraId="582A0CFA" w14:textId="77777777" w:rsidR="00EC47EA" w:rsidRPr="00A423CD" w:rsidRDefault="00EC47EA" w:rsidP="00EC47EA">
      <w:pPr>
        <w:pStyle w:val="Nvel2-Red"/>
        <w:numPr>
          <w:ilvl w:val="0"/>
          <w:numId w:val="0"/>
        </w:numPr>
        <w:spacing w:before="0" w:after="0" w:line="240" w:lineRule="auto"/>
        <w:ind w:left="426" w:right="-1"/>
        <w:rPr>
          <w:rFonts w:ascii="Tahoma" w:hAnsi="Tahoma" w:cs="Tahoma"/>
          <w:i w:val="0"/>
          <w:iCs w:val="0"/>
          <w:color w:val="auto"/>
          <w:sz w:val="18"/>
          <w:szCs w:val="18"/>
        </w:rPr>
      </w:pPr>
    </w:p>
    <w:p w14:paraId="31856739" w14:textId="76A954A2" w:rsidR="00EC47EA" w:rsidRPr="00A423CD" w:rsidRDefault="00EC47EA" w:rsidP="007643AB">
      <w:pPr>
        <w:pStyle w:val="Nvel2-Red"/>
        <w:numPr>
          <w:ilvl w:val="0"/>
          <w:numId w:val="0"/>
        </w:numPr>
        <w:spacing w:before="0" w:after="0" w:line="240" w:lineRule="auto"/>
        <w:ind w:left="284" w:right="-1"/>
        <w:rPr>
          <w:rFonts w:ascii="Tahoma" w:hAnsi="Tahoma" w:cs="Tahoma"/>
          <w:i w:val="0"/>
          <w:iCs w:val="0"/>
          <w:color w:val="auto"/>
          <w:sz w:val="18"/>
          <w:szCs w:val="18"/>
        </w:rPr>
      </w:pPr>
      <w:r w:rsidRPr="00A423CD">
        <w:rPr>
          <w:rFonts w:ascii="Tahoma" w:hAnsi="Tahoma" w:cs="Tahoma"/>
          <w:i w:val="0"/>
          <w:iCs w:val="0"/>
          <w:color w:val="auto"/>
          <w:sz w:val="18"/>
          <w:szCs w:val="18"/>
        </w:rPr>
        <w:t>5.5.1.1</w:t>
      </w:r>
      <w:r w:rsidRPr="00A423CD">
        <w:rPr>
          <w:rFonts w:ascii="Tahoma" w:hAnsi="Tahoma" w:cs="Tahoma"/>
          <w:bCs/>
          <w:i w:val="0"/>
          <w:iCs w:val="0"/>
          <w:color w:val="auto"/>
          <w:sz w:val="18"/>
          <w:szCs w:val="18"/>
        </w:rPr>
        <w:t xml:space="preserve"> </w:t>
      </w:r>
      <w:r w:rsidRPr="00A423CD">
        <w:rPr>
          <w:rFonts w:ascii="Tahoma" w:hAnsi="Tahoma" w:cs="Tahoma"/>
          <w:i w:val="0"/>
          <w:iCs w:val="0"/>
          <w:color w:val="auto"/>
          <w:sz w:val="18"/>
          <w:szCs w:val="18"/>
        </w:rPr>
        <w:t xml:space="preserve">O proponente deverá elaborar a sua proposta técnica e de preços de acordo com as exigências constantes </w:t>
      </w:r>
      <w:r w:rsidR="0034006A" w:rsidRPr="00A423CD">
        <w:rPr>
          <w:rFonts w:ascii="Tahoma" w:hAnsi="Tahoma" w:cs="Tahoma"/>
          <w:i w:val="0"/>
          <w:iCs w:val="0"/>
          <w:color w:val="auto"/>
          <w:sz w:val="18"/>
          <w:szCs w:val="18"/>
        </w:rPr>
        <w:t xml:space="preserve">da Seção Específica do </w:t>
      </w:r>
      <w:r w:rsidRPr="00A423CD">
        <w:rPr>
          <w:rFonts w:ascii="Tahoma" w:hAnsi="Tahoma" w:cs="Tahoma"/>
          <w:i w:val="0"/>
          <w:iCs w:val="0"/>
          <w:color w:val="auto"/>
          <w:sz w:val="18"/>
          <w:szCs w:val="18"/>
        </w:rPr>
        <w:t>T</w:t>
      </w:r>
      <w:r w:rsidR="001A642F" w:rsidRPr="00A423CD">
        <w:rPr>
          <w:rFonts w:ascii="Tahoma" w:hAnsi="Tahoma" w:cs="Tahoma"/>
          <w:i w:val="0"/>
          <w:iCs w:val="0"/>
          <w:color w:val="auto"/>
          <w:sz w:val="18"/>
          <w:szCs w:val="18"/>
        </w:rPr>
        <w:t>R/Habilitação</w:t>
      </w:r>
      <w:r w:rsidR="0034006A" w:rsidRPr="00A423CD">
        <w:rPr>
          <w:rFonts w:ascii="Tahoma" w:hAnsi="Tahoma" w:cs="Tahoma"/>
          <w:i w:val="0"/>
          <w:iCs w:val="0"/>
          <w:color w:val="auto"/>
          <w:sz w:val="18"/>
          <w:szCs w:val="18"/>
        </w:rPr>
        <w:t xml:space="preserve"> para Técnica e Preço.</w:t>
      </w:r>
    </w:p>
    <w:p w14:paraId="7A5B6730" w14:textId="77777777" w:rsidR="0034006A" w:rsidRPr="00E03AC5" w:rsidRDefault="0034006A" w:rsidP="00EC47EA">
      <w:pPr>
        <w:pStyle w:val="Nvel2-Red"/>
        <w:numPr>
          <w:ilvl w:val="0"/>
          <w:numId w:val="0"/>
        </w:numPr>
        <w:spacing w:before="0" w:after="0" w:line="240" w:lineRule="auto"/>
        <w:ind w:left="426" w:right="-1"/>
        <w:rPr>
          <w:rFonts w:ascii="Tahoma" w:hAnsi="Tahoma"/>
          <w:b/>
          <w:i w:val="0"/>
          <w:iCs w:val="0"/>
          <w:color w:val="00B0F0"/>
          <w:sz w:val="14"/>
          <w:szCs w:val="14"/>
        </w:rPr>
      </w:pPr>
    </w:p>
    <w:p w14:paraId="495E36A6" w14:textId="77777777" w:rsidR="007643AB" w:rsidRPr="002142E7" w:rsidRDefault="007643AB" w:rsidP="007643AB">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r w:rsidRPr="002142E7">
        <w:rPr>
          <w:rFonts w:ascii="Tahoma" w:hAnsi="Tahoma" w:cs="Tahoma"/>
          <w:i w:val="0"/>
          <w:color w:val="auto"/>
          <w:sz w:val="18"/>
          <w:szCs w:val="18"/>
        </w:rPr>
        <w:t>5.5.2 O prazo de validade da proposta será de, no mínimo, 60 (sessenta) dias, a contar da data da efetiva realização da sessão pública.</w:t>
      </w:r>
    </w:p>
    <w:p w14:paraId="3E6352AD" w14:textId="77777777" w:rsidR="007643AB" w:rsidRPr="002142E7" w:rsidRDefault="007643AB" w:rsidP="007643AB">
      <w:pPr>
        <w:pStyle w:val="Nvel2-Red"/>
        <w:numPr>
          <w:ilvl w:val="0"/>
          <w:numId w:val="0"/>
        </w:numPr>
        <w:shd w:val="clear" w:color="auto" w:fill="FFFFFF" w:themeFill="background1"/>
        <w:spacing w:before="0" w:after="0" w:line="240" w:lineRule="auto"/>
        <w:ind w:left="284" w:right="-1"/>
        <w:rPr>
          <w:rFonts w:ascii="Tahoma" w:hAnsi="Tahoma" w:cs="Tahoma"/>
          <w:i w:val="0"/>
          <w:color w:val="auto"/>
          <w:sz w:val="18"/>
          <w:szCs w:val="18"/>
        </w:rPr>
      </w:pPr>
      <w:r w:rsidRPr="002142E7">
        <w:rPr>
          <w:rFonts w:ascii="Tahoma" w:hAnsi="Tahoma" w:cs="Tahoma"/>
          <w:i w:val="0"/>
          <w:color w:val="auto"/>
          <w:sz w:val="18"/>
          <w:szCs w:val="18"/>
        </w:rPr>
        <w:t>5.5.2.1 Será considerada não escrita a fixação de prazo de validade inferior ao mínimo, ficando facultado aos licitantes ampliá-lo.</w:t>
      </w:r>
    </w:p>
    <w:p w14:paraId="03677E8F" w14:textId="77777777" w:rsidR="007643AB" w:rsidRPr="002142E7" w:rsidRDefault="007643AB" w:rsidP="007643AB">
      <w:pPr>
        <w:pStyle w:val="Nvel2-Red"/>
        <w:numPr>
          <w:ilvl w:val="0"/>
          <w:numId w:val="0"/>
        </w:numPr>
        <w:shd w:val="clear" w:color="auto" w:fill="FFFFFF" w:themeFill="background1"/>
        <w:spacing w:before="0" w:after="0" w:line="240" w:lineRule="auto"/>
        <w:ind w:left="142" w:right="-1"/>
        <w:rPr>
          <w:rFonts w:ascii="Tahoma" w:hAnsi="Tahoma"/>
          <w:i w:val="0"/>
          <w:color w:val="auto"/>
          <w:sz w:val="18"/>
          <w:szCs w:val="18"/>
        </w:rPr>
      </w:pPr>
      <w:r w:rsidRPr="002142E7">
        <w:rPr>
          <w:rFonts w:ascii="Tahoma" w:hAnsi="Tahoma" w:cs="Tahoma"/>
          <w:i w:val="0"/>
          <w:color w:val="auto"/>
          <w:sz w:val="18"/>
          <w:szCs w:val="18"/>
        </w:rPr>
        <w:t xml:space="preserve">5.5.3 O licitante deverá apresentar a sua proposta e </w:t>
      </w:r>
      <w:r w:rsidRPr="002142E7">
        <w:rPr>
          <w:rFonts w:ascii="Tahoma" w:hAnsi="Tahoma"/>
          <w:i w:val="0"/>
          <w:color w:val="auto"/>
          <w:sz w:val="18"/>
          <w:szCs w:val="18"/>
        </w:rPr>
        <w:t xml:space="preserve">declaração de elaboração independente de proposta, conforme modelo integrante deste TR/Habilitação. </w:t>
      </w:r>
    </w:p>
    <w:p w14:paraId="346EE0E8" w14:textId="77777777" w:rsidR="007643AB" w:rsidRDefault="007643AB" w:rsidP="007643AB">
      <w:pPr>
        <w:pStyle w:val="Nvel2-Red"/>
        <w:numPr>
          <w:ilvl w:val="0"/>
          <w:numId w:val="0"/>
        </w:numPr>
        <w:shd w:val="clear" w:color="auto" w:fill="FFFFFF" w:themeFill="background1"/>
        <w:spacing w:before="0" w:after="0" w:line="240" w:lineRule="auto"/>
        <w:ind w:left="142" w:right="-1"/>
        <w:rPr>
          <w:rFonts w:ascii="Tahoma" w:hAnsi="Tahoma" w:cs="Tahoma"/>
          <w:i w:val="0"/>
          <w:color w:val="00B050"/>
          <w:sz w:val="18"/>
          <w:szCs w:val="18"/>
        </w:rPr>
      </w:pPr>
      <w:r w:rsidRPr="00586844">
        <w:rPr>
          <w:rFonts w:ascii="Tahoma" w:hAnsi="Tahoma" w:cs="Tahoma"/>
          <w:i w:val="0"/>
          <w:sz w:val="18"/>
          <w:szCs w:val="18"/>
        </w:rPr>
        <w:t>5.</w:t>
      </w:r>
      <w:r>
        <w:rPr>
          <w:rFonts w:ascii="Tahoma" w:hAnsi="Tahoma" w:cs="Tahoma"/>
          <w:i w:val="0"/>
          <w:sz w:val="18"/>
          <w:szCs w:val="18"/>
        </w:rPr>
        <w:t>5</w:t>
      </w:r>
      <w:r w:rsidRPr="00586844">
        <w:rPr>
          <w:rFonts w:ascii="Tahoma" w:hAnsi="Tahoma" w:cs="Tahoma"/>
          <w:i w:val="0"/>
          <w:sz w:val="18"/>
          <w:szCs w:val="18"/>
        </w:rPr>
        <w:t>.</w:t>
      </w:r>
      <w:r>
        <w:rPr>
          <w:rFonts w:ascii="Tahoma" w:hAnsi="Tahoma" w:cs="Tahoma"/>
          <w:i w:val="0"/>
          <w:sz w:val="18"/>
          <w:szCs w:val="18"/>
        </w:rPr>
        <w:t>4</w:t>
      </w:r>
      <w:r w:rsidRPr="00586844">
        <w:rPr>
          <w:rFonts w:ascii="Tahoma" w:hAnsi="Tahoma" w:cs="Tahoma"/>
          <w:i w:val="0"/>
          <w:sz w:val="18"/>
          <w:szCs w:val="18"/>
        </w:rPr>
        <w:t xml:space="preserve"> Além das informações que já constam neste </w:t>
      </w:r>
      <w:r w:rsidRPr="00DD365E">
        <w:rPr>
          <w:rFonts w:ascii="Tahoma" w:hAnsi="Tahoma" w:cs="Tahoma"/>
          <w:i w:val="0"/>
          <w:sz w:val="18"/>
          <w:szCs w:val="18"/>
        </w:rPr>
        <w:t>TR/Habilitação</w:t>
      </w:r>
      <w:r w:rsidRPr="00586844">
        <w:rPr>
          <w:rFonts w:ascii="Tahoma" w:hAnsi="Tahoma" w:cs="Tahoma"/>
          <w:i w:val="0"/>
          <w:sz w:val="18"/>
          <w:szCs w:val="18"/>
        </w:rPr>
        <w:t xml:space="preserve">, constituem, ainda, informações relevantes para o dimensionamento da proposta as que constam do </w:t>
      </w:r>
      <w:r w:rsidRPr="00586844">
        <w:rPr>
          <w:rFonts w:ascii="Tahoma" w:hAnsi="Tahoma" w:cs="Tahoma"/>
          <w:b/>
          <w:i w:val="0"/>
          <w:sz w:val="18"/>
          <w:szCs w:val="18"/>
        </w:rPr>
        <w:t>anexo</w:t>
      </w:r>
      <w:r w:rsidRPr="00586844">
        <w:rPr>
          <w:rFonts w:ascii="Tahoma" w:hAnsi="Tahoma" w:cs="Tahoma"/>
          <w:i w:val="0"/>
          <w:sz w:val="18"/>
          <w:szCs w:val="18"/>
        </w:rPr>
        <w:t xml:space="preserve"> integrante deste </w:t>
      </w:r>
      <w:r w:rsidRPr="00DD365E">
        <w:rPr>
          <w:rFonts w:ascii="Tahoma" w:hAnsi="Tahoma" w:cs="Tahoma"/>
          <w:i w:val="0"/>
          <w:sz w:val="18"/>
          <w:szCs w:val="18"/>
        </w:rPr>
        <w:t>TR/Habilitação</w:t>
      </w:r>
      <w:r w:rsidRPr="00586844">
        <w:rPr>
          <w:rFonts w:ascii="Tahoma" w:hAnsi="Tahoma" w:cs="Tahoma"/>
          <w:i w:val="0"/>
          <w:sz w:val="18"/>
          <w:szCs w:val="18"/>
        </w:rPr>
        <w:t>.</w:t>
      </w:r>
      <w:r>
        <w:rPr>
          <w:rFonts w:ascii="Tahoma" w:hAnsi="Tahoma" w:cs="Tahoma"/>
          <w:i w:val="0"/>
          <w:color w:val="00B050"/>
          <w:sz w:val="18"/>
          <w:szCs w:val="18"/>
        </w:rPr>
        <w:t xml:space="preserve"> </w:t>
      </w:r>
    </w:p>
    <w:p w14:paraId="1CB6FD86" w14:textId="77777777" w:rsidR="007643AB" w:rsidRPr="003627A3" w:rsidRDefault="007643AB" w:rsidP="007643AB">
      <w:pPr>
        <w:shd w:val="clear" w:color="auto" w:fill="FFFFFF" w:themeFill="background1"/>
        <w:spacing w:after="0" w:line="240" w:lineRule="auto"/>
        <w:ind w:left="142" w:right="-1"/>
        <w:jc w:val="both"/>
        <w:rPr>
          <w:rFonts w:ascii="Tahoma" w:hAnsi="Tahoma"/>
          <w:color w:val="FF0000"/>
          <w:sz w:val="18"/>
          <w:szCs w:val="18"/>
        </w:rPr>
      </w:pPr>
      <w:r w:rsidRPr="000D1CF4">
        <w:rPr>
          <w:rFonts w:ascii="Tahoma" w:hAnsi="Tahoma"/>
          <w:b/>
          <w:sz w:val="14"/>
          <w:szCs w:val="14"/>
        </w:rPr>
        <w:t>Nota:</w:t>
      </w:r>
      <w:r>
        <w:rPr>
          <w:rFonts w:ascii="Tahoma" w:hAnsi="Tahoma"/>
          <w:b/>
          <w:sz w:val="14"/>
          <w:szCs w:val="14"/>
        </w:rPr>
        <w:t xml:space="preserve"> a Administração deverá utilizar essa opção de redação apenas quando houver outras </w:t>
      </w:r>
      <w:r w:rsidRPr="00CF09CB">
        <w:rPr>
          <w:rFonts w:ascii="Tahoma" w:hAnsi="Tahoma"/>
          <w:b/>
          <w:sz w:val="14"/>
          <w:szCs w:val="14"/>
        </w:rPr>
        <w:t xml:space="preserve">informações relevantes </w:t>
      </w:r>
      <w:r>
        <w:rPr>
          <w:rFonts w:ascii="Tahoma" w:hAnsi="Tahoma"/>
          <w:b/>
          <w:sz w:val="14"/>
          <w:szCs w:val="14"/>
        </w:rPr>
        <w:t xml:space="preserve">ausentes no </w:t>
      </w:r>
      <w:r w:rsidRPr="00DD365E">
        <w:rPr>
          <w:rFonts w:ascii="Tahoma" w:hAnsi="Tahoma"/>
          <w:b/>
          <w:sz w:val="14"/>
          <w:szCs w:val="14"/>
        </w:rPr>
        <w:t xml:space="preserve">TR/Habilitação </w:t>
      </w:r>
      <w:r>
        <w:rPr>
          <w:rFonts w:ascii="Tahoma" w:hAnsi="Tahoma"/>
          <w:b/>
          <w:sz w:val="14"/>
          <w:szCs w:val="14"/>
        </w:rPr>
        <w:t>e que impactarão no dimensionamento da proposta do licitante. Caso não existam, este subitem deverá ser excluído.</w:t>
      </w:r>
    </w:p>
    <w:p w14:paraId="549B3332" w14:textId="77777777" w:rsidR="00EC47EA" w:rsidRDefault="00EC47EA" w:rsidP="00256864">
      <w:pPr>
        <w:pStyle w:val="Nvel2-Red"/>
        <w:numPr>
          <w:ilvl w:val="0"/>
          <w:numId w:val="0"/>
        </w:numPr>
        <w:spacing w:before="0" w:after="0" w:line="240" w:lineRule="auto"/>
        <w:ind w:left="567" w:right="-1"/>
        <w:rPr>
          <w:rFonts w:ascii="Tahoma" w:hAnsi="Tahoma" w:cs="Tahoma"/>
          <w:i w:val="0"/>
          <w:color w:val="auto"/>
          <w:sz w:val="14"/>
          <w:szCs w:val="14"/>
        </w:rPr>
      </w:pPr>
    </w:p>
    <w:p w14:paraId="39A0CB76" w14:textId="77777777" w:rsidR="00FA51F8" w:rsidRPr="00B513A2" w:rsidRDefault="00FA51F8" w:rsidP="00256864">
      <w:pPr>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0C0FDCEF" w14:textId="77777777" w:rsidR="003129DF" w:rsidRDefault="003129DF" w:rsidP="00256864">
      <w:pPr>
        <w:spacing w:after="0" w:line="240" w:lineRule="auto"/>
        <w:ind w:left="142" w:right="-1"/>
        <w:jc w:val="both"/>
        <w:rPr>
          <w:rFonts w:ascii="Tahoma" w:hAnsi="Tahoma"/>
          <w:b/>
          <w:sz w:val="18"/>
          <w:szCs w:val="18"/>
        </w:rPr>
      </w:pPr>
    </w:p>
    <w:p w14:paraId="6423E3BD" w14:textId="77777777" w:rsidR="00FA51F8" w:rsidRPr="00707001" w:rsidRDefault="00FA51F8" w:rsidP="003129DF">
      <w:pPr>
        <w:spacing w:after="0" w:line="240" w:lineRule="auto"/>
        <w:ind w:right="-1"/>
        <w:jc w:val="both"/>
        <w:rPr>
          <w:rFonts w:ascii="Tahoma" w:hAnsi="Tahoma"/>
          <w:b/>
          <w:sz w:val="18"/>
          <w:szCs w:val="18"/>
        </w:rPr>
      </w:pPr>
      <w:r w:rsidRPr="00707001">
        <w:rPr>
          <w:rFonts w:ascii="Tahoma" w:hAnsi="Tahoma"/>
          <w:b/>
          <w:sz w:val="18"/>
          <w:szCs w:val="18"/>
        </w:rPr>
        <w:t>5.1</w:t>
      </w:r>
      <w:r w:rsidRPr="00707001">
        <w:rPr>
          <w:rFonts w:ascii="Tahoma" w:hAnsi="Tahoma"/>
          <w:sz w:val="18"/>
          <w:szCs w:val="18"/>
        </w:rPr>
        <w:t xml:space="preserve"> </w:t>
      </w:r>
      <w:r w:rsidRPr="00707001">
        <w:rPr>
          <w:rFonts w:ascii="Tahoma" w:hAnsi="Tahoma"/>
          <w:b/>
          <w:sz w:val="18"/>
          <w:szCs w:val="18"/>
        </w:rPr>
        <w:t>Regime de execução</w:t>
      </w:r>
    </w:p>
    <w:p w14:paraId="4FE4BC3A" w14:textId="77777777" w:rsidR="00FA51F8" w:rsidRDefault="00FA51F8" w:rsidP="00256864">
      <w:pPr>
        <w:spacing w:after="0" w:line="240" w:lineRule="auto"/>
        <w:ind w:left="1134" w:right="-1"/>
        <w:jc w:val="both"/>
        <w:rPr>
          <w:rFonts w:ascii="Tahoma" w:hAnsi="Tahoma"/>
          <w:sz w:val="18"/>
          <w:szCs w:val="18"/>
        </w:rPr>
      </w:pPr>
    </w:p>
    <w:p w14:paraId="1515CC7F" w14:textId="77777777" w:rsidR="00FA51F8" w:rsidRPr="00707001" w:rsidRDefault="00FA51F8" w:rsidP="003129DF">
      <w:pPr>
        <w:spacing w:after="0" w:line="240" w:lineRule="auto"/>
        <w:ind w:left="142" w:right="-1"/>
        <w:jc w:val="both"/>
        <w:rPr>
          <w:rFonts w:ascii="Tahoma" w:hAnsi="Tahoma"/>
          <w:sz w:val="18"/>
          <w:szCs w:val="18"/>
        </w:rPr>
      </w:pPr>
      <w:r w:rsidRPr="00707001">
        <w:rPr>
          <w:rFonts w:ascii="Tahoma" w:hAnsi="Tahoma"/>
          <w:sz w:val="18"/>
          <w:szCs w:val="18"/>
        </w:rPr>
        <w:t>5.1.1 O regime de execução será:</w:t>
      </w:r>
    </w:p>
    <w:p w14:paraId="0052EC4C" w14:textId="77777777" w:rsidR="00FA51F8" w:rsidRPr="00691580" w:rsidRDefault="00FA51F8" w:rsidP="003129DF">
      <w:pPr>
        <w:spacing w:after="0" w:line="240" w:lineRule="auto"/>
        <w:ind w:left="142" w:right="-1"/>
        <w:jc w:val="both"/>
        <w:rPr>
          <w:rFonts w:ascii="Tahoma" w:hAnsi="Tahoma"/>
          <w:sz w:val="18"/>
          <w:szCs w:val="18"/>
        </w:rPr>
      </w:pPr>
      <w:proofErr w:type="gramStart"/>
      <w:r w:rsidRPr="00691580">
        <w:rPr>
          <w:rFonts w:ascii="Tahoma" w:hAnsi="Tahoma"/>
          <w:sz w:val="18"/>
          <w:szCs w:val="18"/>
        </w:rPr>
        <w:t xml:space="preserve">(  </w:t>
      </w:r>
      <w:proofErr w:type="gramEnd"/>
      <w:r w:rsidRPr="00691580">
        <w:rPr>
          <w:rFonts w:ascii="Tahoma" w:hAnsi="Tahoma"/>
          <w:sz w:val="18"/>
          <w:szCs w:val="18"/>
        </w:rPr>
        <w:t xml:space="preserve"> ) empreitada por preço unitário</w:t>
      </w:r>
    </w:p>
    <w:p w14:paraId="083FD004" w14:textId="77777777" w:rsidR="00FA51F8" w:rsidRPr="00691580" w:rsidRDefault="00FA51F8" w:rsidP="003129DF">
      <w:pPr>
        <w:spacing w:after="0" w:line="240" w:lineRule="auto"/>
        <w:ind w:left="142" w:right="-1"/>
        <w:jc w:val="both"/>
        <w:rPr>
          <w:rFonts w:ascii="Tahoma" w:hAnsi="Tahoma"/>
          <w:sz w:val="18"/>
          <w:szCs w:val="18"/>
        </w:rPr>
      </w:pPr>
      <w:proofErr w:type="gramStart"/>
      <w:r w:rsidRPr="00691580">
        <w:rPr>
          <w:rFonts w:ascii="Tahoma" w:hAnsi="Tahoma"/>
          <w:sz w:val="18"/>
          <w:szCs w:val="18"/>
        </w:rPr>
        <w:t xml:space="preserve">(  </w:t>
      </w:r>
      <w:proofErr w:type="gramEnd"/>
      <w:r w:rsidRPr="00691580">
        <w:rPr>
          <w:rFonts w:ascii="Tahoma" w:hAnsi="Tahoma"/>
          <w:sz w:val="18"/>
          <w:szCs w:val="18"/>
        </w:rPr>
        <w:t xml:space="preserve"> ) empreitada por preço global</w:t>
      </w:r>
    </w:p>
    <w:p w14:paraId="131BE9F9" w14:textId="77777777" w:rsidR="00FA51F8" w:rsidRPr="00691580" w:rsidRDefault="00FA51F8" w:rsidP="003129DF">
      <w:pPr>
        <w:spacing w:after="0" w:line="240" w:lineRule="auto"/>
        <w:ind w:left="142" w:right="-1"/>
        <w:jc w:val="both"/>
        <w:rPr>
          <w:rFonts w:ascii="Tahoma" w:hAnsi="Tahoma"/>
          <w:sz w:val="18"/>
          <w:szCs w:val="18"/>
        </w:rPr>
      </w:pPr>
      <w:proofErr w:type="gramStart"/>
      <w:r w:rsidRPr="00691580">
        <w:rPr>
          <w:rFonts w:ascii="Tahoma" w:hAnsi="Tahoma"/>
          <w:sz w:val="18"/>
          <w:szCs w:val="18"/>
        </w:rPr>
        <w:t xml:space="preserve">(  </w:t>
      </w:r>
      <w:proofErr w:type="gramEnd"/>
      <w:r w:rsidRPr="00691580">
        <w:rPr>
          <w:rFonts w:ascii="Tahoma" w:hAnsi="Tahoma"/>
          <w:sz w:val="18"/>
          <w:szCs w:val="18"/>
        </w:rPr>
        <w:t xml:space="preserve"> ) empreitada integral</w:t>
      </w:r>
    </w:p>
    <w:p w14:paraId="30EBA002" w14:textId="77777777" w:rsidR="00FA51F8" w:rsidRPr="00691580" w:rsidRDefault="00FA51F8" w:rsidP="003129DF">
      <w:pPr>
        <w:spacing w:after="0" w:line="240" w:lineRule="auto"/>
        <w:ind w:left="142" w:right="-1"/>
        <w:jc w:val="both"/>
        <w:rPr>
          <w:rFonts w:ascii="Tahoma" w:hAnsi="Tahoma"/>
          <w:sz w:val="18"/>
          <w:szCs w:val="18"/>
        </w:rPr>
      </w:pPr>
      <w:proofErr w:type="gramStart"/>
      <w:r w:rsidRPr="00691580">
        <w:rPr>
          <w:rFonts w:ascii="Tahoma" w:hAnsi="Tahoma"/>
          <w:sz w:val="18"/>
          <w:szCs w:val="18"/>
        </w:rPr>
        <w:t xml:space="preserve">(  </w:t>
      </w:r>
      <w:proofErr w:type="gramEnd"/>
      <w:r w:rsidRPr="00691580">
        <w:rPr>
          <w:rFonts w:ascii="Tahoma" w:hAnsi="Tahoma"/>
          <w:sz w:val="18"/>
          <w:szCs w:val="18"/>
        </w:rPr>
        <w:t xml:space="preserve"> ) contratação por tarefa</w:t>
      </w:r>
    </w:p>
    <w:p w14:paraId="5A663DE9" w14:textId="77777777" w:rsidR="00FA51F8" w:rsidRPr="00691580" w:rsidRDefault="00FA51F8" w:rsidP="003129DF">
      <w:pPr>
        <w:spacing w:after="0" w:line="240" w:lineRule="auto"/>
        <w:ind w:left="142" w:right="-1"/>
        <w:jc w:val="both"/>
        <w:rPr>
          <w:rFonts w:ascii="Tahoma" w:hAnsi="Tahoma"/>
          <w:sz w:val="18"/>
          <w:szCs w:val="18"/>
        </w:rPr>
      </w:pPr>
      <w:proofErr w:type="gramStart"/>
      <w:r w:rsidRPr="00691580">
        <w:rPr>
          <w:rFonts w:ascii="Tahoma" w:hAnsi="Tahoma"/>
          <w:sz w:val="18"/>
          <w:szCs w:val="18"/>
        </w:rPr>
        <w:t xml:space="preserve">(  </w:t>
      </w:r>
      <w:proofErr w:type="gramEnd"/>
      <w:r w:rsidRPr="00691580">
        <w:rPr>
          <w:rFonts w:ascii="Tahoma" w:hAnsi="Tahoma"/>
          <w:sz w:val="18"/>
          <w:szCs w:val="18"/>
        </w:rPr>
        <w:t xml:space="preserve"> ) contratação integrada</w:t>
      </w:r>
    </w:p>
    <w:p w14:paraId="1F61F949" w14:textId="77777777" w:rsidR="00FA51F8" w:rsidRPr="00691580" w:rsidRDefault="00FA51F8" w:rsidP="003129DF">
      <w:pPr>
        <w:spacing w:after="0" w:line="240" w:lineRule="auto"/>
        <w:ind w:left="142" w:right="-1"/>
        <w:jc w:val="both"/>
        <w:rPr>
          <w:rFonts w:ascii="Tahoma" w:hAnsi="Tahoma"/>
          <w:sz w:val="18"/>
          <w:szCs w:val="18"/>
        </w:rPr>
      </w:pPr>
      <w:proofErr w:type="gramStart"/>
      <w:r w:rsidRPr="00691580">
        <w:rPr>
          <w:rFonts w:ascii="Tahoma" w:hAnsi="Tahoma"/>
          <w:sz w:val="18"/>
          <w:szCs w:val="18"/>
        </w:rPr>
        <w:t xml:space="preserve">(  </w:t>
      </w:r>
      <w:proofErr w:type="gramEnd"/>
      <w:r w:rsidRPr="00691580">
        <w:rPr>
          <w:rFonts w:ascii="Tahoma" w:hAnsi="Tahoma"/>
          <w:sz w:val="18"/>
          <w:szCs w:val="18"/>
        </w:rPr>
        <w:t xml:space="preserve"> ) contratação </w:t>
      </w:r>
      <w:proofErr w:type="spellStart"/>
      <w:r w:rsidRPr="00691580">
        <w:rPr>
          <w:rFonts w:ascii="Tahoma" w:hAnsi="Tahoma"/>
          <w:sz w:val="18"/>
          <w:szCs w:val="18"/>
        </w:rPr>
        <w:t>semi-integrada</w:t>
      </w:r>
      <w:proofErr w:type="spellEnd"/>
      <w:r w:rsidRPr="00691580">
        <w:rPr>
          <w:rFonts w:ascii="Tahoma" w:hAnsi="Tahoma"/>
          <w:sz w:val="18"/>
          <w:szCs w:val="18"/>
        </w:rPr>
        <w:t>.</w:t>
      </w:r>
    </w:p>
    <w:p w14:paraId="0CA53B64" w14:textId="77777777" w:rsidR="00FA51F8" w:rsidRDefault="00FA51F8" w:rsidP="00256864">
      <w:pPr>
        <w:spacing w:after="0" w:line="240" w:lineRule="auto"/>
        <w:ind w:left="1134" w:right="-1"/>
        <w:jc w:val="both"/>
        <w:rPr>
          <w:rFonts w:ascii="Tahoma" w:hAnsi="Tahoma"/>
          <w:color w:val="FF0000"/>
          <w:sz w:val="18"/>
          <w:szCs w:val="18"/>
        </w:rPr>
      </w:pPr>
    </w:p>
    <w:p w14:paraId="39E424F3" w14:textId="77777777" w:rsidR="00FA51F8" w:rsidRPr="00707001" w:rsidRDefault="00FA51F8" w:rsidP="003129DF">
      <w:pPr>
        <w:spacing w:after="0" w:line="240" w:lineRule="auto"/>
        <w:ind w:right="-1"/>
        <w:jc w:val="both"/>
        <w:rPr>
          <w:rFonts w:ascii="Tahoma" w:hAnsi="Tahoma"/>
          <w:b/>
          <w:sz w:val="18"/>
          <w:szCs w:val="18"/>
        </w:rPr>
      </w:pPr>
      <w:r w:rsidRPr="00707001">
        <w:rPr>
          <w:rFonts w:ascii="Tahoma" w:hAnsi="Tahoma"/>
          <w:b/>
          <w:sz w:val="18"/>
          <w:szCs w:val="18"/>
        </w:rPr>
        <w:t>5.2</w:t>
      </w:r>
      <w:r w:rsidRPr="00707001">
        <w:rPr>
          <w:rFonts w:ascii="Tahoma" w:hAnsi="Tahoma"/>
          <w:sz w:val="18"/>
          <w:szCs w:val="18"/>
        </w:rPr>
        <w:t xml:space="preserve"> </w:t>
      </w:r>
      <w:r w:rsidRPr="00707001">
        <w:rPr>
          <w:rFonts w:ascii="Tahoma" w:hAnsi="Tahoma"/>
          <w:b/>
          <w:bCs/>
          <w:sz w:val="18"/>
          <w:szCs w:val="18"/>
        </w:rPr>
        <w:t>Condições de execução</w:t>
      </w:r>
    </w:p>
    <w:p w14:paraId="006A4BE8" w14:textId="77777777" w:rsidR="00FA51F8" w:rsidRDefault="00FA51F8" w:rsidP="00256864">
      <w:pPr>
        <w:spacing w:after="0" w:line="240" w:lineRule="auto"/>
        <w:ind w:left="1134" w:right="-1"/>
        <w:jc w:val="both"/>
        <w:rPr>
          <w:rFonts w:ascii="Tahoma" w:hAnsi="Tahoma"/>
          <w:sz w:val="18"/>
          <w:szCs w:val="18"/>
        </w:rPr>
      </w:pPr>
    </w:p>
    <w:p w14:paraId="08EEBDA7" w14:textId="77777777" w:rsidR="00FA51F8" w:rsidRPr="00707001" w:rsidRDefault="00FA51F8" w:rsidP="003129DF">
      <w:pPr>
        <w:spacing w:after="0" w:line="240" w:lineRule="auto"/>
        <w:ind w:left="142" w:right="-1"/>
        <w:jc w:val="both"/>
        <w:rPr>
          <w:rFonts w:ascii="Tahoma" w:hAnsi="Tahoma"/>
          <w:sz w:val="18"/>
          <w:szCs w:val="18"/>
        </w:rPr>
      </w:pPr>
      <w:r w:rsidRPr="00707001">
        <w:rPr>
          <w:rFonts w:ascii="Tahoma" w:hAnsi="Tahoma"/>
          <w:sz w:val="18"/>
          <w:szCs w:val="18"/>
        </w:rPr>
        <w:t>5.2.1 A execução do objeto se dará da seguinte forma:</w:t>
      </w:r>
    </w:p>
    <w:p w14:paraId="49EE7640" w14:textId="77777777" w:rsidR="00FA51F8" w:rsidRPr="00707001" w:rsidRDefault="00FA51F8" w:rsidP="003129DF">
      <w:pPr>
        <w:spacing w:after="0" w:line="240" w:lineRule="auto"/>
        <w:ind w:left="284" w:right="-1"/>
        <w:jc w:val="both"/>
        <w:rPr>
          <w:rFonts w:ascii="Tahoma" w:hAnsi="Tahoma"/>
          <w:sz w:val="18"/>
          <w:szCs w:val="18"/>
        </w:rPr>
      </w:pPr>
      <w:r w:rsidRPr="00707001">
        <w:rPr>
          <w:rFonts w:ascii="Tahoma" w:hAnsi="Tahoma"/>
          <w:sz w:val="18"/>
          <w:szCs w:val="18"/>
        </w:rPr>
        <w:t>5.2.1.1 Início da execução do objeto: _</w:t>
      </w:r>
      <w:r>
        <w:rPr>
          <w:rFonts w:ascii="Tahoma" w:hAnsi="Tahoma"/>
          <w:sz w:val="18"/>
          <w:szCs w:val="18"/>
        </w:rPr>
        <w:t>___</w:t>
      </w:r>
      <w:r w:rsidRPr="00707001">
        <w:rPr>
          <w:rFonts w:ascii="Tahoma" w:hAnsi="Tahoma"/>
          <w:sz w:val="18"/>
          <w:szCs w:val="18"/>
        </w:rPr>
        <w:t xml:space="preserve">____, a </w:t>
      </w:r>
      <w:r w:rsidRPr="00707001">
        <w:rPr>
          <w:rFonts w:ascii="Tahoma" w:hAnsi="Tahoma"/>
          <w:b/>
          <w:bCs/>
          <w:sz w:val="18"/>
          <w:szCs w:val="18"/>
        </w:rPr>
        <w:t>contar da data</w:t>
      </w:r>
      <w:r w:rsidRPr="00707001">
        <w:rPr>
          <w:rFonts w:ascii="Tahoma" w:hAnsi="Tahoma"/>
          <w:sz w:val="18"/>
          <w:szCs w:val="18"/>
        </w:rPr>
        <w:t xml:space="preserve"> </w:t>
      </w:r>
      <w:proofErr w:type="gramStart"/>
      <w:r w:rsidRPr="00707001">
        <w:rPr>
          <w:rFonts w:ascii="Tahoma" w:hAnsi="Tahoma"/>
          <w:sz w:val="18"/>
          <w:szCs w:val="18"/>
        </w:rPr>
        <w:t xml:space="preserve">(  </w:t>
      </w:r>
      <w:proofErr w:type="gramEnd"/>
      <w:r w:rsidRPr="00707001">
        <w:rPr>
          <w:rFonts w:ascii="Tahoma" w:hAnsi="Tahoma"/>
          <w:sz w:val="18"/>
          <w:szCs w:val="18"/>
        </w:rPr>
        <w:t xml:space="preserve"> ) da </w:t>
      </w:r>
      <w:r w:rsidRPr="00707001">
        <w:rPr>
          <w:rFonts w:ascii="Tahoma" w:hAnsi="Tahoma"/>
          <w:b/>
          <w:bCs/>
          <w:sz w:val="18"/>
          <w:szCs w:val="18"/>
        </w:rPr>
        <w:t>assinatura do Contrato,</w:t>
      </w:r>
      <w:r w:rsidRPr="00707001">
        <w:rPr>
          <w:rFonts w:ascii="Tahoma" w:hAnsi="Tahoma"/>
          <w:sz w:val="18"/>
          <w:szCs w:val="18"/>
        </w:rPr>
        <w:t xml:space="preserve"> (   ) da subscrição da </w:t>
      </w:r>
      <w:r w:rsidRPr="00707001">
        <w:rPr>
          <w:rFonts w:ascii="Tahoma" w:hAnsi="Tahoma"/>
          <w:b/>
          <w:bCs/>
          <w:sz w:val="18"/>
          <w:szCs w:val="18"/>
        </w:rPr>
        <w:t>Autorização de Prestação de Serviços – APS</w:t>
      </w:r>
      <w:r w:rsidRPr="00707001">
        <w:rPr>
          <w:rFonts w:ascii="Tahoma" w:hAnsi="Tahoma"/>
          <w:sz w:val="18"/>
          <w:szCs w:val="18"/>
        </w:rPr>
        <w:t xml:space="preserve"> (   ) </w:t>
      </w:r>
      <w:r w:rsidRPr="00707001">
        <w:rPr>
          <w:rFonts w:ascii="Tahoma" w:hAnsi="Tahoma"/>
          <w:b/>
          <w:bCs/>
          <w:sz w:val="18"/>
          <w:szCs w:val="18"/>
        </w:rPr>
        <w:t>Ordem de Serviço – OS</w:t>
      </w:r>
      <w:r w:rsidRPr="00707001">
        <w:rPr>
          <w:rFonts w:ascii="Tahoma" w:hAnsi="Tahoma"/>
          <w:sz w:val="18"/>
          <w:szCs w:val="18"/>
        </w:rPr>
        <w:t>.</w:t>
      </w:r>
    </w:p>
    <w:p w14:paraId="5C3B5EA3" w14:textId="77777777" w:rsidR="00FA51F8" w:rsidRPr="003627A3" w:rsidRDefault="00FA51F8" w:rsidP="003129DF">
      <w:pPr>
        <w:spacing w:after="0" w:line="240" w:lineRule="auto"/>
        <w:ind w:left="284" w:right="-1"/>
        <w:jc w:val="both"/>
        <w:rPr>
          <w:rFonts w:ascii="Tahoma" w:hAnsi="Tahoma"/>
          <w:color w:val="FF0000"/>
          <w:sz w:val="18"/>
          <w:szCs w:val="18"/>
        </w:rPr>
      </w:pPr>
      <w:r w:rsidRPr="00707001">
        <w:rPr>
          <w:rFonts w:ascii="Tahoma" w:hAnsi="Tahoma"/>
          <w:sz w:val="18"/>
          <w:szCs w:val="18"/>
        </w:rPr>
        <w:t xml:space="preserve">5.2.1.2 Cronograma de realização </w:t>
      </w:r>
      <w:r>
        <w:rPr>
          <w:rFonts w:ascii="Tahoma" w:hAnsi="Tahoma"/>
          <w:sz w:val="18"/>
          <w:szCs w:val="18"/>
        </w:rPr>
        <w:t>do objeto</w:t>
      </w:r>
      <w:r w:rsidRPr="00707001">
        <w:rPr>
          <w:rFonts w:ascii="Tahoma" w:hAnsi="Tahoma"/>
          <w:sz w:val="18"/>
          <w:szCs w:val="18"/>
        </w:rPr>
        <w:t xml:space="preserve">: _________ </w:t>
      </w:r>
      <w:r>
        <w:rPr>
          <w:rFonts w:ascii="Tahoma" w:hAnsi="Tahoma"/>
          <w:color w:val="FF0000"/>
          <w:sz w:val="18"/>
          <w:szCs w:val="18"/>
        </w:rPr>
        <w:t>[</w:t>
      </w:r>
      <w:r w:rsidRPr="00293B5D">
        <w:rPr>
          <w:rFonts w:ascii="Tahoma" w:hAnsi="Tahoma"/>
          <w:i/>
          <w:color w:val="FF0000"/>
          <w:sz w:val="18"/>
          <w:szCs w:val="18"/>
        </w:rPr>
        <w:t>inclusive Etapa ______ Período / a partir de / após concluído _________</w:t>
      </w:r>
      <w:r>
        <w:rPr>
          <w:rFonts w:ascii="Tahoma" w:hAnsi="Tahoma"/>
          <w:color w:val="FF0000"/>
          <w:sz w:val="18"/>
          <w:szCs w:val="18"/>
        </w:rPr>
        <w:t>]</w:t>
      </w:r>
    </w:p>
    <w:p w14:paraId="6CAA6C3A" w14:textId="77777777" w:rsidR="00FA51F8" w:rsidRPr="00E15489" w:rsidRDefault="00FA51F8" w:rsidP="003129DF">
      <w:pPr>
        <w:pStyle w:val="Nvel3-R"/>
        <w:spacing w:before="0" w:after="0" w:line="240" w:lineRule="auto"/>
        <w:ind w:left="284" w:right="-1" w:firstLine="0"/>
        <w:rPr>
          <w:rFonts w:ascii="Tahoma" w:hAnsi="Tahoma" w:cs="Tahoma"/>
          <w:b/>
          <w:i w:val="0"/>
          <w:color w:val="auto"/>
          <w:sz w:val="14"/>
          <w:szCs w:val="14"/>
        </w:rPr>
      </w:pPr>
      <w:r w:rsidRPr="00E15489">
        <w:rPr>
          <w:rFonts w:ascii="Tahoma" w:hAnsi="Tahoma" w:cs="Tahoma"/>
          <w:b/>
          <w:i w:val="0"/>
          <w:color w:val="auto"/>
          <w:sz w:val="14"/>
          <w:szCs w:val="14"/>
        </w:rPr>
        <w:t>Notas:</w:t>
      </w:r>
    </w:p>
    <w:p w14:paraId="6106E52E" w14:textId="77777777" w:rsidR="00FA51F8" w:rsidRPr="00E15489" w:rsidRDefault="00FA51F8" w:rsidP="003129DF">
      <w:pPr>
        <w:pStyle w:val="Nvel3-R"/>
        <w:spacing w:before="0" w:after="0" w:line="240" w:lineRule="auto"/>
        <w:ind w:left="284" w:right="-1" w:firstLine="0"/>
        <w:rPr>
          <w:rFonts w:ascii="Tahoma" w:hAnsi="Tahoma" w:cs="Tahoma"/>
          <w:b/>
          <w:i w:val="0"/>
          <w:color w:val="auto"/>
          <w:sz w:val="14"/>
          <w:szCs w:val="14"/>
        </w:rPr>
      </w:pPr>
      <w:r w:rsidRPr="00E15489">
        <w:rPr>
          <w:rFonts w:ascii="Tahoma" w:hAnsi="Tahoma" w:cs="Tahoma"/>
          <w:b/>
          <w:i w:val="0"/>
          <w:color w:val="auto"/>
          <w:sz w:val="14"/>
          <w:szCs w:val="14"/>
        </w:rPr>
        <w:t>1. Recomenda-se que seja inserida data de início e data de fim de cada etapa para que fique clara a ocorrência de eventuais atrasos.</w:t>
      </w:r>
    </w:p>
    <w:p w14:paraId="6092F624" w14:textId="77777777" w:rsidR="00FA51F8" w:rsidRDefault="00FA51F8" w:rsidP="003129DF">
      <w:pPr>
        <w:pStyle w:val="Nvel3-R"/>
        <w:spacing w:before="0" w:after="0" w:line="240" w:lineRule="auto"/>
        <w:ind w:left="284" w:right="-1" w:firstLine="0"/>
        <w:rPr>
          <w:rFonts w:ascii="Tahoma" w:hAnsi="Tahoma" w:cs="Tahoma"/>
          <w:b/>
          <w:i w:val="0"/>
          <w:color w:val="auto"/>
          <w:sz w:val="14"/>
          <w:szCs w:val="14"/>
        </w:rPr>
      </w:pPr>
      <w:r w:rsidRPr="00E15489">
        <w:rPr>
          <w:rFonts w:ascii="Tahoma" w:hAnsi="Tahoma" w:cs="Tahoma"/>
          <w:b/>
          <w:i w:val="0"/>
          <w:color w:val="auto"/>
          <w:sz w:val="14"/>
          <w:szCs w:val="14"/>
        </w:rPr>
        <w:t xml:space="preserve">2. As referências entre </w:t>
      </w:r>
      <w:r>
        <w:rPr>
          <w:rFonts w:ascii="Tahoma" w:hAnsi="Tahoma" w:cs="Tahoma"/>
          <w:b/>
          <w:i w:val="0"/>
          <w:color w:val="auto"/>
          <w:sz w:val="14"/>
          <w:szCs w:val="14"/>
        </w:rPr>
        <w:t>colchetes</w:t>
      </w:r>
      <w:r w:rsidRPr="00E15489">
        <w:rPr>
          <w:rFonts w:ascii="Tahoma" w:hAnsi="Tahoma" w:cs="Tahoma"/>
          <w:b/>
          <w:i w:val="0"/>
          <w:color w:val="auto"/>
          <w:sz w:val="14"/>
          <w:szCs w:val="14"/>
        </w:rPr>
        <w:t xml:space="preserve"> no subitem 5.2.</w:t>
      </w:r>
      <w:r>
        <w:rPr>
          <w:rFonts w:ascii="Tahoma" w:hAnsi="Tahoma" w:cs="Tahoma"/>
          <w:b/>
          <w:i w:val="0"/>
          <w:color w:val="auto"/>
          <w:sz w:val="14"/>
          <w:szCs w:val="14"/>
        </w:rPr>
        <w:t>1.2</w:t>
      </w:r>
      <w:r w:rsidRPr="00E15489">
        <w:rPr>
          <w:rFonts w:ascii="Tahoma" w:hAnsi="Tahoma" w:cs="Tahoma"/>
          <w:b/>
          <w:i w:val="0"/>
          <w:color w:val="auto"/>
          <w:sz w:val="14"/>
          <w:szCs w:val="14"/>
        </w:rPr>
        <w:t xml:space="preserve"> são meramente exemplificativas. </w:t>
      </w:r>
    </w:p>
    <w:p w14:paraId="00F9BA85" w14:textId="77777777" w:rsidR="00FA51F8" w:rsidRPr="00B74658" w:rsidRDefault="00FA51F8" w:rsidP="003129DF">
      <w:pPr>
        <w:pStyle w:val="Nvel3-R"/>
        <w:shd w:val="clear" w:color="auto" w:fill="FFFFFF" w:themeFill="background1"/>
        <w:spacing w:before="0" w:after="0" w:line="240" w:lineRule="auto"/>
        <w:ind w:left="284" w:right="-1" w:firstLine="0"/>
        <w:rPr>
          <w:rFonts w:ascii="Tahoma" w:eastAsia="Times New Roman" w:hAnsi="Tahoma" w:cs="Tahoma"/>
          <w:i w:val="0"/>
          <w:color w:val="auto"/>
          <w:sz w:val="14"/>
          <w:szCs w:val="14"/>
        </w:rPr>
      </w:pPr>
      <w:r w:rsidRPr="00B74658">
        <w:rPr>
          <w:rFonts w:ascii="Tahoma" w:eastAsia="Times New Roman" w:hAnsi="Tahoma" w:cs="Tahoma"/>
          <w:b/>
          <w:bCs/>
          <w:i w:val="0"/>
          <w:color w:val="auto"/>
          <w:sz w:val="14"/>
          <w:szCs w:val="14"/>
        </w:rPr>
        <w:t xml:space="preserve">3. Caso </w:t>
      </w:r>
      <w:r>
        <w:rPr>
          <w:rFonts w:ascii="Tahoma" w:eastAsia="Times New Roman" w:hAnsi="Tahoma" w:cs="Tahoma"/>
          <w:b/>
          <w:bCs/>
          <w:i w:val="0"/>
          <w:color w:val="auto"/>
          <w:sz w:val="14"/>
          <w:szCs w:val="14"/>
        </w:rPr>
        <w:t xml:space="preserve">necessário, </w:t>
      </w:r>
      <w:r w:rsidRPr="00B74658">
        <w:rPr>
          <w:rFonts w:ascii="Tahoma" w:eastAsia="Times New Roman" w:hAnsi="Tahoma" w:cs="Tahoma"/>
          <w:b/>
          <w:bCs/>
          <w:i w:val="0"/>
          <w:color w:val="auto"/>
          <w:sz w:val="14"/>
          <w:szCs w:val="14"/>
        </w:rPr>
        <w:t>pode-se fazer uso de tabela anexa</w:t>
      </w:r>
      <w:r>
        <w:rPr>
          <w:rFonts w:ascii="Tahoma" w:eastAsia="Times New Roman" w:hAnsi="Tahoma" w:cs="Tahoma"/>
          <w:b/>
          <w:bCs/>
          <w:i w:val="0"/>
          <w:color w:val="auto"/>
          <w:sz w:val="14"/>
          <w:szCs w:val="14"/>
        </w:rPr>
        <w:t xml:space="preserve"> para contemplar as informações</w:t>
      </w:r>
      <w:r w:rsidRPr="00B74658">
        <w:rPr>
          <w:rFonts w:ascii="Tahoma" w:eastAsia="Times New Roman" w:hAnsi="Tahoma" w:cs="Tahoma"/>
          <w:b/>
          <w:bCs/>
          <w:i w:val="0"/>
          <w:color w:val="auto"/>
          <w:sz w:val="14"/>
          <w:szCs w:val="14"/>
        </w:rPr>
        <w:t>.</w:t>
      </w:r>
    </w:p>
    <w:p w14:paraId="077521F7" w14:textId="77777777" w:rsidR="00FA51F8" w:rsidRPr="002C218A" w:rsidRDefault="00FA51F8" w:rsidP="00256864">
      <w:pPr>
        <w:pStyle w:val="Nvel2-Red"/>
        <w:numPr>
          <w:ilvl w:val="0"/>
          <w:numId w:val="0"/>
        </w:numPr>
        <w:spacing w:before="0" w:after="0" w:line="240" w:lineRule="auto"/>
        <w:ind w:left="567" w:right="-1"/>
        <w:rPr>
          <w:rFonts w:ascii="Tahoma" w:hAnsi="Tahoma" w:cs="Tahoma"/>
          <w:i w:val="0"/>
          <w:color w:val="auto"/>
          <w:sz w:val="18"/>
          <w:szCs w:val="18"/>
        </w:rPr>
      </w:pPr>
    </w:p>
    <w:p w14:paraId="33A4A333" w14:textId="77777777" w:rsidR="00FA51F8" w:rsidRPr="00707001" w:rsidRDefault="00FA51F8" w:rsidP="003129DF">
      <w:pPr>
        <w:spacing w:after="0" w:line="240" w:lineRule="auto"/>
        <w:ind w:right="-1"/>
        <w:jc w:val="both"/>
        <w:rPr>
          <w:rFonts w:ascii="Tahoma" w:hAnsi="Tahoma"/>
          <w:sz w:val="18"/>
          <w:szCs w:val="18"/>
        </w:rPr>
      </w:pPr>
      <w:r w:rsidRPr="00354E83">
        <w:rPr>
          <w:rFonts w:ascii="Tahoma" w:hAnsi="Tahoma"/>
          <w:b/>
          <w:sz w:val="18"/>
          <w:szCs w:val="18"/>
        </w:rPr>
        <w:t>5.3</w:t>
      </w:r>
      <w:r w:rsidRPr="00354E83">
        <w:rPr>
          <w:rFonts w:ascii="Tahoma" w:hAnsi="Tahoma"/>
          <w:sz w:val="18"/>
          <w:szCs w:val="18"/>
        </w:rPr>
        <w:t xml:space="preserve"> </w:t>
      </w:r>
      <w:r w:rsidRPr="00354E83">
        <w:rPr>
          <w:rFonts w:ascii="Tahoma" w:hAnsi="Tahoma"/>
          <w:b/>
          <w:sz w:val="18"/>
          <w:szCs w:val="18"/>
        </w:rPr>
        <w:t>Local da</w:t>
      </w:r>
      <w:r w:rsidRPr="00707001">
        <w:rPr>
          <w:rFonts w:ascii="Tahoma" w:hAnsi="Tahoma"/>
          <w:b/>
          <w:sz w:val="18"/>
          <w:szCs w:val="18"/>
        </w:rPr>
        <w:t xml:space="preserve"> execução </w:t>
      </w:r>
    </w:p>
    <w:p w14:paraId="4E15AFC9" w14:textId="77777777" w:rsidR="00FA51F8" w:rsidRDefault="00FA51F8" w:rsidP="00256864">
      <w:pPr>
        <w:pStyle w:val="Nivel2"/>
        <w:numPr>
          <w:ilvl w:val="0"/>
          <w:numId w:val="0"/>
        </w:numPr>
        <w:spacing w:before="0" w:after="0" w:line="240" w:lineRule="auto"/>
        <w:ind w:left="1134" w:right="-1"/>
        <w:rPr>
          <w:rFonts w:ascii="Tahoma" w:hAnsi="Tahoma" w:cs="Tahoma"/>
          <w:color w:val="auto"/>
          <w:sz w:val="18"/>
          <w:szCs w:val="18"/>
        </w:rPr>
      </w:pPr>
    </w:p>
    <w:p w14:paraId="31058275" w14:textId="77777777" w:rsidR="00FA51F8" w:rsidRPr="00707001" w:rsidRDefault="00FA51F8" w:rsidP="003129DF">
      <w:pPr>
        <w:pStyle w:val="Nivel2"/>
        <w:numPr>
          <w:ilvl w:val="0"/>
          <w:numId w:val="0"/>
        </w:numPr>
        <w:spacing w:before="0" w:after="0" w:line="240" w:lineRule="auto"/>
        <w:ind w:left="142" w:right="-1"/>
        <w:rPr>
          <w:rFonts w:ascii="Tahoma" w:hAnsi="Tahoma" w:cs="Tahoma"/>
          <w:color w:val="auto"/>
          <w:sz w:val="18"/>
          <w:szCs w:val="18"/>
        </w:rPr>
      </w:pPr>
      <w:r w:rsidRPr="00707001">
        <w:rPr>
          <w:rFonts w:ascii="Tahoma" w:hAnsi="Tahoma" w:cs="Tahoma"/>
          <w:color w:val="auto"/>
          <w:sz w:val="18"/>
          <w:szCs w:val="18"/>
        </w:rPr>
        <w:t>5.3.1 As especificações do endereço para execução do objeto constam:</w:t>
      </w:r>
    </w:p>
    <w:p w14:paraId="3B6A88CA" w14:textId="77777777" w:rsidR="00FA51F8" w:rsidRPr="00707001" w:rsidRDefault="00FA51F8" w:rsidP="003129DF">
      <w:pPr>
        <w:pStyle w:val="Nivel2"/>
        <w:numPr>
          <w:ilvl w:val="0"/>
          <w:numId w:val="0"/>
        </w:numPr>
        <w:spacing w:before="0" w:after="0" w:line="240" w:lineRule="auto"/>
        <w:ind w:left="142" w:right="-1"/>
        <w:rPr>
          <w:rFonts w:ascii="Tahoma" w:hAnsi="Tahoma" w:cs="Tahoma"/>
          <w:color w:val="auto"/>
          <w:sz w:val="18"/>
          <w:szCs w:val="18"/>
        </w:rPr>
      </w:pPr>
      <w:proofErr w:type="gramStart"/>
      <w:r w:rsidRPr="00707001">
        <w:rPr>
          <w:rFonts w:ascii="Tahoma" w:hAnsi="Tahoma" w:cs="Tahoma"/>
          <w:color w:val="auto"/>
          <w:sz w:val="18"/>
          <w:szCs w:val="18"/>
        </w:rPr>
        <w:t xml:space="preserve">(  </w:t>
      </w:r>
      <w:proofErr w:type="gramEnd"/>
      <w:r w:rsidRPr="00707001">
        <w:rPr>
          <w:rFonts w:ascii="Tahoma" w:hAnsi="Tahoma" w:cs="Tahoma"/>
          <w:color w:val="auto"/>
          <w:sz w:val="18"/>
          <w:szCs w:val="18"/>
        </w:rPr>
        <w:t xml:space="preserve"> ) do anexo integrante deste </w:t>
      </w:r>
      <w:r w:rsidR="00DD365E">
        <w:rPr>
          <w:rFonts w:ascii="Tahoma" w:hAnsi="Tahoma" w:cs="Tahoma"/>
          <w:sz w:val="18"/>
          <w:szCs w:val="18"/>
        </w:rPr>
        <w:t>TR/Habilitação</w:t>
      </w:r>
    </w:p>
    <w:p w14:paraId="010E6F66" w14:textId="77777777" w:rsidR="00FA51F8" w:rsidRPr="00707001" w:rsidRDefault="00FA51F8" w:rsidP="003129DF">
      <w:pPr>
        <w:pStyle w:val="Nivel2"/>
        <w:numPr>
          <w:ilvl w:val="0"/>
          <w:numId w:val="0"/>
        </w:numPr>
        <w:spacing w:before="0" w:after="0" w:line="240" w:lineRule="auto"/>
        <w:ind w:left="142" w:right="-1"/>
        <w:rPr>
          <w:rFonts w:ascii="Tahoma" w:hAnsi="Tahoma" w:cs="Tahoma"/>
          <w:color w:val="auto"/>
          <w:sz w:val="18"/>
          <w:szCs w:val="18"/>
        </w:rPr>
      </w:pPr>
      <w:proofErr w:type="gramStart"/>
      <w:r w:rsidRPr="00707001">
        <w:rPr>
          <w:rFonts w:ascii="Tahoma" w:hAnsi="Tahoma" w:cs="Tahoma"/>
          <w:color w:val="auto"/>
          <w:sz w:val="18"/>
          <w:szCs w:val="18"/>
        </w:rPr>
        <w:t xml:space="preserve">(  </w:t>
      </w:r>
      <w:proofErr w:type="gramEnd"/>
      <w:r w:rsidRPr="00707001">
        <w:rPr>
          <w:rFonts w:ascii="Tahoma" w:hAnsi="Tahoma" w:cs="Tahoma"/>
          <w:color w:val="auto"/>
          <w:sz w:val="18"/>
          <w:szCs w:val="18"/>
        </w:rPr>
        <w:t xml:space="preserve"> ) da descrição abaixo</w:t>
      </w:r>
    </w:p>
    <w:p w14:paraId="21D45082" w14:textId="77777777" w:rsidR="00FA51F8" w:rsidRPr="00E15489" w:rsidRDefault="00FA51F8" w:rsidP="003129DF">
      <w:pPr>
        <w:spacing w:after="0" w:line="240" w:lineRule="auto"/>
        <w:ind w:left="142" w:right="-1"/>
        <w:jc w:val="both"/>
        <w:rPr>
          <w:rFonts w:ascii="Tahoma" w:hAnsi="Tahoma"/>
          <w:b/>
          <w:sz w:val="14"/>
          <w:szCs w:val="14"/>
        </w:rPr>
      </w:pPr>
      <w:r w:rsidRPr="00E15489">
        <w:rPr>
          <w:rFonts w:ascii="Tahoma" w:hAnsi="Tahoma"/>
          <w:b/>
          <w:sz w:val="14"/>
          <w:szCs w:val="14"/>
        </w:rPr>
        <w:t xml:space="preserve">Notas: </w:t>
      </w:r>
    </w:p>
    <w:p w14:paraId="69214465" w14:textId="77777777" w:rsidR="00FA51F8" w:rsidRPr="0078117E" w:rsidRDefault="00FA51F8" w:rsidP="003129DF">
      <w:pPr>
        <w:shd w:val="clear" w:color="auto" w:fill="FFFFFF" w:themeFill="background1"/>
        <w:spacing w:after="0" w:line="240" w:lineRule="auto"/>
        <w:ind w:left="142" w:right="-1"/>
        <w:jc w:val="both"/>
        <w:rPr>
          <w:rFonts w:ascii="Tahoma" w:hAnsi="Tahoma"/>
          <w:b/>
          <w:sz w:val="14"/>
          <w:szCs w:val="14"/>
        </w:rPr>
      </w:pPr>
      <w:r w:rsidRPr="0078117E">
        <w:rPr>
          <w:rFonts w:ascii="Tahoma" w:hAnsi="Tahoma"/>
          <w:b/>
          <w:sz w:val="14"/>
          <w:szCs w:val="14"/>
        </w:rPr>
        <w:lastRenderedPageBreak/>
        <w:t xml:space="preserve">1. Assinalar umas das opções conforme o local da </w:t>
      </w:r>
      <w:r>
        <w:rPr>
          <w:rFonts w:ascii="Tahoma" w:hAnsi="Tahoma"/>
          <w:b/>
          <w:sz w:val="14"/>
          <w:szCs w:val="14"/>
        </w:rPr>
        <w:t>execução</w:t>
      </w:r>
      <w:r w:rsidRPr="0078117E">
        <w:rPr>
          <w:rFonts w:ascii="Tahoma" w:hAnsi="Tahoma"/>
          <w:b/>
          <w:sz w:val="14"/>
          <w:szCs w:val="14"/>
        </w:rPr>
        <w:t xml:space="preserve"> do objeto</w:t>
      </w:r>
      <w:r>
        <w:rPr>
          <w:rFonts w:ascii="Tahoma" w:hAnsi="Tahoma"/>
          <w:b/>
          <w:sz w:val="14"/>
          <w:szCs w:val="14"/>
        </w:rPr>
        <w:t xml:space="preserve">, recomendando-se utilizar </w:t>
      </w:r>
      <w:r w:rsidRPr="00FE115C">
        <w:rPr>
          <w:rFonts w:ascii="Tahoma" w:hAnsi="Tahoma"/>
          <w:b/>
          <w:sz w:val="14"/>
          <w:szCs w:val="14"/>
          <w:u w:val="single"/>
        </w:rPr>
        <w:t>s</w:t>
      </w:r>
      <w:r w:rsidRPr="00474DE3">
        <w:rPr>
          <w:rFonts w:ascii="Tahoma" w:hAnsi="Tahoma"/>
          <w:b/>
          <w:sz w:val="14"/>
          <w:szCs w:val="14"/>
          <w:u w:val="single"/>
        </w:rPr>
        <w:t>empre</w:t>
      </w:r>
      <w:r>
        <w:rPr>
          <w:rFonts w:ascii="Tahoma" w:hAnsi="Tahoma"/>
          <w:b/>
          <w:sz w:val="14"/>
          <w:szCs w:val="14"/>
        </w:rPr>
        <w:t xml:space="preserve"> o anexo quando as especificações de endereço forem extensas.</w:t>
      </w:r>
      <w:r w:rsidRPr="0078117E">
        <w:rPr>
          <w:rFonts w:ascii="Tahoma" w:hAnsi="Tahoma"/>
          <w:b/>
          <w:sz w:val="14"/>
          <w:szCs w:val="14"/>
        </w:rPr>
        <w:t xml:space="preserve"> </w:t>
      </w:r>
    </w:p>
    <w:p w14:paraId="3C49D2BC" w14:textId="77777777" w:rsidR="00FA51F8" w:rsidRDefault="00FA51F8" w:rsidP="003129DF">
      <w:pPr>
        <w:shd w:val="clear" w:color="auto" w:fill="FFFFFF" w:themeFill="background1"/>
        <w:spacing w:after="0" w:line="240" w:lineRule="auto"/>
        <w:ind w:left="142" w:right="-1"/>
        <w:jc w:val="both"/>
        <w:rPr>
          <w:rFonts w:ascii="Tahoma" w:hAnsi="Tahoma"/>
          <w:b/>
          <w:sz w:val="14"/>
          <w:szCs w:val="14"/>
        </w:rPr>
      </w:pPr>
      <w:r w:rsidRPr="0078117E">
        <w:rPr>
          <w:rFonts w:ascii="Tahoma" w:hAnsi="Tahoma"/>
          <w:b/>
          <w:sz w:val="14"/>
          <w:szCs w:val="14"/>
        </w:rPr>
        <w:t xml:space="preserve">2. </w:t>
      </w:r>
      <w:r>
        <w:rPr>
          <w:rFonts w:ascii="Tahoma" w:hAnsi="Tahoma"/>
          <w:b/>
          <w:sz w:val="14"/>
          <w:szCs w:val="14"/>
        </w:rPr>
        <w:t>A Administração deve indicar no TR</w:t>
      </w:r>
      <w:r w:rsidR="003262F8">
        <w:rPr>
          <w:rFonts w:ascii="Tahoma" w:hAnsi="Tahoma"/>
          <w:b/>
          <w:sz w:val="14"/>
          <w:szCs w:val="14"/>
        </w:rPr>
        <w:t>/Habilitação</w:t>
      </w:r>
      <w:r>
        <w:rPr>
          <w:rFonts w:ascii="Tahoma" w:hAnsi="Tahoma"/>
          <w:b/>
          <w:sz w:val="14"/>
          <w:szCs w:val="14"/>
        </w:rPr>
        <w:t xml:space="preserve"> o </w:t>
      </w:r>
      <w:r w:rsidRPr="0078117E">
        <w:rPr>
          <w:rFonts w:ascii="Tahoma" w:hAnsi="Tahoma"/>
          <w:b/>
          <w:sz w:val="14"/>
          <w:szCs w:val="14"/>
        </w:rPr>
        <w:t>local de entrega</w:t>
      </w:r>
      <w:r>
        <w:rPr>
          <w:rFonts w:ascii="Tahoma" w:hAnsi="Tahoma"/>
          <w:b/>
          <w:sz w:val="14"/>
          <w:szCs w:val="14"/>
        </w:rPr>
        <w:t>, sem prejuízo da sua indicação no contrato, na AFM ou na OS.</w:t>
      </w:r>
    </w:p>
    <w:p w14:paraId="77265800" w14:textId="77777777" w:rsidR="00FA51F8" w:rsidRPr="00E15489" w:rsidRDefault="00FA51F8" w:rsidP="003129DF">
      <w:pPr>
        <w:shd w:val="clear" w:color="auto" w:fill="FFFFFF" w:themeFill="background1"/>
        <w:spacing w:after="0" w:line="240" w:lineRule="auto"/>
        <w:ind w:left="142" w:right="-1"/>
        <w:jc w:val="both"/>
        <w:rPr>
          <w:rFonts w:ascii="Tahoma" w:hAnsi="Tahoma"/>
          <w:sz w:val="18"/>
          <w:szCs w:val="18"/>
        </w:rPr>
      </w:pPr>
      <w:r>
        <w:rPr>
          <w:rFonts w:ascii="Tahoma" w:hAnsi="Tahoma"/>
          <w:b/>
          <w:sz w:val="14"/>
          <w:szCs w:val="14"/>
        </w:rPr>
        <w:t>3. E</w:t>
      </w:r>
      <w:r w:rsidRPr="0078117E">
        <w:rPr>
          <w:rFonts w:ascii="Tahoma" w:hAnsi="Tahoma"/>
          <w:b/>
          <w:sz w:val="14"/>
          <w:szCs w:val="14"/>
        </w:rPr>
        <w:t>m caso de múltiplos endereços</w:t>
      </w:r>
      <w:r>
        <w:rPr>
          <w:rFonts w:ascii="Tahoma" w:hAnsi="Tahoma"/>
          <w:b/>
          <w:sz w:val="14"/>
          <w:szCs w:val="14"/>
        </w:rPr>
        <w:t xml:space="preserve">, indicar </w:t>
      </w:r>
      <w:r w:rsidRPr="0078117E">
        <w:rPr>
          <w:rFonts w:ascii="Tahoma" w:hAnsi="Tahoma"/>
          <w:b/>
          <w:sz w:val="14"/>
          <w:szCs w:val="14"/>
        </w:rPr>
        <w:t>todos eles</w:t>
      </w:r>
      <w:r>
        <w:rPr>
          <w:rFonts w:ascii="Tahoma" w:hAnsi="Tahoma"/>
          <w:b/>
          <w:sz w:val="14"/>
          <w:szCs w:val="14"/>
        </w:rPr>
        <w:t xml:space="preserve"> e sua</w:t>
      </w:r>
      <w:r w:rsidRPr="0078117E">
        <w:rPr>
          <w:rFonts w:ascii="Tahoma" w:hAnsi="Tahoma"/>
          <w:b/>
          <w:sz w:val="14"/>
          <w:szCs w:val="14"/>
        </w:rPr>
        <w:t xml:space="preserve"> corre</w:t>
      </w:r>
      <w:r>
        <w:rPr>
          <w:rFonts w:ascii="Tahoma" w:hAnsi="Tahoma"/>
          <w:b/>
          <w:sz w:val="14"/>
          <w:szCs w:val="14"/>
        </w:rPr>
        <w:t>lação com o conteúdo da execução.</w:t>
      </w:r>
    </w:p>
    <w:p w14:paraId="150AF2CF" w14:textId="77777777" w:rsidR="00FA51F8" w:rsidRPr="00DE5589"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6011BDF2" w14:textId="77777777" w:rsidR="00FA51F8" w:rsidRPr="00774ABA" w:rsidRDefault="00FA51F8" w:rsidP="003129DF">
      <w:pPr>
        <w:spacing w:after="0" w:line="240" w:lineRule="auto"/>
        <w:ind w:right="-1"/>
        <w:jc w:val="both"/>
        <w:rPr>
          <w:rFonts w:ascii="Tahoma" w:hAnsi="Tahoma"/>
          <w:sz w:val="18"/>
          <w:szCs w:val="18"/>
        </w:rPr>
      </w:pPr>
      <w:r w:rsidRPr="00774ABA">
        <w:rPr>
          <w:rFonts w:ascii="Tahoma" w:hAnsi="Tahoma"/>
          <w:b/>
          <w:sz w:val="18"/>
          <w:szCs w:val="18"/>
        </w:rPr>
        <w:t>5.4</w:t>
      </w:r>
      <w:r w:rsidRPr="00774ABA">
        <w:rPr>
          <w:rFonts w:ascii="Tahoma" w:hAnsi="Tahoma"/>
          <w:sz w:val="18"/>
          <w:szCs w:val="18"/>
        </w:rPr>
        <w:t xml:space="preserve"> </w:t>
      </w:r>
      <w:r w:rsidRPr="00774ABA">
        <w:rPr>
          <w:rFonts w:ascii="Tahoma" w:hAnsi="Tahoma"/>
          <w:b/>
          <w:sz w:val="18"/>
          <w:szCs w:val="18"/>
        </w:rPr>
        <w:t>Materiais a serem disponibilizados</w:t>
      </w:r>
    </w:p>
    <w:p w14:paraId="23B0E972" w14:textId="77777777" w:rsidR="00FA51F8" w:rsidRDefault="00FA51F8" w:rsidP="00256864">
      <w:pPr>
        <w:pStyle w:val="Nvel2-Red"/>
        <w:numPr>
          <w:ilvl w:val="0"/>
          <w:numId w:val="0"/>
        </w:numPr>
        <w:spacing w:before="0" w:after="0" w:line="240" w:lineRule="auto"/>
        <w:ind w:left="993" w:right="-1"/>
        <w:rPr>
          <w:rFonts w:ascii="Tahoma" w:hAnsi="Tahoma" w:cs="Tahoma"/>
          <w:i w:val="0"/>
          <w:sz w:val="18"/>
          <w:szCs w:val="18"/>
        </w:rPr>
      </w:pPr>
    </w:p>
    <w:p w14:paraId="54F88FE8" w14:textId="77777777" w:rsidR="00FA51F8" w:rsidRPr="00FF54A4" w:rsidRDefault="00FA51F8" w:rsidP="003129DF">
      <w:pPr>
        <w:pStyle w:val="Nvel2-Red"/>
        <w:numPr>
          <w:ilvl w:val="0"/>
          <w:numId w:val="0"/>
        </w:numPr>
        <w:spacing w:before="0" w:after="0" w:line="240" w:lineRule="auto"/>
        <w:ind w:left="142" w:right="-1"/>
        <w:rPr>
          <w:rFonts w:ascii="Tahoma" w:hAnsi="Tahoma"/>
          <w:i w:val="0"/>
          <w:sz w:val="18"/>
          <w:szCs w:val="18"/>
        </w:rPr>
      </w:pPr>
      <w:r>
        <w:rPr>
          <w:rFonts w:ascii="Tahoma" w:hAnsi="Tahoma" w:cs="Tahoma"/>
          <w:i w:val="0"/>
          <w:sz w:val="18"/>
          <w:szCs w:val="18"/>
        </w:rPr>
        <w:t>5.4</w:t>
      </w:r>
      <w:r w:rsidRPr="00FF54A4">
        <w:rPr>
          <w:rFonts w:ascii="Tahoma" w:hAnsi="Tahoma" w:cs="Tahoma"/>
          <w:i w:val="0"/>
          <w:sz w:val="18"/>
          <w:szCs w:val="18"/>
        </w:rPr>
        <w:t>.1 Para a perfeita execução do objeto, a contratada deverá disponibilizar os materiais, equipamentos, ferramentas e utensílios necessários, nas quantidades suficientes e adequadas.</w:t>
      </w:r>
    </w:p>
    <w:p w14:paraId="5EB59AC9" w14:textId="77777777" w:rsidR="00FA51F8" w:rsidRPr="00103C73" w:rsidRDefault="00FA51F8" w:rsidP="003129DF">
      <w:pPr>
        <w:spacing w:after="0" w:line="240" w:lineRule="auto"/>
        <w:ind w:left="142" w:right="-1"/>
        <w:jc w:val="both"/>
        <w:rPr>
          <w:rFonts w:ascii="Tahoma" w:hAnsi="Tahoma"/>
          <w:color w:val="FF0000"/>
          <w:sz w:val="18"/>
          <w:szCs w:val="18"/>
        </w:rPr>
      </w:pPr>
      <w:r w:rsidRPr="00103C73">
        <w:rPr>
          <w:rFonts w:ascii="Tahoma" w:hAnsi="Tahoma"/>
          <w:b/>
          <w:sz w:val="14"/>
          <w:szCs w:val="14"/>
        </w:rPr>
        <w:t>Nota</w:t>
      </w:r>
      <w:r w:rsidRPr="00FF54A4">
        <w:rPr>
          <w:rFonts w:ascii="Tahoma" w:hAnsi="Tahoma"/>
          <w:b/>
          <w:sz w:val="14"/>
          <w:szCs w:val="14"/>
        </w:rPr>
        <w:t>: utilizar essa redação quando não houver necessidade de detalhamento dos materiais, equipamentos, ferramentas e utensílios necessários para a execução do objeto.</w:t>
      </w:r>
    </w:p>
    <w:p w14:paraId="77FFF33F" w14:textId="77777777" w:rsidR="00FA51F8" w:rsidRDefault="00FA51F8" w:rsidP="00256864">
      <w:pPr>
        <w:pStyle w:val="Nvel2-Red"/>
        <w:numPr>
          <w:ilvl w:val="0"/>
          <w:numId w:val="0"/>
        </w:numPr>
        <w:spacing w:before="0" w:after="0" w:line="240" w:lineRule="auto"/>
        <w:ind w:left="426" w:right="-1"/>
        <w:rPr>
          <w:rFonts w:ascii="Tahoma" w:hAnsi="Tahoma" w:cs="Tahoma"/>
          <w:i w:val="0"/>
          <w:color w:val="auto"/>
          <w:sz w:val="18"/>
          <w:szCs w:val="18"/>
        </w:rPr>
      </w:pPr>
    </w:p>
    <w:p w14:paraId="3123BD1C" w14:textId="77777777" w:rsidR="00FA51F8" w:rsidRPr="004F57C2" w:rsidRDefault="00FA51F8" w:rsidP="003129DF">
      <w:pPr>
        <w:pStyle w:val="Nvel2-Red"/>
        <w:numPr>
          <w:ilvl w:val="0"/>
          <w:numId w:val="0"/>
        </w:numPr>
        <w:spacing w:before="0" w:after="0" w:line="240" w:lineRule="auto"/>
        <w:ind w:right="-1"/>
        <w:jc w:val="center"/>
        <w:rPr>
          <w:rFonts w:ascii="Tahoma" w:hAnsi="Tahoma" w:cs="Tahoma"/>
          <w:b/>
          <w:i w:val="0"/>
          <w:sz w:val="18"/>
          <w:szCs w:val="18"/>
        </w:rPr>
      </w:pPr>
      <w:r w:rsidRPr="004F57C2">
        <w:rPr>
          <w:rFonts w:ascii="Tahoma" w:hAnsi="Tahoma" w:cs="Tahoma"/>
          <w:b/>
          <w:i w:val="0"/>
          <w:sz w:val="18"/>
          <w:szCs w:val="18"/>
        </w:rPr>
        <w:t>OU</w:t>
      </w:r>
    </w:p>
    <w:p w14:paraId="431AB383" w14:textId="77777777" w:rsidR="00FA51F8" w:rsidRDefault="00FA51F8" w:rsidP="00256864">
      <w:pPr>
        <w:pStyle w:val="Nvel2-Red"/>
        <w:numPr>
          <w:ilvl w:val="0"/>
          <w:numId w:val="0"/>
        </w:numPr>
        <w:spacing w:before="0" w:after="0" w:line="240" w:lineRule="auto"/>
        <w:ind w:left="426" w:right="-1"/>
        <w:rPr>
          <w:rFonts w:ascii="Tahoma" w:hAnsi="Tahoma" w:cs="Tahoma"/>
          <w:i w:val="0"/>
          <w:color w:val="auto"/>
          <w:sz w:val="18"/>
          <w:szCs w:val="18"/>
        </w:rPr>
      </w:pPr>
    </w:p>
    <w:p w14:paraId="72658858" w14:textId="77777777" w:rsidR="00FA51F8" w:rsidRPr="005B5160" w:rsidRDefault="00FA51F8" w:rsidP="003129DF">
      <w:pPr>
        <w:pStyle w:val="Nvel2-Red"/>
        <w:numPr>
          <w:ilvl w:val="0"/>
          <w:numId w:val="0"/>
        </w:numPr>
        <w:shd w:val="clear" w:color="auto" w:fill="FFFFFF" w:themeFill="background1"/>
        <w:spacing w:before="0" w:after="0" w:line="240" w:lineRule="auto"/>
        <w:ind w:left="142" w:right="-1"/>
        <w:rPr>
          <w:rFonts w:ascii="Tahoma" w:hAnsi="Tahoma" w:cs="Tahoma"/>
          <w:i w:val="0"/>
          <w:sz w:val="18"/>
          <w:szCs w:val="18"/>
        </w:rPr>
      </w:pPr>
      <w:r w:rsidRPr="00FF54A4">
        <w:rPr>
          <w:rFonts w:ascii="Tahoma" w:hAnsi="Tahoma" w:cs="Tahoma"/>
          <w:i w:val="0"/>
          <w:sz w:val="18"/>
          <w:szCs w:val="18"/>
        </w:rPr>
        <w:t>5.4.1 Para a perfeita execução do objeto, a contratada deverá disponibilizar os materiais, equipamentos, ferramentas e utensílios necessários, conforme relação a seguir estabelecida, acompanhada da respectiva descrição e quantidade estimada, promovendo sua substituição quando necessário</w:t>
      </w:r>
      <w:r>
        <w:rPr>
          <w:rFonts w:ascii="Tahoma" w:hAnsi="Tahoma" w:cs="Tahoma"/>
          <w:i w:val="0"/>
          <w:sz w:val="18"/>
          <w:szCs w:val="18"/>
        </w:rPr>
        <w:t xml:space="preserve"> sem comprometimento da qualidade da obra e/ou serviço</w:t>
      </w:r>
      <w:r w:rsidRPr="005B5160">
        <w:rPr>
          <w:rFonts w:ascii="Tahoma" w:hAnsi="Tahoma" w:cs="Tahoma"/>
          <w:i w:val="0"/>
          <w:sz w:val="18"/>
          <w:szCs w:val="18"/>
        </w:rPr>
        <w:t>:</w:t>
      </w:r>
    </w:p>
    <w:p w14:paraId="3C2C9D6B" w14:textId="77777777" w:rsidR="00FA51F8" w:rsidRPr="00FF54A4" w:rsidRDefault="00FA51F8" w:rsidP="003129DF">
      <w:pPr>
        <w:pStyle w:val="Nvel2-Red"/>
        <w:numPr>
          <w:ilvl w:val="0"/>
          <w:numId w:val="0"/>
        </w:numPr>
        <w:spacing w:before="0" w:after="0" w:line="240" w:lineRule="auto"/>
        <w:ind w:left="142" w:right="-1"/>
        <w:rPr>
          <w:rFonts w:ascii="Tahoma" w:hAnsi="Tahoma" w:cs="Tahoma"/>
          <w:i w:val="0"/>
          <w:sz w:val="18"/>
          <w:szCs w:val="18"/>
        </w:rPr>
      </w:pPr>
      <w:r w:rsidRPr="00FF54A4">
        <w:rPr>
          <w:rFonts w:ascii="Tahoma" w:hAnsi="Tahoma" w:cs="Tahoma"/>
          <w:i w:val="0"/>
          <w:sz w:val="18"/>
          <w:szCs w:val="18"/>
        </w:rPr>
        <w:t>(...)</w:t>
      </w:r>
    </w:p>
    <w:p w14:paraId="169FD8AE" w14:textId="0BA22B63" w:rsidR="00FA51F8" w:rsidRPr="00FF54A4" w:rsidRDefault="00FA51F8" w:rsidP="003129DF">
      <w:pPr>
        <w:pStyle w:val="Nvel2-Red"/>
        <w:numPr>
          <w:ilvl w:val="0"/>
          <w:numId w:val="0"/>
        </w:numPr>
        <w:tabs>
          <w:tab w:val="left" w:pos="1760"/>
        </w:tabs>
        <w:spacing w:before="0" w:after="0" w:line="240" w:lineRule="auto"/>
        <w:ind w:left="142" w:right="-1"/>
        <w:rPr>
          <w:rFonts w:ascii="Tahoma" w:hAnsi="Tahoma" w:cs="Tahoma"/>
          <w:b/>
          <w:i w:val="0"/>
          <w:color w:val="auto"/>
          <w:sz w:val="14"/>
          <w:szCs w:val="14"/>
        </w:rPr>
      </w:pPr>
      <w:r w:rsidRPr="00FF54A4">
        <w:rPr>
          <w:rFonts w:ascii="Tahoma" w:hAnsi="Tahoma" w:cs="Tahoma"/>
          <w:b/>
          <w:i w:val="0"/>
          <w:color w:val="auto"/>
          <w:sz w:val="14"/>
          <w:szCs w:val="14"/>
        </w:rPr>
        <w:t>Nota</w:t>
      </w:r>
      <w:r w:rsidR="00587829">
        <w:rPr>
          <w:rFonts w:ascii="Tahoma" w:hAnsi="Tahoma" w:cs="Tahoma"/>
          <w:b/>
          <w:i w:val="0"/>
          <w:color w:val="auto"/>
          <w:sz w:val="14"/>
          <w:szCs w:val="14"/>
        </w:rPr>
        <w:t>s</w:t>
      </w:r>
      <w:r w:rsidRPr="00FF54A4">
        <w:rPr>
          <w:rFonts w:ascii="Tahoma" w:hAnsi="Tahoma" w:cs="Tahoma"/>
          <w:b/>
          <w:i w:val="0"/>
          <w:color w:val="auto"/>
          <w:sz w:val="14"/>
          <w:szCs w:val="14"/>
        </w:rPr>
        <w:t>:</w:t>
      </w:r>
    </w:p>
    <w:p w14:paraId="0D4857A4" w14:textId="77777777" w:rsidR="00FA51F8" w:rsidRPr="00FF54A4" w:rsidRDefault="00FA51F8" w:rsidP="003129DF">
      <w:pPr>
        <w:pStyle w:val="Nvel3-R"/>
        <w:spacing w:before="0" w:after="0" w:line="240" w:lineRule="auto"/>
        <w:ind w:left="142" w:right="-1" w:firstLine="0"/>
        <w:rPr>
          <w:rFonts w:ascii="Tahoma" w:hAnsi="Tahoma" w:cs="Tahoma"/>
          <w:b/>
          <w:i w:val="0"/>
          <w:color w:val="auto"/>
          <w:sz w:val="14"/>
          <w:szCs w:val="14"/>
        </w:rPr>
      </w:pPr>
      <w:r w:rsidRPr="00FF54A4">
        <w:rPr>
          <w:rFonts w:ascii="Tahoma" w:hAnsi="Tahoma" w:cs="Tahoma"/>
          <w:b/>
          <w:i w:val="0"/>
          <w:color w:val="auto"/>
          <w:sz w:val="14"/>
          <w:szCs w:val="14"/>
        </w:rPr>
        <w:t>1. Utilizar essa redação quando houver necessidade de detalhamento dos materiais, equipamentos, ferramentas e utensílios necessários para a execução do objeto.</w:t>
      </w:r>
    </w:p>
    <w:p w14:paraId="2B56EC8C" w14:textId="77777777" w:rsidR="00FA51F8" w:rsidRPr="00FF54A4" w:rsidRDefault="00FA51F8" w:rsidP="003129DF">
      <w:pPr>
        <w:pStyle w:val="Nvel3-R"/>
        <w:spacing w:before="0" w:after="0" w:line="240" w:lineRule="auto"/>
        <w:ind w:left="142" w:right="-1" w:firstLine="0"/>
        <w:rPr>
          <w:rFonts w:ascii="Tahoma" w:hAnsi="Tahoma" w:cs="Tahoma"/>
          <w:b/>
          <w:i w:val="0"/>
          <w:color w:val="auto"/>
          <w:sz w:val="14"/>
          <w:szCs w:val="14"/>
        </w:rPr>
      </w:pPr>
      <w:r w:rsidRPr="00FF54A4">
        <w:rPr>
          <w:rFonts w:ascii="Tahoma" w:hAnsi="Tahoma" w:cs="Tahoma"/>
          <w:b/>
          <w:i w:val="0"/>
          <w:color w:val="auto"/>
          <w:sz w:val="14"/>
          <w:szCs w:val="14"/>
        </w:rPr>
        <w:t>2. Nas especificações técnicas de materiais deverá ser observado o menor impacto ambiental, podendo ser utilizado como referência o CATMAT Sustentável.</w:t>
      </w:r>
    </w:p>
    <w:p w14:paraId="40BD72A7" w14:textId="77777777" w:rsidR="00FA51F8" w:rsidRDefault="00FA51F8" w:rsidP="00256864">
      <w:pPr>
        <w:spacing w:after="0" w:line="240" w:lineRule="auto"/>
        <w:ind w:left="709" w:right="-1"/>
        <w:jc w:val="both"/>
        <w:rPr>
          <w:rFonts w:ascii="Tahoma" w:hAnsi="Tahoma"/>
          <w:b/>
          <w:sz w:val="18"/>
          <w:szCs w:val="18"/>
        </w:rPr>
      </w:pPr>
    </w:p>
    <w:p w14:paraId="3EE4488F" w14:textId="77777777" w:rsidR="00FA51F8" w:rsidRPr="0041297E" w:rsidRDefault="00FA51F8" w:rsidP="003129DF">
      <w:pPr>
        <w:spacing w:after="0" w:line="240" w:lineRule="auto"/>
        <w:ind w:right="-1"/>
        <w:jc w:val="both"/>
        <w:rPr>
          <w:rFonts w:ascii="Tahoma" w:hAnsi="Tahoma"/>
          <w:b/>
          <w:sz w:val="18"/>
          <w:szCs w:val="18"/>
        </w:rPr>
      </w:pPr>
      <w:r w:rsidRPr="0041297E">
        <w:rPr>
          <w:rFonts w:ascii="Tahoma" w:hAnsi="Tahoma"/>
          <w:b/>
          <w:sz w:val="18"/>
          <w:szCs w:val="18"/>
        </w:rPr>
        <w:t>5.5 Especificação da garantia técnica e pela solidez e segurança</w:t>
      </w:r>
    </w:p>
    <w:p w14:paraId="56C07243" w14:textId="77777777" w:rsidR="00FA51F8" w:rsidRDefault="00FA51F8" w:rsidP="00256864">
      <w:pPr>
        <w:pStyle w:val="Nivel2"/>
        <w:numPr>
          <w:ilvl w:val="0"/>
          <w:numId w:val="0"/>
        </w:numPr>
        <w:shd w:val="clear" w:color="auto" w:fill="FFFFFF" w:themeFill="background1"/>
        <w:spacing w:before="0" w:after="0" w:line="240" w:lineRule="auto"/>
        <w:ind w:left="1134" w:right="-1"/>
        <w:rPr>
          <w:rFonts w:ascii="Tahoma" w:hAnsi="Tahoma" w:cs="Tahoma"/>
          <w:color w:val="FF0000"/>
          <w:sz w:val="18"/>
          <w:szCs w:val="18"/>
        </w:rPr>
      </w:pPr>
    </w:p>
    <w:p w14:paraId="2FEC45CA" w14:textId="77777777" w:rsidR="00FA51F8" w:rsidRPr="00F42215" w:rsidRDefault="00FA51F8" w:rsidP="00E2720A">
      <w:pPr>
        <w:pStyle w:val="Nivel2"/>
        <w:widowControl w:val="0"/>
        <w:numPr>
          <w:ilvl w:val="0"/>
          <w:numId w:val="0"/>
        </w:numPr>
        <w:spacing w:before="0" w:after="0" w:line="240" w:lineRule="auto"/>
        <w:ind w:left="142" w:right="-1"/>
        <w:rPr>
          <w:rFonts w:ascii="Tahoma" w:hAnsi="Tahoma" w:cs="Tahoma"/>
          <w:color w:val="auto"/>
          <w:sz w:val="18"/>
          <w:szCs w:val="18"/>
        </w:rPr>
      </w:pPr>
      <w:r w:rsidRPr="00F42215">
        <w:rPr>
          <w:rFonts w:ascii="Tahoma" w:hAnsi="Tahoma" w:cs="Tahoma"/>
          <w:bCs/>
          <w:color w:val="auto"/>
          <w:sz w:val="18"/>
          <w:szCs w:val="18"/>
        </w:rPr>
        <w:t xml:space="preserve">5.5.1 </w:t>
      </w:r>
      <w:r>
        <w:rPr>
          <w:rFonts w:ascii="Tahoma" w:hAnsi="Tahoma" w:cs="Tahoma"/>
          <w:bCs/>
          <w:color w:val="auto"/>
          <w:sz w:val="18"/>
          <w:szCs w:val="18"/>
        </w:rPr>
        <w:t>I</w:t>
      </w:r>
      <w:r w:rsidRPr="00F42215">
        <w:rPr>
          <w:rFonts w:ascii="Tahoma" w:hAnsi="Tahoma" w:cs="Tahoma"/>
          <w:color w:val="auto"/>
          <w:sz w:val="18"/>
          <w:szCs w:val="18"/>
        </w:rPr>
        <w:t xml:space="preserve">ncidem </w:t>
      </w:r>
      <w:r>
        <w:rPr>
          <w:rFonts w:ascii="Tahoma" w:hAnsi="Tahoma" w:cs="Tahoma"/>
          <w:color w:val="auto"/>
          <w:sz w:val="18"/>
          <w:szCs w:val="18"/>
        </w:rPr>
        <w:t xml:space="preserve">na contratação </w:t>
      </w:r>
      <w:r w:rsidRPr="00F42215">
        <w:rPr>
          <w:rFonts w:ascii="Tahoma" w:hAnsi="Tahoma" w:cs="Tahoma"/>
          <w:color w:val="auto"/>
          <w:sz w:val="18"/>
          <w:szCs w:val="18"/>
        </w:rPr>
        <w:t>as garantias do art. 26 do Código de Defesa do Consumidor (CDC), do art. 618 do Código Civil (CC) e do art. 140, §6º, da Lei Federal nº 14.133/2021.</w:t>
      </w:r>
    </w:p>
    <w:p w14:paraId="163E1ADF" w14:textId="77777777" w:rsidR="00FA51F8" w:rsidRDefault="00FA51F8" w:rsidP="00E2720A">
      <w:pPr>
        <w:pStyle w:val="Nivel2"/>
        <w:widowControl w:val="0"/>
        <w:numPr>
          <w:ilvl w:val="0"/>
          <w:numId w:val="0"/>
        </w:numPr>
        <w:spacing w:before="0" w:after="0" w:line="240" w:lineRule="auto"/>
        <w:ind w:left="142" w:right="-1"/>
        <w:rPr>
          <w:rFonts w:ascii="Tahoma" w:hAnsi="Tahoma" w:cs="Tahoma"/>
          <w:bCs/>
          <w:color w:val="auto"/>
          <w:sz w:val="18"/>
          <w:szCs w:val="18"/>
        </w:rPr>
      </w:pPr>
    </w:p>
    <w:p w14:paraId="09659BCB" w14:textId="77777777" w:rsidR="00FA51F8" w:rsidRDefault="00FA51F8" w:rsidP="00E2720A">
      <w:pPr>
        <w:pStyle w:val="Nivel2"/>
        <w:numPr>
          <w:ilvl w:val="0"/>
          <w:numId w:val="0"/>
        </w:numPr>
        <w:shd w:val="clear" w:color="auto" w:fill="FFFFFF" w:themeFill="background1"/>
        <w:spacing w:before="0" w:after="0" w:line="240" w:lineRule="auto"/>
        <w:ind w:left="142" w:right="-1"/>
        <w:rPr>
          <w:rFonts w:ascii="Tahoma" w:hAnsi="Tahoma" w:cs="Tahoma"/>
          <w:color w:val="FF0000"/>
          <w:sz w:val="18"/>
          <w:szCs w:val="18"/>
        </w:rPr>
      </w:pPr>
      <w:r w:rsidRPr="00435CC2">
        <w:rPr>
          <w:rFonts w:ascii="Tahoma" w:hAnsi="Tahoma" w:cs="Tahoma"/>
          <w:color w:val="FF0000"/>
          <w:sz w:val="18"/>
          <w:szCs w:val="18"/>
        </w:rPr>
        <w:t>5.</w:t>
      </w:r>
      <w:r>
        <w:rPr>
          <w:rFonts w:ascii="Tahoma" w:hAnsi="Tahoma" w:cs="Tahoma"/>
          <w:color w:val="FF0000"/>
          <w:sz w:val="18"/>
          <w:szCs w:val="18"/>
        </w:rPr>
        <w:t>5</w:t>
      </w:r>
      <w:r w:rsidRPr="00435CC2">
        <w:rPr>
          <w:rFonts w:ascii="Tahoma" w:hAnsi="Tahoma" w:cs="Tahoma"/>
          <w:color w:val="FF0000"/>
          <w:sz w:val="18"/>
          <w:szCs w:val="18"/>
        </w:rPr>
        <w:t>.</w:t>
      </w:r>
      <w:r>
        <w:rPr>
          <w:rFonts w:ascii="Tahoma" w:hAnsi="Tahoma" w:cs="Tahoma"/>
          <w:color w:val="FF0000"/>
          <w:sz w:val="18"/>
          <w:szCs w:val="18"/>
        </w:rPr>
        <w:t>2</w:t>
      </w:r>
      <w:r w:rsidRPr="00435CC2">
        <w:rPr>
          <w:rFonts w:ascii="Tahoma" w:hAnsi="Tahoma" w:cs="Tahoma"/>
          <w:color w:val="FF0000"/>
          <w:sz w:val="18"/>
          <w:szCs w:val="18"/>
        </w:rPr>
        <w:t xml:space="preserve"> O prazo legal de garantia técnica será de </w:t>
      </w:r>
      <w:r w:rsidRPr="00435CC2">
        <w:rPr>
          <w:rFonts w:ascii="Tahoma" w:hAnsi="Tahoma" w:cs="Tahoma"/>
          <w:b/>
          <w:color w:val="FF0000"/>
          <w:sz w:val="18"/>
          <w:szCs w:val="18"/>
        </w:rPr>
        <w:t>30 (trinta) dias</w:t>
      </w:r>
      <w:r w:rsidRPr="00435CC2">
        <w:rPr>
          <w:rFonts w:ascii="Tahoma" w:hAnsi="Tahoma" w:cs="Tahoma"/>
          <w:color w:val="FF0000"/>
          <w:sz w:val="18"/>
          <w:szCs w:val="18"/>
        </w:rPr>
        <w:t>, tratando-se de fornecimento de serviço e</w:t>
      </w:r>
      <w:r>
        <w:rPr>
          <w:rFonts w:ascii="Tahoma" w:hAnsi="Tahoma" w:cs="Tahoma"/>
          <w:color w:val="FF0000"/>
          <w:sz w:val="18"/>
          <w:szCs w:val="18"/>
        </w:rPr>
        <w:t>, quando houver,</w:t>
      </w:r>
      <w:r w:rsidRPr="00435CC2">
        <w:rPr>
          <w:rFonts w:ascii="Tahoma" w:hAnsi="Tahoma" w:cs="Tahoma"/>
          <w:color w:val="FF0000"/>
          <w:sz w:val="18"/>
          <w:szCs w:val="18"/>
        </w:rPr>
        <w:t xml:space="preserve"> de produtos não duráveis, e de </w:t>
      </w:r>
      <w:r w:rsidRPr="00435CC2">
        <w:rPr>
          <w:rFonts w:ascii="Tahoma" w:hAnsi="Tahoma" w:cs="Tahoma"/>
          <w:b/>
          <w:color w:val="FF0000"/>
          <w:sz w:val="18"/>
          <w:szCs w:val="18"/>
        </w:rPr>
        <w:t>90 (noventa) dias</w:t>
      </w:r>
      <w:r w:rsidRPr="00435CC2">
        <w:rPr>
          <w:rFonts w:ascii="Tahoma" w:hAnsi="Tahoma" w:cs="Tahoma"/>
          <w:color w:val="FF0000"/>
          <w:sz w:val="18"/>
          <w:szCs w:val="18"/>
        </w:rPr>
        <w:t>, tratando-se de fornecimento de serviço e</w:t>
      </w:r>
      <w:r>
        <w:rPr>
          <w:rFonts w:ascii="Tahoma" w:hAnsi="Tahoma" w:cs="Tahoma"/>
          <w:color w:val="FF0000"/>
          <w:sz w:val="18"/>
          <w:szCs w:val="18"/>
        </w:rPr>
        <w:t>, quando houver,</w:t>
      </w:r>
      <w:r w:rsidRPr="00435CC2">
        <w:rPr>
          <w:rFonts w:ascii="Tahoma" w:hAnsi="Tahoma" w:cs="Tahoma"/>
          <w:color w:val="FF0000"/>
          <w:sz w:val="18"/>
          <w:szCs w:val="18"/>
        </w:rPr>
        <w:t xml:space="preserve"> de produtos duráveis</w:t>
      </w:r>
      <w:r>
        <w:rPr>
          <w:rFonts w:ascii="Tahoma" w:hAnsi="Tahoma" w:cs="Tahoma"/>
          <w:color w:val="FF0000"/>
          <w:sz w:val="18"/>
          <w:szCs w:val="18"/>
        </w:rPr>
        <w:t xml:space="preserve">, </w:t>
      </w:r>
      <w:r w:rsidRPr="009C6D17">
        <w:rPr>
          <w:rFonts w:ascii="Tahoma" w:hAnsi="Tahoma" w:cs="Tahoma"/>
          <w:color w:val="FF0000"/>
          <w:sz w:val="18"/>
          <w:szCs w:val="18"/>
        </w:rPr>
        <w:t xml:space="preserve">contado </w:t>
      </w:r>
      <w:r>
        <w:rPr>
          <w:rFonts w:ascii="Tahoma" w:hAnsi="Tahoma" w:cs="Tahoma"/>
          <w:color w:val="FF0000"/>
          <w:sz w:val="18"/>
          <w:szCs w:val="18"/>
        </w:rPr>
        <w:t>da e</w:t>
      </w:r>
      <w:r w:rsidRPr="007E02E1">
        <w:rPr>
          <w:rFonts w:ascii="Tahoma" w:hAnsi="Tahoma" w:cs="Tahoma"/>
          <w:color w:val="FF0000"/>
          <w:sz w:val="18"/>
          <w:szCs w:val="18"/>
        </w:rPr>
        <w:t>ntrega efetiva do produto ou do término da execução dos serviços</w:t>
      </w:r>
      <w:r>
        <w:rPr>
          <w:rFonts w:ascii="Tahoma" w:hAnsi="Tahoma" w:cs="Tahoma"/>
          <w:color w:val="FF0000"/>
          <w:sz w:val="18"/>
          <w:szCs w:val="18"/>
        </w:rPr>
        <w:t xml:space="preserve"> </w:t>
      </w:r>
      <w:r w:rsidRPr="003627A3">
        <w:rPr>
          <w:rFonts w:ascii="Tahoma" w:hAnsi="Tahoma" w:cs="Tahoma"/>
          <w:color w:val="FF0000"/>
          <w:sz w:val="18"/>
          <w:szCs w:val="18"/>
        </w:rPr>
        <w:t xml:space="preserve">(art. 26, </w:t>
      </w:r>
      <w:proofErr w:type="spellStart"/>
      <w:r w:rsidRPr="003627A3">
        <w:rPr>
          <w:rFonts w:ascii="Tahoma" w:hAnsi="Tahoma" w:cs="Tahoma"/>
          <w:color w:val="FF0000"/>
          <w:sz w:val="18"/>
          <w:szCs w:val="18"/>
        </w:rPr>
        <w:t>inc</w:t>
      </w:r>
      <w:r>
        <w:rPr>
          <w:rFonts w:ascii="Tahoma" w:hAnsi="Tahoma" w:cs="Tahoma"/>
          <w:color w:val="FF0000"/>
          <w:sz w:val="18"/>
          <w:szCs w:val="18"/>
        </w:rPr>
        <w:t>s</w:t>
      </w:r>
      <w:proofErr w:type="spellEnd"/>
      <w:r>
        <w:rPr>
          <w:rFonts w:ascii="Tahoma" w:hAnsi="Tahoma" w:cs="Tahoma"/>
          <w:color w:val="FF0000"/>
          <w:sz w:val="18"/>
          <w:szCs w:val="18"/>
        </w:rPr>
        <w:t>.</w:t>
      </w:r>
      <w:r w:rsidRPr="003627A3">
        <w:rPr>
          <w:rFonts w:ascii="Tahoma" w:hAnsi="Tahoma" w:cs="Tahoma"/>
          <w:color w:val="FF0000"/>
          <w:sz w:val="18"/>
          <w:szCs w:val="18"/>
        </w:rPr>
        <w:t xml:space="preserve"> I e II</w:t>
      </w:r>
      <w:r>
        <w:rPr>
          <w:rFonts w:ascii="Tahoma" w:hAnsi="Tahoma" w:cs="Tahoma"/>
          <w:color w:val="FF0000"/>
          <w:sz w:val="18"/>
          <w:szCs w:val="18"/>
        </w:rPr>
        <w:t>,</w:t>
      </w:r>
      <w:r w:rsidRPr="003627A3">
        <w:rPr>
          <w:rFonts w:ascii="Tahoma" w:hAnsi="Tahoma" w:cs="Tahoma"/>
          <w:color w:val="FF0000"/>
          <w:sz w:val="18"/>
          <w:szCs w:val="18"/>
        </w:rPr>
        <w:t xml:space="preserve"> </w:t>
      </w:r>
      <w:r>
        <w:rPr>
          <w:rFonts w:ascii="Tahoma" w:hAnsi="Tahoma" w:cs="Tahoma"/>
          <w:color w:val="FF0000"/>
          <w:sz w:val="18"/>
          <w:szCs w:val="18"/>
        </w:rPr>
        <w:t xml:space="preserve">e §1º, </w:t>
      </w:r>
      <w:r w:rsidRPr="003627A3">
        <w:rPr>
          <w:rFonts w:ascii="Tahoma" w:hAnsi="Tahoma" w:cs="Tahoma"/>
          <w:color w:val="FF0000"/>
          <w:sz w:val="18"/>
          <w:szCs w:val="18"/>
        </w:rPr>
        <w:t>do CDC).</w:t>
      </w:r>
    </w:p>
    <w:p w14:paraId="1A166AED" w14:textId="77777777" w:rsidR="00FA51F8" w:rsidRPr="00435CC2" w:rsidRDefault="00FA51F8" w:rsidP="00E2720A">
      <w:pPr>
        <w:pStyle w:val="Nvel2-Red"/>
        <w:numPr>
          <w:ilvl w:val="0"/>
          <w:numId w:val="0"/>
        </w:numPr>
        <w:spacing w:before="0" w:after="0" w:line="240" w:lineRule="auto"/>
        <w:ind w:left="142" w:right="-1"/>
        <w:rPr>
          <w:rFonts w:ascii="Tahoma" w:hAnsi="Tahoma" w:cs="Tahoma"/>
          <w:b/>
          <w:bCs/>
          <w:i w:val="0"/>
          <w:iCs w:val="0"/>
          <w:color w:val="auto"/>
          <w:sz w:val="14"/>
          <w:szCs w:val="14"/>
        </w:rPr>
      </w:pPr>
      <w:r w:rsidRPr="00435CC2">
        <w:rPr>
          <w:rFonts w:ascii="Tahoma" w:hAnsi="Tahoma" w:cs="Tahoma"/>
          <w:b/>
          <w:bCs/>
          <w:i w:val="0"/>
          <w:iCs w:val="0"/>
          <w:color w:val="auto"/>
          <w:sz w:val="14"/>
          <w:szCs w:val="14"/>
        </w:rPr>
        <w:t xml:space="preserve">Notas: </w:t>
      </w:r>
    </w:p>
    <w:p w14:paraId="6910D811" w14:textId="77777777" w:rsidR="00FA51F8" w:rsidRDefault="00FA51F8" w:rsidP="00E2720A">
      <w:pPr>
        <w:pStyle w:val="Nvel2-Red"/>
        <w:numPr>
          <w:ilvl w:val="0"/>
          <w:numId w:val="0"/>
        </w:numPr>
        <w:spacing w:before="0" w:after="0" w:line="240" w:lineRule="auto"/>
        <w:ind w:left="142" w:right="-1"/>
        <w:rPr>
          <w:rFonts w:ascii="Tahoma" w:hAnsi="Tahoma" w:cs="Tahoma"/>
          <w:b/>
          <w:bCs/>
          <w:i w:val="0"/>
          <w:iCs w:val="0"/>
          <w:color w:val="auto"/>
          <w:sz w:val="18"/>
          <w:szCs w:val="18"/>
        </w:rPr>
      </w:pPr>
      <w:r w:rsidRPr="002D009E">
        <w:rPr>
          <w:rFonts w:ascii="Tahoma" w:hAnsi="Tahoma" w:cs="Tahoma"/>
          <w:b/>
          <w:bCs/>
          <w:i w:val="0"/>
          <w:iCs w:val="0"/>
          <w:color w:val="auto"/>
          <w:sz w:val="14"/>
          <w:szCs w:val="14"/>
        </w:rPr>
        <w:t>1.</w:t>
      </w:r>
      <w:r>
        <w:rPr>
          <w:rFonts w:ascii="Tahoma" w:hAnsi="Tahoma" w:cs="Tahoma"/>
          <w:b/>
          <w:bCs/>
          <w:i w:val="0"/>
          <w:iCs w:val="0"/>
          <w:color w:val="auto"/>
          <w:sz w:val="14"/>
          <w:szCs w:val="14"/>
        </w:rPr>
        <w:t xml:space="preserve"> </w:t>
      </w:r>
      <w:r w:rsidRPr="00435CC2">
        <w:rPr>
          <w:rFonts w:ascii="Tahoma" w:hAnsi="Tahoma" w:cs="Tahoma"/>
          <w:b/>
          <w:bCs/>
          <w:i w:val="0"/>
          <w:iCs w:val="0"/>
          <w:color w:val="auto"/>
          <w:sz w:val="14"/>
          <w:szCs w:val="14"/>
        </w:rPr>
        <w:t>Utilizar essa redação quando não houver necessidade de acréscimo de garantia</w:t>
      </w:r>
      <w:r>
        <w:rPr>
          <w:rFonts w:ascii="Tahoma" w:hAnsi="Tahoma" w:cs="Tahoma"/>
          <w:b/>
          <w:bCs/>
          <w:i w:val="0"/>
          <w:iCs w:val="0"/>
          <w:color w:val="auto"/>
          <w:sz w:val="14"/>
          <w:szCs w:val="14"/>
        </w:rPr>
        <w:t xml:space="preserve"> contratual técnica</w:t>
      </w:r>
      <w:r w:rsidRPr="00435CC2">
        <w:rPr>
          <w:rFonts w:ascii="Tahoma" w:hAnsi="Tahoma" w:cs="Tahoma"/>
          <w:b/>
          <w:bCs/>
          <w:i w:val="0"/>
          <w:iCs w:val="0"/>
          <w:color w:val="auto"/>
          <w:sz w:val="18"/>
          <w:szCs w:val="18"/>
        </w:rPr>
        <w:t>.</w:t>
      </w:r>
    </w:p>
    <w:p w14:paraId="463DF970" w14:textId="77777777" w:rsidR="00FA51F8" w:rsidRPr="00435CC2" w:rsidRDefault="00FA51F8" w:rsidP="00E2720A">
      <w:pPr>
        <w:pStyle w:val="Textodecomentrio"/>
        <w:spacing w:after="0"/>
        <w:ind w:left="142" w:right="-1"/>
        <w:jc w:val="both"/>
        <w:rPr>
          <w:rFonts w:ascii="Tahoma" w:hAnsi="Tahoma"/>
          <w:i/>
          <w:sz w:val="18"/>
          <w:szCs w:val="18"/>
        </w:rPr>
      </w:pPr>
      <w:r>
        <w:rPr>
          <w:rFonts w:ascii="Tahoma" w:hAnsi="Tahoma"/>
          <w:b/>
          <w:iCs/>
          <w:sz w:val="14"/>
          <w:szCs w:val="14"/>
        </w:rPr>
        <w:t>2</w:t>
      </w:r>
      <w:r w:rsidRPr="003627A3">
        <w:rPr>
          <w:rFonts w:ascii="Tahoma" w:hAnsi="Tahoma"/>
          <w:b/>
          <w:iCs/>
          <w:sz w:val="14"/>
          <w:szCs w:val="14"/>
        </w:rPr>
        <w:t xml:space="preserve">. </w:t>
      </w:r>
      <w:r w:rsidRPr="00435CC2">
        <w:rPr>
          <w:rFonts w:ascii="Tahoma" w:hAnsi="Tahoma"/>
          <w:b/>
          <w:bCs/>
          <w:sz w:val="14"/>
          <w:szCs w:val="14"/>
        </w:rPr>
        <w:t xml:space="preserve">O CDC também alcança o construtor, conforme os seus </w:t>
      </w:r>
      <w:proofErr w:type="spellStart"/>
      <w:r w:rsidRPr="00435CC2">
        <w:rPr>
          <w:rFonts w:ascii="Tahoma" w:hAnsi="Tahoma"/>
          <w:b/>
          <w:bCs/>
          <w:sz w:val="14"/>
          <w:szCs w:val="14"/>
        </w:rPr>
        <w:t>arts</w:t>
      </w:r>
      <w:proofErr w:type="spellEnd"/>
      <w:r w:rsidRPr="00435CC2">
        <w:rPr>
          <w:rFonts w:ascii="Tahoma" w:hAnsi="Tahoma"/>
          <w:b/>
          <w:bCs/>
          <w:sz w:val="14"/>
          <w:szCs w:val="14"/>
        </w:rPr>
        <w:t xml:space="preserve">. 12, 13, 25 a 27. </w:t>
      </w:r>
    </w:p>
    <w:p w14:paraId="529721CA" w14:textId="77777777" w:rsidR="00FA51F8" w:rsidRDefault="00FA51F8" w:rsidP="00256864">
      <w:pPr>
        <w:pStyle w:val="ou"/>
        <w:spacing w:before="0" w:after="0" w:line="240" w:lineRule="auto"/>
        <w:ind w:left="426" w:right="-1"/>
        <w:rPr>
          <w:rFonts w:ascii="Tahoma" w:hAnsi="Tahoma" w:cs="Tahoma"/>
          <w:i w:val="0"/>
          <w:sz w:val="18"/>
          <w:szCs w:val="18"/>
        </w:rPr>
      </w:pPr>
    </w:p>
    <w:p w14:paraId="0AF83600" w14:textId="77777777" w:rsidR="00FA51F8" w:rsidRPr="00072762" w:rsidRDefault="00FA51F8" w:rsidP="00E2720A">
      <w:pPr>
        <w:pStyle w:val="ou"/>
        <w:spacing w:before="0" w:after="0" w:line="240" w:lineRule="auto"/>
        <w:ind w:right="-1"/>
        <w:rPr>
          <w:rFonts w:ascii="Tahoma" w:hAnsi="Tahoma" w:cs="Tahoma"/>
          <w:i w:val="0"/>
          <w:sz w:val="18"/>
          <w:szCs w:val="18"/>
          <w:u w:val="none"/>
        </w:rPr>
      </w:pPr>
      <w:r w:rsidRPr="00072762">
        <w:rPr>
          <w:rFonts w:ascii="Tahoma" w:hAnsi="Tahoma" w:cs="Tahoma"/>
          <w:i w:val="0"/>
          <w:sz w:val="18"/>
          <w:szCs w:val="18"/>
          <w:u w:val="none"/>
        </w:rPr>
        <w:t>OU</w:t>
      </w:r>
    </w:p>
    <w:p w14:paraId="6F3C5BE3" w14:textId="77777777" w:rsidR="00FA51F8" w:rsidRPr="003627A3" w:rsidRDefault="00FA51F8" w:rsidP="00256864">
      <w:pPr>
        <w:pStyle w:val="ou"/>
        <w:spacing w:before="0" w:after="0" w:line="240" w:lineRule="auto"/>
        <w:ind w:left="426" w:right="-1"/>
        <w:rPr>
          <w:rFonts w:ascii="Tahoma" w:hAnsi="Tahoma" w:cs="Tahoma"/>
          <w:i w:val="0"/>
          <w:sz w:val="18"/>
          <w:szCs w:val="18"/>
        </w:rPr>
      </w:pPr>
    </w:p>
    <w:p w14:paraId="799E1503" w14:textId="77777777" w:rsidR="00FA51F8" w:rsidRPr="00435CC2" w:rsidRDefault="00FA51F8" w:rsidP="00E2720A">
      <w:pPr>
        <w:pStyle w:val="Nvel2-Red"/>
        <w:numPr>
          <w:ilvl w:val="0"/>
          <w:numId w:val="0"/>
        </w:numPr>
        <w:spacing w:before="0" w:after="0" w:line="240" w:lineRule="auto"/>
        <w:ind w:left="142" w:right="-1"/>
        <w:rPr>
          <w:rFonts w:ascii="Tahoma" w:hAnsi="Tahoma" w:cs="Tahoma"/>
          <w:i w:val="0"/>
          <w:strike/>
          <w:sz w:val="18"/>
          <w:szCs w:val="18"/>
        </w:rPr>
      </w:pPr>
      <w:r w:rsidRPr="00435CC2">
        <w:rPr>
          <w:rFonts w:ascii="Tahoma" w:hAnsi="Tahoma" w:cs="Tahoma"/>
          <w:i w:val="0"/>
          <w:sz w:val="18"/>
          <w:szCs w:val="18"/>
        </w:rPr>
        <w:t>5.</w:t>
      </w:r>
      <w:r>
        <w:rPr>
          <w:rFonts w:ascii="Tahoma" w:hAnsi="Tahoma" w:cs="Tahoma"/>
          <w:i w:val="0"/>
          <w:sz w:val="18"/>
          <w:szCs w:val="18"/>
        </w:rPr>
        <w:t>5</w:t>
      </w:r>
      <w:r w:rsidRPr="00435CC2">
        <w:rPr>
          <w:rFonts w:ascii="Tahoma" w:hAnsi="Tahoma" w:cs="Tahoma"/>
          <w:i w:val="0"/>
          <w:sz w:val="18"/>
          <w:szCs w:val="18"/>
        </w:rPr>
        <w:t>.</w:t>
      </w:r>
      <w:r>
        <w:rPr>
          <w:rFonts w:ascii="Tahoma" w:hAnsi="Tahoma" w:cs="Tahoma"/>
          <w:i w:val="0"/>
          <w:sz w:val="18"/>
          <w:szCs w:val="18"/>
        </w:rPr>
        <w:t>2</w:t>
      </w:r>
      <w:r w:rsidRPr="00435CC2">
        <w:rPr>
          <w:rFonts w:ascii="Tahoma" w:hAnsi="Tahoma" w:cs="Tahoma"/>
          <w:i w:val="0"/>
          <w:sz w:val="18"/>
          <w:szCs w:val="18"/>
        </w:rPr>
        <w:t xml:space="preserve"> O prazo legal de garantia técnica será de </w:t>
      </w:r>
      <w:r w:rsidRPr="00435CC2">
        <w:rPr>
          <w:rFonts w:ascii="Tahoma" w:hAnsi="Tahoma" w:cs="Tahoma"/>
          <w:b/>
          <w:i w:val="0"/>
          <w:sz w:val="18"/>
          <w:szCs w:val="18"/>
        </w:rPr>
        <w:t>30 (trinta) dias</w:t>
      </w:r>
      <w:r w:rsidRPr="00435CC2">
        <w:rPr>
          <w:rFonts w:ascii="Tahoma" w:hAnsi="Tahoma" w:cs="Tahoma"/>
          <w:i w:val="0"/>
          <w:sz w:val="18"/>
          <w:szCs w:val="18"/>
        </w:rPr>
        <w:t>, tratando-se de fornecimento de serviço e</w:t>
      </w:r>
      <w:r>
        <w:rPr>
          <w:rFonts w:ascii="Tahoma" w:hAnsi="Tahoma" w:cs="Tahoma"/>
          <w:i w:val="0"/>
          <w:sz w:val="18"/>
          <w:szCs w:val="18"/>
        </w:rPr>
        <w:t>, quando houver,</w:t>
      </w:r>
      <w:r w:rsidRPr="00435CC2">
        <w:rPr>
          <w:rFonts w:ascii="Tahoma" w:hAnsi="Tahoma" w:cs="Tahoma"/>
          <w:i w:val="0"/>
          <w:sz w:val="18"/>
          <w:szCs w:val="18"/>
        </w:rPr>
        <w:t xml:space="preserve"> de produtos não duráveis, e de </w:t>
      </w:r>
      <w:r w:rsidRPr="00435CC2">
        <w:rPr>
          <w:rFonts w:ascii="Tahoma" w:hAnsi="Tahoma" w:cs="Tahoma"/>
          <w:b/>
          <w:i w:val="0"/>
          <w:sz w:val="18"/>
          <w:szCs w:val="18"/>
        </w:rPr>
        <w:t>90 (noventa) dias</w:t>
      </w:r>
      <w:r w:rsidRPr="00435CC2">
        <w:rPr>
          <w:rFonts w:ascii="Tahoma" w:hAnsi="Tahoma" w:cs="Tahoma"/>
          <w:i w:val="0"/>
          <w:sz w:val="18"/>
          <w:szCs w:val="18"/>
        </w:rPr>
        <w:t>, tratando-se de fornecimento de serviço e</w:t>
      </w:r>
      <w:r>
        <w:rPr>
          <w:rFonts w:ascii="Tahoma" w:hAnsi="Tahoma" w:cs="Tahoma"/>
          <w:i w:val="0"/>
          <w:sz w:val="18"/>
          <w:szCs w:val="18"/>
        </w:rPr>
        <w:t>, quando houver,</w:t>
      </w:r>
      <w:r w:rsidRPr="00435CC2">
        <w:rPr>
          <w:rFonts w:ascii="Tahoma" w:hAnsi="Tahoma" w:cs="Tahoma"/>
          <w:i w:val="0"/>
          <w:sz w:val="18"/>
          <w:szCs w:val="18"/>
        </w:rPr>
        <w:t xml:space="preserve"> de produtos duráveis</w:t>
      </w:r>
      <w:r>
        <w:rPr>
          <w:rFonts w:ascii="Tahoma" w:hAnsi="Tahoma" w:cs="Tahoma"/>
          <w:i w:val="0"/>
          <w:sz w:val="18"/>
          <w:szCs w:val="18"/>
        </w:rPr>
        <w:t xml:space="preserve">, </w:t>
      </w:r>
      <w:r w:rsidRPr="007F5C5D">
        <w:rPr>
          <w:rFonts w:ascii="Tahoma" w:hAnsi="Tahoma" w:cs="Tahoma"/>
          <w:i w:val="0"/>
          <w:sz w:val="18"/>
          <w:szCs w:val="18"/>
        </w:rPr>
        <w:t xml:space="preserve">contado da entrega efetiva do produto ou do término da execução dos serviços (art. </w:t>
      </w:r>
      <w:r>
        <w:rPr>
          <w:rFonts w:ascii="Tahoma" w:hAnsi="Tahoma" w:cs="Tahoma"/>
          <w:i w:val="0"/>
          <w:sz w:val="18"/>
          <w:szCs w:val="18"/>
        </w:rPr>
        <w:t xml:space="preserve">26, </w:t>
      </w:r>
      <w:proofErr w:type="spellStart"/>
      <w:r>
        <w:rPr>
          <w:rFonts w:ascii="Tahoma" w:hAnsi="Tahoma" w:cs="Tahoma"/>
          <w:i w:val="0"/>
          <w:sz w:val="18"/>
          <w:szCs w:val="18"/>
        </w:rPr>
        <w:t>incs</w:t>
      </w:r>
      <w:proofErr w:type="spellEnd"/>
      <w:r>
        <w:rPr>
          <w:rFonts w:ascii="Tahoma" w:hAnsi="Tahoma" w:cs="Tahoma"/>
          <w:i w:val="0"/>
          <w:sz w:val="18"/>
          <w:szCs w:val="18"/>
        </w:rPr>
        <w:t>. I e II, e §1º, do CDC)</w:t>
      </w:r>
      <w:r w:rsidRPr="00435CC2">
        <w:rPr>
          <w:rFonts w:ascii="Tahoma" w:hAnsi="Tahoma" w:cs="Tahoma"/>
          <w:i w:val="0"/>
          <w:sz w:val="18"/>
          <w:szCs w:val="18"/>
        </w:rPr>
        <w:t>.</w:t>
      </w:r>
    </w:p>
    <w:p w14:paraId="4099168A" w14:textId="77777777" w:rsidR="00FA51F8" w:rsidRDefault="00FA51F8" w:rsidP="00E2720A">
      <w:pPr>
        <w:pStyle w:val="Nivel2"/>
        <w:numPr>
          <w:ilvl w:val="0"/>
          <w:numId w:val="0"/>
        </w:numPr>
        <w:spacing w:before="0" w:after="0" w:line="240" w:lineRule="auto"/>
        <w:ind w:left="284" w:right="-1"/>
        <w:rPr>
          <w:rFonts w:ascii="Tahoma" w:hAnsi="Tahoma" w:cs="Tahoma"/>
          <w:color w:val="FF0000"/>
          <w:sz w:val="18"/>
          <w:szCs w:val="18"/>
        </w:rPr>
      </w:pPr>
      <w:r w:rsidRPr="003627A3">
        <w:rPr>
          <w:rFonts w:ascii="Tahoma" w:hAnsi="Tahoma" w:cs="Tahoma"/>
          <w:color w:val="FF0000"/>
          <w:sz w:val="18"/>
          <w:szCs w:val="18"/>
        </w:rPr>
        <w:t>5.</w:t>
      </w:r>
      <w:r>
        <w:rPr>
          <w:rFonts w:ascii="Tahoma" w:hAnsi="Tahoma" w:cs="Tahoma"/>
          <w:color w:val="FF0000"/>
          <w:sz w:val="18"/>
          <w:szCs w:val="18"/>
        </w:rPr>
        <w:t>5</w:t>
      </w:r>
      <w:r w:rsidRPr="003627A3">
        <w:rPr>
          <w:rFonts w:ascii="Tahoma" w:hAnsi="Tahoma" w:cs="Tahoma"/>
          <w:color w:val="FF0000"/>
          <w:sz w:val="18"/>
          <w:szCs w:val="18"/>
        </w:rPr>
        <w:t>.</w:t>
      </w:r>
      <w:r>
        <w:rPr>
          <w:rFonts w:ascii="Tahoma" w:hAnsi="Tahoma" w:cs="Tahoma"/>
          <w:color w:val="FF0000"/>
          <w:sz w:val="18"/>
          <w:szCs w:val="18"/>
        </w:rPr>
        <w:t>2</w:t>
      </w:r>
      <w:r w:rsidRPr="003627A3">
        <w:rPr>
          <w:rFonts w:ascii="Tahoma" w:hAnsi="Tahoma" w:cs="Tahoma"/>
          <w:color w:val="FF0000"/>
          <w:sz w:val="18"/>
          <w:szCs w:val="18"/>
        </w:rPr>
        <w:t>.1 Deverá ser acrescido ao prazo da garantia legal, a garantia contratual técnica de ____ (___) dias</w:t>
      </w:r>
      <w:r>
        <w:rPr>
          <w:rFonts w:ascii="Tahoma" w:hAnsi="Tahoma" w:cs="Tahoma"/>
          <w:color w:val="FF0000"/>
          <w:sz w:val="18"/>
          <w:szCs w:val="18"/>
        </w:rPr>
        <w:t xml:space="preserve">, </w:t>
      </w:r>
      <w:r w:rsidRPr="00E62C7E">
        <w:rPr>
          <w:rFonts w:ascii="Tahoma" w:hAnsi="Tahoma" w:cs="Tahoma"/>
          <w:color w:val="FF0000"/>
          <w:sz w:val="18"/>
          <w:szCs w:val="18"/>
        </w:rPr>
        <w:t xml:space="preserve">contados a partir </w:t>
      </w:r>
      <w:proofErr w:type="gramStart"/>
      <w:r w:rsidRPr="00E62C7E">
        <w:rPr>
          <w:rFonts w:ascii="Tahoma" w:hAnsi="Tahoma" w:cs="Tahoma"/>
          <w:color w:val="FF0000"/>
          <w:sz w:val="18"/>
          <w:szCs w:val="18"/>
        </w:rPr>
        <w:t xml:space="preserve">(  </w:t>
      </w:r>
      <w:proofErr w:type="gramEnd"/>
      <w:r w:rsidRPr="00E62C7E">
        <w:rPr>
          <w:rFonts w:ascii="Tahoma" w:hAnsi="Tahoma" w:cs="Tahoma"/>
          <w:color w:val="FF0000"/>
          <w:sz w:val="18"/>
          <w:szCs w:val="18"/>
        </w:rPr>
        <w:t xml:space="preserve"> ) da </w:t>
      </w:r>
      <w:r w:rsidRPr="00EB1186">
        <w:rPr>
          <w:rFonts w:ascii="Tahoma" w:hAnsi="Tahoma" w:cs="Tahoma"/>
          <w:color w:val="FF0000"/>
          <w:sz w:val="18"/>
          <w:szCs w:val="18"/>
        </w:rPr>
        <w:t>entrega efetiva do produto</w:t>
      </w:r>
      <w:r>
        <w:rPr>
          <w:rFonts w:ascii="Tahoma" w:hAnsi="Tahoma" w:cs="Tahoma"/>
          <w:color w:val="FF0000"/>
          <w:sz w:val="18"/>
          <w:szCs w:val="18"/>
        </w:rPr>
        <w:t>, quando houver,</w:t>
      </w:r>
      <w:r w:rsidRPr="00EB1186">
        <w:rPr>
          <w:rFonts w:ascii="Tahoma" w:hAnsi="Tahoma" w:cs="Tahoma"/>
          <w:color w:val="FF0000"/>
          <w:sz w:val="18"/>
          <w:szCs w:val="18"/>
        </w:rPr>
        <w:t xml:space="preserve"> ou do término da execução </w:t>
      </w:r>
      <w:r>
        <w:rPr>
          <w:rFonts w:ascii="Tahoma" w:hAnsi="Tahoma" w:cs="Tahoma"/>
          <w:color w:val="FF0000"/>
          <w:sz w:val="18"/>
          <w:szCs w:val="18"/>
        </w:rPr>
        <w:t xml:space="preserve">dos serviços </w:t>
      </w:r>
      <w:r w:rsidRPr="00E62C7E">
        <w:rPr>
          <w:rFonts w:ascii="Tahoma" w:hAnsi="Tahoma" w:cs="Tahoma"/>
          <w:color w:val="FF0000"/>
          <w:sz w:val="18"/>
          <w:szCs w:val="18"/>
        </w:rPr>
        <w:t xml:space="preserve">( </w:t>
      </w:r>
      <w:r>
        <w:rPr>
          <w:rFonts w:ascii="Tahoma" w:hAnsi="Tahoma" w:cs="Tahoma"/>
          <w:color w:val="FF0000"/>
          <w:sz w:val="18"/>
          <w:szCs w:val="18"/>
        </w:rPr>
        <w:t xml:space="preserve"> ) do término da garantia legal</w:t>
      </w:r>
      <w:r w:rsidRPr="003627A3">
        <w:rPr>
          <w:rFonts w:ascii="Tahoma" w:hAnsi="Tahoma" w:cs="Tahoma"/>
          <w:color w:val="FF0000"/>
          <w:sz w:val="18"/>
          <w:szCs w:val="18"/>
        </w:rPr>
        <w:t>.</w:t>
      </w:r>
    </w:p>
    <w:p w14:paraId="4C028F1D" w14:textId="77777777" w:rsidR="00FA51F8" w:rsidRPr="003627A3" w:rsidRDefault="00FA51F8" w:rsidP="00E2720A">
      <w:pPr>
        <w:pStyle w:val="Textodecomentrio"/>
        <w:shd w:val="clear" w:color="auto" w:fill="FFFFFF" w:themeFill="background1"/>
        <w:spacing w:after="0"/>
        <w:ind w:left="284" w:right="-1"/>
        <w:jc w:val="both"/>
        <w:rPr>
          <w:rFonts w:ascii="Tahoma" w:hAnsi="Tahoma"/>
          <w:b/>
          <w:iCs/>
          <w:sz w:val="14"/>
          <w:szCs w:val="14"/>
        </w:rPr>
      </w:pPr>
      <w:r>
        <w:rPr>
          <w:rFonts w:ascii="Tahoma" w:hAnsi="Tahoma"/>
          <w:b/>
          <w:iCs/>
          <w:sz w:val="14"/>
          <w:szCs w:val="14"/>
        </w:rPr>
        <w:t>Nota</w:t>
      </w:r>
      <w:r w:rsidRPr="003627A3">
        <w:rPr>
          <w:rFonts w:ascii="Tahoma" w:hAnsi="Tahoma"/>
          <w:b/>
          <w:iCs/>
          <w:sz w:val="14"/>
          <w:szCs w:val="14"/>
        </w:rPr>
        <w:t>:</w:t>
      </w:r>
      <w:r>
        <w:rPr>
          <w:rFonts w:ascii="Tahoma" w:hAnsi="Tahoma"/>
          <w:b/>
          <w:iCs/>
          <w:sz w:val="14"/>
          <w:szCs w:val="14"/>
        </w:rPr>
        <w:t xml:space="preserve"> a</w:t>
      </w:r>
      <w:r w:rsidRPr="003627A3">
        <w:rPr>
          <w:rFonts w:ascii="Tahoma" w:hAnsi="Tahoma"/>
          <w:b/>
          <w:iCs/>
          <w:sz w:val="14"/>
          <w:szCs w:val="14"/>
        </w:rPr>
        <w:t xml:space="preserve"> critério da Administração poderá ser exigida garantia contratual técnica dos serviços, complementar à garantia legal. </w:t>
      </w:r>
    </w:p>
    <w:p w14:paraId="1939235B" w14:textId="77777777" w:rsidR="00FA51F8" w:rsidRDefault="00FA51F8" w:rsidP="00E2720A">
      <w:pPr>
        <w:pStyle w:val="Nivel2"/>
        <w:numPr>
          <w:ilvl w:val="0"/>
          <w:numId w:val="0"/>
        </w:numPr>
        <w:spacing w:before="0" w:after="0" w:line="240" w:lineRule="auto"/>
        <w:ind w:left="284" w:right="-1"/>
        <w:rPr>
          <w:rFonts w:ascii="Tahoma" w:hAnsi="Tahoma" w:cs="Tahoma"/>
          <w:color w:val="FF0000"/>
          <w:sz w:val="18"/>
          <w:szCs w:val="18"/>
        </w:rPr>
      </w:pPr>
      <w:r w:rsidRPr="003627A3">
        <w:rPr>
          <w:rFonts w:ascii="Tahoma" w:hAnsi="Tahoma" w:cs="Tahoma"/>
          <w:color w:val="FF0000"/>
          <w:sz w:val="18"/>
          <w:szCs w:val="18"/>
        </w:rPr>
        <w:t>5</w:t>
      </w:r>
      <w:r w:rsidRPr="00435CC2">
        <w:rPr>
          <w:rFonts w:ascii="Tahoma" w:hAnsi="Tahoma" w:cs="Tahoma"/>
          <w:color w:val="FF0000"/>
          <w:sz w:val="18"/>
          <w:szCs w:val="18"/>
        </w:rPr>
        <w:t>.</w:t>
      </w:r>
      <w:r>
        <w:rPr>
          <w:rFonts w:ascii="Tahoma" w:hAnsi="Tahoma" w:cs="Tahoma"/>
          <w:color w:val="FF0000"/>
          <w:sz w:val="18"/>
          <w:szCs w:val="18"/>
        </w:rPr>
        <w:t>5</w:t>
      </w:r>
      <w:r w:rsidRPr="00435CC2">
        <w:rPr>
          <w:rFonts w:ascii="Tahoma" w:hAnsi="Tahoma" w:cs="Tahoma"/>
          <w:color w:val="FF0000"/>
          <w:sz w:val="18"/>
          <w:szCs w:val="18"/>
        </w:rPr>
        <w:t>.</w:t>
      </w:r>
      <w:r>
        <w:rPr>
          <w:rFonts w:ascii="Tahoma" w:hAnsi="Tahoma" w:cs="Tahoma"/>
          <w:color w:val="FF0000"/>
          <w:sz w:val="18"/>
          <w:szCs w:val="18"/>
        </w:rPr>
        <w:t>2</w:t>
      </w:r>
      <w:r w:rsidRPr="00435CC2">
        <w:rPr>
          <w:rFonts w:ascii="Tahoma" w:hAnsi="Tahoma" w:cs="Tahoma"/>
          <w:color w:val="FF0000"/>
          <w:sz w:val="18"/>
          <w:szCs w:val="18"/>
        </w:rPr>
        <w:t>.2 A garantia contratual técnica é complementar à legal e será conferida mediante termo escrito (art. 50 do CDC).</w:t>
      </w:r>
    </w:p>
    <w:p w14:paraId="400E090A" w14:textId="77777777" w:rsidR="00FA51F8" w:rsidRPr="00435CC2" w:rsidRDefault="00FA51F8" w:rsidP="00E2720A">
      <w:pPr>
        <w:pStyle w:val="Nvel2-Red"/>
        <w:numPr>
          <w:ilvl w:val="0"/>
          <w:numId w:val="0"/>
        </w:numPr>
        <w:spacing w:before="0" w:after="0" w:line="240" w:lineRule="auto"/>
        <w:ind w:left="284" w:right="-1"/>
        <w:rPr>
          <w:rFonts w:ascii="Tahoma" w:hAnsi="Tahoma" w:cs="Tahoma"/>
          <w:i w:val="0"/>
          <w:sz w:val="18"/>
          <w:szCs w:val="18"/>
        </w:rPr>
      </w:pPr>
      <w:r>
        <w:rPr>
          <w:rFonts w:ascii="Tahoma" w:hAnsi="Tahoma" w:cs="Tahoma"/>
          <w:i w:val="0"/>
          <w:sz w:val="18"/>
          <w:szCs w:val="18"/>
        </w:rPr>
        <w:t>5.5</w:t>
      </w:r>
      <w:r w:rsidRPr="00435CC2">
        <w:rPr>
          <w:rFonts w:ascii="Tahoma" w:hAnsi="Tahoma" w:cs="Tahoma"/>
          <w:i w:val="0"/>
          <w:sz w:val="18"/>
          <w:szCs w:val="18"/>
        </w:rPr>
        <w:t>.</w:t>
      </w:r>
      <w:r>
        <w:rPr>
          <w:rFonts w:ascii="Tahoma" w:hAnsi="Tahoma" w:cs="Tahoma"/>
          <w:i w:val="0"/>
          <w:sz w:val="18"/>
          <w:szCs w:val="18"/>
        </w:rPr>
        <w:t>2</w:t>
      </w:r>
      <w:r w:rsidRPr="00435CC2">
        <w:rPr>
          <w:rFonts w:ascii="Tahoma" w:hAnsi="Tahoma" w:cs="Tahoma"/>
          <w:i w:val="0"/>
          <w:sz w:val="18"/>
          <w:szCs w:val="18"/>
        </w:rPr>
        <w:t>.3 O termo de garantia contratual técnica ou equivalente deve ser padronizado e esclarecer de maneira adequada e clara:</w:t>
      </w:r>
    </w:p>
    <w:p w14:paraId="757D9A33" w14:textId="77777777" w:rsidR="00FA51F8" w:rsidRPr="00435CC2" w:rsidRDefault="00FA51F8" w:rsidP="00E2720A">
      <w:pPr>
        <w:pStyle w:val="Nvel2-Red"/>
        <w:numPr>
          <w:ilvl w:val="0"/>
          <w:numId w:val="0"/>
        </w:numPr>
        <w:spacing w:before="0" w:after="0" w:line="240" w:lineRule="auto"/>
        <w:ind w:left="284" w:right="-1"/>
        <w:rPr>
          <w:rFonts w:ascii="Tahoma" w:hAnsi="Tahoma" w:cs="Tahoma"/>
          <w:i w:val="0"/>
          <w:sz w:val="18"/>
          <w:szCs w:val="18"/>
        </w:rPr>
      </w:pPr>
      <w:r w:rsidRPr="00435CC2">
        <w:rPr>
          <w:rFonts w:ascii="Tahoma" w:hAnsi="Tahoma" w:cs="Tahoma"/>
          <w:i w:val="0"/>
          <w:sz w:val="18"/>
          <w:szCs w:val="18"/>
        </w:rPr>
        <w:t>a) em que consiste a garantia;</w:t>
      </w:r>
    </w:p>
    <w:p w14:paraId="6E9180FF" w14:textId="77777777" w:rsidR="00FA51F8" w:rsidRPr="00435CC2" w:rsidRDefault="00FA51F8" w:rsidP="00E2720A">
      <w:pPr>
        <w:pStyle w:val="Nvel2-Red"/>
        <w:numPr>
          <w:ilvl w:val="0"/>
          <w:numId w:val="0"/>
        </w:numPr>
        <w:spacing w:before="0" w:after="0" w:line="240" w:lineRule="auto"/>
        <w:ind w:left="284" w:right="-1"/>
        <w:rPr>
          <w:rFonts w:ascii="Tahoma" w:hAnsi="Tahoma" w:cs="Tahoma"/>
          <w:i w:val="0"/>
          <w:sz w:val="18"/>
          <w:szCs w:val="18"/>
        </w:rPr>
      </w:pPr>
      <w:r w:rsidRPr="00435CC2">
        <w:rPr>
          <w:rFonts w:ascii="Tahoma" w:hAnsi="Tahoma" w:cs="Tahoma"/>
          <w:i w:val="0"/>
          <w:sz w:val="18"/>
          <w:szCs w:val="18"/>
        </w:rPr>
        <w:t>b) a forma, o prazo e o lugar em que pode ser executada;</w:t>
      </w:r>
    </w:p>
    <w:p w14:paraId="5F0EBB2F" w14:textId="77777777" w:rsidR="00FA51F8" w:rsidRPr="00435CC2" w:rsidRDefault="00FA51F8" w:rsidP="00E2720A">
      <w:pPr>
        <w:pStyle w:val="Nvel2-Red"/>
        <w:numPr>
          <w:ilvl w:val="0"/>
          <w:numId w:val="0"/>
        </w:numPr>
        <w:spacing w:before="0" w:after="0" w:line="240" w:lineRule="auto"/>
        <w:ind w:left="284" w:right="-1"/>
        <w:rPr>
          <w:rFonts w:ascii="Tahoma" w:hAnsi="Tahoma" w:cs="Tahoma"/>
          <w:i w:val="0"/>
          <w:sz w:val="18"/>
          <w:szCs w:val="18"/>
        </w:rPr>
      </w:pPr>
      <w:r w:rsidRPr="00435CC2">
        <w:rPr>
          <w:rFonts w:ascii="Tahoma" w:hAnsi="Tahoma" w:cs="Tahoma"/>
          <w:i w:val="0"/>
          <w:sz w:val="18"/>
          <w:szCs w:val="18"/>
        </w:rPr>
        <w:t>c) os ônus a cargo do contratante da garantia.</w:t>
      </w:r>
    </w:p>
    <w:p w14:paraId="532FE05A" w14:textId="77777777" w:rsidR="00FA51F8" w:rsidRPr="00435CC2" w:rsidRDefault="00FA51F8" w:rsidP="00E2720A">
      <w:pPr>
        <w:pStyle w:val="Nvel2-Red"/>
        <w:numPr>
          <w:ilvl w:val="0"/>
          <w:numId w:val="0"/>
        </w:numPr>
        <w:spacing w:before="0" w:after="0" w:line="240" w:lineRule="auto"/>
        <w:ind w:left="284" w:right="-1"/>
        <w:rPr>
          <w:rFonts w:ascii="Tahoma" w:hAnsi="Tahoma" w:cs="Tahoma"/>
          <w:i w:val="0"/>
          <w:sz w:val="18"/>
          <w:szCs w:val="18"/>
        </w:rPr>
      </w:pPr>
      <w:r w:rsidRPr="00435CC2">
        <w:rPr>
          <w:rFonts w:ascii="Tahoma" w:hAnsi="Tahoma" w:cs="Tahoma"/>
          <w:i w:val="0"/>
          <w:sz w:val="18"/>
          <w:szCs w:val="18"/>
        </w:rPr>
        <w:t>5.</w:t>
      </w:r>
      <w:r>
        <w:rPr>
          <w:rFonts w:ascii="Tahoma" w:hAnsi="Tahoma" w:cs="Tahoma"/>
          <w:i w:val="0"/>
          <w:sz w:val="18"/>
          <w:szCs w:val="18"/>
        </w:rPr>
        <w:t>5</w:t>
      </w:r>
      <w:r w:rsidRPr="00435CC2">
        <w:rPr>
          <w:rFonts w:ascii="Tahoma" w:hAnsi="Tahoma" w:cs="Tahoma"/>
          <w:i w:val="0"/>
          <w:sz w:val="18"/>
          <w:szCs w:val="18"/>
        </w:rPr>
        <w:t>.</w:t>
      </w:r>
      <w:r>
        <w:rPr>
          <w:rFonts w:ascii="Tahoma" w:hAnsi="Tahoma" w:cs="Tahoma"/>
          <w:i w:val="0"/>
          <w:sz w:val="18"/>
          <w:szCs w:val="18"/>
        </w:rPr>
        <w:t>2</w:t>
      </w:r>
      <w:r w:rsidRPr="00435CC2">
        <w:rPr>
          <w:rFonts w:ascii="Tahoma" w:hAnsi="Tahoma" w:cs="Tahoma"/>
          <w:i w:val="0"/>
          <w:sz w:val="18"/>
          <w:szCs w:val="18"/>
        </w:rPr>
        <w:t>.4 O termo de que trata o subitem anterior deverá ser entregue pela contratada, devidamente preenchido, no ato do fornecimento, acompanhado de manual de instrução e, quando for o caso, do manual de instalação e uso do produto, em linguagem didática e com ilustrações (art. 50, parágrafo único do CDC).</w:t>
      </w:r>
    </w:p>
    <w:p w14:paraId="6EBEB436" w14:textId="77777777" w:rsidR="00FA51F8" w:rsidRPr="00435CC2" w:rsidRDefault="00FA51F8" w:rsidP="00E2720A">
      <w:pPr>
        <w:pStyle w:val="Nvel2-Red"/>
        <w:numPr>
          <w:ilvl w:val="0"/>
          <w:numId w:val="0"/>
        </w:numPr>
        <w:spacing w:before="0" w:after="0" w:line="240" w:lineRule="auto"/>
        <w:ind w:left="284" w:right="-1"/>
        <w:rPr>
          <w:rFonts w:ascii="Tahoma" w:hAnsi="Tahoma" w:cs="Tahoma"/>
          <w:i w:val="0"/>
          <w:sz w:val="18"/>
          <w:szCs w:val="18"/>
        </w:rPr>
      </w:pPr>
      <w:r w:rsidRPr="00435CC2">
        <w:rPr>
          <w:rFonts w:ascii="Tahoma" w:hAnsi="Tahoma" w:cs="Tahoma"/>
          <w:i w:val="0"/>
          <w:sz w:val="18"/>
          <w:szCs w:val="18"/>
        </w:rPr>
        <w:t>5.</w:t>
      </w:r>
      <w:r>
        <w:rPr>
          <w:rFonts w:ascii="Tahoma" w:hAnsi="Tahoma" w:cs="Tahoma"/>
          <w:i w:val="0"/>
          <w:sz w:val="18"/>
          <w:szCs w:val="18"/>
        </w:rPr>
        <w:t>5</w:t>
      </w:r>
      <w:r w:rsidRPr="00435CC2">
        <w:rPr>
          <w:rFonts w:ascii="Tahoma" w:hAnsi="Tahoma" w:cs="Tahoma"/>
          <w:i w:val="0"/>
          <w:sz w:val="18"/>
          <w:szCs w:val="18"/>
        </w:rPr>
        <w:t>.</w:t>
      </w:r>
      <w:r>
        <w:rPr>
          <w:rFonts w:ascii="Tahoma" w:hAnsi="Tahoma" w:cs="Tahoma"/>
          <w:i w:val="0"/>
          <w:sz w:val="18"/>
          <w:szCs w:val="18"/>
        </w:rPr>
        <w:t>2</w:t>
      </w:r>
      <w:r w:rsidRPr="00435CC2">
        <w:rPr>
          <w:rFonts w:ascii="Tahoma" w:hAnsi="Tahoma" w:cs="Tahoma"/>
          <w:i w:val="0"/>
          <w:sz w:val="18"/>
          <w:szCs w:val="18"/>
        </w:rPr>
        <w:t xml:space="preserve">.5 A garantia será prestada sem qualquer ônus ou custo adicional para o Contratante. </w:t>
      </w:r>
    </w:p>
    <w:p w14:paraId="25145B74" w14:textId="77777777" w:rsidR="00FA51F8" w:rsidRDefault="00FA51F8" w:rsidP="00256864">
      <w:pPr>
        <w:spacing w:after="0" w:line="240" w:lineRule="auto"/>
        <w:ind w:left="709" w:right="-1"/>
        <w:jc w:val="both"/>
        <w:rPr>
          <w:rFonts w:ascii="Tahoma" w:hAnsi="Tahoma"/>
          <w:b/>
          <w:sz w:val="18"/>
          <w:szCs w:val="18"/>
        </w:rPr>
      </w:pPr>
    </w:p>
    <w:p w14:paraId="190530E8" w14:textId="77777777" w:rsidR="00FA51F8" w:rsidRPr="00354E83" w:rsidRDefault="00FA51F8" w:rsidP="00E2720A">
      <w:pPr>
        <w:spacing w:after="0" w:line="240" w:lineRule="auto"/>
        <w:ind w:right="-1"/>
        <w:jc w:val="both"/>
        <w:rPr>
          <w:rFonts w:ascii="Tahoma" w:hAnsi="Tahoma"/>
          <w:b/>
          <w:sz w:val="18"/>
          <w:szCs w:val="18"/>
        </w:rPr>
      </w:pPr>
      <w:r w:rsidRPr="00354E83">
        <w:rPr>
          <w:rFonts w:ascii="Tahoma" w:hAnsi="Tahoma"/>
          <w:b/>
          <w:sz w:val="18"/>
          <w:szCs w:val="18"/>
        </w:rPr>
        <w:t>5.</w:t>
      </w:r>
      <w:r>
        <w:rPr>
          <w:rFonts w:ascii="Tahoma" w:hAnsi="Tahoma"/>
          <w:b/>
          <w:sz w:val="18"/>
          <w:szCs w:val="18"/>
        </w:rPr>
        <w:t>6</w:t>
      </w:r>
      <w:r w:rsidRPr="00354E83">
        <w:rPr>
          <w:rFonts w:ascii="Tahoma" w:hAnsi="Tahoma"/>
          <w:sz w:val="18"/>
          <w:szCs w:val="18"/>
        </w:rPr>
        <w:t xml:space="preserve"> </w:t>
      </w:r>
      <w:r w:rsidRPr="00354E83">
        <w:rPr>
          <w:rFonts w:ascii="Tahoma" w:hAnsi="Tahoma"/>
          <w:b/>
          <w:sz w:val="18"/>
          <w:szCs w:val="18"/>
        </w:rPr>
        <w:t>Informações relevantes para o dimensionamento da proposta</w:t>
      </w:r>
    </w:p>
    <w:p w14:paraId="7731FDDC" w14:textId="77777777" w:rsidR="00FA51F8" w:rsidRDefault="00FA51F8" w:rsidP="00256864">
      <w:pPr>
        <w:pStyle w:val="Nvel2-Red"/>
        <w:numPr>
          <w:ilvl w:val="0"/>
          <w:numId w:val="0"/>
        </w:numPr>
        <w:spacing w:before="0" w:after="0" w:line="240" w:lineRule="auto"/>
        <w:ind w:left="426" w:right="-1"/>
        <w:rPr>
          <w:rFonts w:ascii="Tahoma" w:hAnsi="Tahoma" w:cs="Tahoma"/>
          <w:i w:val="0"/>
          <w:color w:val="auto"/>
          <w:sz w:val="18"/>
          <w:szCs w:val="18"/>
        </w:rPr>
      </w:pPr>
    </w:p>
    <w:p w14:paraId="53E4C8FF" w14:textId="77777777" w:rsidR="00FA51F8" w:rsidRDefault="00FA51F8" w:rsidP="00FD544B">
      <w:pPr>
        <w:pStyle w:val="Nvel2-Red"/>
        <w:numPr>
          <w:ilvl w:val="0"/>
          <w:numId w:val="0"/>
        </w:numPr>
        <w:spacing w:before="0" w:after="0" w:line="240" w:lineRule="auto"/>
        <w:ind w:left="142"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 xml:space="preserve">.1 As informações relevantes para o dimensionamento da proposta constam deste </w:t>
      </w:r>
      <w:r w:rsidR="00DD365E" w:rsidRPr="00DD365E">
        <w:rPr>
          <w:rFonts w:ascii="Tahoma" w:hAnsi="Tahoma" w:cs="Tahoma"/>
          <w:i w:val="0"/>
          <w:color w:val="auto"/>
          <w:sz w:val="18"/>
          <w:szCs w:val="18"/>
        </w:rPr>
        <w:t>TR/Habilitação</w:t>
      </w:r>
      <w:r w:rsidRPr="00354E83">
        <w:rPr>
          <w:rFonts w:ascii="Tahoma" w:hAnsi="Tahoma" w:cs="Tahoma"/>
          <w:i w:val="0"/>
          <w:color w:val="auto"/>
          <w:sz w:val="18"/>
          <w:szCs w:val="18"/>
        </w:rPr>
        <w:t>.</w:t>
      </w:r>
    </w:p>
    <w:p w14:paraId="32C5A309" w14:textId="77777777" w:rsidR="002729DF" w:rsidRPr="004E0121" w:rsidRDefault="002729DF"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14:paraId="106A01E9" w14:textId="77777777" w:rsidR="002729DF" w:rsidRPr="004E0121" w:rsidRDefault="002729DF" w:rsidP="00FD544B">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4E0121">
        <w:rPr>
          <w:rFonts w:ascii="Tahoma" w:hAnsi="Tahoma" w:cs="Tahoma"/>
          <w:i w:val="0"/>
          <w:iCs w:val="0"/>
          <w:color w:val="auto"/>
          <w:sz w:val="18"/>
          <w:szCs w:val="18"/>
        </w:rPr>
        <w:t xml:space="preserve">(  </w:t>
      </w:r>
      <w:proofErr w:type="gramEnd"/>
      <w:r w:rsidRPr="004E0121">
        <w:rPr>
          <w:rFonts w:ascii="Tahoma" w:hAnsi="Tahoma" w:cs="Tahoma"/>
          <w:i w:val="0"/>
          <w:iCs w:val="0"/>
          <w:color w:val="auto"/>
          <w:sz w:val="18"/>
          <w:szCs w:val="18"/>
        </w:rPr>
        <w:t xml:space="preserve"> ) MENOR PREÇO</w:t>
      </w:r>
    </w:p>
    <w:p w14:paraId="4DD7FC18" w14:textId="77777777" w:rsidR="002729DF" w:rsidRPr="004E0121" w:rsidRDefault="002729DF" w:rsidP="002729DF">
      <w:pPr>
        <w:pStyle w:val="Nvel2-Red"/>
        <w:numPr>
          <w:ilvl w:val="0"/>
          <w:numId w:val="0"/>
        </w:numPr>
        <w:spacing w:before="0" w:after="0" w:line="240" w:lineRule="auto"/>
        <w:ind w:left="426" w:right="-1"/>
        <w:rPr>
          <w:rFonts w:ascii="Tahoma" w:hAnsi="Tahoma" w:cs="Tahoma"/>
          <w:i w:val="0"/>
          <w:iCs w:val="0"/>
          <w:color w:val="auto"/>
          <w:sz w:val="18"/>
          <w:szCs w:val="18"/>
        </w:rPr>
      </w:pPr>
    </w:p>
    <w:p w14:paraId="7B1649E2" w14:textId="32B0FFDD" w:rsidR="004E0121" w:rsidRPr="004E0121" w:rsidRDefault="002729DF" w:rsidP="00FD544B">
      <w:pPr>
        <w:pStyle w:val="Nvel2-Red"/>
        <w:numPr>
          <w:ilvl w:val="0"/>
          <w:numId w:val="0"/>
        </w:numPr>
        <w:spacing w:before="0" w:after="0" w:line="240" w:lineRule="auto"/>
        <w:ind w:left="284" w:right="-1"/>
        <w:rPr>
          <w:rFonts w:ascii="Tahoma" w:hAnsi="Tahoma" w:cs="Tahoma"/>
          <w:i w:val="0"/>
          <w:iCs w:val="0"/>
          <w:color w:val="auto"/>
          <w:sz w:val="18"/>
          <w:szCs w:val="18"/>
        </w:rPr>
      </w:pPr>
      <w:r w:rsidRPr="004E0121">
        <w:rPr>
          <w:rFonts w:ascii="Tahoma" w:hAnsi="Tahoma" w:cs="Tahoma"/>
          <w:i w:val="0"/>
          <w:iCs w:val="0"/>
          <w:color w:val="auto"/>
          <w:sz w:val="18"/>
          <w:szCs w:val="18"/>
        </w:rPr>
        <w:t>5.6.1.1</w:t>
      </w:r>
      <w:r w:rsidRPr="004E0121">
        <w:rPr>
          <w:rFonts w:ascii="Tahoma" w:hAnsi="Tahoma" w:cs="Tahoma"/>
          <w:bCs/>
          <w:i w:val="0"/>
          <w:iCs w:val="0"/>
          <w:color w:val="auto"/>
          <w:sz w:val="18"/>
          <w:szCs w:val="18"/>
        </w:rPr>
        <w:t xml:space="preserve"> </w:t>
      </w:r>
      <w:r w:rsidRPr="004E0121">
        <w:rPr>
          <w:rFonts w:ascii="Tahoma" w:hAnsi="Tahoma" w:cs="Tahoma"/>
          <w:i w:val="0"/>
          <w:iCs w:val="0"/>
          <w:color w:val="auto"/>
          <w:sz w:val="18"/>
          <w:szCs w:val="18"/>
        </w:rPr>
        <w:t xml:space="preserve">O proponente deverá elaborar a sua proposta de preços de acordo com as exigências constantes do Termo de Referência, </w:t>
      </w:r>
      <w:r w:rsidRPr="004E0121">
        <w:rPr>
          <w:rFonts w:ascii="Tahoma" w:hAnsi="Tahoma" w:cs="Tahoma"/>
          <w:bCs/>
          <w:i w:val="0"/>
          <w:iCs w:val="0"/>
          <w:color w:val="auto"/>
          <w:sz w:val="18"/>
          <w:szCs w:val="18"/>
        </w:rPr>
        <w:t>expressando os valores em moeda nacional – reais e centavos,</w:t>
      </w:r>
      <w:r w:rsidRPr="004E0121">
        <w:rPr>
          <w:rFonts w:ascii="Tahoma" w:hAnsi="Tahoma" w:cs="Tahoma"/>
          <w:i w:val="0"/>
          <w:iCs w:val="0"/>
          <w:color w:val="auto"/>
          <w:sz w:val="18"/>
          <w:szCs w:val="18"/>
        </w:rPr>
        <w:t xml:space="preserve"> em </w:t>
      </w:r>
      <w:proofErr w:type="gramStart"/>
      <w:r w:rsidRPr="004E0121">
        <w:rPr>
          <w:rFonts w:ascii="Tahoma" w:hAnsi="Tahoma" w:cs="Tahoma"/>
          <w:i w:val="0"/>
          <w:iCs w:val="0"/>
          <w:color w:val="auto"/>
          <w:sz w:val="18"/>
          <w:szCs w:val="18"/>
        </w:rPr>
        <w:t xml:space="preserve">( </w:t>
      </w:r>
      <w:r w:rsidR="00D36930">
        <w:rPr>
          <w:rFonts w:ascii="Tahoma" w:hAnsi="Tahoma" w:cs="Tahoma"/>
          <w:i w:val="0"/>
          <w:iCs w:val="0"/>
          <w:color w:val="auto"/>
          <w:sz w:val="18"/>
          <w:szCs w:val="18"/>
        </w:rPr>
        <w:t>x</w:t>
      </w:r>
      <w:proofErr w:type="gramEnd"/>
      <w:r w:rsidRPr="004E0121">
        <w:rPr>
          <w:rFonts w:ascii="Tahoma" w:hAnsi="Tahoma" w:cs="Tahoma"/>
          <w:i w:val="0"/>
          <w:iCs w:val="0"/>
          <w:color w:val="auto"/>
          <w:sz w:val="18"/>
          <w:szCs w:val="18"/>
        </w:rPr>
        <w:t xml:space="preserve"> ) duas  (  )  três </w:t>
      </w:r>
      <w:r w:rsidR="00042F0F" w:rsidRPr="004E0121">
        <w:rPr>
          <w:rFonts w:ascii="Tahoma" w:hAnsi="Tahoma" w:cs="Tahoma"/>
          <w:i w:val="0"/>
          <w:iCs w:val="0"/>
          <w:color w:val="auto"/>
          <w:sz w:val="18"/>
          <w:szCs w:val="18"/>
        </w:rPr>
        <w:t xml:space="preserve">(   ) quatro </w:t>
      </w:r>
      <w:r w:rsidRPr="004E0121">
        <w:rPr>
          <w:rFonts w:ascii="Tahoma" w:hAnsi="Tahoma" w:cs="Tahoma"/>
          <w:i w:val="0"/>
          <w:iCs w:val="0"/>
          <w:color w:val="auto"/>
          <w:sz w:val="18"/>
          <w:szCs w:val="18"/>
        </w:rPr>
        <w:t>casas decimais, ficando esclarecido que não serão admitidas propostas alternativas.</w:t>
      </w:r>
    </w:p>
    <w:p w14:paraId="1F88FA22" w14:textId="205BAB9B" w:rsidR="00D36930" w:rsidRPr="00D36930" w:rsidRDefault="00D36930" w:rsidP="00FD544B">
      <w:pPr>
        <w:pStyle w:val="Nvel2-Red"/>
        <w:numPr>
          <w:ilvl w:val="0"/>
          <w:numId w:val="0"/>
        </w:numPr>
        <w:spacing w:before="0" w:after="0" w:line="240" w:lineRule="auto"/>
        <w:ind w:left="284" w:right="-1"/>
        <w:rPr>
          <w:rFonts w:ascii="Tahoma" w:hAnsi="Tahoma" w:cs="Tahoma"/>
          <w:b/>
          <w:color w:val="auto"/>
          <w:sz w:val="14"/>
          <w:szCs w:val="14"/>
        </w:rPr>
      </w:pPr>
      <w:r w:rsidRPr="00D36930">
        <w:rPr>
          <w:rFonts w:ascii="Tahoma" w:hAnsi="Tahoma" w:cs="Tahoma"/>
          <w:b/>
          <w:i w:val="0"/>
          <w:iCs w:val="0"/>
          <w:color w:val="auto"/>
          <w:sz w:val="14"/>
          <w:szCs w:val="14"/>
        </w:rPr>
        <w:t xml:space="preserve">Nota: a </w:t>
      </w:r>
      <w:r w:rsidR="00022354">
        <w:rPr>
          <w:rFonts w:ascii="Tahoma" w:hAnsi="Tahoma" w:cs="Tahoma"/>
          <w:b/>
          <w:i w:val="0"/>
          <w:iCs w:val="0"/>
          <w:color w:val="auto"/>
          <w:sz w:val="14"/>
          <w:szCs w:val="14"/>
        </w:rPr>
        <w:t xml:space="preserve">indicação de </w:t>
      </w:r>
      <w:r w:rsidRPr="00D36930">
        <w:rPr>
          <w:rFonts w:ascii="Tahoma" w:hAnsi="Tahoma" w:cs="Tahoma"/>
          <w:b/>
          <w:i w:val="0"/>
          <w:iCs w:val="0"/>
          <w:color w:val="auto"/>
          <w:sz w:val="14"/>
          <w:szCs w:val="14"/>
        </w:rPr>
        <w:t>quantidade de casas decimais superior a duas dependerá da disponibilização da funcionalidade no sistema eletrônico.</w:t>
      </w:r>
    </w:p>
    <w:p w14:paraId="7982FBCA" w14:textId="4EB413D3" w:rsidR="002729DF" w:rsidRPr="004E0121" w:rsidRDefault="002729DF" w:rsidP="00FD544B">
      <w:pPr>
        <w:pStyle w:val="Nvel2-Red"/>
        <w:numPr>
          <w:ilvl w:val="0"/>
          <w:numId w:val="0"/>
        </w:numPr>
        <w:spacing w:before="0" w:after="0" w:line="240" w:lineRule="auto"/>
        <w:ind w:left="284" w:right="-1"/>
        <w:rPr>
          <w:rFonts w:ascii="Tahoma" w:hAnsi="Tahoma" w:cs="Tahoma"/>
          <w:i w:val="0"/>
          <w:iCs w:val="0"/>
          <w:color w:val="auto"/>
          <w:sz w:val="18"/>
          <w:szCs w:val="18"/>
        </w:rPr>
      </w:pPr>
      <w:r w:rsidRPr="004E0121">
        <w:rPr>
          <w:rFonts w:ascii="Tahoma" w:hAnsi="Tahoma" w:cs="Tahoma"/>
          <w:i w:val="0"/>
          <w:iCs w:val="0"/>
          <w:color w:val="auto"/>
          <w:sz w:val="18"/>
          <w:szCs w:val="18"/>
        </w:rPr>
        <w:t>5.</w:t>
      </w:r>
      <w:r w:rsidR="00950DB9">
        <w:rPr>
          <w:rFonts w:ascii="Tahoma" w:hAnsi="Tahoma" w:cs="Tahoma"/>
          <w:i w:val="0"/>
          <w:iCs w:val="0"/>
          <w:color w:val="auto"/>
          <w:sz w:val="18"/>
          <w:szCs w:val="18"/>
        </w:rPr>
        <w:t>6</w:t>
      </w:r>
      <w:r w:rsidRPr="004E0121">
        <w:rPr>
          <w:rFonts w:ascii="Tahoma" w:hAnsi="Tahoma" w:cs="Tahoma"/>
          <w:i w:val="0"/>
          <w:iCs w:val="0"/>
          <w:color w:val="auto"/>
          <w:sz w:val="18"/>
          <w:szCs w:val="18"/>
        </w:rPr>
        <w:t>.1.2 Caso o preço seja apresentado com número de casas decimais diverso do exigido, cada casa faltante ou excedente será considerada igual a zero.</w:t>
      </w:r>
    </w:p>
    <w:p w14:paraId="31026DFE" w14:textId="14544A27" w:rsidR="002729DF" w:rsidRPr="004E0121" w:rsidRDefault="00950DB9" w:rsidP="00FD544B">
      <w:pPr>
        <w:pStyle w:val="Nvel2-Red"/>
        <w:numPr>
          <w:ilvl w:val="0"/>
          <w:numId w:val="0"/>
        </w:numPr>
        <w:shd w:val="clear" w:color="auto" w:fill="FFFFFF" w:themeFill="background1"/>
        <w:spacing w:before="0" w:after="0" w:line="240" w:lineRule="auto"/>
        <w:ind w:left="284" w:right="-1"/>
        <w:rPr>
          <w:rFonts w:ascii="Tahoma" w:hAnsi="Tahoma" w:cs="Tahoma"/>
          <w:i w:val="0"/>
          <w:iCs w:val="0"/>
          <w:color w:val="auto"/>
          <w:sz w:val="18"/>
          <w:szCs w:val="18"/>
        </w:rPr>
      </w:pPr>
      <w:r>
        <w:rPr>
          <w:rFonts w:ascii="Tahoma" w:hAnsi="Tahoma" w:cs="Tahoma"/>
          <w:i w:val="0"/>
          <w:iCs w:val="0"/>
          <w:color w:val="auto"/>
          <w:sz w:val="18"/>
          <w:szCs w:val="18"/>
        </w:rPr>
        <w:t>5.6</w:t>
      </w:r>
      <w:r w:rsidR="002729DF" w:rsidRPr="004E0121">
        <w:rPr>
          <w:rFonts w:ascii="Tahoma" w:hAnsi="Tahoma" w:cs="Tahoma"/>
          <w:i w:val="0"/>
          <w:iCs w:val="0"/>
          <w:color w:val="auto"/>
          <w:sz w:val="18"/>
          <w:szCs w:val="18"/>
        </w:rPr>
        <w:t>.1.3 Não será considerada qualquer oferta de vantagem não prevista no instrumento convocatório, nem propostas com preço global ou unitário simbólico, irrisório ou de valor zero, incompatíveis com os preços dos insumos e salários de mercado, acrescidos dos respectivos encargos.</w:t>
      </w:r>
    </w:p>
    <w:p w14:paraId="45427B9F" w14:textId="77777777" w:rsidR="002729DF" w:rsidRPr="004E0121" w:rsidRDefault="002729DF" w:rsidP="002729DF">
      <w:pPr>
        <w:pStyle w:val="Nvel2-Red"/>
        <w:numPr>
          <w:ilvl w:val="0"/>
          <w:numId w:val="0"/>
        </w:numPr>
        <w:shd w:val="clear" w:color="auto" w:fill="FFFFFF" w:themeFill="background1"/>
        <w:spacing w:before="0" w:after="0" w:line="240" w:lineRule="auto"/>
        <w:ind w:left="999" w:right="-1" w:hanging="432"/>
        <w:rPr>
          <w:rFonts w:ascii="Tahoma" w:hAnsi="Tahoma" w:cs="Tahoma"/>
          <w:i w:val="0"/>
          <w:color w:val="auto"/>
          <w:sz w:val="18"/>
          <w:szCs w:val="18"/>
        </w:rPr>
      </w:pPr>
    </w:p>
    <w:p w14:paraId="21FB8A94" w14:textId="77777777" w:rsidR="002729DF" w:rsidRPr="004E0121" w:rsidRDefault="002729DF" w:rsidP="00FD544B">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4E0121">
        <w:rPr>
          <w:rFonts w:ascii="Tahoma" w:hAnsi="Tahoma" w:cs="Tahoma"/>
          <w:i w:val="0"/>
          <w:iCs w:val="0"/>
          <w:color w:val="auto"/>
          <w:sz w:val="18"/>
          <w:szCs w:val="18"/>
        </w:rPr>
        <w:t xml:space="preserve">(  </w:t>
      </w:r>
      <w:proofErr w:type="gramEnd"/>
      <w:r w:rsidRPr="004E0121">
        <w:rPr>
          <w:rFonts w:ascii="Tahoma" w:hAnsi="Tahoma" w:cs="Tahoma"/>
          <w:i w:val="0"/>
          <w:iCs w:val="0"/>
          <w:color w:val="auto"/>
          <w:sz w:val="18"/>
          <w:szCs w:val="18"/>
        </w:rPr>
        <w:t xml:space="preserve"> ) MAIOR DESCONTO </w:t>
      </w:r>
    </w:p>
    <w:p w14:paraId="4A001EE4" w14:textId="77777777" w:rsidR="002729DF" w:rsidRPr="004E0121" w:rsidRDefault="002729DF" w:rsidP="002729DF">
      <w:pPr>
        <w:pStyle w:val="Nvel2-Red"/>
        <w:numPr>
          <w:ilvl w:val="0"/>
          <w:numId w:val="0"/>
        </w:numPr>
        <w:shd w:val="clear" w:color="auto" w:fill="FFFFFF" w:themeFill="background1"/>
        <w:spacing w:before="0" w:after="0" w:line="240" w:lineRule="auto"/>
        <w:ind w:left="999" w:right="-1" w:hanging="432"/>
        <w:rPr>
          <w:rFonts w:ascii="Tahoma" w:hAnsi="Tahoma" w:cs="Tahoma"/>
          <w:i w:val="0"/>
          <w:color w:val="auto"/>
          <w:sz w:val="18"/>
          <w:szCs w:val="18"/>
        </w:rPr>
      </w:pPr>
    </w:p>
    <w:p w14:paraId="01ADE37A" w14:textId="20FF84B2" w:rsidR="002729DF" w:rsidRPr="004E0121" w:rsidRDefault="002729DF" w:rsidP="00FD544B">
      <w:pPr>
        <w:pStyle w:val="Nvel2-Red"/>
        <w:numPr>
          <w:ilvl w:val="0"/>
          <w:numId w:val="0"/>
        </w:numPr>
        <w:spacing w:before="0" w:after="0" w:line="240" w:lineRule="auto"/>
        <w:ind w:left="284" w:right="-1"/>
        <w:rPr>
          <w:rFonts w:ascii="Tahoma" w:eastAsia="Arial" w:hAnsi="Tahoma" w:cs="Tahoma"/>
          <w:i w:val="0"/>
          <w:iCs w:val="0"/>
          <w:color w:val="auto"/>
          <w:sz w:val="18"/>
          <w:szCs w:val="18"/>
        </w:rPr>
      </w:pPr>
      <w:r w:rsidRPr="004E0121">
        <w:rPr>
          <w:rFonts w:ascii="Tahoma" w:hAnsi="Tahoma" w:cs="Tahoma"/>
          <w:i w:val="0"/>
          <w:iCs w:val="0"/>
          <w:color w:val="auto"/>
          <w:sz w:val="18"/>
          <w:szCs w:val="18"/>
        </w:rPr>
        <w:t>5.6.1.1</w:t>
      </w:r>
      <w:r w:rsidRPr="004E0121">
        <w:rPr>
          <w:rFonts w:ascii="Tahoma" w:hAnsi="Tahoma" w:cs="Tahoma"/>
          <w:i w:val="0"/>
          <w:color w:val="auto"/>
          <w:sz w:val="18"/>
          <w:szCs w:val="18"/>
        </w:rPr>
        <w:t xml:space="preserve"> </w:t>
      </w:r>
      <w:r w:rsidRPr="004E0121">
        <w:rPr>
          <w:rFonts w:ascii="Tahoma" w:eastAsia="Arial" w:hAnsi="Tahoma" w:cs="Tahoma"/>
          <w:i w:val="0"/>
          <w:iCs w:val="0"/>
          <w:color w:val="auto"/>
          <w:sz w:val="18"/>
          <w:szCs w:val="18"/>
        </w:rPr>
        <w:t>O percentual de desconto incidirá linearmente sobre orçamento de referência, devendo ser estendido aos eventuais termos aditivos (art. 33, inc. II, art. 34, §2º, e art. 82, §2º, da Lei Federal nº 14.133/2021).</w:t>
      </w:r>
    </w:p>
    <w:p w14:paraId="06FC8036" w14:textId="5E7863C9" w:rsidR="002729DF" w:rsidRPr="004E0121" w:rsidRDefault="002729DF" w:rsidP="00FD544B">
      <w:pPr>
        <w:pStyle w:val="Nvel2-Red"/>
        <w:numPr>
          <w:ilvl w:val="0"/>
          <w:numId w:val="0"/>
        </w:numPr>
        <w:spacing w:before="0" w:after="0" w:line="240" w:lineRule="auto"/>
        <w:ind w:left="284" w:right="-1"/>
        <w:rPr>
          <w:rFonts w:ascii="Tahoma" w:hAnsi="Tahoma" w:cs="Tahoma"/>
          <w:i w:val="0"/>
          <w:color w:val="auto"/>
          <w:sz w:val="18"/>
          <w:szCs w:val="18"/>
        </w:rPr>
      </w:pPr>
      <w:r w:rsidRPr="004E0121">
        <w:rPr>
          <w:rFonts w:ascii="Tahoma" w:hAnsi="Tahoma" w:cs="Tahoma"/>
          <w:i w:val="0"/>
          <w:iCs w:val="0"/>
          <w:color w:val="auto"/>
          <w:sz w:val="18"/>
          <w:szCs w:val="18"/>
        </w:rPr>
        <w:t>5.6.1.2</w:t>
      </w:r>
      <w:r w:rsidRPr="004E0121">
        <w:rPr>
          <w:rFonts w:ascii="Tahoma" w:hAnsi="Tahoma" w:cs="Tahoma"/>
          <w:i w:val="0"/>
          <w:color w:val="auto"/>
          <w:sz w:val="18"/>
          <w:szCs w:val="18"/>
        </w:rPr>
        <w:t xml:space="preserve"> O proponente deverá elaborar a sua proposta de preços de acordo com as exigências constantes deste TR/Habilitação e/ou do Projeto Básico (engenharia), conforme o caso, a qual deverá ser expressa em percentual de desconto, não sendo admitidas propostas alternativas.</w:t>
      </w:r>
    </w:p>
    <w:p w14:paraId="1FCF56A3" w14:textId="4722267B" w:rsidR="002729DF" w:rsidRPr="004E0121" w:rsidRDefault="002729DF" w:rsidP="00FD544B">
      <w:pPr>
        <w:pStyle w:val="Nvel2-Red"/>
        <w:numPr>
          <w:ilvl w:val="0"/>
          <w:numId w:val="0"/>
        </w:numPr>
        <w:spacing w:before="0" w:after="0" w:line="240" w:lineRule="auto"/>
        <w:ind w:left="284" w:right="-1"/>
        <w:rPr>
          <w:rFonts w:ascii="Tahoma" w:hAnsi="Tahoma" w:cs="Tahoma"/>
          <w:i w:val="0"/>
          <w:color w:val="auto"/>
          <w:sz w:val="18"/>
          <w:szCs w:val="18"/>
        </w:rPr>
      </w:pPr>
      <w:r w:rsidRPr="004E0121">
        <w:rPr>
          <w:rFonts w:ascii="Tahoma" w:hAnsi="Tahoma" w:cs="Tahoma"/>
          <w:i w:val="0"/>
          <w:iCs w:val="0"/>
          <w:color w:val="auto"/>
          <w:sz w:val="18"/>
          <w:szCs w:val="18"/>
        </w:rPr>
        <w:t>5.6.1.3</w:t>
      </w:r>
      <w:r w:rsidRPr="004E0121">
        <w:rPr>
          <w:rFonts w:ascii="Tahoma" w:hAnsi="Tahoma" w:cs="Tahoma"/>
          <w:i w:val="0"/>
          <w:color w:val="auto"/>
          <w:sz w:val="18"/>
          <w:szCs w:val="18"/>
        </w:rPr>
        <w:t xml:space="preserve"> O percentual de desconto incidirá sobre o preço global estimado pela Administração, aplicando-se linearmente sobre os itens do orçamento de referência.</w:t>
      </w:r>
    </w:p>
    <w:p w14:paraId="3F37D4D7" w14:textId="19BE8DB2" w:rsidR="00AA09A5" w:rsidRDefault="002729DF" w:rsidP="00FD544B">
      <w:pPr>
        <w:pStyle w:val="Nvel2-Red"/>
        <w:numPr>
          <w:ilvl w:val="0"/>
          <w:numId w:val="0"/>
        </w:numPr>
        <w:spacing w:before="0" w:after="0" w:line="240" w:lineRule="auto"/>
        <w:ind w:left="284" w:right="-1"/>
        <w:rPr>
          <w:rFonts w:ascii="Tahoma" w:hAnsi="Tahoma" w:cs="Tahoma"/>
          <w:bCs/>
          <w:i w:val="0"/>
          <w:color w:val="00B0F0"/>
          <w:sz w:val="18"/>
          <w:szCs w:val="18"/>
        </w:rPr>
      </w:pPr>
      <w:r w:rsidRPr="004E0121">
        <w:rPr>
          <w:rFonts w:ascii="Tahoma" w:hAnsi="Tahoma" w:cs="Tahoma"/>
          <w:i w:val="0"/>
          <w:iCs w:val="0"/>
          <w:color w:val="auto"/>
          <w:sz w:val="18"/>
          <w:szCs w:val="18"/>
        </w:rPr>
        <w:t>5.6.1.4</w:t>
      </w:r>
      <w:r w:rsidRPr="004E0121">
        <w:rPr>
          <w:rFonts w:ascii="Tahoma" w:hAnsi="Tahoma" w:cs="Tahoma"/>
          <w:i w:val="0"/>
          <w:color w:val="auto"/>
          <w:sz w:val="18"/>
          <w:szCs w:val="18"/>
        </w:rPr>
        <w:t xml:space="preserve"> </w:t>
      </w:r>
      <w:r w:rsidRPr="004E0121">
        <w:rPr>
          <w:rFonts w:ascii="Tahoma" w:hAnsi="Tahoma" w:cs="Tahoma"/>
          <w:bCs/>
          <w:i w:val="0"/>
          <w:color w:val="auto"/>
          <w:sz w:val="18"/>
          <w:szCs w:val="18"/>
        </w:rPr>
        <w:t xml:space="preserve">O </w:t>
      </w:r>
      <w:r w:rsidRPr="004E0121">
        <w:rPr>
          <w:rFonts w:ascii="Tahoma" w:hAnsi="Tahoma" w:cs="Tahoma"/>
          <w:i w:val="0"/>
          <w:color w:val="auto"/>
          <w:sz w:val="18"/>
          <w:szCs w:val="18"/>
        </w:rPr>
        <w:t>percentual de desconto</w:t>
      </w:r>
      <w:r w:rsidRPr="004E0121">
        <w:rPr>
          <w:rFonts w:ascii="Tahoma" w:hAnsi="Tahoma" w:cs="Tahoma"/>
          <w:bCs/>
          <w:i w:val="0"/>
          <w:color w:val="auto"/>
          <w:sz w:val="18"/>
          <w:szCs w:val="18"/>
        </w:rPr>
        <w:t xml:space="preserve"> deverá conter</w:t>
      </w:r>
      <w:r w:rsidR="004E0121" w:rsidRPr="004E0121">
        <w:rPr>
          <w:rFonts w:ascii="Tahoma" w:hAnsi="Tahoma" w:cs="Tahoma"/>
          <w:bCs/>
          <w:i w:val="0"/>
          <w:color w:val="auto"/>
          <w:sz w:val="18"/>
          <w:szCs w:val="18"/>
        </w:rPr>
        <w:t xml:space="preserve"> </w:t>
      </w:r>
      <w:proofErr w:type="gramStart"/>
      <w:r w:rsidR="004E0121" w:rsidRPr="004E0121">
        <w:rPr>
          <w:rFonts w:ascii="Tahoma" w:hAnsi="Tahoma" w:cs="Tahoma"/>
          <w:i w:val="0"/>
          <w:iCs w:val="0"/>
          <w:color w:val="auto"/>
          <w:sz w:val="18"/>
          <w:szCs w:val="18"/>
        </w:rPr>
        <w:t xml:space="preserve">( </w:t>
      </w:r>
      <w:r w:rsidR="000D163F">
        <w:rPr>
          <w:rFonts w:ascii="Tahoma" w:hAnsi="Tahoma" w:cs="Tahoma"/>
          <w:i w:val="0"/>
          <w:iCs w:val="0"/>
          <w:color w:val="auto"/>
          <w:sz w:val="18"/>
          <w:szCs w:val="18"/>
        </w:rPr>
        <w:t>x</w:t>
      </w:r>
      <w:proofErr w:type="gramEnd"/>
      <w:r w:rsidR="004E0121" w:rsidRPr="004E0121">
        <w:rPr>
          <w:rFonts w:ascii="Tahoma" w:hAnsi="Tahoma" w:cs="Tahoma"/>
          <w:i w:val="0"/>
          <w:iCs w:val="0"/>
          <w:color w:val="auto"/>
          <w:sz w:val="18"/>
          <w:szCs w:val="18"/>
        </w:rPr>
        <w:t xml:space="preserve"> ) duas  ( </w:t>
      </w:r>
      <w:r w:rsidR="000D163F">
        <w:rPr>
          <w:rFonts w:ascii="Tahoma" w:hAnsi="Tahoma" w:cs="Tahoma"/>
          <w:i w:val="0"/>
          <w:iCs w:val="0"/>
          <w:color w:val="auto"/>
          <w:sz w:val="18"/>
          <w:szCs w:val="18"/>
        </w:rPr>
        <w:t xml:space="preserve"> </w:t>
      </w:r>
      <w:r w:rsidR="004E0121" w:rsidRPr="004E0121">
        <w:rPr>
          <w:rFonts w:ascii="Tahoma" w:hAnsi="Tahoma" w:cs="Tahoma"/>
          <w:i w:val="0"/>
          <w:iCs w:val="0"/>
          <w:color w:val="auto"/>
          <w:sz w:val="18"/>
          <w:szCs w:val="18"/>
        </w:rPr>
        <w:t xml:space="preserve"> )  três (   ) quatro casas decimais, ficando esclarecido que não serão admitidas propostas alternativas</w:t>
      </w:r>
      <w:r w:rsidR="00D36930">
        <w:rPr>
          <w:rFonts w:ascii="Tahoma" w:hAnsi="Tahoma" w:cs="Tahoma"/>
          <w:i w:val="0"/>
          <w:iCs w:val="0"/>
          <w:color w:val="auto"/>
          <w:sz w:val="18"/>
          <w:szCs w:val="18"/>
        </w:rPr>
        <w:t>.</w:t>
      </w:r>
    </w:p>
    <w:p w14:paraId="30CE8254" w14:textId="32414F4B" w:rsidR="00D36930" w:rsidRPr="00D36930" w:rsidRDefault="00D36930" w:rsidP="00FD544B">
      <w:pPr>
        <w:pStyle w:val="Nvel2-Red"/>
        <w:numPr>
          <w:ilvl w:val="0"/>
          <w:numId w:val="0"/>
        </w:numPr>
        <w:spacing w:before="0" w:after="0" w:line="240" w:lineRule="auto"/>
        <w:ind w:left="284" w:right="-1"/>
        <w:rPr>
          <w:rFonts w:ascii="Tahoma" w:hAnsi="Tahoma" w:cs="Tahoma"/>
          <w:b/>
          <w:color w:val="auto"/>
          <w:sz w:val="14"/>
          <w:szCs w:val="14"/>
        </w:rPr>
      </w:pPr>
      <w:r w:rsidRPr="00D36930">
        <w:rPr>
          <w:rFonts w:ascii="Tahoma" w:hAnsi="Tahoma" w:cs="Tahoma"/>
          <w:b/>
          <w:i w:val="0"/>
          <w:iCs w:val="0"/>
          <w:color w:val="auto"/>
          <w:sz w:val="14"/>
          <w:szCs w:val="14"/>
        </w:rPr>
        <w:t xml:space="preserve">Nota: a </w:t>
      </w:r>
      <w:r w:rsidR="00022354">
        <w:rPr>
          <w:rFonts w:ascii="Tahoma" w:hAnsi="Tahoma" w:cs="Tahoma"/>
          <w:b/>
          <w:i w:val="0"/>
          <w:iCs w:val="0"/>
          <w:color w:val="auto"/>
          <w:sz w:val="14"/>
          <w:szCs w:val="14"/>
        </w:rPr>
        <w:t xml:space="preserve">indicação de </w:t>
      </w:r>
      <w:r w:rsidRPr="00D36930">
        <w:rPr>
          <w:rFonts w:ascii="Tahoma" w:hAnsi="Tahoma" w:cs="Tahoma"/>
          <w:b/>
          <w:i w:val="0"/>
          <w:iCs w:val="0"/>
          <w:color w:val="auto"/>
          <w:sz w:val="14"/>
          <w:szCs w:val="14"/>
        </w:rPr>
        <w:t>quantidade de casas decimais superior a duas dependerá da disponibilização da funcionalidade no sistema eletrônico.</w:t>
      </w:r>
    </w:p>
    <w:p w14:paraId="32BD0A34" w14:textId="69EE44AE" w:rsidR="002729DF" w:rsidRPr="0057414A" w:rsidRDefault="002729DF" w:rsidP="00FD544B">
      <w:pPr>
        <w:pStyle w:val="Nvel2-Red"/>
        <w:numPr>
          <w:ilvl w:val="0"/>
          <w:numId w:val="0"/>
        </w:numPr>
        <w:spacing w:before="0" w:after="0" w:line="240" w:lineRule="auto"/>
        <w:ind w:left="284" w:right="-1"/>
        <w:rPr>
          <w:rFonts w:ascii="Tahoma" w:hAnsi="Tahoma" w:cs="Tahoma"/>
          <w:i w:val="0"/>
          <w:color w:val="auto"/>
          <w:sz w:val="18"/>
          <w:szCs w:val="18"/>
        </w:rPr>
      </w:pPr>
      <w:r w:rsidRPr="0057414A">
        <w:rPr>
          <w:rFonts w:ascii="Tahoma" w:hAnsi="Tahoma" w:cs="Tahoma"/>
          <w:i w:val="0"/>
          <w:iCs w:val="0"/>
          <w:color w:val="auto"/>
          <w:sz w:val="18"/>
          <w:szCs w:val="18"/>
        </w:rPr>
        <w:t>5.6.1.5</w:t>
      </w:r>
      <w:r w:rsidRPr="0057414A">
        <w:rPr>
          <w:rFonts w:ascii="Tahoma" w:hAnsi="Tahoma" w:cs="Tahoma"/>
          <w:i w:val="0"/>
          <w:color w:val="auto"/>
          <w:sz w:val="18"/>
          <w:szCs w:val="18"/>
        </w:rPr>
        <w:t xml:space="preserve"> Caso o percentual de desconto seja apresentado com número de casas decimais diverso do exigido, cada casa faltante ou excedente será considerada igual a zero.</w:t>
      </w:r>
    </w:p>
    <w:p w14:paraId="193D3D97" w14:textId="106BB89B" w:rsidR="002729DF" w:rsidRPr="0057414A" w:rsidRDefault="002729DF" w:rsidP="00FD544B">
      <w:pPr>
        <w:pStyle w:val="Nvel2-Red"/>
        <w:numPr>
          <w:ilvl w:val="0"/>
          <w:numId w:val="0"/>
        </w:numPr>
        <w:spacing w:before="0" w:after="0" w:line="240" w:lineRule="auto"/>
        <w:ind w:left="284" w:right="-1"/>
        <w:rPr>
          <w:rFonts w:ascii="Tahoma" w:hAnsi="Tahoma" w:cs="Tahoma"/>
          <w:i w:val="0"/>
          <w:color w:val="auto"/>
          <w:sz w:val="18"/>
          <w:szCs w:val="18"/>
        </w:rPr>
      </w:pPr>
      <w:r w:rsidRPr="0057414A">
        <w:rPr>
          <w:rFonts w:ascii="Tahoma" w:hAnsi="Tahoma" w:cs="Tahoma"/>
          <w:i w:val="0"/>
          <w:iCs w:val="0"/>
          <w:color w:val="auto"/>
          <w:sz w:val="18"/>
          <w:szCs w:val="18"/>
        </w:rPr>
        <w:t>5.6.1.6</w:t>
      </w:r>
      <w:r w:rsidRPr="0057414A">
        <w:rPr>
          <w:rFonts w:ascii="Tahoma" w:hAnsi="Tahoma" w:cs="Tahoma"/>
          <w:i w:val="0"/>
          <w:color w:val="auto"/>
          <w:sz w:val="18"/>
          <w:szCs w:val="18"/>
        </w:rPr>
        <w:t xml:space="preserve"> Quando o produto do percentual de desconto sobre os itens do orçamento de referência resultar em dízima periódica, serão consideradas apenas duas casas decimais, com aproximação para mais do último algarismo, se este for igual ou superior a 5 (cinco).</w:t>
      </w:r>
    </w:p>
    <w:p w14:paraId="5D709562" w14:textId="7E059661" w:rsidR="002729DF" w:rsidRPr="0057414A" w:rsidRDefault="002729DF" w:rsidP="00FD544B">
      <w:pPr>
        <w:pStyle w:val="Nvel2-Red"/>
        <w:numPr>
          <w:ilvl w:val="0"/>
          <w:numId w:val="0"/>
        </w:numPr>
        <w:spacing w:before="0" w:after="0" w:line="240" w:lineRule="auto"/>
        <w:ind w:left="284" w:right="-1"/>
        <w:rPr>
          <w:rFonts w:ascii="Tahoma" w:hAnsi="Tahoma" w:cs="Tahoma"/>
          <w:i w:val="0"/>
          <w:color w:val="auto"/>
          <w:sz w:val="18"/>
          <w:szCs w:val="18"/>
        </w:rPr>
      </w:pPr>
      <w:r w:rsidRPr="0057414A">
        <w:rPr>
          <w:rFonts w:ascii="Tahoma" w:hAnsi="Tahoma" w:cs="Tahoma"/>
          <w:i w:val="0"/>
          <w:iCs w:val="0"/>
          <w:color w:val="auto"/>
          <w:sz w:val="18"/>
          <w:szCs w:val="18"/>
        </w:rPr>
        <w:t>5.6.1.7</w:t>
      </w:r>
      <w:r w:rsidRPr="0057414A">
        <w:rPr>
          <w:rFonts w:ascii="Tahoma" w:hAnsi="Tahoma" w:cs="Tahoma"/>
          <w:i w:val="0"/>
          <w:color w:val="auto"/>
          <w:sz w:val="18"/>
          <w:szCs w:val="18"/>
        </w:rPr>
        <w:t xml:space="preserve"> O orçamento de referência do objeto licitado conterá, conforme o caso, todos os itens que o compõe, elaborado, quando for caso, a partir das composições dos custos unitários do sistema de referência utilizado, com fundamento no TR/Habilitação e/ou Projeto Básico previamente aprovado(s).</w:t>
      </w:r>
    </w:p>
    <w:p w14:paraId="431FAE0A" w14:textId="07980029" w:rsidR="002729DF" w:rsidRPr="0057414A" w:rsidRDefault="002729DF" w:rsidP="00FD544B">
      <w:pPr>
        <w:pStyle w:val="Nvel2-Red"/>
        <w:numPr>
          <w:ilvl w:val="0"/>
          <w:numId w:val="0"/>
        </w:numPr>
        <w:spacing w:before="0" w:after="0" w:line="240" w:lineRule="auto"/>
        <w:ind w:left="284" w:right="-1"/>
        <w:rPr>
          <w:rFonts w:ascii="Tahoma" w:hAnsi="Tahoma" w:cs="Tahoma"/>
          <w:i w:val="0"/>
          <w:color w:val="auto"/>
          <w:sz w:val="18"/>
          <w:szCs w:val="18"/>
        </w:rPr>
      </w:pPr>
      <w:r w:rsidRPr="0057414A">
        <w:rPr>
          <w:rFonts w:ascii="Tahoma" w:hAnsi="Tahoma" w:cs="Tahoma"/>
          <w:i w:val="0"/>
          <w:iCs w:val="0"/>
          <w:color w:val="auto"/>
          <w:sz w:val="18"/>
          <w:szCs w:val="18"/>
        </w:rPr>
        <w:t>5.6.1.8</w:t>
      </w:r>
      <w:r w:rsidRPr="0057414A">
        <w:rPr>
          <w:rFonts w:ascii="Tahoma" w:hAnsi="Tahoma" w:cs="Tahoma"/>
          <w:i w:val="0"/>
          <w:color w:val="auto"/>
          <w:sz w:val="18"/>
          <w:szCs w:val="18"/>
        </w:rPr>
        <w:t xml:space="preserve"> O licitante, conforme o caso, deverá apresentar, juntamente com a proposta financeira, o respectivo cronograma físico-financeiro. </w:t>
      </w:r>
    </w:p>
    <w:p w14:paraId="3AEFCD41" w14:textId="77777777" w:rsidR="0034006A" w:rsidRPr="0057414A" w:rsidRDefault="0034006A" w:rsidP="002729DF">
      <w:pPr>
        <w:pStyle w:val="Nvel2-Red"/>
        <w:numPr>
          <w:ilvl w:val="0"/>
          <w:numId w:val="0"/>
        </w:numPr>
        <w:spacing w:before="0" w:after="0" w:line="240" w:lineRule="auto"/>
        <w:ind w:left="426" w:right="-1"/>
        <w:rPr>
          <w:rFonts w:ascii="Tahoma" w:hAnsi="Tahoma" w:cs="Tahoma"/>
          <w:i w:val="0"/>
          <w:color w:val="auto"/>
          <w:sz w:val="18"/>
          <w:szCs w:val="18"/>
        </w:rPr>
      </w:pPr>
    </w:p>
    <w:p w14:paraId="6FC8F8D2" w14:textId="77777777" w:rsidR="0034006A" w:rsidRPr="0057414A" w:rsidRDefault="0034006A" w:rsidP="00FD544B">
      <w:pPr>
        <w:pStyle w:val="Nvel2-Red"/>
        <w:numPr>
          <w:ilvl w:val="0"/>
          <w:numId w:val="0"/>
        </w:numPr>
        <w:spacing w:before="0" w:after="0" w:line="240" w:lineRule="auto"/>
        <w:ind w:left="142" w:right="-1"/>
        <w:rPr>
          <w:rFonts w:ascii="Tahoma" w:hAnsi="Tahoma" w:cs="Tahoma"/>
          <w:i w:val="0"/>
          <w:iCs w:val="0"/>
          <w:color w:val="auto"/>
          <w:sz w:val="18"/>
          <w:szCs w:val="18"/>
        </w:rPr>
      </w:pPr>
      <w:proofErr w:type="gramStart"/>
      <w:r w:rsidRPr="0057414A">
        <w:rPr>
          <w:rFonts w:ascii="Tahoma" w:hAnsi="Tahoma" w:cs="Tahoma"/>
          <w:i w:val="0"/>
          <w:iCs w:val="0"/>
          <w:color w:val="auto"/>
          <w:sz w:val="18"/>
          <w:szCs w:val="18"/>
        </w:rPr>
        <w:t xml:space="preserve">(  </w:t>
      </w:r>
      <w:proofErr w:type="gramEnd"/>
      <w:r w:rsidRPr="0057414A">
        <w:rPr>
          <w:rFonts w:ascii="Tahoma" w:hAnsi="Tahoma" w:cs="Tahoma"/>
          <w:i w:val="0"/>
          <w:iCs w:val="0"/>
          <w:color w:val="auto"/>
          <w:sz w:val="18"/>
          <w:szCs w:val="18"/>
        </w:rPr>
        <w:t xml:space="preserve"> ) TÉCNICA E PREÇO</w:t>
      </w:r>
    </w:p>
    <w:p w14:paraId="0BFE7FDC" w14:textId="77777777" w:rsidR="0034006A" w:rsidRPr="0057414A" w:rsidRDefault="0034006A" w:rsidP="0034006A">
      <w:pPr>
        <w:pStyle w:val="Nvel2-Red"/>
        <w:numPr>
          <w:ilvl w:val="0"/>
          <w:numId w:val="0"/>
        </w:numPr>
        <w:spacing w:before="0" w:after="0" w:line="240" w:lineRule="auto"/>
        <w:ind w:left="426" w:right="-1"/>
        <w:rPr>
          <w:rFonts w:ascii="Tahoma" w:hAnsi="Tahoma" w:cs="Tahoma"/>
          <w:i w:val="0"/>
          <w:iCs w:val="0"/>
          <w:color w:val="auto"/>
          <w:sz w:val="18"/>
          <w:szCs w:val="18"/>
        </w:rPr>
      </w:pPr>
    </w:p>
    <w:p w14:paraId="3D7BE03B" w14:textId="6B5C5978" w:rsidR="0034006A" w:rsidRPr="0057414A" w:rsidRDefault="0034006A" w:rsidP="00FD544B">
      <w:pPr>
        <w:pStyle w:val="Nvel2-Red"/>
        <w:numPr>
          <w:ilvl w:val="0"/>
          <w:numId w:val="0"/>
        </w:numPr>
        <w:spacing w:before="0" w:after="0" w:line="240" w:lineRule="auto"/>
        <w:ind w:left="284" w:right="-1"/>
        <w:rPr>
          <w:rFonts w:ascii="Tahoma" w:hAnsi="Tahoma" w:cs="Tahoma"/>
          <w:i w:val="0"/>
          <w:iCs w:val="0"/>
          <w:color w:val="auto"/>
          <w:sz w:val="18"/>
          <w:szCs w:val="18"/>
        </w:rPr>
      </w:pPr>
      <w:r w:rsidRPr="0057414A">
        <w:rPr>
          <w:rFonts w:ascii="Tahoma" w:hAnsi="Tahoma" w:cs="Tahoma"/>
          <w:i w:val="0"/>
          <w:iCs w:val="0"/>
          <w:color w:val="auto"/>
          <w:sz w:val="18"/>
          <w:szCs w:val="18"/>
        </w:rPr>
        <w:t>5.6.1.1</w:t>
      </w:r>
      <w:r w:rsidRPr="0057414A">
        <w:rPr>
          <w:rFonts w:ascii="Tahoma" w:hAnsi="Tahoma" w:cs="Tahoma"/>
          <w:bCs/>
          <w:i w:val="0"/>
          <w:iCs w:val="0"/>
          <w:color w:val="auto"/>
          <w:sz w:val="18"/>
          <w:szCs w:val="18"/>
        </w:rPr>
        <w:t xml:space="preserve"> </w:t>
      </w:r>
      <w:r w:rsidRPr="0057414A">
        <w:rPr>
          <w:rFonts w:ascii="Tahoma" w:hAnsi="Tahoma" w:cs="Tahoma"/>
          <w:i w:val="0"/>
          <w:iCs w:val="0"/>
          <w:color w:val="auto"/>
          <w:sz w:val="18"/>
          <w:szCs w:val="18"/>
        </w:rPr>
        <w:t>O proponente deverá elaborar a sua proposta técnica e de preços de acordo com as exigências constantes da Seção Específica do TR/Habilitação para Técnica e Preço.</w:t>
      </w:r>
    </w:p>
    <w:p w14:paraId="0E8BCCC9" w14:textId="77777777" w:rsidR="00022354" w:rsidRDefault="00022354"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14:paraId="0AFFC405" w14:textId="3310DCC8" w:rsidR="00FA51F8" w:rsidRDefault="00FA51F8" w:rsidP="00FD544B">
      <w:pPr>
        <w:pStyle w:val="Nvel2-Red"/>
        <w:numPr>
          <w:ilvl w:val="0"/>
          <w:numId w:val="0"/>
        </w:numPr>
        <w:shd w:val="clear" w:color="auto" w:fill="FFFFFF" w:themeFill="background1"/>
        <w:spacing w:before="0" w:after="0" w:line="240" w:lineRule="auto"/>
        <w:ind w:left="142" w:right="-1"/>
        <w:rPr>
          <w:rFonts w:ascii="Tahoma" w:hAnsi="Tahoma" w:cs="Tahoma"/>
          <w:i w:val="0"/>
          <w:color w:val="auto"/>
          <w:sz w:val="18"/>
          <w:szCs w:val="18"/>
        </w:rPr>
      </w:pPr>
      <w:r w:rsidRPr="00093EDF">
        <w:rPr>
          <w:rFonts w:ascii="Tahoma" w:hAnsi="Tahoma" w:cs="Tahoma"/>
          <w:i w:val="0"/>
          <w:color w:val="auto"/>
          <w:sz w:val="18"/>
          <w:szCs w:val="18"/>
        </w:rPr>
        <w:t>5.</w:t>
      </w:r>
      <w:r>
        <w:rPr>
          <w:rFonts w:ascii="Tahoma" w:hAnsi="Tahoma" w:cs="Tahoma"/>
          <w:i w:val="0"/>
          <w:color w:val="auto"/>
          <w:sz w:val="18"/>
          <w:szCs w:val="18"/>
        </w:rPr>
        <w:t>6</w:t>
      </w:r>
      <w:r w:rsidRPr="00093EDF">
        <w:rPr>
          <w:rFonts w:ascii="Tahoma" w:hAnsi="Tahoma" w:cs="Tahoma"/>
          <w:i w:val="0"/>
          <w:color w:val="auto"/>
          <w:sz w:val="18"/>
          <w:szCs w:val="18"/>
        </w:rPr>
        <w:t xml:space="preserve">.2 </w:t>
      </w:r>
      <w:r w:rsidRPr="00B007F1">
        <w:rPr>
          <w:rFonts w:ascii="Tahoma" w:hAnsi="Tahoma" w:cs="Tahoma"/>
          <w:i w:val="0"/>
          <w:color w:val="auto"/>
          <w:sz w:val="18"/>
          <w:szCs w:val="18"/>
        </w:rPr>
        <w:t>O prazo de validade da proposta será de, no mínimo, 60 (sessenta) dias</w:t>
      </w:r>
      <w:r w:rsidRPr="004C575E">
        <w:rPr>
          <w:rFonts w:ascii="Tahoma" w:hAnsi="Tahoma" w:cs="Tahoma"/>
          <w:i w:val="0"/>
          <w:color w:val="auto"/>
          <w:sz w:val="18"/>
          <w:szCs w:val="18"/>
        </w:rPr>
        <w:t>, a contar da da</w:t>
      </w:r>
      <w:r w:rsidRPr="001C116D">
        <w:rPr>
          <w:rFonts w:ascii="Tahoma" w:hAnsi="Tahoma" w:cs="Tahoma"/>
          <w:i w:val="0"/>
          <w:color w:val="auto"/>
          <w:sz w:val="18"/>
          <w:szCs w:val="18"/>
        </w:rPr>
        <w:t>ta da efetiva realização da sessão pública.</w:t>
      </w:r>
    </w:p>
    <w:p w14:paraId="110F9E14" w14:textId="77777777" w:rsidR="00FA51F8" w:rsidRPr="00093EDF" w:rsidRDefault="00FA51F8" w:rsidP="00FD544B">
      <w:pPr>
        <w:pStyle w:val="Nvel2-Red"/>
        <w:numPr>
          <w:ilvl w:val="0"/>
          <w:numId w:val="0"/>
        </w:numPr>
        <w:shd w:val="clear" w:color="auto" w:fill="FFFFFF" w:themeFill="background1"/>
        <w:spacing w:before="0" w:after="0" w:line="240" w:lineRule="auto"/>
        <w:ind w:left="284" w:right="-1"/>
        <w:rPr>
          <w:rFonts w:ascii="Tahoma" w:hAnsi="Tahoma" w:cs="Tahoma"/>
          <w:i w:val="0"/>
          <w:color w:val="auto"/>
          <w:sz w:val="18"/>
          <w:szCs w:val="18"/>
        </w:rPr>
      </w:pPr>
      <w:r w:rsidRPr="00093EDF">
        <w:rPr>
          <w:rFonts w:ascii="Tahoma" w:hAnsi="Tahoma" w:cs="Tahoma"/>
          <w:i w:val="0"/>
          <w:color w:val="auto"/>
          <w:sz w:val="18"/>
          <w:szCs w:val="18"/>
        </w:rPr>
        <w:t>5.</w:t>
      </w:r>
      <w:r>
        <w:rPr>
          <w:rFonts w:ascii="Tahoma" w:hAnsi="Tahoma" w:cs="Tahoma"/>
          <w:i w:val="0"/>
          <w:color w:val="auto"/>
          <w:sz w:val="18"/>
          <w:szCs w:val="18"/>
        </w:rPr>
        <w:t>6</w:t>
      </w:r>
      <w:r w:rsidRPr="00093EDF">
        <w:rPr>
          <w:rFonts w:ascii="Tahoma" w:hAnsi="Tahoma" w:cs="Tahoma"/>
          <w:i w:val="0"/>
          <w:color w:val="auto"/>
          <w:sz w:val="18"/>
          <w:szCs w:val="18"/>
        </w:rPr>
        <w:t>.2.1 Será considerada não escrita a fixação de prazo de validade inferior ao mínimo, ficando facultado aos licitantes ampliá-lo.</w:t>
      </w:r>
    </w:p>
    <w:p w14:paraId="1F3029D4" w14:textId="77777777" w:rsidR="00FA51F8" w:rsidRPr="00354E83" w:rsidRDefault="00FA51F8" w:rsidP="00FD544B">
      <w:pPr>
        <w:pStyle w:val="Nvel2-Red"/>
        <w:numPr>
          <w:ilvl w:val="0"/>
          <w:numId w:val="0"/>
        </w:numPr>
        <w:spacing w:before="0" w:after="0" w:line="240" w:lineRule="auto"/>
        <w:ind w:left="142" w:right="-1"/>
        <w:rPr>
          <w:rFonts w:ascii="Tahoma" w:hAnsi="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3</w:t>
      </w:r>
      <w:r w:rsidRPr="00354E83">
        <w:rPr>
          <w:rFonts w:ascii="Tahoma" w:hAnsi="Tahoma" w:cs="Tahoma"/>
          <w:i w:val="0"/>
          <w:color w:val="auto"/>
          <w:sz w:val="18"/>
          <w:szCs w:val="18"/>
        </w:rPr>
        <w:t xml:space="preserve"> O licitante deverá apresentar a sua proposta e </w:t>
      </w:r>
      <w:r w:rsidRPr="00354E83">
        <w:rPr>
          <w:rFonts w:ascii="Tahoma" w:hAnsi="Tahoma"/>
          <w:i w:val="0"/>
          <w:color w:val="auto"/>
          <w:sz w:val="18"/>
          <w:szCs w:val="18"/>
        </w:rPr>
        <w:t xml:space="preserve">declaração de elaboração independente de proposta, conforme modelo integrante deste </w:t>
      </w:r>
      <w:r w:rsidR="00DD365E" w:rsidRPr="00DD365E">
        <w:rPr>
          <w:rFonts w:ascii="Tahoma" w:hAnsi="Tahoma"/>
          <w:i w:val="0"/>
          <w:color w:val="auto"/>
          <w:sz w:val="18"/>
          <w:szCs w:val="18"/>
        </w:rPr>
        <w:t>TR/Habilitação</w:t>
      </w:r>
      <w:r w:rsidRPr="00354E83">
        <w:rPr>
          <w:rFonts w:ascii="Tahoma" w:hAnsi="Tahoma"/>
          <w:i w:val="0"/>
          <w:color w:val="auto"/>
          <w:sz w:val="18"/>
          <w:szCs w:val="18"/>
        </w:rPr>
        <w:t>.</w:t>
      </w:r>
    </w:p>
    <w:p w14:paraId="15C16536" w14:textId="77777777" w:rsidR="00FA51F8" w:rsidRDefault="00FA51F8" w:rsidP="00FD544B">
      <w:pPr>
        <w:pStyle w:val="Nvel2-Red"/>
        <w:numPr>
          <w:ilvl w:val="0"/>
          <w:numId w:val="0"/>
        </w:numPr>
        <w:spacing w:before="0" w:after="0" w:line="240" w:lineRule="auto"/>
        <w:ind w:left="142"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 xml:space="preserve"> O</w:t>
      </w:r>
      <w:r w:rsidRPr="00354E83">
        <w:rPr>
          <w:rFonts w:ascii="Tahoma" w:hAnsi="Tahoma" w:cs="Tahoma"/>
          <w:i w:val="0"/>
          <w:color w:val="auto"/>
          <w:spacing w:val="16"/>
          <w:sz w:val="18"/>
          <w:szCs w:val="18"/>
        </w:rPr>
        <w:t xml:space="preserve"> </w:t>
      </w:r>
      <w:r w:rsidRPr="00354E83">
        <w:rPr>
          <w:rFonts w:ascii="Tahoma" w:hAnsi="Tahoma" w:cs="Tahoma"/>
          <w:i w:val="0"/>
          <w:color w:val="auto"/>
          <w:sz w:val="18"/>
          <w:szCs w:val="18"/>
        </w:rPr>
        <w:t>licitante</w:t>
      </w:r>
      <w:r w:rsidRPr="00354E83">
        <w:rPr>
          <w:rFonts w:ascii="Tahoma" w:hAnsi="Tahoma" w:cs="Tahoma"/>
          <w:i w:val="0"/>
          <w:color w:val="auto"/>
          <w:spacing w:val="16"/>
          <w:sz w:val="18"/>
          <w:szCs w:val="18"/>
        </w:rPr>
        <w:t xml:space="preserve"> </w:t>
      </w:r>
      <w:r w:rsidRPr="00354E83">
        <w:rPr>
          <w:rFonts w:ascii="Tahoma" w:hAnsi="Tahoma" w:cs="Tahoma"/>
          <w:i w:val="0"/>
          <w:color w:val="auto"/>
          <w:sz w:val="18"/>
          <w:szCs w:val="18"/>
        </w:rPr>
        <w:t>está obrigado a destinar</w:t>
      </w:r>
      <w:r w:rsidRPr="00354E83">
        <w:rPr>
          <w:rFonts w:ascii="Tahoma" w:hAnsi="Tahoma" w:cs="Tahoma"/>
          <w:i w:val="0"/>
          <w:color w:val="auto"/>
          <w:spacing w:val="17"/>
          <w:sz w:val="18"/>
          <w:szCs w:val="18"/>
        </w:rPr>
        <w:t xml:space="preserve"> </w:t>
      </w:r>
      <w:r w:rsidRPr="00354E83">
        <w:rPr>
          <w:rFonts w:ascii="Tahoma" w:hAnsi="Tahoma" w:cs="Tahoma"/>
          <w:i w:val="0"/>
          <w:color w:val="auto"/>
          <w:sz w:val="18"/>
          <w:szCs w:val="18"/>
        </w:rPr>
        <w:t xml:space="preserve">parcela do quantitativo de trabalhadores necessários para a execução do objeto de que trata este </w:t>
      </w:r>
      <w:r w:rsidR="00DD365E" w:rsidRPr="00DD365E">
        <w:rPr>
          <w:rFonts w:ascii="Tahoma" w:hAnsi="Tahoma" w:cs="Tahoma"/>
          <w:i w:val="0"/>
          <w:color w:val="auto"/>
          <w:sz w:val="18"/>
          <w:szCs w:val="18"/>
        </w:rPr>
        <w:t xml:space="preserve">TR/Habilitação </w:t>
      </w:r>
      <w:r w:rsidRPr="00354E83">
        <w:rPr>
          <w:rFonts w:ascii="Tahoma" w:hAnsi="Tahoma" w:cs="Tahoma"/>
          <w:i w:val="0"/>
          <w:color w:val="auto"/>
          <w:sz w:val="18"/>
          <w:szCs w:val="18"/>
        </w:rPr>
        <w:t>aos</w:t>
      </w:r>
      <w:r w:rsidRPr="00354E83">
        <w:rPr>
          <w:rFonts w:ascii="Tahoma" w:hAnsi="Tahoma" w:cs="Tahoma"/>
          <w:i w:val="0"/>
          <w:color w:val="auto"/>
          <w:spacing w:val="-10"/>
          <w:sz w:val="18"/>
          <w:szCs w:val="18"/>
        </w:rPr>
        <w:t xml:space="preserve"> </w:t>
      </w:r>
      <w:r w:rsidRPr="00354E83">
        <w:rPr>
          <w:rFonts w:ascii="Tahoma" w:hAnsi="Tahoma" w:cs="Tahoma"/>
          <w:i w:val="0"/>
          <w:color w:val="auto"/>
          <w:sz w:val="18"/>
          <w:szCs w:val="18"/>
        </w:rPr>
        <w:t>beneficiários</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Programa</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de</w:t>
      </w:r>
      <w:r w:rsidRPr="00354E83">
        <w:rPr>
          <w:rFonts w:ascii="Tahoma" w:hAnsi="Tahoma" w:cs="Tahoma"/>
          <w:i w:val="0"/>
          <w:color w:val="auto"/>
          <w:spacing w:val="-10"/>
          <w:sz w:val="18"/>
          <w:szCs w:val="18"/>
        </w:rPr>
        <w:t xml:space="preserve"> </w:t>
      </w:r>
      <w:r w:rsidRPr="00354E83">
        <w:rPr>
          <w:rFonts w:ascii="Tahoma" w:hAnsi="Tahoma" w:cs="Tahoma"/>
          <w:i w:val="0"/>
          <w:color w:val="auto"/>
          <w:sz w:val="18"/>
          <w:szCs w:val="18"/>
        </w:rPr>
        <w:t>Inserção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de Apenados</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e</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Egressos</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no</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Mercado</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de</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Trabalho</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(PR</w:t>
      </w:r>
      <w:r>
        <w:rPr>
          <w:rFonts w:ascii="Tahoma" w:hAnsi="Tahoma" w:cs="Tahoma"/>
          <w:i w:val="0"/>
          <w:color w:val="auto"/>
          <w:sz w:val="18"/>
          <w:szCs w:val="18"/>
        </w:rPr>
        <w:t>O</w:t>
      </w:r>
      <w:r w:rsidRPr="00354E83">
        <w:rPr>
          <w:rFonts w:ascii="Tahoma" w:hAnsi="Tahoma" w:cs="Tahoma"/>
          <w:i w:val="0"/>
          <w:color w:val="auto"/>
          <w:sz w:val="18"/>
          <w:szCs w:val="18"/>
        </w:rPr>
        <w:t>-TRABALHO), instituído pelo Decreto n</w:t>
      </w:r>
      <w:r w:rsidRPr="00354E83">
        <w:rPr>
          <w:rFonts w:ascii="Tahoma" w:hAnsi="Tahoma" w:cs="Tahoma"/>
          <w:i w:val="0"/>
          <w:color w:val="auto"/>
          <w:sz w:val="18"/>
          <w:szCs w:val="18"/>
          <w:u w:val="single"/>
          <w:vertAlign w:val="superscript"/>
        </w:rPr>
        <w:t>o</w:t>
      </w:r>
      <w:r w:rsidRPr="00354E83">
        <w:rPr>
          <w:rFonts w:ascii="Tahoma" w:hAnsi="Tahoma" w:cs="Tahoma"/>
          <w:i w:val="0"/>
          <w:color w:val="auto"/>
          <w:sz w:val="18"/>
          <w:szCs w:val="18"/>
        </w:rPr>
        <w:t xml:space="preserve"> 14.764, de 03 de outubro de 2013, quando a </w:t>
      </w:r>
      <w:r w:rsidRPr="00354E83">
        <w:rPr>
          <w:rFonts w:ascii="Tahoma" w:hAnsi="Tahoma" w:cs="Tahoma"/>
          <w:i w:val="0"/>
          <w:color w:val="auto"/>
          <w:sz w:val="18"/>
          <w:szCs w:val="18"/>
        </w:rPr>
        <w:lastRenderedPageBreak/>
        <w:t xml:space="preserve">quantidade de trabalhadores </w:t>
      </w:r>
      <w:r>
        <w:rPr>
          <w:rFonts w:ascii="Tahoma" w:hAnsi="Tahoma" w:cs="Tahoma"/>
          <w:i w:val="0"/>
          <w:color w:val="auto"/>
          <w:sz w:val="18"/>
          <w:szCs w:val="18"/>
        </w:rPr>
        <w:t>necessários para a execução do C</w:t>
      </w:r>
      <w:r w:rsidRPr="00354E83">
        <w:rPr>
          <w:rFonts w:ascii="Tahoma" w:hAnsi="Tahoma" w:cs="Tahoma"/>
          <w:i w:val="0"/>
          <w:color w:val="auto"/>
          <w:sz w:val="18"/>
          <w:szCs w:val="18"/>
        </w:rPr>
        <w:t>ontrato que</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será firmado entre a Administração e o licitante vencedor seja igual ou</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superior a 06 (seis), observadas as demais previsões do mencionado Decreto.</w:t>
      </w:r>
    </w:p>
    <w:p w14:paraId="37548F20" w14:textId="77777777" w:rsidR="00FA51F8" w:rsidRPr="003627A3" w:rsidRDefault="00FA51F8" w:rsidP="00FD544B">
      <w:pPr>
        <w:pStyle w:val="Textodecomentrio"/>
        <w:spacing w:after="0"/>
        <w:ind w:left="142" w:right="-1"/>
        <w:jc w:val="both"/>
        <w:rPr>
          <w:rFonts w:ascii="Tahoma" w:hAnsi="Tahoma"/>
          <w:b/>
          <w:iCs/>
          <w:sz w:val="14"/>
          <w:szCs w:val="14"/>
        </w:rPr>
      </w:pPr>
      <w:r>
        <w:rPr>
          <w:rFonts w:ascii="Tahoma" w:hAnsi="Tahoma"/>
          <w:b/>
          <w:iCs/>
          <w:sz w:val="14"/>
          <w:szCs w:val="14"/>
        </w:rPr>
        <w:t>Nota</w:t>
      </w:r>
      <w:r w:rsidRPr="003627A3">
        <w:rPr>
          <w:rFonts w:ascii="Tahoma" w:hAnsi="Tahoma"/>
          <w:b/>
          <w:iCs/>
          <w:sz w:val="14"/>
          <w:szCs w:val="14"/>
        </w:rPr>
        <w:t>:</w:t>
      </w:r>
      <w:r>
        <w:rPr>
          <w:rFonts w:ascii="Tahoma" w:hAnsi="Tahoma"/>
          <w:b/>
          <w:iCs/>
          <w:sz w:val="14"/>
          <w:szCs w:val="14"/>
        </w:rPr>
        <w:t xml:space="preserve"> a</w:t>
      </w:r>
      <w:r w:rsidRPr="006716E3">
        <w:rPr>
          <w:rFonts w:ascii="Tahoma" w:hAnsi="Tahoma"/>
          <w:b/>
          <w:iCs/>
          <w:sz w:val="14"/>
          <w:szCs w:val="14"/>
        </w:rPr>
        <w:t>s disposições</w:t>
      </w:r>
      <w:r>
        <w:rPr>
          <w:rFonts w:ascii="Tahoma" w:hAnsi="Tahoma"/>
          <w:b/>
          <w:iCs/>
          <w:sz w:val="14"/>
          <w:szCs w:val="14"/>
        </w:rPr>
        <w:t xml:space="preserve"> do</w:t>
      </w:r>
      <w:r w:rsidRPr="006716E3">
        <w:rPr>
          <w:rFonts w:ascii="Tahoma" w:hAnsi="Tahoma"/>
          <w:b/>
          <w:iCs/>
          <w:sz w:val="14"/>
          <w:szCs w:val="14"/>
        </w:rPr>
        <w:t xml:space="preserve"> </w:t>
      </w:r>
      <w:r>
        <w:rPr>
          <w:rFonts w:ascii="Tahoma" w:hAnsi="Tahoma"/>
          <w:b/>
          <w:iCs/>
          <w:sz w:val="14"/>
          <w:szCs w:val="14"/>
        </w:rPr>
        <w:t>Decreto nº 14.764/</w:t>
      </w:r>
      <w:r w:rsidRPr="006716E3">
        <w:rPr>
          <w:rFonts w:ascii="Tahoma" w:hAnsi="Tahoma"/>
          <w:b/>
          <w:iCs/>
          <w:sz w:val="14"/>
          <w:szCs w:val="14"/>
        </w:rPr>
        <w:t>2013</w:t>
      </w:r>
      <w:r>
        <w:rPr>
          <w:rFonts w:ascii="Tahoma" w:hAnsi="Tahoma"/>
          <w:b/>
          <w:iCs/>
          <w:sz w:val="14"/>
          <w:szCs w:val="14"/>
        </w:rPr>
        <w:t xml:space="preserve"> </w:t>
      </w:r>
      <w:r w:rsidRPr="006716E3">
        <w:rPr>
          <w:rFonts w:ascii="Tahoma" w:hAnsi="Tahoma"/>
          <w:b/>
          <w:iCs/>
          <w:sz w:val="14"/>
          <w:szCs w:val="14"/>
        </w:rPr>
        <w:t>não se aplicam aos órgãos vinculados à Secretaria da Segurança Pública</w:t>
      </w:r>
      <w:r>
        <w:rPr>
          <w:rFonts w:ascii="Tahoma" w:hAnsi="Tahoma"/>
          <w:b/>
          <w:iCs/>
          <w:sz w:val="14"/>
          <w:szCs w:val="14"/>
        </w:rPr>
        <w:t>, nos termos do seu art. 16-A.</w:t>
      </w:r>
    </w:p>
    <w:p w14:paraId="4203958B"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.1 Caso</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a</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quantidade</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de</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trabalhadores</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necessária</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para</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a</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execução</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do</w:t>
      </w:r>
      <w:r w:rsidRPr="00354E83">
        <w:rPr>
          <w:rFonts w:ascii="Tahoma" w:hAnsi="Tahoma" w:cs="Tahoma"/>
          <w:i w:val="0"/>
          <w:color w:val="auto"/>
          <w:spacing w:val="-13"/>
          <w:sz w:val="18"/>
          <w:szCs w:val="18"/>
        </w:rPr>
        <w:t xml:space="preserve"> </w:t>
      </w:r>
      <w:r>
        <w:rPr>
          <w:rFonts w:ascii="Tahoma" w:hAnsi="Tahoma" w:cs="Tahoma"/>
          <w:i w:val="0"/>
          <w:color w:val="auto"/>
          <w:sz w:val="18"/>
          <w:szCs w:val="18"/>
        </w:rPr>
        <w:t>C</w:t>
      </w:r>
      <w:r w:rsidRPr="00354E83">
        <w:rPr>
          <w:rFonts w:ascii="Tahoma" w:hAnsi="Tahoma" w:cs="Tahoma"/>
          <w:i w:val="0"/>
          <w:color w:val="auto"/>
          <w:sz w:val="18"/>
          <w:szCs w:val="18"/>
        </w:rPr>
        <w:t>ontrato</w:t>
      </w:r>
      <w:r w:rsidRPr="00354E83">
        <w:rPr>
          <w:rFonts w:ascii="Tahoma" w:hAnsi="Tahoma" w:cs="Tahoma"/>
          <w:i w:val="0"/>
          <w:color w:val="auto"/>
          <w:spacing w:val="-12"/>
          <w:sz w:val="18"/>
          <w:szCs w:val="18"/>
        </w:rPr>
        <w:t xml:space="preserve"> administrativo </w:t>
      </w:r>
      <w:r w:rsidRPr="00354E83">
        <w:rPr>
          <w:rFonts w:ascii="Tahoma" w:hAnsi="Tahoma" w:cs="Tahoma"/>
          <w:i w:val="0"/>
          <w:color w:val="auto"/>
          <w:sz w:val="18"/>
          <w:szCs w:val="18"/>
        </w:rPr>
        <w:t>seja igual ou inferior a 05</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(cinco), será facultativa a destinação de parcela dos trabalhadores aos</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beneficiários do PR</w:t>
      </w:r>
      <w:r>
        <w:rPr>
          <w:rFonts w:ascii="Tahoma" w:hAnsi="Tahoma" w:cs="Tahoma"/>
          <w:i w:val="0"/>
          <w:color w:val="auto"/>
          <w:sz w:val="18"/>
          <w:szCs w:val="18"/>
        </w:rPr>
        <w:t>O</w:t>
      </w:r>
      <w:r w:rsidRPr="00354E83">
        <w:rPr>
          <w:rFonts w:ascii="Tahoma" w:hAnsi="Tahoma" w:cs="Tahoma"/>
          <w:i w:val="0"/>
          <w:color w:val="auto"/>
          <w:sz w:val="18"/>
          <w:szCs w:val="18"/>
        </w:rPr>
        <w:t>-TRABALHO.</w:t>
      </w:r>
    </w:p>
    <w:p w14:paraId="1E8CC3F3"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6.4</w:t>
      </w:r>
      <w:r w:rsidRPr="00354E83">
        <w:rPr>
          <w:rFonts w:ascii="Tahoma" w:hAnsi="Tahoma" w:cs="Tahoma"/>
          <w:i w:val="0"/>
          <w:color w:val="auto"/>
          <w:sz w:val="18"/>
          <w:szCs w:val="18"/>
        </w:rPr>
        <w:t>.2 Será</w:t>
      </w:r>
      <w:r w:rsidRPr="00354E83">
        <w:rPr>
          <w:rFonts w:ascii="Tahoma" w:hAnsi="Tahoma" w:cs="Tahoma"/>
          <w:i w:val="0"/>
          <w:color w:val="auto"/>
          <w:spacing w:val="-10"/>
          <w:sz w:val="18"/>
          <w:szCs w:val="18"/>
        </w:rPr>
        <w:t xml:space="preserve"> </w:t>
      </w:r>
      <w:r w:rsidRPr="00354E83">
        <w:rPr>
          <w:rFonts w:ascii="Tahoma" w:hAnsi="Tahoma" w:cs="Tahoma"/>
          <w:i w:val="0"/>
          <w:color w:val="auto"/>
          <w:sz w:val="18"/>
          <w:szCs w:val="18"/>
        </w:rPr>
        <w:t>destacado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na</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fatura</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mensal</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quantitativo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de trabalhadores</w:t>
      </w:r>
      <w:r>
        <w:rPr>
          <w:rFonts w:ascii="Tahoma" w:hAnsi="Tahoma" w:cs="Tahoma"/>
          <w:i w:val="0"/>
          <w:color w:val="auto"/>
          <w:sz w:val="18"/>
          <w:szCs w:val="18"/>
        </w:rPr>
        <w:t xml:space="preserve"> </w:t>
      </w:r>
      <w:r w:rsidRPr="00354E83">
        <w:rPr>
          <w:rFonts w:ascii="Tahoma" w:hAnsi="Tahoma" w:cs="Tahoma"/>
          <w:i w:val="0"/>
          <w:color w:val="auto"/>
          <w:sz w:val="18"/>
          <w:szCs w:val="18"/>
        </w:rPr>
        <w:t>beneficiários do PR</w:t>
      </w:r>
      <w:r>
        <w:rPr>
          <w:rFonts w:ascii="Tahoma" w:hAnsi="Tahoma" w:cs="Tahoma"/>
          <w:i w:val="0"/>
          <w:color w:val="auto"/>
          <w:sz w:val="18"/>
          <w:szCs w:val="18"/>
        </w:rPr>
        <w:t>O</w:t>
      </w:r>
      <w:r w:rsidRPr="00354E83">
        <w:rPr>
          <w:rFonts w:ascii="Tahoma" w:hAnsi="Tahoma" w:cs="Tahoma"/>
          <w:i w:val="0"/>
          <w:color w:val="auto"/>
          <w:sz w:val="18"/>
          <w:szCs w:val="18"/>
        </w:rPr>
        <w:t>-TRABALHO, acompanhado</w:t>
      </w:r>
      <w:r>
        <w:rPr>
          <w:rFonts w:ascii="Tahoma" w:hAnsi="Tahoma" w:cs="Tahoma"/>
          <w:i w:val="0"/>
          <w:color w:val="auto"/>
          <w:sz w:val="18"/>
          <w:szCs w:val="18"/>
        </w:rPr>
        <w:t>s</w:t>
      </w:r>
      <w:r w:rsidRPr="00354E83">
        <w:rPr>
          <w:rFonts w:ascii="Tahoma" w:hAnsi="Tahoma" w:cs="Tahoma"/>
          <w:i w:val="0"/>
          <w:color w:val="auto"/>
          <w:sz w:val="18"/>
          <w:szCs w:val="18"/>
        </w:rPr>
        <w:t xml:space="preserve"> dos</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valores</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pertinentes,</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conforme</w:t>
      </w:r>
      <w:r w:rsidRPr="00354E83">
        <w:rPr>
          <w:rFonts w:ascii="Tahoma" w:hAnsi="Tahoma" w:cs="Tahoma"/>
          <w:i w:val="0"/>
          <w:color w:val="auto"/>
          <w:spacing w:val="-10"/>
          <w:sz w:val="18"/>
          <w:szCs w:val="18"/>
        </w:rPr>
        <w:t xml:space="preserve"> </w:t>
      </w:r>
      <w:r w:rsidRPr="00354E83">
        <w:rPr>
          <w:rFonts w:ascii="Tahoma" w:hAnsi="Tahoma" w:cs="Tahoma"/>
          <w:i w:val="0"/>
          <w:color w:val="auto"/>
          <w:sz w:val="18"/>
          <w:szCs w:val="18"/>
        </w:rPr>
        <w:t>as</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cláusulas</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e</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condições indicadas nos subitens seguintes.</w:t>
      </w:r>
    </w:p>
    <w:p w14:paraId="1945FB93"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pacing w:val="-10"/>
          <w:sz w:val="18"/>
          <w:szCs w:val="18"/>
        </w:rPr>
      </w:pPr>
      <w:r w:rsidRPr="00354E83">
        <w:rPr>
          <w:rFonts w:ascii="Tahoma" w:hAnsi="Tahoma" w:cs="Tahoma"/>
          <w:i w:val="0"/>
          <w:color w:val="auto"/>
          <w:sz w:val="18"/>
          <w:szCs w:val="18"/>
        </w:rPr>
        <w:t>5.</w:t>
      </w:r>
      <w:r>
        <w:rPr>
          <w:rFonts w:ascii="Tahoma" w:hAnsi="Tahoma" w:cs="Tahoma"/>
          <w:i w:val="0"/>
          <w:color w:val="auto"/>
          <w:sz w:val="18"/>
          <w:szCs w:val="18"/>
        </w:rPr>
        <w:t>6.4</w:t>
      </w:r>
      <w:r w:rsidRPr="00354E83">
        <w:rPr>
          <w:rFonts w:ascii="Tahoma" w:hAnsi="Tahoma" w:cs="Tahoma"/>
          <w:i w:val="0"/>
          <w:color w:val="auto"/>
          <w:sz w:val="18"/>
          <w:szCs w:val="18"/>
        </w:rPr>
        <w:t>.3 A aferição do quantitativo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de trabalhadores beneficiários do PR</w:t>
      </w:r>
      <w:r>
        <w:rPr>
          <w:rFonts w:ascii="Tahoma" w:hAnsi="Tahoma" w:cs="Tahoma"/>
          <w:i w:val="0"/>
          <w:color w:val="auto"/>
          <w:sz w:val="18"/>
          <w:szCs w:val="18"/>
        </w:rPr>
        <w:t>O</w:t>
      </w:r>
      <w:r w:rsidRPr="00354E83">
        <w:rPr>
          <w:rFonts w:ascii="Tahoma" w:hAnsi="Tahoma" w:cs="Tahoma"/>
          <w:i w:val="0"/>
          <w:color w:val="auto"/>
          <w:sz w:val="18"/>
          <w:szCs w:val="18"/>
        </w:rPr>
        <w:t>-TRABALHO que deverá ser destinado pela</w:t>
      </w:r>
      <w:r>
        <w:rPr>
          <w:rFonts w:ascii="Tahoma" w:hAnsi="Tahoma" w:cs="Tahoma"/>
          <w:i w:val="0"/>
          <w:color w:val="auto"/>
          <w:sz w:val="18"/>
          <w:szCs w:val="18"/>
        </w:rPr>
        <w:t xml:space="preserve"> contratada para a execução do C</w:t>
      </w:r>
      <w:r w:rsidRPr="00354E83">
        <w:rPr>
          <w:rFonts w:ascii="Tahoma" w:hAnsi="Tahoma" w:cs="Tahoma"/>
          <w:i w:val="0"/>
          <w:color w:val="auto"/>
          <w:sz w:val="18"/>
          <w:szCs w:val="18"/>
        </w:rPr>
        <w:t xml:space="preserve">ontrato será realizada </w:t>
      </w:r>
      <w:r w:rsidRPr="00354E83">
        <w:rPr>
          <w:rFonts w:ascii="Tahoma" w:hAnsi="Tahoma" w:cs="Tahoma"/>
          <w:i w:val="0"/>
          <w:color w:val="auto"/>
          <w:spacing w:val="-10"/>
          <w:sz w:val="18"/>
          <w:szCs w:val="18"/>
        </w:rPr>
        <w:t xml:space="preserve">mensalmente a partir do documento utilizado para emissão das guias de recolhimento das contribuições de assistência e previdência social e de FGTS correspondente aos trabalhadores que não se encontram nessa condição. </w:t>
      </w:r>
    </w:p>
    <w:p w14:paraId="2CD0F605" w14:textId="77777777" w:rsidR="00FA51F8" w:rsidRPr="00354E83" w:rsidRDefault="00FA51F8" w:rsidP="00FD544B">
      <w:pPr>
        <w:pStyle w:val="Nvel2-Red"/>
        <w:numPr>
          <w:ilvl w:val="0"/>
          <w:numId w:val="0"/>
        </w:numPr>
        <w:spacing w:before="0" w:after="0" w:line="240" w:lineRule="auto"/>
        <w:ind w:left="426" w:right="-1"/>
        <w:rPr>
          <w:rFonts w:ascii="Tahoma" w:hAnsi="Tahoma" w:cs="Tahoma"/>
          <w:i w:val="0"/>
          <w:color w:val="auto"/>
          <w:spacing w:val="-10"/>
          <w:sz w:val="18"/>
          <w:szCs w:val="18"/>
        </w:rPr>
      </w:pPr>
      <w:r w:rsidRPr="00354E83">
        <w:rPr>
          <w:rFonts w:ascii="Tahoma" w:hAnsi="Tahoma" w:cs="Tahoma"/>
          <w:i w:val="0"/>
          <w:color w:val="auto"/>
          <w:spacing w:val="-10"/>
          <w:sz w:val="18"/>
          <w:szCs w:val="18"/>
        </w:rPr>
        <w:t>5.</w:t>
      </w:r>
      <w:r>
        <w:rPr>
          <w:rFonts w:ascii="Tahoma" w:hAnsi="Tahoma" w:cs="Tahoma"/>
          <w:i w:val="0"/>
          <w:color w:val="auto"/>
          <w:spacing w:val="-10"/>
          <w:sz w:val="18"/>
          <w:szCs w:val="18"/>
        </w:rPr>
        <w:t>6.4</w:t>
      </w:r>
      <w:r w:rsidRPr="00354E83">
        <w:rPr>
          <w:rFonts w:ascii="Tahoma" w:hAnsi="Tahoma" w:cs="Tahoma"/>
          <w:i w:val="0"/>
          <w:color w:val="auto"/>
          <w:spacing w:val="-10"/>
          <w:sz w:val="18"/>
          <w:szCs w:val="18"/>
        </w:rPr>
        <w:t xml:space="preserve">.3.1 Na aferição de que trata o </w:t>
      </w:r>
      <w:r w:rsidRPr="00B15961">
        <w:rPr>
          <w:rFonts w:ascii="Tahoma" w:hAnsi="Tahoma" w:cs="Tahoma"/>
          <w:i w:val="0"/>
          <w:color w:val="auto"/>
          <w:spacing w:val="-10"/>
          <w:sz w:val="18"/>
          <w:szCs w:val="18"/>
        </w:rPr>
        <w:t>subitem 5.6.4.3 deverão</w:t>
      </w:r>
      <w:r w:rsidRPr="00354E83">
        <w:rPr>
          <w:rFonts w:ascii="Tahoma" w:hAnsi="Tahoma" w:cs="Tahoma"/>
          <w:i w:val="0"/>
          <w:color w:val="auto"/>
          <w:spacing w:val="-10"/>
          <w:sz w:val="18"/>
          <w:szCs w:val="18"/>
        </w:rPr>
        <w:t xml:space="preserve"> ser excluídos os próprios trabalhadores </w:t>
      </w:r>
      <w:r w:rsidRPr="00354E83">
        <w:rPr>
          <w:rFonts w:ascii="Tahoma" w:hAnsi="Tahoma" w:cs="Tahoma"/>
          <w:i w:val="0"/>
          <w:color w:val="auto"/>
          <w:sz w:val="18"/>
          <w:szCs w:val="18"/>
        </w:rPr>
        <w:t>beneficiários do PR</w:t>
      </w:r>
      <w:r>
        <w:rPr>
          <w:rFonts w:ascii="Tahoma" w:hAnsi="Tahoma" w:cs="Tahoma"/>
          <w:i w:val="0"/>
          <w:color w:val="auto"/>
          <w:sz w:val="18"/>
          <w:szCs w:val="18"/>
        </w:rPr>
        <w:t>O</w:t>
      </w:r>
      <w:r w:rsidRPr="00354E83">
        <w:rPr>
          <w:rFonts w:ascii="Tahoma" w:hAnsi="Tahoma" w:cs="Tahoma"/>
          <w:i w:val="0"/>
          <w:color w:val="auto"/>
          <w:sz w:val="18"/>
          <w:szCs w:val="18"/>
        </w:rPr>
        <w:t xml:space="preserve">-TRABALHO, qualquer que seja a sua condição de segurado da previdência social. </w:t>
      </w:r>
    </w:p>
    <w:p w14:paraId="677AD975"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 xml:space="preserve">.4 Ao formular sua proposta e participar do certame, o licitante declara sua concordância em destinar parcela de quantitativo de trabalhadores necessários para a execução do objeto de que trata este </w:t>
      </w:r>
      <w:r w:rsidR="00DD365E" w:rsidRPr="00DD365E">
        <w:rPr>
          <w:rFonts w:ascii="Tahoma" w:hAnsi="Tahoma" w:cs="Tahoma"/>
          <w:i w:val="0"/>
          <w:color w:val="auto"/>
          <w:sz w:val="18"/>
          <w:szCs w:val="18"/>
        </w:rPr>
        <w:t xml:space="preserve">TR/Habilitação </w:t>
      </w:r>
      <w:r w:rsidRPr="00354E83">
        <w:rPr>
          <w:rFonts w:ascii="Tahoma" w:hAnsi="Tahoma" w:cs="Tahoma"/>
          <w:i w:val="0"/>
          <w:color w:val="auto"/>
          <w:sz w:val="18"/>
          <w:szCs w:val="18"/>
        </w:rPr>
        <w:t>aos beneficiários do PR</w:t>
      </w:r>
      <w:r>
        <w:rPr>
          <w:rFonts w:ascii="Tahoma" w:hAnsi="Tahoma" w:cs="Tahoma"/>
          <w:i w:val="0"/>
          <w:color w:val="auto"/>
          <w:sz w:val="18"/>
          <w:szCs w:val="18"/>
        </w:rPr>
        <w:t>O</w:t>
      </w:r>
      <w:r w:rsidRPr="00354E83">
        <w:rPr>
          <w:rFonts w:ascii="Tahoma" w:hAnsi="Tahoma" w:cs="Tahoma"/>
          <w:i w:val="0"/>
          <w:color w:val="auto"/>
          <w:sz w:val="18"/>
          <w:szCs w:val="18"/>
        </w:rPr>
        <w:t>-TRABALHO.</w:t>
      </w:r>
    </w:p>
    <w:p w14:paraId="6EF54DD2"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.5 As vagas a serem disponibilizadas aos beneficiários do PR</w:t>
      </w:r>
      <w:r>
        <w:rPr>
          <w:rFonts w:ascii="Tahoma" w:hAnsi="Tahoma" w:cs="Tahoma"/>
          <w:i w:val="0"/>
          <w:color w:val="auto"/>
          <w:sz w:val="18"/>
          <w:szCs w:val="18"/>
        </w:rPr>
        <w:t>O</w:t>
      </w:r>
      <w:r w:rsidRPr="00354E83">
        <w:rPr>
          <w:rFonts w:ascii="Tahoma" w:hAnsi="Tahoma" w:cs="Tahoma"/>
          <w:i w:val="0"/>
          <w:color w:val="auto"/>
          <w:sz w:val="18"/>
          <w:szCs w:val="18"/>
        </w:rPr>
        <w:t>-TRABALHO serão definidas conforme a Instrução Normativa SEAP/SETRE/SAEB n° 001/2018, observando-se:</w:t>
      </w:r>
    </w:p>
    <w:p w14:paraId="53B755D8"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 xml:space="preserve">a) quando o contingente mínimo de trabalhadores </w:t>
      </w:r>
      <w:r>
        <w:rPr>
          <w:rFonts w:ascii="Tahoma" w:hAnsi="Tahoma" w:cs="Tahoma"/>
          <w:i w:val="0"/>
          <w:color w:val="auto"/>
          <w:sz w:val="18"/>
          <w:szCs w:val="18"/>
        </w:rPr>
        <w:t>necessários para a execução do C</w:t>
      </w:r>
      <w:r w:rsidRPr="00354E83">
        <w:rPr>
          <w:rFonts w:ascii="Tahoma" w:hAnsi="Tahoma" w:cs="Tahoma"/>
          <w:i w:val="0"/>
          <w:color w:val="auto"/>
          <w:sz w:val="18"/>
          <w:szCs w:val="18"/>
        </w:rPr>
        <w:t>ontrato for igual ou menor que 05 (cinco), a contratação de que cuida o PR</w:t>
      </w:r>
      <w:r>
        <w:rPr>
          <w:rFonts w:ascii="Tahoma" w:hAnsi="Tahoma" w:cs="Tahoma"/>
          <w:i w:val="0"/>
          <w:color w:val="auto"/>
          <w:sz w:val="18"/>
          <w:szCs w:val="18"/>
        </w:rPr>
        <w:t>O</w:t>
      </w:r>
      <w:r w:rsidRPr="00354E83">
        <w:rPr>
          <w:rFonts w:ascii="Tahoma" w:hAnsi="Tahoma" w:cs="Tahoma"/>
          <w:i w:val="0"/>
          <w:color w:val="auto"/>
          <w:sz w:val="18"/>
          <w:szCs w:val="18"/>
        </w:rPr>
        <w:t>-TRABALHO será facultativa;</w:t>
      </w:r>
    </w:p>
    <w:p w14:paraId="3B651051"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 xml:space="preserve">b) quando o contingente mínimo de trabalhadores </w:t>
      </w:r>
      <w:r>
        <w:rPr>
          <w:rFonts w:ascii="Tahoma" w:hAnsi="Tahoma" w:cs="Tahoma"/>
          <w:i w:val="0"/>
          <w:color w:val="auto"/>
          <w:sz w:val="18"/>
          <w:szCs w:val="18"/>
        </w:rPr>
        <w:t>necessários para a execução do C</w:t>
      </w:r>
      <w:r w:rsidRPr="00354E83">
        <w:rPr>
          <w:rFonts w:ascii="Tahoma" w:hAnsi="Tahoma" w:cs="Tahoma"/>
          <w:i w:val="0"/>
          <w:color w:val="auto"/>
          <w:sz w:val="18"/>
          <w:szCs w:val="18"/>
        </w:rPr>
        <w:t xml:space="preserve">ontrato estiver entre 06 (seis) e 19 (dezenove), deverá haver a disponibilização de, no mínimo, </w:t>
      </w:r>
      <w:r>
        <w:rPr>
          <w:rFonts w:ascii="Tahoma" w:hAnsi="Tahoma" w:cs="Tahoma"/>
          <w:i w:val="0"/>
          <w:color w:val="auto"/>
          <w:sz w:val="18"/>
          <w:szCs w:val="18"/>
        </w:rPr>
        <w:t>uma</w:t>
      </w:r>
      <w:r w:rsidRPr="00354E83">
        <w:rPr>
          <w:rFonts w:ascii="Tahoma" w:hAnsi="Tahoma" w:cs="Tahoma"/>
          <w:i w:val="0"/>
          <w:color w:val="auto"/>
          <w:sz w:val="18"/>
          <w:szCs w:val="18"/>
        </w:rPr>
        <w:t xml:space="preserve"> vaga;</w:t>
      </w:r>
    </w:p>
    <w:p w14:paraId="2F2FCCE4"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 xml:space="preserve">c) quando o contingente mínimo de trabalhadores necessários para a execução do </w:t>
      </w:r>
      <w:r>
        <w:rPr>
          <w:rFonts w:ascii="Tahoma" w:hAnsi="Tahoma" w:cs="Tahoma"/>
          <w:i w:val="0"/>
          <w:color w:val="auto"/>
          <w:sz w:val="18"/>
          <w:szCs w:val="18"/>
        </w:rPr>
        <w:t>C</w:t>
      </w:r>
      <w:r w:rsidRPr="00354E83">
        <w:rPr>
          <w:rFonts w:ascii="Tahoma" w:hAnsi="Tahoma" w:cs="Tahoma"/>
          <w:i w:val="0"/>
          <w:color w:val="auto"/>
          <w:sz w:val="18"/>
          <w:szCs w:val="18"/>
        </w:rPr>
        <w:t>ontrato for de 20 (vinte) ou mais, haverá disponibilização de 5% (cinco por cento) das vagas existentes;</w:t>
      </w:r>
    </w:p>
    <w:p w14:paraId="57D41C05" w14:textId="77777777" w:rsidR="00FA51F8" w:rsidRPr="00354E83" w:rsidRDefault="00FA51F8" w:rsidP="00FD544B">
      <w:pPr>
        <w:pStyle w:val="Nvel2-Red"/>
        <w:numPr>
          <w:ilvl w:val="0"/>
          <w:numId w:val="0"/>
        </w:numPr>
        <w:spacing w:before="0" w:after="0" w:line="240" w:lineRule="auto"/>
        <w:ind w:left="284" w:right="-1"/>
        <w:rPr>
          <w:rFonts w:ascii="Tahoma" w:hAnsi="Tahoma" w:cs="Tahoma"/>
          <w:i w:val="0"/>
          <w:color w:val="auto"/>
          <w:sz w:val="18"/>
          <w:szCs w:val="18"/>
        </w:rPr>
      </w:pPr>
      <w:r w:rsidRPr="00354E83">
        <w:rPr>
          <w:rFonts w:ascii="Tahoma" w:hAnsi="Tahoma" w:cs="Tahoma"/>
          <w:i w:val="0"/>
          <w:color w:val="auto"/>
          <w:sz w:val="18"/>
          <w:szCs w:val="18"/>
        </w:rPr>
        <w:t>d) quando o resultado da aplicação do percentual de 5% (cinco por cento) for acima de número inteiro, será considerado, para fins de contratação dos trabalhadores do PR</w:t>
      </w:r>
      <w:r>
        <w:rPr>
          <w:rFonts w:ascii="Tahoma" w:hAnsi="Tahoma" w:cs="Tahoma"/>
          <w:i w:val="0"/>
          <w:color w:val="auto"/>
          <w:sz w:val="18"/>
          <w:szCs w:val="18"/>
        </w:rPr>
        <w:t>O</w:t>
      </w:r>
      <w:r w:rsidRPr="00354E83">
        <w:rPr>
          <w:rFonts w:ascii="Tahoma" w:hAnsi="Tahoma" w:cs="Tahoma"/>
          <w:i w:val="0"/>
          <w:color w:val="auto"/>
          <w:sz w:val="18"/>
          <w:szCs w:val="18"/>
        </w:rPr>
        <w:t>-TRABALHO, o número inteiro desconsiderando-se a fração.</w:t>
      </w:r>
    </w:p>
    <w:p w14:paraId="7F43D9CF" w14:textId="77777777" w:rsidR="00FA51F8" w:rsidRPr="00354E83" w:rsidRDefault="00FA51F8" w:rsidP="00FD544B">
      <w:pPr>
        <w:pStyle w:val="Nvel2-Red"/>
        <w:numPr>
          <w:ilvl w:val="0"/>
          <w:numId w:val="0"/>
        </w:numPr>
        <w:spacing w:before="0" w:after="0" w:line="240" w:lineRule="auto"/>
        <w:ind w:left="426"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1</w:t>
      </w:r>
      <w:r w:rsidRPr="00354E83">
        <w:rPr>
          <w:rFonts w:ascii="Tahoma" w:hAnsi="Tahoma" w:cs="Tahoma"/>
          <w:i w:val="0"/>
          <w:color w:val="auto"/>
          <w:sz w:val="18"/>
          <w:szCs w:val="18"/>
        </w:rPr>
        <w:t xml:space="preserve"> Apenas os beneficiários do PR</w:t>
      </w:r>
      <w:r>
        <w:rPr>
          <w:rFonts w:ascii="Tahoma" w:hAnsi="Tahoma" w:cs="Tahoma"/>
          <w:i w:val="0"/>
          <w:color w:val="auto"/>
          <w:sz w:val="18"/>
          <w:szCs w:val="18"/>
        </w:rPr>
        <w:t>O</w:t>
      </w:r>
      <w:r w:rsidRPr="00354E83">
        <w:rPr>
          <w:rFonts w:ascii="Tahoma" w:hAnsi="Tahoma" w:cs="Tahoma"/>
          <w:i w:val="0"/>
          <w:color w:val="auto"/>
          <w:sz w:val="18"/>
          <w:szCs w:val="18"/>
        </w:rPr>
        <w:t xml:space="preserve">-TRABALHO </w:t>
      </w:r>
      <w:r>
        <w:rPr>
          <w:rFonts w:ascii="Tahoma" w:hAnsi="Tahoma" w:cs="Tahoma"/>
          <w:i w:val="0"/>
          <w:color w:val="auto"/>
          <w:sz w:val="18"/>
          <w:szCs w:val="18"/>
        </w:rPr>
        <w:t>que cumprem pena em regime semi</w:t>
      </w:r>
      <w:r w:rsidRPr="00354E83">
        <w:rPr>
          <w:rFonts w:ascii="Tahoma" w:hAnsi="Tahoma" w:cs="Tahoma"/>
          <w:i w:val="0"/>
          <w:color w:val="auto"/>
          <w:sz w:val="18"/>
          <w:szCs w:val="18"/>
        </w:rPr>
        <w:t xml:space="preserve">aberto ou aberto, nos termos do art. 33 do Código Penal Brasileiro c/c </w:t>
      </w:r>
      <w:proofErr w:type="spellStart"/>
      <w:r w:rsidRPr="00354E83">
        <w:rPr>
          <w:rFonts w:ascii="Tahoma" w:hAnsi="Tahoma" w:cs="Tahoma"/>
          <w:i w:val="0"/>
          <w:color w:val="auto"/>
          <w:sz w:val="18"/>
          <w:szCs w:val="18"/>
        </w:rPr>
        <w:t>arts</w:t>
      </w:r>
      <w:proofErr w:type="spellEnd"/>
      <w:r w:rsidRPr="00354E83">
        <w:rPr>
          <w:rFonts w:ascii="Tahoma" w:hAnsi="Tahoma" w:cs="Tahoma"/>
          <w:i w:val="0"/>
          <w:color w:val="auto"/>
          <w:sz w:val="18"/>
          <w:szCs w:val="18"/>
        </w:rPr>
        <w:t>. 36, 110 e 119 da Lei Federal nº 7.210, de 11 de julho de 1984 (Lei de Execução Penal), não estão sujeitos à Consolidação das Leis do Trabalho (CLT), conforme §2º do art. 28 da Lei Federal n° 7.210</w:t>
      </w:r>
      <w:r>
        <w:rPr>
          <w:rFonts w:ascii="Tahoma" w:hAnsi="Tahoma" w:cs="Tahoma"/>
          <w:i w:val="0"/>
          <w:color w:val="auto"/>
          <w:sz w:val="18"/>
          <w:szCs w:val="18"/>
        </w:rPr>
        <w:t>/</w:t>
      </w:r>
      <w:r w:rsidRPr="00354E83">
        <w:rPr>
          <w:rFonts w:ascii="Tahoma" w:hAnsi="Tahoma" w:cs="Tahoma"/>
          <w:i w:val="0"/>
          <w:color w:val="auto"/>
          <w:sz w:val="18"/>
          <w:szCs w:val="18"/>
        </w:rPr>
        <w:t>1984.</w:t>
      </w:r>
    </w:p>
    <w:p w14:paraId="6907CCEA" w14:textId="77777777" w:rsidR="00FA51F8" w:rsidRPr="00354E83" w:rsidRDefault="00FA51F8" w:rsidP="00FD544B">
      <w:pPr>
        <w:pStyle w:val="Nvel2-Red"/>
        <w:numPr>
          <w:ilvl w:val="0"/>
          <w:numId w:val="0"/>
        </w:numPr>
        <w:spacing w:before="0" w:after="0" w:line="240" w:lineRule="auto"/>
        <w:ind w:left="709"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.1</w:t>
      </w:r>
      <w:r>
        <w:rPr>
          <w:rFonts w:ascii="Tahoma" w:hAnsi="Tahoma" w:cs="Tahoma"/>
          <w:i w:val="0"/>
          <w:color w:val="auto"/>
          <w:sz w:val="18"/>
          <w:szCs w:val="18"/>
        </w:rPr>
        <w:t>.1</w:t>
      </w:r>
      <w:r w:rsidRPr="00354E83">
        <w:rPr>
          <w:rFonts w:ascii="Tahoma" w:hAnsi="Tahoma" w:cs="Tahoma"/>
          <w:i w:val="0"/>
          <w:color w:val="auto"/>
          <w:sz w:val="18"/>
          <w:szCs w:val="18"/>
        </w:rPr>
        <w:t xml:space="preserve"> A remuneração e os encargos concernentes aos beneficiários do PRO-TRABALHO indicados no </w:t>
      </w:r>
      <w:r>
        <w:rPr>
          <w:rFonts w:ascii="Tahoma" w:hAnsi="Tahoma" w:cs="Tahoma"/>
          <w:i w:val="0"/>
          <w:color w:val="auto"/>
          <w:sz w:val="18"/>
          <w:szCs w:val="18"/>
        </w:rPr>
        <w:t>sub</w:t>
      </w:r>
      <w:r w:rsidRPr="00354E83">
        <w:rPr>
          <w:rFonts w:ascii="Tahoma" w:hAnsi="Tahoma" w:cs="Tahoma"/>
          <w:i w:val="0"/>
          <w:color w:val="auto"/>
          <w:sz w:val="18"/>
          <w:szCs w:val="18"/>
        </w:rPr>
        <w:t>item anterior que não estão sujeitos ao regime da CLT observará a legislação pertinente, nos termos do §2º do art. 28 c/c art. 29 da Lei Federal n° 7.210/1984.</w:t>
      </w:r>
    </w:p>
    <w:p w14:paraId="6B4D0A71" w14:textId="33EF6F82" w:rsidR="00FA51F8" w:rsidRPr="00354E83" w:rsidRDefault="00FA51F8" w:rsidP="00FD544B">
      <w:pPr>
        <w:pStyle w:val="Nvel2-Red"/>
        <w:numPr>
          <w:ilvl w:val="0"/>
          <w:numId w:val="0"/>
        </w:numPr>
        <w:spacing w:before="0" w:after="0" w:line="240" w:lineRule="auto"/>
        <w:ind w:left="709"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1.2</w:t>
      </w:r>
      <w:r w:rsidRPr="00354E83">
        <w:rPr>
          <w:rFonts w:ascii="Tahoma" w:hAnsi="Tahoma" w:cs="Tahoma"/>
          <w:i w:val="0"/>
          <w:color w:val="auto"/>
          <w:sz w:val="18"/>
          <w:szCs w:val="18"/>
        </w:rPr>
        <w:t xml:space="preserve"> Por </w:t>
      </w:r>
      <w:r>
        <w:rPr>
          <w:rFonts w:ascii="Tahoma" w:hAnsi="Tahoma" w:cs="Tahoma"/>
          <w:i w:val="0"/>
          <w:color w:val="auto"/>
          <w:sz w:val="18"/>
          <w:szCs w:val="18"/>
        </w:rPr>
        <w:t>ocasião da efetiva execução do C</w:t>
      </w:r>
      <w:r w:rsidRPr="00354E83">
        <w:rPr>
          <w:rFonts w:ascii="Tahoma" w:hAnsi="Tahoma" w:cs="Tahoma"/>
          <w:i w:val="0"/>
          <w:color w:val="auto"/>
          <w:sz w:val="18"/>
          <w:szCs w:val="18"/>
        </w:rPr>
        <w:t xml:space="preserve">ontrato, deverá ser anexada à fatura mensal de prestação de </w:t>
      </w:r>
      <w:r w:rsidRPr="00057B41">
        <w:rPr>
          <w:rFonts w:ascii="Tahoma" w:hAnsi="Tahoma" w:cs="Tahoma"/>
          <w:i w:val="0"/>
          <w:color w:val="auto"/>
          <w:sz w:val="18"/>
          <w:szCs w:val="18"/>
        </w:rPr>
        <w:t xml:space="preserve">serviços </w:t>
      </w:r>
      <w:r w:rsidR="008B7E73" w:rsidRPr="00057B41">
        <w:rPr>
          <w:rFonts w:ascii="Tahoma" w:hAnsi="Tahoma" w:cs="Tahoma"/>
          <w:i w:val="0"/>
          <w:color w:val="auto"/>
          <w:sz w:val="18"/>
          <w:szCs w:val="18"/>
        </w:rPr>
        <w:t>e/</w:t>
      </w:r>
      <w:r w:rsidRPr="00057B41">
        <w:rPr>
          <w:rFonts w:ascii="Tahoma" w:hAnsi="Tahoma" w:cs="Tahoma"/>
          <w:i w:val="0"/>
          <w:color w:val="auto"/>
          <w:sz w:val="18"/>
          <w:szCs w:val="18"/>
        </w:rPr>
        <w:t xml:space="preserve">ou da obra </w:t>
      </w:r>
      <w:r w:rsidR="00364648" w:rsidRPr="00057B41">
        <w:rPr>
          <w:rFonts w:ascii="Tahoma" w:hAnsi="Tahoma" w:cs="Tahoma"/>
          <w:i w:val="0"/>
          <w:color w:val="auto"/>
          <w:sz w:val="18"/>
          <w:szCs w:val="18"/>
        </w:rPr>
        <w:t xml:space="preserve">a </w:t>
      </w:r>
      <w:r w:rsidRPr="00057B41">
        <w:rPr>
          <w:rFonts w:ascii="Tahoma" w:hAnsi="Tahoma" w:cs="Tahoma"/>
          <w:i w:val="0"/>
          <w:color w:val="auto"/>
          <w:sz w:val="18"/>
          <w:szCs w:val="18"/>
        </w:rPr>
        <w:t xml:space="preserve">relação do contingente </w:t>
      </w:r>
      <w:r w:rsidRPr="00354E83">
        <w:rPr>
          <w:rFonts w:ascii="Tahoma" w:hAnsi="Tahoma" w:cs="Tahoma"/>
          <w:i w:val="0"/>
          <w:color w:val="auto"/>
          <w:sz w:val="18"/>
          <w:szCs w:val="18"/>
        </w:rPr>
        <w:t xml:space="preserve">de trabalhadores oriundos do PRO-TRABALHO que, na forma do </w:t>
      </w:r>
      <w:r w:rsidRPr="00EF0BBD">
        <w:rPr>
          <w:rFonts w:ascii="Tahoma" w:hAnsi="Tahoma" w:cs="Tahoma"/>
          <w:i w:val="0"/>
          <w:color w:val="auto"/>
          <w:sz w:val="18"/>
          <w:szCs w:val="18"/>
        </w:rPr>
        <w:t>subitem 5.6.4.5.1, não</w:t>
      </w:r>
      <w:r w:rsidRPr="00354E83">
        <w:rPr>
          <w:rFonts w:ascii="Tahoma" w:hAnsi="Tahoma" w:cs="Tahoma"/>
          <w:i w:val="0"/>
          <w:color w:val="auto"/>
          <w:sz w:val="18"/>
          <w:szCs w:val="18"/>
        </w:rPr>
        <w:t xml:space="preserve"> estão sujeitos ao regime da CLT. </w:t>
      </w:r>
    </w:p>
    <w:p w14:paraId="05967E4D" w14:textId="77777777" w:rsidR="00FA51F8" w:rsidRPr="00354E83" w:rsidRDefault="00FA51F8" w:rsidP="00FD544B">
      <w:pPr>
        <w:pStyle w:val="Nvel2-Red"/>
        <w:numPr>
          <w:ilvl w:val="0"/>
          <w:numId w:val="0"/>
        </w:numPr>
        <w:spacing w:before="0" w:after="0" w:line="240" w:lineRule="auto"/>
        <w:ind w:left="426"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2</w:t>
      </w:r>
      <w:r w:rsidRPr="00354E83">
        <w:rPr>
          <w:rFonts w:ascii="Tahoma" w:hAnsi="Tahoma" w:cs="Tahoma"/>
          <w:i w:val="0"/>
          <w:color w:val="auto"/>
          <w:sz w:val="18"/>
          <w:szCs w:val="18"/>
        </w:rPr>
        <w:t xml:space="preserve"> A aplicação do Programa deverá observar os critérios previstos nos </w:t>
      </w:r>
      <w:proofErr w:type="spellStart"/>
      <w:r w:rsidRPr="00354E83">
        <w:rPr>
          <w:rFonts w:ascii="Tahoma" w:hAnsi="Tahoma" w:cs="Tahoma"/>
          <w:i w:val="0"/>
          <w:color w:val="auto"/>
          <w:sz w:val="18"/>
          <w:szCs w:val="18"/>
        </w:rPr>
        <w:t>arts</w:t>
      </w:r>
      <w:proofErr w:type="spellEnd"/>
      <w:r w:rsidRPr="00354E83">
        <w:rPr>
          <w:rFonts w:ascii="Tahoma" w:hAnsi="Tahoma" w:cs="Tahoma"/>
          <w:i w:val="0"/>
          <w:color w:val="auto"/>
          <w:sz w:val="18"/>
          <w:szCs w:val="18"/>
        </w:rPr>
        <w:t xml:space="preserve">. 36 e 37 da Lei de Execução Penal, bem como quaisquer exigências, impedimentos, incompatibilidades ou vedações legais à contratação de pessoas presas e egressas do sistema prisional. </w:t>
      </w:r>
    </w:p>
    <w:p w14:paraId="7977FD27" w14:textId="1C008B8F" w:rsidR="00FA51F8" w:rsidRPr="00057B41" w:rsidRDefault="00FA51F8" w:rsidP="00FD544B">
      <w:pPr>
        <w:pStyle w:val="Nvel2-Red"/>
        <w:numPr>
          <w:ilvl w:val="0"/>
          <w:numId w:val="0"/>
        </w:numPr>
        <w:spacing w:before="0" w:after="0" w:line="240" w:lineRule="auto"/>
        <w:ind w:left="426"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3</w:t>
      </w:r>
      <w:r w:rsidR="007968A0" w:rsidRPr="00354E83">
        <w:rPr>
          <w:rFonts w:ascii="Tahoma" w:hAnsi="Tahoma" w:cs="Tahoma"/>
          <w:i w:val="0"/>
          <w:color w:val="auto"/>
          <w:sz w:val="18"/>
          <w:szCs w:val="18"/>
        </w:rPr>
        <w:t xml:space="preserve"> O licitante, uma vez contratado, deverá atender também às</w:t>
      </w:r>
      <w:r w:rsidR="007968A0">
        <w:rPr>
          <w:rFonts w:ascii="Tahoma" w:hAnsi="Tahoma" w:cs="Tahoma"/>
          <w:i w:val="0"/>
          <w:color w:val="auto"/>
          <w:sz w:val="18"/>
          <w:szCs w:val="18"/>
        </w:rPr>
        <w:t xml:space="preserve"> </w:t>
      </w:r>
      <w:r w:rsidR="007968A0" w:rsidRPr="00057B41">
        <w:rPr>
          <w:rFonts w:ascii="Tahoma" w:hAnsi="Tahoma" w:cs="Tahoma"/>
          <w:i w:val="0"/>
          <w:color w:val="auto"/>
          <w:sz w:val="18"/>
          <w:szCs w:val="18"/>
        </w:rPr>
        <w:t>obrigações indicadas nos subitens seguintes</w:t>
      </w:r>
      <w:r w:rsidRPr="00057B41">
        <w:rPr>
          <w:rFonts w:ascii="Tahoma" w:hAnsi="Tahoma" w:cs="Tahoma"/>
          <w:i w:val="0"/>
          <w:color w:val="auto"/>
          <w:sz w:val="18"/>
          <w:szCs w:val="18"/>
        </w:rPr>
        <w:t>.</w:t>
      </w:r>
    </w:p>
    <w:p w14:paraId="0B37AF51" w14:textId="77777777" w:rsidR="00FA51F8" w:rsidRPr="00057B41"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057B41">
        <w:rPr>
          <w:rFonts w:ascii="Tahoma" w:hAnsi="Tahoma" w:cs="Tahoma"/>
          <w:i w:val="0"/>
          <w:color w:val="auto"/>
          <w:sz w:val="18"/>
          <w:szCs w:val="18"/>
        </w:rPr>
        <w:t>5.6.4.5.3.1 Observar as disposições do Decreto n° 14.764/2013 e da Instrução Normativa SEAP/SETRE/SAEB nº 001/2018.</w:t>
      </w:r>
    </w:p>
    <w:p w14:paraId="724D6A80" w14:textId="77777777" w:rsidR="00FA51F8" w:rsidRPr="00057B41"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057B41">
        <w:rPr>
          <w:rFonts w:ascii="Tahoma" w:hAnsi="Tahoma" w:cs="Tahoma"/>
          <w:i w:val="0"/>
          <w:color w:val="auto"/>
          <w:sz w:val="18"/>
          <w:szCs w:val="18"/>
        </w:rPr>
        <w:t>5.6.4.5.3.2 Apresentar ao fiscal ou responsável pela gestão e acompanhamento do Contrato, no prazo de 05 (cinco) dias úteis, contado do início efetivo da execução dos serviços</w:t>
      </w:r>
      <w:r w:rsidR="00365A38" w:rsidRPr="00057B41">
        <w:rPr>
          <w:rFonts w:ascii="Tahoma" w:hAnsi="Tahoma" w:cs="Tahoma"/>
          <w:i w:val="0"/>
          <w:color w:val="auto"/>
          <w:sz w:val="18"/>
          <w:szCs w:val="18"/>
        </w:rPr>
        <w:t xml:space="preserve"> </w:t>
      </w:r>
      <w:r w:rsidR="008B7E73" w:rsidRPr="00057B41">
        <w:rPr>
          <w:rFonts w:ascii="Tahoma" w:hAnsi="Tahoma" w:cs="Tahoma"/>
          <w:i w:val="0"/>
          <w:color w:val="auto"/>
          <w:sz w:val="18"/>
          <w:szCs w:val="18"/>
        </w:rPr>
        <w:t>e/ou da obra</w:t>
      </w:r>
      <w:r w:rsidRPr="00057B41">
        <w:rPr>
          <w:rFonts w:ascii="Tahoma" w:hAnsi="Tahoma" w:cs="Tahoma"/>
          <w:i w:val="0"/>
          <w:color w:val="auto"/>
          <w:sz w:val="18"/>
          <w:szCs w:val="18"/>
        </w:rPr>
        <w:t xml:space="preserve">, a lista dos empregados selecionados pelo SINEBAHIA com base nos cadastros mantidos pela SEAP e que se enquadrem como beneficiários do PRO-TRABALHO, observados os quantitativos definidos e as categorias indicadas </w:t>
      </w:r>
      <w:r w:rsidR="00365A38" w:rsidRPr="00057B41">
        <w:rPr>
          <w:rFonts w:ascii="Tahoma" w:hAnsi="Tahoma" w:cs="Tahoma"/>
          <w:i w:val="0"/>
          <w:color w:val="auto"/>
          <w:sz w:val="18"/>
          <w:szCs w:val="18"/>
        </w:rPr>
        <w:t xml:space="preserve">no </w:t>
      </w:r>
      <w:r w:rsidRPr="00057B41">
        <w:rPr>
          <w:rFonts w:ascii="Tahoma" w:hAnsi="Tahoma" w:cs="Tahoma"/>
          <w:i w:val="0"/>
          <w:color w:val="auto"/>
          <w:sz w:val="18"/>
          <w:szCs w:val="18"/>
        </w:rPr>
        <w:t xml:space="preserve">art. 6º, </w:t>
      </w:r>
      <w:proofErr w:type="spellStart"/>
      <w:r w:rsidRPr="00057B41">
        <w:rPr>
          <w:rFonts w:ascii="Tahoma" w:hAnsi="Tahoma" w:cs="Tahoma"/>
          <w:i w:val="0"/>
          <w:color w:val="auto"/>
          <w:sz w:val="18"/>
          <w:szCs w:val="18"/>
        </w:rPr>
        <w:t>incs</w:t>
      </w:r>
      <w:proofErr w:type="spellEnd"/>
      <w:r w:rsidRPr="00057B41">
        <w:rPr>
          <w:rFonts w:ascii="Tahoma" w:hAnsi="Tahoma" w:cs="Tahoma"/>
          <w:i w:val="0"/>
          <w:color w:val="auto"/>
          <w:sz w:val="18"/>
          <w:szCs w:val="18"/>
        </w:rPr>
        <w:t>. I e II, do Decreto nº 14.764/2013, comprovando a sua efetiva contratação.</w:t>
      </w:r>
    </w:p>
    <w:p w14:paraId="1EFB938F" w14:textId="77777777" w:rsidR="00FA51F8" w:rsidRPr="00057B41"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057B41">
        <w:rPr>
          <w:rFonts w:ascii="Tahoma" w:hAnsi="Tahoma" w:cs="Tahoma"/>
          <w:i w:val="0"/>
          <w:color w:val="auto"/>
          <w:sz w:val="18"/>
          <w:szCs w:val="18"/>
        </w:rPr>
        <w:t>5.6.4.5.3.3 Manter durante todo o tempo da execução do Contrato, incluindo-se suas prorrogações, no limite determinado pela legislação, a relação de proporcionalidade entre as vagas disponibilizadas aos beneficiários do PRO-TRABALHO e aquelas necessárias à execução dos serviços</w:t>
      </w:r>
      <w:r w:rsidR="00365A38" w:rsidRPr="00057B41">
        <w:rPr>
          <w:rFonts w:ascii="Tahoma" w:hAnsi="Tahoma" w:cs="Tahoma"/>
          <w:i w:val="0"/>
          <w:color w:val="auto"/>
          <w:sz w:val="18"/>
          <w:szCs w:val="18"/>
        </w:rPr>
        <w:t xml:space="preserve"> e/ou da </w:t>
      </w:r>
      <w:r w:rsidR="008B7E73" w:rsidRPr="00057B41">
        <w:rPr>
          <w:rFonts w:ascii="Tahoma" w:hAnsi="Tahoma" w:cs="Tahoma"/>
          <w:i w:val="0"/>
          <w:color w:val="auto"/>
          <w:sz w:val="18"/>
          <w:szCs w:val="18"/>
        </w:rPr>
        <w:t>o</w:t>
      </w:r>
      <w:r w:rsidR="00365A38" w:rsidRPr="00057B41">
        <w:rPr>
          <w:rFonts w:ascii="Tahoma" w:hAnsi="Tahoma" w:cs="Tahoma"/>
          <w:i w:val="0"/>
          <w:color w:val="auto"/>
          <w:sz w:val="18"/>
          <w:szCs w:val="18"/>
        </w:rPr>
        <w:t>bra</w:t>
      </w:r>
      <w:r w:rsidRPr="00057B41">
        <w:rPr>
          <w:rFonts w:ascii="Tahoma" w:hAnsi="Tahoma" w:cs="Tahoma"/>
          <w:i w:val="0"/>
          <w:color w:val="auto"/>
          <w:sz w:val="18"/>
          <w:szCs w:val="18"/>
        </w:rPr>
        <w:t xml:space="preserve"> relacionados ao Contrato.</w:t>
      </w:r>
    </w:p>
    <w:p w14:paraId="34588D85" w14:textId="77777777" w:rsidR="00FA51F8" w:rsidRPr="00354E83"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057B41">
        <w:rPr>
          <w:rFonts w:ascii="Tahoma" w:hAnsi="Tahoma" w:cs="Tahoma"/>
          <w:i w:val="0"/>
          <w:color w:val="auto"/>
          <w:sz w:val="18"/>
          <w:szCs w:val="18"/>
        </w:rPr>
        <w:t xml:space="preserve">5.6.4.5.3.4 Comunicar imediatamente ao fiscal do Contrato, que, no prazo de até 24 horas, deverá repassar essa comunicação à Diretoria de Integração Social/Superintendência de Ressocialização Sustentável/SEAP, a falta ao trabalho ou desligamento do beneficiário </w:t>
      </w:r>
      <w:r w:rsidRPr="00354E83">
        <w:rPr>
          <w:rFonts w:ascii="Tahoma" w:hAnsi="Tahoma" w:cs="Tahoma"/>
          <w:i w:val="0"/>
          <w:color w:val="auto"/>
          <w:sz w:val="18"/>
          <w:szCs w:val="18"/>
        </w:rPr>
        <w:t>do PRÓ-TRABALHO, observando-se, ainda, que:</w:t>
      </w:r>
    </w:p>
    <w:p w14:paraId="443A067A" w14:textId="77777777" w:rsidR="00FA51F8" w:rsidRPr="00354E83"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354E83">
        <w:rPr>
          <w:rFonts w:ascii="Tahoma" w:hAnsi="Tahoma" w:cs="Tahoma"/>
          <w:i w:val="0"/>
          <w:color w:val="auto"/>
          <w:sz w:val="18"/>
          <w:szCs w:val="18"/>
        </w:rPr>
        <w:lastRenderedPageBreak/>
        <w:t>a) após o desligamento do beneficiário do PR</w:t>
      </w:r>
      <w:r>
        <w:rPr>
          <w:rFonts w:ascii="Tahoma" w:hAnsi="Tahoma" w:cs="Tahoma"/>
          <w:i w:val="0"/>
          <w:color w:val="auto"/>
          <w:sz w:val="18"/>
          <w:szCs w:val="18"/>
        </w:rPr>
        <w:t>O</w:t>
      </w:r>
      <w:r w:rsidRPr="00354E83">
        <w:rPr>
          <w:rFonts w:ascii="Tahoma" w:hAnsi="Tahoma" w:cs="Tahoma"/>
          <w:i w:val="0"/>
          <w:color w:val="auto"/>
          <w:sz w:val="18"/>
          <w:szCs w:val="18"/>
        </w:rPr>
        <w:t>-TRABALHO, a empresa contratada terá o prazo de até 05 (cinco) dias úteis para providenciar o preenchimento da vaga em aberto, com o auxílio da SETRE, o que será objeto de acompanhamento por parte d</w:t>
      </w:r>
      <w:r>
        <w:rPr>
          <w:rFonts w:ascii="Tahoma" w:hAnsi="Tahoma" w:cs="Tahoma"/>
          <w:i w:val="0"/>
          <w:color w:val="auto"/>
          <w:sz w:val="18"/>
          <w:szCs w:val="18"/>
        </w:rPr>
        <w:t>o fiscal do C</w:t>
      </w:r>
      <w:r w:rsidRPr="00354E83">
        <w:rPr>
          <w:rFonts w:ascii="Tahoma" w:hAnsi="Tahoma" w:cs="Tahoma"/>
          <w:i w:val="0"/>
          <w:color w:val="auto"/>
          <w:sz w:val="18"/>
          <w:szCs w:val="18"/>
        </w:rPr>
        <w:t xml:space="preserve">ontrato; </w:t>
      </w:r>
    </w:p>
    <w:p w14:paraId="01174406" w14:textId="77777777" w:rsidR="00FA51F8" w:rsidRPr="00354E83"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354E83">
        <w:rPr>
          <w:rFonts w:ascii="Tahoma" w:hAnsi="Tahoma" w:cs="Tahoma"/>
          <w:i w:val="0"/>
          <w:color w:val="auto"/>
          <w:sz w:val="18"/>
          <w:szCs w:val="18"/>
        </w:rPr>
        <w:t>b) não havendo candidato apto para o preenchimento da vaga disponível, caberá à SETRE emitir atestado com tal informação, entregando-o à empresa contratada no prazo de até 05 (cinco) dias úteis, contado do recebimento da comunicação acerca da necessidade de contratação de novo beneficiário do PR</w:t>
      </w:r>
      <w:r>
        <w:rPr>
          <w:rFonts w:ascii="Tahoma" w:hAnsi="Tahoma" w:cs="Tahoma"/>
          <w:i w:val="0"/>
          <w:color w:val="auto"/>
          <w:sz w:val="18"/>
          <w:szCs w:val="18"/>
        </w:rPr>
        <w:t>O</w:t>
      </w:r>
      <w:r w:rsidRPr="00354E83">
        <w:rPr>
          <w:rFonts w:ascii="Tahoma" w:hAnsi="Tahoma" w:cs="Tahoma"/>
          <w:i w:val="0"/>
          <w:color w:val="auto"/>
          <w:sz w:val="18"/>
          <w:szCs w:val="18"/>
        </w:rPr>
        <w:t>-TRABALHO; e</w:t>
      </w:r>
    </w:p>
    <w:p w14:paraId="74995B84" w14:textId="77777777" w:rsidR="00FA51F8" w:rsidRPr="00354E83"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354E83">
        <w:rPr>
          <w:rFonts w:ascii="Tahoma" w:hAnsi="Tahoma" w:cs="Tahoma"/>
          <w:i w:val="0"/>
          <w:color w:val="auto"/>
          <w:sz w:val="18"/>
          <w:szCs w:val="18"/>
        </w:rPr>
        <w:t>c) a contratada poderá preencher a vaga com terceiros não beneficiários do PR</w:t>
      </w:r>
      <w:r>
        <w:rPr>
          <w:rFonts w:ascii="Tahoma" w:hAnsi="Tahoma" w:cs="Tahoma"/>
          <w:i w:val="0"/>
          <w:color w:val="auto"/>
          <w:sz w:val="18"/>
          <w:szCs w:val="18"/>
        </w:rPr>
        <w:t>O</w:t>
      </w:r>
      <w:r w:rsidRPr="00354E83">
        <w:rPr>
          <w:rFonts w:ascii="Tahoma" w:hAnsi="Tahoma" w:cs="Tahoma"/>
          <w:i w:val="0"/>
          <w:color w:val="auto"/>
          <w:sz w:val="18"/>
          <w:szCs w:val="18"/>
        </w:rPr>
        <w:t>-TRABALHO, caso a SETRE não cumpra com o prazo estabelecido na alínea “b” acima</w:t>
      </w:r>
      <w:r>
        <w:rPr>
          <w:rFonts w:ascii="Tahoma" w:hAnsi="Tahoma" w:cs="Tahoma"/>
          <w:i w:val="0"/>
          <w:color w:val="auto"/>
          <w:sz w:val="18"/>
          <w:szCs w:val="18"/>
        </w:rPr>
        <w:t xml:space="preserve">, observado o subitem </w:t>
      </w: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3</w:t>
      </w:r>
      <w:r w:rsidRPr="00354E83">
        <w:rPr>
          <w:rFonts w:ascii="Tahoma" w:hAnsi="Tahoma" w:cs="Tahoma"/>
          <w:i w:val="0"/>
          <w:color w:val="auto"/>
          <w:sz w:val="18"/>
          <w:szCs w:val="18"/>
        </w:rPr>
        <w:t>.</w:t>
      </w:r>
      <w:r>
        <w:rPr>
          <w:rFonts w:ascii="Tahoma" w:hAnsi="Tahoma" w:cs="Tahoma"/>
          <w:i w:val="0"/>
          <w:color w:val="auto"/>
          <w:sz w:val="18"/>
          <w:szCs w:val="18"/>
        </w:rPr>
        <w:t>6</w:t>
      </w:r>
      <w:r w:rsidRPr="00354E83">
        <w:rPr>
          <w:rFonts w:ascii="Tahoma" w:hAnsi="Tahoma" w:cs="Tahoma"/>
          <w:i w:val="0"/>
          <w:color w:val="auto"/>
          <w:sz w:val="18"/>
          <w:szCs w:val="18"/>
        </w:rPr>
        <w:t>.</w:t>
      </w:r>
    </w:p>
    <w:p w14:paraId="3A58BFC8" w14:textId="77777777" w:rsidR="00FA51F8" w:rsidRPr="00354E83"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3</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 xml:space="preserve"> Em caso de regressão do regime de cumprimento da pena do empregado beneficiário do PR</w:t>
      </w:r>
      <w:r>
        <w:rPr>
          <w:rFonts w:ascii="Tahoma" w:hAnsi="Tahoma" w:cs="Tahoma"/>
          <w:i w:val="0"/>
          <w:color w:val="auto"/>
          <w:sz w:val="18"/>
          <w:szCs w:val="18"/>
        </w:rPr>
        <w:t>O</w:t>
      </w:r>
      <w:r w:rsidRPr="00354E83">
        <w:rPr>
          <w:rFonts w:ascii="Tahoma" w:hAnsi="Tahoma" w:cs="Tahoma"/>
          <w:i w:val="0"/>
          <w:color w:val="auto"/>
          <w:sz w:val="18"/>
          <w:szCs w:val="18"/>
        </w:rPr>
        <w:t>-TRABALHO ou de qualquer outro fato que possa ensejar o seu desligamento da empresa que o contratou nos termos do Decreto n° 14.764/2013, a contratada deverá providenciar o preenchimento da vaga surgida, observando os mesmos prazos e procedimento</w:t>
      </w:r>
      <w:r>
        <w:rPr>
          <w:rFonts w:ascii="Tahoma" w:hAnsi="Tahoma" w:cs="Tahoma"/>
          <w:i w:val="0"/>
          <w:color w:val="auto"/>
          <w:sz w:val="18"/>
          <w:szCs w:val="18"/>
        </w:rPr>
        <w:t xml:space="preserve">s definidos no </w:t>
      </w:r>
      <w:r w:rsidRPr="005A672C">
        <w:rPr>
          <w:rFonts w:ascii="Tahoma" w:hAnsi="Tahoma" w:cs="Tahoma"/>
          <w:i w:val="0"/>
          <w:color w:val="auto"/>
          <w:sz w:val="18"/>
          <w:szCs w:val="18"/>
        </w:rPr>
        <w:t>subitem 5.6.4.5.3.4.</w:t>
      </w:r>
    </w:p>
    <w:p w14:paraId="79C21F2A" w14:textId="77777777" w:rsidR="00FA51F8" w:rsidRPr="00354E83" w:rsidRDefault="00FA51F8" w:rsidP="00FD544B">
      <w:pPr>
        <w:pStyle w:val="Nvel2-Red"/>
        <w:numPr>
          <w:ilvl w:val="0"/>
          <w:numId w:val="0"/>
        </w:numPr>
        <w:spacing w:before="0" w:after="0" w:line="240" w:lineRule="auto"/>
        <w:ind w:left="567"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3</w:t>
      </w:r>
      <w:r w:rsidRPr="00354E83">
        <w:rPr>
          <w:rFonts w:ascii="Tahoma" w:hAnsi="Tahoma" w:cs="Tahoma"/>
          <w:i w:val="0"/>
          <w:color w:val="auto"/>
          <w:sz w:val="18"/>
          <w:szCs w:val="18"/>
        </w:rPr>
        <w:t>.</w:t>
      </w:r>
      <w:r>
        <w:rPr>
          <w:rFonts w:ascii="Tahoma" w:hAnsi="Tahoma" w:cs="Tahoma"/>
          <w:i w:val="0"/>
          <w:color w:val="auto"/>
          <w:sz w:val="18"/>
          <w:szCs w:val="18"/>
        </w:rPr>
        <w:t xml:space="preserve">6 </w:t>
      </w:r>
      <w:r w:rsidRPr="00354E83">
        <w:rPr>
          <w:rFonts w:ascii="Tahoma" w:hAnsi="Tahoma" w:cs="Tahoma"/>
          <w:i w:val="0"/>
          <w:color w:val="auto"/>
          <w:sz w:val="18"/>
          <w:szCs w:val="18"/>
        </w:rPr>
        <w:t>O não cumprimento da cota reservada para beneficiários do PR</w:t>
      </w:r>
      <w:r>
        <w:rPr>
          <w:rFonts w:ascii="Tahoma" w:hAnsi="Tahoma" w:cs="Tahoma"/>
          <w:i w:val="0"/>
          <w:color w:val="auto"/>
          <w:sz w:val="18"/>
          <w:szCs w:val="18"/>
        </w:rPr>
        <w:t>O</w:t>
      </w:r>
      <w:r w:rsidRPr="00354E83">
        <w:rPr>
          <w:rFonts w:ascii="Tahoma" w:hAnsi="Tahoma" w:cs="Tahoma"/>
          <w:i w:val="0"/>
          <w:color w:val="auto"/>
          <w:sz w:val="18"/>
          <w:szCs w:val="18"/>
        </w:rPr>
        <w:t>-TRABALHO só será tolerado quando a contratada apresentar atestado emitido pela SEAP informando a inexistência de beneficiário do mencionado Programa que se enquadre ao perfil da vaga disponibilizada.</w:t>
      </w:r>
    </w:p>
    <w:p w14:paraId="27328159" w14:textId="77777777" w:rsidR="00FA51F8" w:rsidRPr="00354E83" w:rsidRDefault="00FA51F8" w:rsidP="00FD544B">
      <w:pPr>
        <w:pStyle w:val="Nvel2-Red"/>
        <w:numPr>
          <w:ilvl w:val="0"/>
          <w:numId w:val="0"/>
        </w:numPr>
        <w:spacing w:before="0" w:after="0" w:line="240" w:lineRule="auto"/>
        <w:ind w:left="426"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6</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5</w:t>
      </w:r>
      <w:r w:rsidRPr="00354E83">
        <w:rPr>
          <w:rFonts w:ascii="Tahoma" w:hAnsi="Tahoma" w:cs="Tahoma"/>
          <w:i w:val="0"/>
          <w:color w:val="auto"/>
          <w:sz w:val="18"/>
          <w:szCs w:val="18"/>
        </w:rPr>
        <w:t>.</w:t>
      </w:r>
      <w:r>
        <w:rPr>
          <w:rFonts w:ascii="Tahoma" w:hAnsi="Tahoma" w:cs="Tahoma"/>
          <w:i w:val="0"/>
          <w:color w:val="auto"/>
          <w:sz w:val="18"/>
          <w:szCs w:val="18"/>
        </w:rPr>
        <w:t>4</w:t>
      </w:r>
      <w:r w:rsidRPr="00354E83">
        <w:rPr>
          <w:rFonts w:ascii="Tahoma" w:hAnsi="Tahoma" w:cs="Tahoma"/>
          <w:i w:val="0"/>
          <w:color w:val="auto"/>
          <w:sz w:val="18"/>
          <w:szCs w:val="18"/>
        </w:rPr>
        <w:t xml:space="preserve"> A não observância das regras do PR</w:t>
      </w:r>
      <w:r>
        <w:rPr>
          <w:rFonts w:ascii="Tahoma" w:hAnsi="Tahoma" w:cs="Tahoma"/>
          <w:i w:val="0"/>
          <w:color w:val="auto"/>
          <w:sz w:val="18"/>
          <w:szCs w:val="18"/>
        </w:rPr>
        <w:t>O</w:t>
      </w:r>
      <w:r w:rsidRPr="00354E83">
        <w:rPr>
          <w:rFonts w:ascii="Tahoma" w:hAnsi="Tahoma" w:cs="Tahoma"/>
          <w:i w:val="0"/>
          <w:color w:val="auto"/>
          <w:sz w:val="18"/>
          <w:szCs w:val="18"/>
        </w:rPr>
        <w:t>-TRABALHO implica inadimplemento contratu</w:t>
      </w:r>
      <w:r>
        <w:rPr>
          <w:rFonts w:ascii="Tahoma" w:hAnsi="Tahoma" w:cs="Tahoma"/>
          <w:i w:val="0"/>
          <w:color w:val="auto"/>
          <w:sz w:val="18"/>
          <w:szCs w:val="18"/>
        </w:rPr>
        <w:t>al e possibilita a extinção do C</w:t>
      </w:r>
      <w:r w:rsidRPr="00354E83">
        <w:rPr>
          <w:rFonts w:ascii="Tahoma" w:hAnsi="Tahoma" w:cs="Tahoma"/>
          <w:i w:val="0"/>
          <w:color w:val="auto"/>
          <w:sz w:val="18"/>
          <w:szCs w:val="18"/>
        </w:rPr>
        <w:t>ontrato por ato unilateral da Administração, além da aplicação das sanções legais.</w:t>
      </w:r>
    </w:p>
    <w:p w14:paraId="6576AA50" w14:textId="77777777" w:rsidR="00FD544B" w:rsidRDefault="00FD544B" w:rsidP="00FD544B">
      <w:pPr>
        <w:pStyle w:val="Nvel2-Red"/>
        <w:numPr>
          <w:ilvl w:val="0"/>
          <w:numId w:val="0"/>
        </w:numPr>
        <w:spacing w:before="0" w:after="0" w:line="240" w:lineRule="auto"/>
        <w:ind w:left="284" w:right="-1"/>
        <w:rPr>
          <w:rFonts w:ascii="Tahoma" w:hAnsi="Tahoma" w:cs="Tahoma"/>
          <w:i w:val="0"/>
          <w:sz w:val="18"/>
          <w:szCs w:val="18"/>
        </w:rPr>
      </w:pPr>
    </w:p>
    <w:p w14:paraId="57990D2C" w14:textId="77777777" w:rsidR="00FA51F8" w:rsidRDefault="00FA51F8" w:rsidP="00FD544B">
      <w:pPr>
        <w:pStyle w:val="Nvel2-Red"/>
        <w:numPr>
          <w:ilvl w:val="0"/>
          <w:numId w:val="0"/>
        </w:numPr>
        <w:spacing w:before="0" w:after="0" w:line="240" w:lineRule="auto"/>
        <w:ind w:left="284" w:right="-1"/>
        <w:rPr>
          <w:rFonts w:ascii="Tahoma" w:hAnsi="Tahoma" w:cs="Tahoma"/>
          <w:i w:val="0"/>
          <w:sz w:val="18"/>
          <w:szCs w:val="18"/>
        </w:rPr>
      </w:pPr>
      <w:r w:rsidRPr="00586844">
        <w:rPr>
          <w:rFonts w:ascii="Tahoma" w:hAnsi="Tahoma" w:cs="Tahoma"/>
          <w:i w:val="0"/>
          <w:sz w:val="18"/>
          <w:szCs w:val="18"/>
        </w:rPr>
        <w:t>5.</w:t>
      </w:r>
      <w:r>
        <w:rPr>
          <w:rFonts w:ascii="Tahoma" w:hAnsi="Tahoma" w:cs="Tahoma"/>
          <w:i w:val="0"/>
          <w:sz w:val="18"/>
          <w:szCs w:val="18"/>
        </w:rPr>
        <w:t>6</w:t>
      </w:r>
      <w:r w:rsidRPr="00586844">
        <w:rPr>
          <w:rFonts w:ascii="Tahoma" w:hAnsi="Tahoma" w:cs="Tahoma"/>
          <w:i w:val="0"/>
          <w:sz w:val="18"/>
          <w:szCs w:val="18"/>
        </w:rPr>
        <w:t>.</w:t>
      </w:r>
      <w:r>
        <w:rPr>
          <w:rFonts w:ascii="Tahoma" w:hAnsi="Tahoma" w:cs="Tahoma"/>
          <w:i w:val="0"/>
          <w:sz w:val="18"/>
          <w:szCs w:val="18"/>
        </w:rPr>
        <w:t>5</w:t>
      </w:r>
      <w:r w:rsidRPr="00586844">
        <w:rPr>
          <w:rFonts w:ascii="Tahoma" w:hAnsi="Tahoma" w:cs="Tahoma"/>
          <w:i w:val="0"/>
          <w:sz w:val="18"/>
          <w:szCs w:val="18"/>
        </w:rPr>
        <w:t xml:space="preserve"> Além das informações que já constam neste </w:t>
      </w:r>
      <w:r w:rsidR="00DD365E" w:rsidRPr="00DD365E">
        <w:rPr>
          <w:rFonts w:ascii="Tahoma" w:hAnsi="Tahoma" w:cs="Tahoma"/>
          <w:i w:val="0"/>
          <w:sz w:val="18"/>
          <w:szCs w:val="18"/>
        </w:rPr>
        <w:t>TR/Habilitação</w:t>
      </w:r>
      <w:r w:rsidRPr="00586844">
        <w:rPr>
          <w:rFonts w:ascii="Tahoma" w:hAnsi="Tahoma" w:cs="Tahoma"/>
          <w:i w:val="0"/>
          <w:sz w:val="18"/>
          <w:szCs w:val="18"/>
        </w:rPr>
        <w:t xml:space="preserve">, constituem, ainda, informações relevantes para o dimensionamento da proposta as que constam do </w:t>
      </w:r>
      <w:r w:rsidRPr="00586844">
        <w:rPr>
          <w:rFonts w:ascii="Tahoma" w:hAnsi="Tahoma" w:cs="Tahoma"/>
          <w:b/>
          <w:i w:val="0"/>
          <w:sz w:val="18"/>
          <w:szCs w:val="18"/>
        </w:rPr>
        <w:t>anexo</w:t>
      </w:r>
      <w:r w:rsidRPr="00586844">
        <w:rPr>
          <w:rFonts w:ascii="Tahoma" w:hAnsi="Tahoma" w:cs="Tahoma"/>
          <w:i w:val="0"/>
          <w:sz w:val="18"/>
          <w:szCs w:val="18"/>
        </w:rPr>
        <w:t xml:space="preserve"> integrante deste </w:t>
      </w:r>
      <w:r w:rsidR="00DD365E" w:rsidRPr="00DD365E">
        <w:rPr>
          <w:rFonts w:ascii="Tahoma" w:hAnsi="Tahoma" w:cs="Tahoma"/>
          <w:i w:val="0"/>
          <w:sz w:val="18"/>
          <w:szCs w:val="18"/>
        </w:rPr>
        <w:t>TR/Habilitação</w:t>
      </w:r>
      <w:r w:rsidRPr="00586844">
        <w:rPr>
          <w:rFonts w:ascii="Tahoma" w:hAnsi="Tahoma" w:cs="Tahoma"/>
          <w:i w:val="0"/>
          <w:sz w:val="18"/>
          <w:szCs w:val="18"/>
        </w:rPr>
        <w:t>.</w:t>
      </w:r>
    </w:p>
    <w:p w14:paraId="259B22A8" w14:textId="77777777" w:rsidR="00FA51F8" w:rsidRPr="003627A3" w:rsidRDefault="00FA51F8" w:rsidP="00FD544B">
      <w:pPr>
        <w:shd w:val="clear" w:color="auto" w:fill="FFFFFF" w:themeFill="background1"/>
        <w:spacing w:after="0" w:line="240" w:lineRule="auto"/>
        <w:ind w:left="284" w:right="-1"/>
        <w:jc w:val="both"/>
        <w:rPr>
          <w:rFonts w:ascii="Tahoma" w:hAnsi="Tahoma"/>
          <w:color w:val="FF0000"/>
          <w:sz w:val="18"/>
          <w:szCs w:val="18"/>
        </w:rPr>
      </w:pPr>
      <w:r w:rsidRPr="000D1CF4">
        <w:rPr>
          <w:rFonts w:ascii="Tahoma" w:hAnsi="Tahoma"/>
          <w:b/>
          <w:sz w:val="14"/>
          <w:szCs w:val="14"/>
        </w:rPr>
        <w:t>Nota:</w:t>
      </w:r>
      <w:r>
        <w:rPr>
          <w:rFonts w:ascii="Tahoma" w:hAnsi="Tahoma"/>
          <w:b/>
          <w:sz w:val="14"/>
          <w:szCs w:val="14"/>
        </w:rPr>
        <w:t xml:space="preserve"> a Administração deverá utilizar essa opção de redação apenas quando houver outras </w:t>
      </w:r>
      <w:r w:rsidRPr="00CF09CB">
        <w:rPr>
          <w:rFonts w:ascii="Tahoma" w:hAnsi="Tahoma"/>
          <w:b/>
          <w:sz w:val="14"/>
          <w:szCs w:val="14"/>
        </w:rPr>
        <w:t xml:space="preserve">informações relevantes </w:t>
      </w:r>
      <w:r>
        <w:rPr>
          <w:rFonts w:ascii="Tahoma" w:hAnsi="Tahoma"/>
          <w:b/>
          <w:sz w:val="14"/>
          <w:szCs w:val="14"/>
        </w:rPr>
        <w:t xml:space="preserve">ausentes no </w:t>
      </w:r>
      <w:r w:rsidR="00DD365E" w:rsidRPr="00DD365E">
        <w:rPr>
          <w:rFonts w:ascii="Tahoma" w:hAnsi="Tahoma"/>
          <w:b/>
          <w:sz w:val="14"/>
          <w:szCs w:val="14"/>
        </w:rPr>
        <w:t xml:space="preserve">TR/Habilitação </w:t>
      </w:r>
      <w:r>
        <w:rPr>
          <w:rFonts w:ascii="Tahoma" w:hAnsi="Tahoma"/>
          <w:b/>
          <w:sz w:val="14"/>
          <w:szCs w:val="14"/>
        </w:rPr>
        <w:t>e que impactarão no dimensionamento da proposta do licitante. Caso não existam, este subitem deverá ser excluído.</w:t>
      </w:r>
    </w:p>
    <w:p w14:paraId="4B8D606C" w14:textId="77777777" w:rsidR="00FA51F8" w:rsidRPr="00B13B6D" w:rsidRDefault="00FA51F8" w:rsidP="00256864">
      <w:pPr>
        <w:pStyle w:val="Nvel2-Red"/>
        <w:numPr>
          <w:ilvl w:val="0"/>
          <w:numId w:val="0"/>
        </w:numPr>
        <w:spacing w:before="0" w:after="0" w:line="240" w:lineRule="auto"/>
        <w:ind w:left="993" w:right="-1"/>
        <w:rPr>
          <w:rFonts w:ascii="Tahoma" w:hAnsi="Tahoma" w:cs="Tahoma"/>
          <w:b/>
          <w:i w:val="0"/>
          <w:iCs w:val="0"/>
          <w:color w:val="auto"/>
          <w:sz w:val="18"/>
          <w:szCs w:val="18"/>
        </w:rPr>
      </w:pPr>
    </w:p>
    <w:p w14:paraId="09B8DD77" w14:textId="77777777"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E70999">
        <w:rPr>
          <w:rFonts w:ascii="Tahoma" w:hAnsi="Tahoma"/>
          <w:b/>
          <w:sz w:val="18"/>
          <w:szCs w:val="18"/>
        </w:rPr>
        <w:t>6. MODELO DE GESTÃO DO CONTRATO</w:t>
      </w:r>
    </w:p>
    <w:p w14:paraId="1414C39F" w14:textId="77777777"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14:paraId="7BA176BC" w14:textId="77777777" w:rsidR="00FA51F8" w:rsidRPr="0003691B" w:rsidRDefault="00FA51F8" w:rsidP="00684AE2">
      <w:pPr>
        <w:pStyle w:val="Nivel2"/>
        <w:numPr>
          <w:ilvl w:val="0"/>
          <w:numId w:val="0"/>
        </w:numPr>
        <w:spacing w:before="0" w:after="0" w:line="240" w:lineRule="auto"/>
        <w:ind w:right="-1"/>
        <w:rPr>
          <w:rFonts w:ascii="Tahoma" w:eastAsia="Arial" w:hAnsi="Tahoma" w:cs="Tahoma"/>
          <w:color w:val="auto"/>
          <w:sz w:val="18"/>
          <w:szCs w:val="18"/>
        </w:rPr>
      </w:pPr>
      <w:r>
        <w:rPr>
          <w:rFonts w:ascii="Tahoma" w:eastAsia="Arial" w:hAnsi="Tahoma" w:cs="Tahoma"/>
          <w:color w:val="auto"/>
          <w:sz w:val="18"/>
          <w:szCs w:val="18"/>
        </w:rPr>
        <w:t>6.1 O C</w:t>
      </w:r>
      <w:r w:rsidRPr="0003691B">
        <w:rPr>
          <w:rFonts w:ascii="Tahoma" w:eastAsia="Arial" w:hAnsi="Tahoma" w:cs="Tahoma"/>
          <w:color w:val="auto"/>
          <w:sz w:val="18"/>
          <w:szCs w:val="18"/>
        </w:rPr>
        <w:t xml:space="preserve">ontrato deverá ser executado fielmente pelas partes, de acordo com as cláusulas avençadas e as normas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nº 14.133/2021, e da Lei Estadual n° 14.634/2023, respondendo cada parte pelas consequências de sua inexecução total ou parcial (art. 115, </w:t>
      </w:r>
      <w:r w:rsidRPr="0003691B">
        <w:rPr>
          <w:rFonts w:ascii="Tahoma" w:eastAsia="Arial" w:hAnsi="Tahoma" w:cs="Tahoma"/>
          <w:i/>
          <w:color w:val="auto"/>
          <w:sz w:val="18"/>
          <w:szCs w:val="18"/>
        </w:rPr>
        <w:t>caput</w:t>
      </w:r>
      <w:r w:rsidRPr="0003691B">
        <w:rPr>
          <w:rFonts w:ascii="Tahoma" w:eastAsia="Arial" w:hAnsi="Tahoma" w:cs="Tahoma"/>
          <w:color w:val="auto"/>
          <w:sz w:val="18"/>
          <w:szCs w:val="18"/>
        </w:rPr>
        <w:t>, da Lei Federal n° 14.133/2021).</w:t>
      </w:r>
    </w:p>
    <w:p w14:paraId="7C55118A" w14:textId="77777777" w:rsidR="00FA51F8" w:rsidRPr="0003691B" w:rsidRDefault="00FA51F8" w:rsidP="00684AE2">
      <w:pPr>
        <w:pStyle w:val="Nivel2"/>
        <w:numPr>
          <w:ilvl w:val="0"/>
          <w:numId w:val="0"/>
        </w:numPr>
        <w:spacing w:before="0" w:after="0" w:line="240" w:lineRule="auto"/>
        <w:ind w:right="-1"/>
        <w:rPr>
          <w:rFonts w:ascii="Tahoma" w:hAnsi="Tahoma" w:cs="Tahoma"/>
          <w:color w:val="auto"/>
          <w:sz w:val="18"/>
          <w:szCs w:val="18"/>
        </w:rPr>
      </w:pPr>
      <w:r w:rsidRPr="0003691B">
        <w:rPr>
          <w:rFonts w:ascii="Tahoma" w:eastAsia="Arial" w:hAnsi="Tahoma" w:cs="Tahoma"/>
          <w:color w:val="auto"/>
          <w:sz w:val="18"/>
          <w:szCs w:val="18"/>
        </w:rPr>
        <w:t xml:space="preserve">6.2 </w:t>
      </w:r>
      <w:r w:rsidRPr="0003691B">
        <w:rPr>
          <w:rFonts w:ascii="Tahoma" w:hAnsi="Tahoma" w:cs="Tahoma"/>
          <w:color w:val="auto"/>
          <w:sz w:val="18"/>
          <w:szCs w:val="18"/>
        </w:rPr>
        <w:t xml:space="preserve">Em caso de impedimento, ordem </w:t>
      </w:r>
      <w:r>
        <w:rPr>
          <w:rFonts w:ascii="Tahoma" w:hAnsi="Tahoma" w:cs="Tahoma"/>
          <w:color w:val="auto"/>
          <w:sz w:val="18"/>
          <w:szCs w:val="18"/>
        </w:rPr>
        <w:t>de paralisação ou suspensão do C</w:t>
      </w:r>
      <w:r w:rsidRPr="0003691B">
        <w:rPr>
          <w:rFonts w:ascii="Tahoma" w:hAnsi="Tahoma" w:cs="Tahoma"/>
          <w:color w:val="auto"/>
          <w:sz w:val="18"/>
          <w:szCs w:val="18"/>
        </w:rPr>
        <w:t xml:space="preserve">ontrato, o cronograma de execução será prorrogado automaticamente pelo tempo correspondente, anotadas tais circunstâncias mediante simples apostila </w:t>
      </w:r>
      <w:r w:rsidRPr="0003691B">
        <w:rPr>
          <w:rFonts w:ascii="Tahoma" w:eastAsia="Arial" w:hAnsi="Tahoma" w:cs="Tahoma"/>
          <w:color w:val="auto"/>
          <w:sz w:val="18"/>
          <w:szCs w:val="18"/>
        </w:rPr>
        <w:t xml:space="preserve">(art. 115, §5°,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 14.133/2021)</w:t>
      </w:r>
      <w:r w:rsidRPr="0003691B">
        <w:rPr>
          <w:rFonts w:ascii="Tahoma" w:hAnsi="Tahoma" w:cs="Tahoma"/>
          <w:color w:val="auto"/>
          <w:sz w:val="18"/>
          <w:szCs w:val="18"/>
        </w:rPr>
        <w:t>.</w:t>
      </w:r>
    </w:p>
    <w:p w14:paraId="668ED617" w14:textId="77777777" w:rsidR="00FA51F8" w:rsidRPr="0003691B" w:rsidRDefault="00FA51F8" w:rsidP="00684AE2">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hAnsi="Tahoma" w:cs="Tahoma"/>
          <w:color w:val="auto"/>
          <w:sz w:val="18"/>
          <w:szCs w:val="18"/>
        </w:rPr>
        <w:t>6.2.1 O impedimento a que se refere o subitem anterior, to</w:t>
      </w:r>
      <w:r>
        <w:rPr>
          <w:rFonts w:ascii="Tahoma" w:hAnsi="Tahoma" w:cs="Tahoma"/>
          <w:color w:val="auto"/>
          <w:sz w:val="18"/>
          <w:szCs w:val="18"/>
        </w:rPr>
        <w:t>tal ou parcial, da execução do C</w:t>
      </w:r>
      <w:r w:rsidRPr="0003691B">
        <w:rPr>
          <w:rFonts w:ascii="Tahoma" w:hAnsi="Tahoma" w:cs="Tahoma"/>
          <w:color w:val="auto"/>
          <w:sz w:val="18"/>
          <w:szCs w:val="18"/>
        </w:rPr>
        <w:t>ontrato por fato ou ato de terceiro, deve ser reconhecido pela Administração em documento contemporâneo à sua ocorrência.</w:t>
      </w:r>
    </w:p>
    <w:p w14:paraId="10B80D0C" w14:textId="77777777" w:rsidR="00FA51F8" w:rsidRPr="0003691B" w:rsidRDefault="00FA51F8" w:rsidP="00684AE2">
      <w:pPr>
        <w:pStyle w:val="Nivel2"/>
        <w:numPr>
          <w:ilvl w:val="0"/>
          <w:numId w:val="0"/>
        </w:numPr>
        <w:spacing w:before="0" w:after="0" w:line="240" w:lineRule="auto"/>
        <w:ind w:right="-1"/>
        <w:rPr>
          <w:rFonts w:ascii="Tahoma" w:hAnsi="Tahoma" w:cs="Tahoma"/>
          <w:color w:val="auto"/>
          <w:sz w:val="18"/>
          <w:szCs w:val="18"/>
        </w:rPr>
      </w:pPr>
      <w:r w:rsidRPr="0003691B">
        <w:rPr>
          <w:rFonts w:ascii="Tahoma" w:eastAsia="Arial" w:hAnsi="Tahoma" w:cs="Tahoma"/>
          <w:color w:val="auto"/>
          <w:sz w:val="18"/>
          <w:szCs w:val="18"/>
        </w:rPr>
        <w:t xml:space="preserve">6.3 </w:t>
      </w:r>
      <w:r w:rsidRPr="0003691B">
        <w:rPr>
          <w:rFonts w:ascii="Tahoma" w:hAnsi="Tahoma" w:cs="Tahoma"/>
          <w:color w:val="auto"/>
          <w:sz w:val="18"/>
          <w:szCs w:val="18"/>
        </w:rPr>
        <w:t>As comunicações entre o órgão ou entidade e a contratada devem ser realizadas por escrito sempre que o ato exigir tal formalidade, admitindo-se, para esse fim, o uso de mensagem eletrônica por meio do Sistema Eletrônico de Informações – SEI.</w:t>
      </w:r>
    </w:p>
    <w:p w14:paraId="7FD92CEB" w14:textId="77777777" w:rsidR="00FA51F8" w:rsidRPr="0003691B" w:rsidRDefault="00FA51F8" w:rsidP="00684AE2">
      <w:pPr>
        <w:pStyle w:val="Nivel2"/>
        <w:numPr>
          <w:ilvl w:val="0"/>
          <w:numId w:val="0"/>
        </w:numPr>
        <w:spacing w:before="0" w:after="0" w:line="240" w:lineRule="auto"/>
        <w:ind w:right="-1"/>
        <w:rPr>
          <w:rFonts w:ascii="Tahoma" w:hAnsi="Tahoma" w:cs="Tahoma"/>
          <w:color w:val="auto"/>
          <w:sz w:val="18"/>
          <w:szCs w:val="18"/>
        </w:rPr>
      </w:pPr>
      <w:r w:rsidRPr="0003691B">
        <w:rPr>
          <w:rFonts w:ascii="Tahoma" w:hAnsi="Tahoma" w:cs="Tahoma"/>
          <w:color w:val="auto"/>
          <w:sz w:val="18"/>
          <w:szCs w:val="18"/>
        </w:rPr>
        <w:t>6.4 O órgão ou entidade poderá convocar representante da contratada para adoção de providências que devam ser cumpridas de imediato.</w:t>
      </w:r>
    </w:p>
    <w:p w14:paraId="499D2FFA" w14:textId="77777777" w:rsidR="00FA51F8" w:rsidRPr="0003691B" w:rsidRDefault="00FA51F8" w:rsidP="00684AE2">
      <w:pPr>
        <w:pStyle w:val="Nivel2"/>
        <w:numPr>
          <w:ilvl w:val="0"/>
          <w:numId w:val="0"/>
        </w:numPr>
        <w:spacing w:before="0" w:after="0" w:line="240" w:lineRule="auto"/>
        <w:ind w:right="-1"/>
        <w:rPr>
          <w:rFonts w:ascii="Tahoma" w:eastAsia="Times New Roman" w:hAnsi="Tahoma" w:cs="Tahoma"/>
          <w:color w:val="auto"/>
          <w:sz w:val="18"/>
          <w:szCs w:val="18"/>
        </w:rPr>
      </w:pPr>
      <w:r w:rsidRPr="0003691B">
        <w:rPr>
          <w:rFonts w:ascii="Tahoma" w:hAnsi="Tahoma" w:cs="Tahoma"/>
          <w:color w:val="auto"/>
          <w:sz w:val="18"/>
          <w:szCs w:val="18"/>
        </w:rPr>
        <w:t>6.5 O</w:t>
      </w:r>
      <w:r>
        <w:rPr>
          <w:rFonts w:ascii="Tahoma" w:hAnsi="Tahoma" w:cs="Tahoma"/>
          <w:color w:val="auto"/>
          <w:sz w:val="18"/>
          <w:szCs w:val="18"/>
        </w:rPr>
        <w:t xml:space="preserve"> acompanhamento da execução do C</w:t>
      </w:r>
      <w:r w:rsidRPr="0003691B">
        <w:rPr>
          <w:rFonts w:ascii="Tahoma" w:hAnsi="Tahoma" w:cs="Tahoma"/>
          <w:color w:val="auto"/>
          <w:sz w:val="18"/>
          <w:szCs w:val="18"/>
        </w:rPr>
        <w:t xml:space="preserve">ontrato compreenderá as atividades de gestão e fiscalização na forma dos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15 a 23 do Decreto nº 22.885/2024, observando-se, ainda</w:t>
      </w:r>
      <w:r>
        <w:rPr>
          <w:rFonts w:ascii="Tahoma" w:hAnsi="Tahoma" w:cs="Tahoma"/>
          <w:color w:val="auto"/>
          <w:sz w:val="18"/>
          <w:szCs w:val="18"/>
        </w:rPr>
        <w:t>,</w:t>
      </w:r>
      <w:r w:rsidRPr="0003691B">
        <w:rPr>
          <w:rFonts w:ascii="Tahoma" w:hAnsi="Tahoma" w:cs="Tahoma"/>
          <w:color w:val="auto"/>
          <w:sz w:val="18"/>
          <w:szCs w:val="18"/>
        </w:rPr>
        <w:t xml:space="preserve"> o disposto nos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xml:space="preserve">. 7º e 17 do </w:t>
      </w:r>
      <w:r w:rsidRPr="0003691B">
        <w:rPr>
          <w:rFonts w:ascii="Tahoma" w:eastAsia="Times New Roman" w:hAnsi="Tahoma" w:cs="Tahoma"/>
          <w:bCs/>
          <w:color w:val="auto"/>
          <w:sz w:val="18"/>
          <w:szCs w:val="18"/>
          <w:shd w:val="clear" w:color="auto" w:fill="FFFFFF"/>
        </w:rPr>
        <w:t>Decreto nº 23.059/2024.</w:t>
      </w:r>
    </w:p>
    <w:p w14:paraId="2E46665C" w14:textId="77777777" w:rsidR="00FA51F8" w:rsidRPr="0003691B" w:rsidRDefault="00FA51F8" w:rsidP="00684AE2">
      <w:pPr>
        <w:pStyle w:val="Nivel2"/>
        <w:numPr>
          <w:ilvl w:val="0"/>
          <w:numId w:val="0"/>
        </w:numPr>
        <w:spacing w:before="0" w:after="0" w:line="240" w:lineRule="auto"/>
        <w:ind w:left="142" w:right="-1"/>
        <w:rPr>
          <w:rFonts w:ascii="Tahoma" w:hAnsi="Tahoma" w:cs="Tahoma"/>
          <w:color w:val="auto"/>
          <w:sz w:val="18"/>
          <w:szCs w:val="18"/>
          <w:lang w:eastAsia="en-US"/>
        </w:rPr>
      </w:pPr>
      <w:r>
        <w:rPr>
          <w:rFonts w:ascii="Tahoma" w:hAnsi="Tahoma" w:cs="Tahoma"/>
          <w:color w:val="auto"/>
          <w:sz w:val="18"/>
          <w:szCs w:val="18"/>
          <w:lang w:eastAsia="en-US"/>
        </w:rPr>
        <w:t>6.5.</w:t>
      </w:r>
      <w:r w:rsidRPr="0003691B">
        <w:rPr>
          <w:rFonts w:ascii="Tahoma" w:hAnsi="Tahoma" w:cs="Tahoma"/>
          <w:color w:val="auto"/>
          <w:sz w:val="18"/>
          <w:szCs w:val="18"/>
          <w:lang w:eastAsia="en-US"/>
        </w:rPr>
        <w:t xml:space="preserve">1 Constatando-se a situação de irregularidade da contratada, será providenciada sua intimação, por escrito, para que, no prazo de 5 (cinco) dias úteis, regularize sua situação ou, no mesmo prazo, apresente sua justificativa. </w:t>
      </w:r>
    </w:p>
    <w:p w14:paraId="5DD19769" w14:textId="77777777" w:rsidR="00FA51F8" w:rsidRPr="00E03FFB" w:rsidRDefault="00FA51F8" w:rsidP="00684AE2">
      <w:pPr>
        <w:pStyle w:val="Nivel2"/>
        <w:numPr>
          <w:ilvl w:val="0"/>
          <w:numId w:val="0"/>
        </w:numPr>
        <w:spacing w:before="0" w:after="0" w:line="240" w:lineRule="auto"/>
        <w:ind w:left="142" w:right="-1"/>
        <w:rPr>
          <w:rFonts w:ascii="Tahoma" w:hAnsi="Tahoma" w:cs="Tahoma"/>
          <w:color w:val="auto"/>
          <w:sz w:val="18"/>
          <w:szCs w:val="18"/>
          <w:lang w:eastAsia="en-US"/>
        </w:rPr>
      </w:pPr>
      <w:r w:rsidRPr="00E03FFB">
        <w:rPr>
          <w:rFonts w:ascii="Tahoma" w:hAnsi="Tahoma" w:cs="Tahoma"/>
          <w:color w:val="auto"/>
          <w:sz w:val="18"/>
          <w:szCs w:val="18"/>
          <w:lang w:eastAsia="en-US"/>
        </w:rPr>
        <w:t>6.5.2 O prazo de que trata o subitem 6.5.1 poderá ser prorrogado uma vez, por igual período, a critério do Contratante.</w:t>
      </w:r>
    </w:p>
    <w:p w14:paraId="4CAA75A1" w14:textId="77777777" w:rsidR="00FA51F8" w:rsidRPr="00A276A4" w:rsidRDefault="00FA51F8" w:rsidP="00684AE2">
      <w:pPr>
        <w:pStyle w:val="Nivel2"/>
        <w:numPr>
          <w:ilvl w:val="0"/>
          <w:numId w:val="0"/>
        </w:numPr>
        <w:spacing w:before="0" w:after="0" w:line="240" w:lineRule="auto"/>
        <w:ind w:left="142" w:right="-1"/>
        <w:rPr>
          <w:rFonts w:ascii="Tahoma" w:hAnsi="Tahoma" w:cs="Tahoma"/>
          <w:color w:val="auto"/>
          <w:sz w:val="18"/>
          <w:szCs w:val="18"/>
          <w:lang w:eastAsia="en-US"/>
        </w:rPr>
      </w:pPr>
      <w:r w:rsidRPr="00A276A4">
        <w:rPr>
          <w:rFonts w:ascii="Tahoma" w:hAnsi="Tahoma" w:cs="Tahoma"/>
          <w:color w:val="auto"/>
          <w:sz w:val="18"/>
          <w:szCs w:val="18"/>
          <w:lang w:eastAsia="en-US"/>
        </w:rPr>
        <w:t xml:space="preserve">6.5.3 Não havendo regularização ou não sendo aceita a justificativa apresentada, a Administração deverá adotar as medidas necessárias à apuração dos fatos nos autos do processo administrativo correspondente, assegurada à contratada a ampla defesa. </w:t>
      </w:r>
    </w:p>
    <w:p w14:paraId="426F7D33" w14:textId="77777777" w:rsidR="002B76E6" w:rsidRPr="00A276A4" w:rsidRDefault="002B76E6" w:rsidP="00684AE2">
      <w:pPr>
        <w:pStyle w:val="Nivel2"/>
        <w:numPr>
          <w:ilvl w:val="0"/>
          <w:numId w:val="0"/>
        </w:numPr>
        <w:spacing w:before="0" w:after="0" w:line="240" w:lineRule="auto"/>
        <w:ind w:left="142" w:right="-1"/>
        <w:rPr>
          <w:rFonts w:ascii="Tahoma" w:hAnsi="Tahoma" w:cs="Tahoma"/>
          <w:color w:val="auto"/>
          <w:sz w:val="18"/>
          <w:szCs w:val="18"/>
          <w:lang w:eastAsia="en-US"/>
        </w:rPr>
      </w:pPr>
      <w:r w:rsidRPr="00A276A4">
        <w:rPr>
          <w:rFonts w:ascii="Tahoma" w:hAnsi="Tahoma" w:cs="Tahoma"/>
          <w:color w:val="auto"/>
          <w:sz w:val="18"/>
          <w:szCs w:val="18"/>
          <w:lang w:eastAsia="en-US"/>
        </w:rPr>
        <w:t>6.5.4 Sem prejuízo das obrigações definidas neste TR/Habilitação, o fiscal do contrato deverá identificar possível razão que, nos termos dos §§4° e 5° do art. 156 da Lei Federal n° 14.133/2021 e art. 48 da Lei n° 14.634/2023, impeça a contratada de licitar e contratar.</w:t>
      </w:r>
    </w:p>
    <w:p w14:paraId="4A22F3F4" w14:textId="77777777" w:rsidR="000773FD" w:rsidRPr="00A276A4" w:rsidRDefault="000773FD" w:rsidP="00684AE2">
      <w:pPr>
        <w:pStyle w:val="Nivel2"/>
        <w:numPr>
          <w:ilvl w:val="0"/>
          <w:numId w:val="0"/>
        </w:numPr>
        <w:spacing w:before="0" w:after="0" w:line="240" w:lineRule="auto"/>
        <w:ind w:left="142" w:right="-1"/>
        <w:rPr>
          <w:rFonts w:ascii="Tahoma" w:hAnsi="Tahoma" w:cs="Tahoma"/>
          <w:color w:val="auto"/>
          <w:sz w:val="18"/>
          <w:szCs w:val="18"/>
          <w:lang w:eastAsia="en-US"/>
        </w:rPr>
      </w:pPr>
      <w:r w:rsidRPr="00A276A4">
        <w:rPr>
          <w:rFonts w:ascii="Tahoma" w:hAnsi="Tahoma" w:cs="Tahoma"/>
          <w:color w:val="auto"/>
          <w:sz w:val="18"/>
          <w:szCs w:val="18"/>
          <w:lang w:eastAsia="en-US"/>
        </w:rPr>
        <w:t>6.5.</w:t>
      </w:r>
      <w:r w:rsidR="002B76E6" w:rsidRPr="00A276A4">
        <w:rPr>
          <w:rFonts w:ascii="Tahoma" w:hAnsi="Tahoma" w:cs="Tahoma"/>
          <w:color w:val="auto"/>
          <w:sz w:val="18"/>
          <w:szCs w:val="18"/>
          <w:lang w:eastAsia="en-US"/>
        </w:rPr>
        <w:t>5</w:t>
      </w:r>
      <w:r w:rsidRPr="00A276A4">
        <w:rPr>
          <w:rFonts w:ascii="Tahoma" w:hAnsi="Tahoma" w:cs="Tahoma"/>
          <w:color w:val="auto"/>
          <w:sz w:val="18"/>
          <w:szCs w:val="18"/>
          <w:lang w:eastAsia="en-US"/>
        </w:rPr>
        <w:t xml:space="preserve"> A fiscalização de que trata este TR/Habilitação não exclui nem reduz a responsabilidade da contratada, inclusive perante terceiros, por qualquer irregularidade e, na ocorrência desta, não implica corresponsabilidade do Contratante ou de seus agentes, gestores e fiscais.</w:t>
      </w:r>
    </w:p>
    <w:p w14:paraId="23641950" w14:textId="77777777" w:rsidR="00FA51F8" w:rsidRPr="009427D9" w:rsidRDefault="00FA51F8" w:rsidP="00684AE2">
      <w:pPr>
        <w:pStyle w:val="Nivel3"/>
        <w:numPr>
          <w:ilvl w:val="0"/>
          <w:numId w:val="0"/>
        </w:numPr>
        <w:spacing w:before="0" w:after="0" w:line="240" w:lineRule="auto"/>
        <w:ind w:right="-1"/>
        <w:rPr>
          <w:rFonts w:ascii="Tahoma" w:hAnsi="Tahoma" w:cs="Tahoma"/>
          <w:color w:val="auto"/>
          <w:sz w:val="18"/>
          <w:szCs w:val="18"/>
        </w:rPr>
      </w:pPr>
      <w:r>
        <w:rPr>
          <w:rFonts w:ascii="Tahoma" w:hAnsi="Tahoma" w:cs="Tahoma"/>
          <w:color w:val="auto"/>
          <w:sz w:val="18"/>
          <w:szCs w:val="18"/>
        </w:rPr>
        <w:lastRenderedPageBreak/>
        <w:t>6.6 Após a assinatura do C</w:t>
      </w:r>
      <w:r w:rsidRPr="0003691B">
        <w:rPr>
          <w:rFonts w:ascii="Tahoma" w:hAnsi="Tahoma" w:cs="Tahoma"/>
          <w:color w:val="auto"/>
          <w:sz w:val="18"/>
          <w:szCs w:val="18"/>
        </w:rPr>
        <w:t>ontrato ou instrumento equivalente, o órgão ou entidade poderá convocar o representante da empresa contratada para reunião inicial p</w:t>
      </w:r>
      <w:r>
        <w:rPr>
          <w:rFonts w:ascii="Tahoma" w:hAnsi="Tahoma" w:cs="Tahoma"/>
          <w:color w:val="auto"/>
          <w:sz w:val="18"/>
          <w:szCs w:val="18"/>
        </w:rPr>
        <w:t>ara alinhamento da execução do C</w:t>
      </w:r>
      <w:r w:rsidRPr="0003691B">
        <w:rPr>
          <w:rFonts w:ascii="Tahoma" w:hAnsi="Tahoma" w:cs="Tahoma"/>
          <w:color w:val="auto"/>
          <w:sz w:val="18"/>
          <w:szCs w:val="18"/>
        </w:rPr>
        <w:t>ontrato e demais procedimentos de gestão do ajuste.</w:t>
      </w:r>
    </w:p>
    <w:p w14:paraId="522BD280" w14:textId="77777777"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14:paraId="76375A6E"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427907">
        <w:rPr>
          <w:rFonts w:ascii="Tahoma" w:hAnsi="Tahoma"/>
          <w:b/>
          <w:sz w:val="18"/>
          <w:szCs w:val="18"/>
        </w:rPr>
        <w:t>7.  CRITÉRIOS DE RECEBIMENTO DO OBJETO, LIQUIDAÇÃO E PAGAMENTO</w:t>
      </w:r>
    </w:p>
    <w:p w14:paraId="4495174F" w14:textId="77777777" w:rsidR="00FA51F8" w:rsidRDefault="00FA51F8" w:rsidP="00256864">
      <w:pPr>
        <w:spacing w:after="0" w:line="240" w:lineRule="auto"/>
        <w:ind w:left="567" w:right="-1"/>
        <w:jc w:val="both"/>
        <w:rPr>
          <w:rFonts w:ascii="Tahoma" w:hAnsi="Tahoma"/>
          <w:b/>
          <w:sz w:val="18"/>
          <w:szCs w:val="18"/>
        </w:rPr>
      </w:pPr>
    </w:p>
    <w:p w14:paraId="26AC1A87" w14:textId="77777777" w:rsidR="00FA51F8" w:rsidRPr="006A273D" w:rsidRDefault="00FA51F8" w:rsidP="00D90902">
      <w:pPr>
        <w:spacing w:after="0" w:line="240" w:lineRule="auto"/>
        <w:ind w:right="-1"/>
        <w:jc w:val="both"/>
        <w:rPr>
          <w:rFonts w:ascii="Tahoma" w:hAnsi="Tahoma"/>
          <w:b/>
          <w:sz w:val="18"/>
          <w:szCs w:val="18"/>
        </w:rPr>
      </w:pPr>
      <w:r w:rsidRPr="006A273D">
        <w:rPr>
          <w:rFonts w:ascii="Tahoma" w:hAnsi="Tahoma"/>
          <w:b/>
          <w:sz w:val="18"/>
          <w:szCs w:val="18"/>
        </w:rPr>
        <w:t>7.1 RECEBIMENTO DO OBJETO</w:t>
      </w:r>
    </w:p>
    <w:p w14:paraId="338264F1" w14:textId="77777777" w:rsidR="00FA51F8" w:rsidRDefault="00FA51F8" w:rsidP="00256864">
      <w:pPr>
        <w:spacing w:after="0" w:line="240" w:lineRule="auto"/>
        <w:ind w:left="567" w:right="-1"/>
        <w:jc w:val="both"/>
        <w:rPr>
          <w:rFonts w:ascii="Tahoma" w:hAnsi="Tahoma"/>
          <w:sz w:val="18"/>
          <w:szCs w:val="18"/>
        </w:rPr>
      </w:pPr>
    </w:p>
    <w:p w14:paraId="2C67385C" w14:textId="77777777" w:rsidR="00FA51F8" w:rsidRPr="006A273D" w:rsidRDefault="00FA51F8" w:rsidP="00D90902">
      <w:pPr>
        <w:spacing w:after="0" w:line="240" w:lineRule="auto"/>
        <w:ind w:left="142" w:right="-1"/>
        <w:jc w:val="both"/>
        <w:rPr>
          <w:rFonts w:ascii="Tahoma" w:hAnsi="Tahoma"/>
          <w:b/>
          <w:sz w:val="18"/>
          <w:szCs w:val="18"/>
        </w:rPr>
      </w:pPr>
      <w:r w:rsidRPr="006A273D">
        <w:rPr>
          <w:rFonts w:ascii="Tahoma" w:hAnsi="Tahoma"/>
          <w:b/>
          <w:sz w:val="18"/>
          <w:szCs w:val="18"/>
        </w:rPr>
        <w:t>7.1.1 Recebimento provisório</w:t>
      </w:r>
    </w:p>
    <w:p w14:paraId="0EE9EDDA" w14:textId="77777777" w:rsidR="00FA51F8" w:rsidRPr="00985C30" w:rsidRDefault="00FA51F8" w:rsidP="00256864">
      <w:pPr>
        <w:spacing w:after="0" w:line="240" w:lineRule="auto"/>
        <w:ind w:left="567" w:right="-1"/>
        <w:jc w:val="right"/>
        <w:rPr>
          <w:rFonts w:ascii="Tahoma" w:hAnsi="Tahoma"/>
          <w:b/>
          <w:color w:val="0000FF"/>
          <w:sz w:val="18"/>
          <w:szCs w:val="18"/>
        </w:rPr>
      </w:pPr>
      <w:r w:rsidRPr="00985C30">
        <w:rPr>
          <w:rFonts w:ascii="Tahoma" w:hAnsi="Tahoma"/>
          <w:b/>
          <w:color w:val="0000FF"/>
          <w:sz w:val="18"/>
          <w:szCs w:val="18"/>
        </w:rPr>
        <w:t>[AQUISIÇÕES]</w:t>
      </w:r>
    </w:p>
    <w:p w14:paraId="3F568229" w14:textId="77777777" w:rsidR="00FA51F8" w:rsidRPr="000B2C12" w:rsidRDefault="00FA51F8" w:rsidP="00D90902">
      <w:pPr>
        <w:spacing w:after="0" w:line="240" w:lineRule="auto"/>
        <w:ind w:left="284" w:right="-1"/>
        <w:jc w:val="both"/>
        <w:rPr>
          <w:rFonts w:ascii="Tahoma" w:hAnsi="Tahoma"/>
          <w:sz w:val="18"/>
          <w:szCs w:val="18"/>
        </w:rPr>
      </w:pPr>
      <w:r w:rsidRPr="000B2C12">
        <w:rPr>
          <w:rFonts w:ascii="Tahoma" w:hAnsi="Tahoma"/>
          <w:sz w:val="18"/>
          <w:szCs w:val="18"/>
        </w:rPr>
        <w:t>7.1.1.1 Os bens serão recebidos provisoriamente, de forma sumária, no ato da entrega, juntamente com a(s) nota(s) fiscal(</w:t>
      </w:r>
      <w:proofErr w:type="spellStart"/>
      <w:r w:rsidRPr="000B2C12">
        <w:rPr>
          <w:rFonts w:ascii="Tahoma" w:hAnsi="Tahoma"/>
          <w:sz w:val="18"/>
          <w:szCs w:val="18"/>
        </w:rPr>
        <w:t>is</w:t>
      </w:r>
      <w:proofErr w:type="spellEnd"/>
      <w:r w:rsidRPr="000B2C12">
        <w:rPr>
          <w:rFonts w:ascii="Tahoma" w:hAnsi="Tahoma"/>
          <w:sz w:val="18"/>
          <w:szCs w:val="18"/>
        </w:rPr>
        <w:t>) ou instrumento(s) de cobrança equivalente(s), pelo(a) responsável pelo ac</w:t>
      </w:r>
      <w:r>
        <w:rPr>
          <w:rFonts w:ascii="Tahoma" w:hAnsi="Tahoma"/>
          <w:sz w:val="18"/>
          <w:szCs w:val="18"/>
        </w:rPr>
        <w:t>ompanhamento e fiscalização do C</w:t>
      </w:r>
      <w:r w:rsidRPr="000B2C12">
        <w:rPr>
          <w:rFonts w:ascii="Tahoma" w:hAnsi="Tahoma"/>
          <w:sz w:val="18"/>
          <w:szCs w:val="18"/>
        </w:rPr>
        <w:t xml:space="preserve">ontrato, para efeito de posterior verificação de sua conformidade com as especificações constantes neste </w:t>
      </w:r>
      <w:r w:rsidR="00DD365E">
        <w:rPr>
          <w:rFonts w:ascii="Tahoma" w:hAnsi="Tahoma" w:cs="Tahoma"/>
          <w:sz w:val="18"/>
          <w:szCs w:val="18"/>
        </w:rPr>
        <w:t>TR/Habilitação</w:t>
      </w:r>
      <w:r w:rsidR="00DD365E" w:rsidRPr="000B2C12">
        <w:rPr>
          <w:rFonts w:ascii="Tahoma" w:hAnsi="Tahoma"/>
          <w:sz w:val="18"/>
          <w:szCs w:val="18"/>
        </w:rPr>
        <w:t xml:space="preserve"> </w:t>
      </w:r>
      <w:r w:rsidRPr="000B2C12">
        <w:rPr>
          <w:rFonts w:ascii="Tahoma" w:hAnsi="Tahoma"/>
          <w:sz w:val="18"/>
          <w:szCs w:val="18"/>
        </w:rPr>
        <w:t>e na proposta.</w:t>
      </w:r>
    </w:p>
    <w:p w14:paraId="74CC410C" w14:textId="77777777" w:rsidR="00FA51F8" w:rsidRDefault="00FA51F8" w:rsidP="00256864">
      <w:pPr>
        <w:shd w:val="clear" w:color="auto" w:fill="FFFFFF" w:themeFill="background1"/>
        <w:spacing w:after="0" w:line="240" w:lineRule="auto"/>
        <w:ind w:left="851" w:right="-1"/>
        <w:jc w:val="right"/>
        <w:rPr>
          <w:rFonts w:ascii="Tahoma" w:hAnsi="Tahoma"/>
          <w:b/>
          <w:color w:val="006600"/>
          <w:sz w:val="18"/>
          <w:szCs w:val="18"/>
        </w:rPr>
      </w:pPr>
    </w:p>
    <w:p w14:paraId="5AE8679D" w14:textId="77777777" w:rsidR="00FA51F8" w:rsidRPr="00985C30" w:rsidRDefault="00FA51F8" w:rsidP="00256864">
      <w:pPr>
        <w:shd w:val="clear" w:color="auto" w:fill="FFFFFF" w:themeFill="background1"/>
        <w:spacing w:after="0" w:line="240" w:lineRule="auto"/>
        <w:ind w:left="851" w:right="-1"/>
        <w:jc w:val="right"/>
        <w:rPr>
          <w:rFonts w:ascii="Tahoma" w:hAnsi="Tahoma"/>
          <w:b/>
          <w:color w:val="006600"/>
          <w:sz w:val="16"/>
          <w:szCs w:val="16"/>
        </w:rPr>
      </w:pPr>
      <w:r w:rsidRPr="00985C30">
        <w:rPr>
          <w:rFonts w:ascii="Tahoma" w:hAnsi="Tahoma"/>
          <w:b/>
          <w:color w:val="006600"/>
          <w:sz w:val="18"/>
          <w:szCs w:val="18"/>
        </w:rPr>
        <w:t xml:space="preserve">[SERVIÇOS </w:t>
      </w:r>
      <w:r w:rsidRPr="00985C30">
        <w:rPr>
          <w:rFonts w:ascii="Tahoma" w:hAnsi="Tahoma"/>
          <w:b/>
          <w:color w:val="006600"/>
          <w:sz w:val="18"/>
          <w:szCs w:val="18"/>
          <w:u w:val="single"/>
        </w:rPr>
        <w:t>SEM</w:t>
      </w:r>
      <w:r w:rsidRPr="00985C30">
        <w:rPr>
          <w:rFonts w:ascii="Tahoma" w:hAnsi="Tahoma"/>
          <w:b/>
          <w:color w:val="006600"/>
          <w:sz w:val="18"/>
          <w:szCs w:val="18"/>
        </w:rPr>
        <w:t xml:space="preserve"> DEDICAÇÃO EXCLUSIVA DE MÃO DE OBRA]</w:t>
      </w:r>
    </w:p>
    <w:p w14:paraId="20DBCE6D" w14:textId="77777777" w:rsidR="00FA51F8" w:rsidRPr="00B513A2" w:rsidRDefault="00FA51F8" w:rsidP="00256864">
      <w:pPr>
        <w:spacing w:after="0" w:line="240" w:lineRule="auto"/>
        <w:ind w:left="851"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2B8ADDA7" w14:textId="77777777" w:rsidR="00FA51F8" w:rsidRPr="000B2C12" w:rsidRDefault="00FA51F8" w:rsidP="00D90902">
      <w:pPr>
        <w:spacing w:after="0" w:line="240" w:lineRule="auto"/>
        <w:ind w:left="284" w:right="-1"/>
        <w:jc w:val="both"/>
        <w:rPr>
          <w:rFonts w:ascii="Tahoma" w:hAnsi="Tahoma"/>
          <w:sz w:val="18"/>
          <w:szCs w:val="18"/>
        </w:rPr>
      </w:pPr>
      <w:r>
        <w:rPr>
          <w:rFonts w:ascii="Tahoma" w:hAnsi="Tahoma"/>
          <w:sz w:val="18"/>
          <w:szCs w:val="18"/>
        </w:rPr>
        <w:t>7.1.1.1 O objeto do C</w:t>
      </w:r>
      <w:r w:rsidRPr="000B2C12">
        <w:rPr>
          <w:rFonts w:ascii="Tahoma" w:hAnsi="Tahoma"/>
          <w:sz w:val="18"/>
          <w:szCs w:val="18"/>
        </w:rPr>
        <w:t>ontrato será recebido provisoriamente, no prazo de _____ (____</w:t>
      </w:r>
      <w:r>
        <w:rPr>
          <w:rFonts w:ascii="Tahoma" w:hAnsi="Tahoma"/>
          <w:sz w:val="18"/>
          <w:szCs w:val="18"/>
        </w:rPr>
        <w:t>_) dias, pelo(s) fiscal(</w:t>
      </w:r>
      <w:proofErr w:type="spellStart"/>
      <w:r>
        <w:rPr>
          <w:rFonts w:ascii="Tahoma" w:hAnsi="Tahoma"/>
          <w:sz w:val="18"/>
          <w:szCs w:val="18"/>
        </w:rPr>
        <w:t>is</w:t>
      </w:r>
      <w:proofErr w:type="spellEnd"/>
      <w:r>
        <w:rPr>
          <w:rFonts w:ascii="Tahoma" w:hAnsi="Tahoma"/>
          <w:sz w:val="18"/>
          <w:szCs w:val="18"/>
        </w:rPr>
        <w:t>) do C</w:t>
      </w:r>
      <w:r w:rsidRPr="000B2C12">
        <w:rPr>
          <w:rFonts w:ascii="Tahoma" w:hAnsi="Tahoma"/>
          <w:sz w:val="18"/>
          <w:szCs w:val="18"/>
        </w:rPr>
        <w:t>ontrato, mediante termo(s) detalhado(s), quando verificado o cumprimento das exigências de caráter técnico e administrativo (art. 140, inc</w:t>
      </w:r>
      <w:r>
        <w:rPr>
          <w:rFonts w:ascii="Tahoma" w:hAnsi="Tahoma"/>
          <w:sz w:val="18"/>
          <w:szCs w:val="18"/>
        </w:rPr>
        <w:t xml:space="preserve">. I, “a”, </w:t>
      </w:r>
      <w:r w:rsidRPr="000B2C12">
        <w:rPr>
          <w:rFonts w:ascii="Tahoma" w:hAnsi="Tahoma"/>
          <w:sz w:val="18"/>
          <w:szCs w:val="18"/>
        </w:rPr>
        <w:t>da Lei Federal n° 14.133</w:t>
      </w:r>
      <w:r>
        <w:rPr>
          <w:rFonts w:ascii="Tahoma" w:hAnsi="Tahoma"/>
          <w:sz w:val="18"/>
          <w:szCs w:val="18"/>
        </w:rPr>
        <w:t>/</w:t>
      </w:r>
      <w:r w:rsidRPr="000B2C12">
        <w:rPr>
          <w:rFonts w:ascii="Tahoma" w:hAnsi="Tahoma"/>
          <w:sz w:val="18"/>
          <w:szCs w:val="18"/>
        </w:rPr>
        <w:t>2021).</w:t>
      </w:r>
    </w:p>
    <w:p w14:paraId="09661009" w14:textId="249987CC" w:rsidR="00FA51F8" w:rsidRPr="000B2C12" w:rsidRDefault="00FA51F8" w:rsidP="00D90902">
      <w:pPr>
        <w:spacing w:after="0" w:line="240" w:lineRule="auto"/>
        <w:ind w:left="426" w:right="-1"/>
        <w:jc w:val="both"/>
        <w:rPr>
          <w:rFonts w:ascii="Tahoma" w:hAnsi="Tahoma"/>
          <w:sz w:val="18"/>
          <w:szCs w:val="18"/>
        </w:rPr>
      </w:pPr>
      <w:r w:rsidRPr="000B2C12">
        <w:rPr>
          <w:rFonts w:ascii="Tahoma" w:hAnsi="Tahoma"/>
          <w:sz w:val="18"/>
          <w:szCs w:val="18"/>
        </w:rPr>
        <w:t xml:space="preserve">7.1.1.1.1 O prazo de que </w:t>
      </w:r>
      <w:r w:rsidRPr="0056312F">
        <w:rPr>
          <w:rFonts w:ascii="Tahoma" w:hAnsi="Tahoma"/>
          <w:sz w:val="18"/>
          <w:szCs w:val="18"/>
        </w:rPr>
        <w:t xml:space="preserve">trata </w:t>
      </w:r>
      <w:r w:rsidR="009404FA" w:rsidRPr="0056312F">
        <w:rPr>
          <w:rFonts w:ascii="Tahoma" w:hAnsi="Tahoma"/>
          <w:sz w:val="18"/>
          <w:szCs w:val="18"/>
        </w:rPr>
        <w:t xml:space="preserve">o </w:t>
      </w:r>
      <w:r w:rsidRPr="0056312F">
        <w:rPr>
          <w:rFonts w:ascii="Tahoma" w:hAnsi="Tahoma"/>
          <w:sz w:val="18"/>
          <w:szCs w:val="18"/>
        </w:rPr>
        <w:t xml:space="preserve">subitem </w:t>
      </w:r>
      <w:r w:rsidRPr="000B2C12">
        <w:rPr>
          <w:rFonts w:ascii="Tahoma" w:hAnsi="Tahoma"/>
          <w:sz w:val="18"/>
          <w:szCs w:val="18"/>
        </w:rPr>
        <w:t xml:space="preserve">anterior será contado do recebimento de comunicação escrita da contratada com a comprovação da </w:t>
      </w:r>
      <w:r>
        <w:rPr>
          <w:rFonts w:ascii="Tahoma" w:hAnsi="Tahoma"/>
          <w:sz w:val="18"/>
          <w:szCs w:val="18"/>
        </w:rPr>
        <w:t>execução do objeto</w:t>
      </w:r>
      <w:r w:rsidRPr="000B2C12">
        <w:rPr>
          <w:rFonts w:ascii="Tahoma" w:hAnsi="Tahoma"/>
          <w:sz w:val="18"/>
          <w:szCs w:val="18"/>
        </w:rPr>
        <w:t xml:space="preserve"> a que se refere a parcela a ser paga.</w:t>
      </w:r>
    </w:p>
    <w:p w14:paraId="2B81DDDF" w14:textId="77777777" w:rsidR="00FA51F8" w:rsidRDefault="00FA51F8" w:rsidP="00256864">
      <w:pPr>
        <w:spacing w:after="0" w:line="240" w:lineRule="auto"/>
        <w:ind w:left="567" w:right="-1"/>
        <w:jc w:val="both"/>
        <w:rPr>
          <w:rFonts w:ascii="Tahoma" w:hAnsi="Tahoma"/>
          <w:sz w:val="18"/>
          <w:szCs w:val="18"/>
        </w:rPr>
      </w:pPr>
    </w:p>
    <w:p w14:paraId="30297B1F" w14:textId="77777777" w:rsidR="00FA51F8" w:rsidRPr="00FA7AC8" w:rsidRDefault="00FA51F8" w:rsidP="00256864">
      <w:pPr>
        <w:spacing w:after="0" w:line="240" w:lineRule="auto"/>
        <w:ind w:left="567" w:right="-1"/>
        <w:jc w:val="right"/>
        <w:rPr>
          <w:rFonts w:ascii="Tahoma" w:hAnsi="Tahoma"/>
          <w:sz w:val="18"/>
          <w:szCs w:val="18"/>
        </w:rPr>
      </w:pPr>
      <w:r w:rsidRPr="00FA7AC8">
        <w:rPr>
          <w:rFonts w:ascii="Tahoma" w:hAnsi="Tahoma"/>
          <w:sz w:val="18"/>
          <w:szCs w:val="18"/>
        </w:rPr>
        <w:t xml:space="preserve">INCLUIR PARA </w:t>
      </w:r>
    </w:p>
    <w:p w14:paraId="42651633" w14:textId="77777777" w:rsidR="00FA51F8" w:rsidRPr="00B513A2" w:rsidRDefault="00FA51F8" w:rsidP="00256864">
      <w:pPr>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3B11765F" w14:textId="77777777" w:rsidR="00FA51F8" w:rsidRPr="006A273D" w:rsidRDefault="00FA51F8" w:rsidP="00D90902">
      <w:pPr>
        <w:spacing w:after="0" w:line="240" w:lineRule="auto"/>
        <w:ind w:left="426" w:right="-1"/>
        <w:jc w:val="both"/>
        <w:rPr>
          <w:rFonts w:ascii="Tahoma" w:hAnsi="Tahoma"/>
          <w:b/>
          <w:sz w:val="18"/>
          <w:szCs w:val="18"/>
        </w:rPr>
      </w:pPr>
      <w:r w:rsidRPr="006A273D">
        <w:rPr>
          <w:rFonts w:ascii="Tahoma" w:hAnsi="Tahoma"/>
          <w:b/>
          <w:sz w:val="18"/>
          <w:szCs w:val="18"/>
        </w:rPr>
        <w:t>Medição</w:t>
      </w:r>
    </w:p>
    <w:p w14:paraId="27F6FE2B" w14:textId="77777777" w:rsidR="00FA51F8" w:rsidRDefault="00FA51F8" w:rsidP="00D90902">
      <w:pPr>
        <w:spacing w:after="0" w:line="240" w:lineRule="auto"/>
        <w:ind w:left="426" w:right="-1"/>
        <w:jc w:val="both"/>
        <w:rPr>
          <w:rFonts w:ascii="Tahoma" w:hAnsi="Tahoma"/>
          <w:sz w:val="18"/>
          <w:szCs w:val="18"/>
        </w:rPr>
      </w:pPr>
    </w:p>
    <w:p w14:paraId="4981816D" w14:textId="77777777" w:rsidR="00FA51F8" w:rsidRDefault="00FA51F8" w:rsidP="00D90902">
      <w:pPr>
        <w:spacing w:after="0" w:line="240" w:lineRule="auto"/>
        <w:ind w:left="426" w:right="-1"/>
        <w:jc w:val="both"/>
        <w:rPr>
          <w:rFonts w:ascii="Tahoma" w:hAnsi="Tahoma"/>
          <w:sz w:val="18"/>
          <w:szCs w:val="18"/>
        </w:rPr>
      </w:pPr>
      <w:r w:rsidRPr="000B2C12">
        <w:rPr>
          <w:rFonts w:ascii="Tahoma" w:hAnsi="Tahoma"/>
          <w:sz w:val="18"/>
          <w:szCs w:val="18"/>
        </w:rPr>
        <w:t>7.1.1.1.2 O recebimento provisório de obras e serviços de engenharia será precedido da medição da execução do objeto.</w:t>
      </w:r>
    </w:p>
    <w:p w14:paraId="084F0938" w14:textId="77777777" w:rsidR="00FA51F8" w:rsidRDefault="00FA51F8" w:rsidP="00256864">
      <w:pPr>
        <w:spacing w:after="0" w:line="240" w:lineRule="auto"/>
        <w:ind w:left="993" w:right="-1" w:firstLine="283"/>
        <w:jc w:val="both"/>
        <w:rPr>
          <w:rFonts w:ascii="Tahoma" w:hAnsi="Tahoma"/>
          <w:b/>
          <w:color w:val="FF0000"/>
          <w:sz w:val="18"/>
          <w:szCs w:val="18"/>
        </w:rPr>
      </w:pPr>
    </w:p>
    <w:p w14:paraId="5B215BEB" w14:textId="77777777" w:rsidR="00FA51F8" w:rsidRPr="00956C34" w:rsidRDefault="00FA51F8" w:rsidP="00D90902">
      <w:pPr>
        <w:spacing w:after="0" w:line="240" w:lineRule="auto"/>
        <w:ind w:left="567" w:right="-1"/>
        <w:jc w:val="both"/>
        <w:rPr>
          <w:rFonts w:ascii="Tahoma" w:hAnsi="Tahoma"/>
          <w:b/>
          <w:color w:val="FF0000"/>
          <w:sz w:val="18"/>
          <w:szCs w:val="18"/>
        </w:rPr>
      </w:pPr>
      <w:r w:rsidRPr="00956C34">
        <w:rPr>
          <w:rFonts w:ascii="Tahoma" w:hAnsi="Tahoma"/>
          <w:b/>
          <w:color w:val="FF0000"/>
          <w:sz w:val="18"/>
          <w:szCs w:val="18"/>
        </w:rPr>
        <w:t>Empreitada por preço unitário</w:t>
      </w:r>
    </w:p>
    <w:p w14:paraId="29D03784" w14:textId="77777777" w:rsidR="00FA51F8" w:rsidRDefault="00FA51F8" w:rsidP="00D90902">
      <w:pPr>
        <w:spacing w:after="0" w:line="240" w:lineRule="auto"/>
        <w:ind w:left="567" w:right="-1"/>
        <w:jc w:val="both"/>
        <w:rPr>
          <w:rFonts w:ascii="Tahoma" w:hAnsi="Tahoma"/>
          <w:color w:val="FF0000"/>
          <w:sz w:val="18"/>
          <w:szCs w:val="18"/>
        </w:rPr>
      </w:pPr>
    </w:p>
    <w:p w14:paraId="33EE8112" w14:textId="77777777" w:rsidR="00FA51F8" w:rsidRPr="006A273D" w:rsidRDefault="00FA51F8" w:rsidP="00D90902">
      <w:pPr>
        <w:spacing w:after="0" w:line="240" w:lineRule="auto"/>
        <w:ind w:left="567" w:right="-1"/>
        <w:jc w:val="both"/>
        <w:rPr>
          <w:rFonts w:ascii="Tahoma" w:hAnsi="Tahoma"/>
          <w:color w:val="FF0000"/>
          <w:sz w:val="18"/>
          <w:szCs w:val="18"/>
        </w:rPr>
      </w:pPr>
      <w:r w:rsidRPr="006A273D">
        <w:rPr>
          <w:rFonts w:ascii="Tahoma" w:hAnsi="Tahoma"/>
          <w:color w:val="FF0000"/>
          <w:sz w:val="18"/>
          <w:szCs w:val="18"/>
        </w:rPr>
        <w:t xml:space="preserve">7.1.1.1.2.1 A medição da execução do objeto contratado se dará conforme </w:t>
      </w:r>
      <w:proofErr w:type="gramStart"/>
      <w:r w:rsidRPr="006A273D">
        <w:rPr>
          <w:rFonts w:ascii="Tahoma" w:hAnsi="Tahoma"/>
          <w:color w:val="FF0000"/>
          <w:sz w:val="18"/>
          <w:szCs w:val="18"/>
        </w:rPr>
        <w:t xml:space="preserve">(  </w:t>
      </w:r>
      <w:proofErr w:type="gramEnd"/>
      <w:r w:rsidRPr="006A273D">
        <w:rPr>
          <w:rFonts w:ascii="Tahoma" w:hAnsi="Tahoma"/>
          <w:color w:val="FF0000"/>
          <w:sz w:val="18"/>
          <w:szCs w:val="18"/>
        </w:rPr>
        <w:t xml:space="preserve"> ) sistemática de remuneração orientada por preços unitários (   ) sistemática de remuneração referenciada pela execução de quantidade de itens unitários.</w:t>
      </w:r>
    </w:p>
    <w:p w14:paraId="5FDA5944" w14:textId="77777777" w:rsidR="00FA51F8" w:rsidRPr="006A273D" w:rsidRDefault="00FA51F8" w:rsidP="00D90902">
      <w:pPr>
        <w:spacing w:after="0" w:line="240" w:lineRule="auto"/>
        <w:ind w:left="567" w:right="-1"/>
        <w:jc w:val="both"/>
        <w:rPr>
          <w:rFonts w:ascii="Tahoma" w:hAnsi="Tahoma"/>
          <w:color w:val="FF0000"/>
          <w:sz w:val="18"/>
          <w:szCs w:val="18"/>
        </w:rPr>
      </w:pPr>
      <w:r w:rsidRPr="006A273D">
        <w:rPr>
          <w:rFonts w:ascii="Tahoma" w:hAnsi="Tahoma"/>
          <w:color w:val="FF0000"/>
          <w:sz w:val="18"/>
          <w:szCs w:val="18"/>
        </w:rPr>
        <w:t xml:space="preserve">7.1.1.1.2.1.1 A medição de que trata este subitem será realizada em função das unidades do objeto efetivamente executadas, mediante cálculo aritmético de multiplicação das quantidades executadas pelos seus respectivos preços unitários, previamente definidos na planilha </w:t>
      </w:r>
      <w:r>
        <w:rPr>
          <w:rFonts w:ascii="Tahoma" w:hAnsi="Tahoma"/>
          <w:color w:val="FF0000"/>
          <w:sz w:val="18"/>
          <w:szCs w:val="18"/>
        </w:rPr>
        <w:t>correspondente</w:t>
      </w:r>
      <w:r w:rsidRPr="006A273D">
        <w:rPr>
          <w:rFonts w:ascii="Tahoma" w:hAnsi="Tahoma"/>
          <w:color w:val="FF0000"/>
          <w:sz w:val="18"/>
          <w:szCs w:val="18"/>
        </w:rPr>
        <w:t>.</w:t>
      </w:r>
    </w:p>
    <w:p w14:paraId="569F7BB7" w14:textId="77777777" w:rsidR="00FA51F8" w:rsidRDefault="00FA51F8" w:rsidP="00256864">
      <w:pPr>
        <w:spacing w:after="0" w:line="240" w:lineRule="auto"/>
        <w:ind w:left="1276" w:right="-1"/>
        <w:jc w:val="center"/>
        <w:rPr>
          <w:rFonts w:ascii="Tahoma" w:hAnsi="Tahoma"/>
          <w:b/>
          <w:color w:val="FF0000"/>
          <w:sz w:val="18"/>
          <w:szCs w:val="18"/>
        </w:rPr>
      </w:pPr>
    </w:p>
    <w:p w14:paraId="3F59F88B" w14:textId="77777777" w:rsidR="00FA51F8" w:rsidRDefault="00FA51F8" w:rsidP="00D90902">
      <w:pPr>
        <w:spacing w:after="0" w:line="240" w:lineRule="auto"/>
        <w:ind w:right="-1"/>
        <w:jc w:val="center"/>
        <w:rPr>
          <w:rFonts w:ascii="Tahoma" w:hAnsi="Tahoma"/>
          <w:b/>
          <w:color w:val="FF0000"/>
          <w:sz w:val="18"/>
          <w:szCs w:val="18"/>
        </w:rPr>
      </w:pPr>
      <w:r>
        <w:rPr>
          <w:rFonts w:ascii="Tahoma" w:hAnsi="Tahoma"/>
          <w:b/>
          <w:color w:val="FF0000"/>
          <w:sz w:val="18"/>
          <w:szCs w:val="18"/>
        </w:rPr>
        <w:t>OU</w:t>
      </w:r>
    </w:p>
    <w:p w14:paraId="79A0B6E6" w14:textId="77777777" w:rsidR="00FA51F8" w:rsidRPr="00956C34" w:rsidRDefault="00FA51F8" w:rsidP="00256864">
      <w:pPr>
        <w:spacing w:after="0" w:line="240" w:lineRule="auto"/>
        <w:ind w:left="1276" w:right="-1"/>
        <w:jc w:val="center"/>
        <w:rPr>
          <w:rFonts w:ascii="Tahoma" w:hAnsi="Tahoma"/>
          <w:b/>
          <w:color w:val="FF0000"/>
          <w:sz w:val="18"/>
          <w:szCs w:val="18"/>
        </w:rPr>
      </w:pPr>
    </w:p>
    <w:p w14:paraId="25957D8F" w14:textId="77777777" w:rsidR="00FA51F8" w:rsidRPr="00956C34" w:rsidRDefault="00FA51F8" w:rsidP="00D90902">
      <w:pPr>
        <w:spacing w:after="0" w:line="240" w:lineRule="auto"/>
        <w:ind w:left="567" w:right="-1"/>
        <w:jc w:val="both"/>
        <w:rPr>
          <w:rFonts w:ascii="Tahoma" w:hAnsi="Tahoma"/>
          <w:b/>
          <w:color w:val="FF0000"/>
          <w:sz w:val="18"/>
          <w:szCs w:val="18"/>
        </w:rPr>
      </w:pPr>
      <w:r w:rsidRPr="00956C34">
        <w:rPr>
          <w:rFonts w:ascii="Tahoma" w:hAnsi="Tahoma"/>
          <w:b/>
          <w:color w:val="FF0000"/>
          <w:sz w:val="18"/>
          <w:szCs w:val="18"/>
        </w:rPr>
        <w:t>Demais regimes de execução</w:t>
      </w:r>
    </w:p>
    <w:p w14:paraId="72FE8EEB" w14:textId="77777777" w:rsidR="00FA51F8" w:rsidRDefault="00FA51F8" w:rsidP="00D90902">
      <w:pPr>
        <w:spacing w:after="0" w:line="240" w:lineRule="auto"/>
        <w:ind w:left="567" w:right="-1"/>
        <w:jc w:val="both"/>
        <w:rPr>
          <w:rFonts w:ascii="Tahoma" w:hAnsi="Tahoma"/>
          <w:color w:val="FF0000"/>
          <w:sz w:val="18"/>
          <w:szCs w:val="18"/>
        </w:rPr>
      </w:pPr>
    </w:p>
    <w:p w14:paraId="2ABDC183" w14:textId="77777777" w:rsidR="00FA51F8" w:rsidRPr="006A273D" w:rsidRDefault="00FA51F8" w:rsidP="00D90902">
      <w:pPr>
        <w:spacing w:after="0" w:line="240" w:lineRule="auto"/>
        <w:ind w:left="567" w:right="-1"/>
        <w:jc w:val="both"/>
        <w:rPr>
          <w:rFonts w:ascii="Tahoma" w:hAnsi="Tahoma"/>
          <w:color w:val="FF0000"/>
          <w:sz w:val="18"/>
          <w:szCs w:val="18"/>
        </w:rPr>
      </w:pPr>
      <w:r w:rsidRPr="006A273D">
        <w:rPr>
          <w:rFonts w:ascii="Tahoma" w:hAnsi="Tahoma"/>
          <w:color w:val="FF0000"/>
          <w:sz w:val="18"/>
          <w:szCs w:val="18"/>
        </w:rPr>
        <w:t xml:space="preserve">7.1.1.1.2.1 A medição da execução do objeto contratado se dará conforme aferição das etapas definidas no cronograma físico-financeiro vinculadas ao cumprimento de metas de resultado, conforme anexo deste </w:t>
      </w:r>
      <w:r w:rsidR="00DD365E" w:rsidRPr="00DD365E">
        <w:rPr>
          <w:rFonts w:ascii="Tahoma" w:hAnsi="Tahoma"/>
          <w:color w:val="FF0000"/>
          <w:sz w:val="18"/>
          <w:szCs w:val="18"/>
        </w:rPr>
        <w:t>TR/Habilitação</w:t>
      </w:r>
      <w:r w:rsidRPr="006A273D">
        <w:rPr>
          <w:rFonts w:ascii="Tahoma" w:hAnsi="Tahoma"/>
          <w:color w:val="FF0000"/>
          <w:sz w:val="18"/>
          <w:szCs w:val="18"/>
        </w:rPr>
        <w:t>, vedada a adoção de sistemática de remuneração orientada por preços unitários ou referenciada pela execução de quantidades de itens unitários (art. 46, §9º</w:t>
      </w:r>
      <w:r>
        <w:rPr>
          <w:rFonts w:ascii="Tahoma" w:hAnsi="Tahoma"/>
          <w:color w:val="FF0000"/>
          <w:sz w:val="18"/>
          <w:szCs w:val="18"/>
        </w:rPr>
        <w:t>,</w:t>
      </w:r>
      <w:r w:rsidRPr="006A273D">
        <w:rPr>
          <w:rFonts w:ascii="Tahoma" w:hAnsi="Tahoma"/>
          <w:color w:val="FF0000"/>
          <w:sz w:val="18"/>
          <w:szCs w:val="18"/>
        </w:rPr>
        <w:t xml:space="preserve"> da Lei Federal n° 14.133</w:t>
      </w:r>
      <w:r>
        <w:rPr>
          <w:rFonts w:ascii="Tahoma" w:hAnsi="Tahoma"/>
          <w:color w:val="FF0000"/>
          <w:sz w:val="18"/>
          <w:szCs w:val="18"/>
        </w:rPr>
        <w:t>/</w:t>
      </w:r>
      <w:r w:rsidRPr="006A273D">
        <w:rPr>
          <w:rFonts w:ascii="Tahoma" w:hAnsi="Tahoma"/>
          <w:color w:val="FF0000"/>
          <w:sz w:val="18"/>
          <w:szCs w:val="18"/>
        </w:rPr>
        <w:t>2021).</w:t>
      </w:r>
    </w:p>
    <w:p w14:paraId="4CB5870C" w14:textId="77777777" w:rsidR="00FA51F8" w:rsidRPr="006A273D" w:rsidRDefault="00FA51F8" w:rsidP="00D90902">
      <w:pPr>
        <w:spacing w:after="0" w:line="240" w:lineRule="auto"/>
        <w:ind w:left="851" w:right="-1"/>
        <w:jc w:val="both"/>
        <w:rPr>
          <w:rFonts w:ascii="Tahoma" w:hAnsi="Tahoma"/>
          <w:color w:val="FF0000"/>
          <w:sz w:val="18"/>
          <w:szCs w:val="18"/>
        </w:rPr>
      </w:pPr>
      <w:r w:rsidRPr="006A273D">
        <w:rPr>
          <w:rFonts w:ascii="Tahoma" w:hAnsi="Tahoma"/>
          <w:color w:val="FF0000"/>
          <w:sz w:val="18"/>
          <w:szCs w:val="18"/>
        </w:rPr>
        <w:t xml:space="preserve">7.1.1.1.2.1.1 Uma etapa será considerada efetivamente concluída quando o quantitativo de itens de obra e/ou serviços previstos para aquela etapa no cronograma físico-financeiro tiverem sido executados em sua totalidade. </w:t>
      </w:r>
    </w:p>
    <w:p w14:paraId="6B0AA3A2" w14:textId="77777777" w:rsidR="00FA51F8" w:rsidRDefault="00FA51F8" w:rsidP="00256864">
      <w:pPr>
        <w:spacing w:after="0" w:line="240" w:lineRule="auto"/>
        <w:ind w:left="1276" w:right="-1"/>
        <w:jc w:val="both"/>
        <w:rPr>
          <w:rFonts w:ascii="Tahoma" w:hAnsi="Tahoma"/>
          <w:sz w:val="18"/>
          <w:szCs w:val="18"/>
        </w:rPr>
      </w:pPr>
    </w:p>
    <w:p w14:paraId="12347A9C" w14:textId="77777777" w:rsidR="00FA51F8" w:rsidRPr="000B2C12" w:rsidRDefault="00FA51F8" w:rsidP="00D90902">
      <w:pPr>
        <w:spacing w:after="0" w:line="240" w:lineRule="auto"/>
        <w:ind w:left="567" w:right="-1"/>
        <w:jc w:val="both"/>
        <w:rPr>
          <w:rFonts w:ascii="Tahoma" w:hAnsi="Tahoma"/>
          <w:sz w:val="18"/>
          <w:szCs w:val="18"/>
        </w:rPr>
      </w:pPr>
      <w:r w:rsidRPr="000B2C12">
        <w:rPr>
          <w:rFonts w:ascii="Tahoma" w:hAnsi="Tahoma"/>
          <w:sz w:val="18"/>
          <w:szCs w:val="18"/>
        </w:rPr>
        <w:t xml:space="preserve">7.1.1.1.2.2 A medição dos serviços prestados será efetuada em períodos de 30 (trinta) dias corridos, contados da data da assinatura da Ordem de Serviço, e deverão conter as parcelas do objeto contratado efetivamente realizadas no período, segundo a correspondente planilha orçamentária e o que dispõe o Critério Geral de Medição e Pagamento, anexos a este </w:t>
      </w:r>
      <w:r w:rsidR="00DD365E">
        <w:rPr>
          <w:rFonts w:ascii="Tahoma" w:hAnsi="Tahoma" w:cs="Tahoma"/>
          <w:sz w:val="18"/>
          <w:szCs w:val="18"/>
        </w:rPr>
        <w:t>TR/Habilitação</w:t>
      </w:r>
      <w:r w:rsidRPr="000B2C12">
        <w:rPr>
          <w:rFonts w:ascii="Tahoma" w:hAnsi="Tahoma"/>
          <w:sz w:val="18"/>
          <w:szCs w:val="18"/>
        </w:rPr>
        <w:t>.</w:t>
      </w:r>
    </w:p>
    <w:p w14:paraId="025076C9" w14:textId="77777777" w:rsidR="00FA51F8" w:rsidRPr="000B2C12" w:rsidRDefault="00FA51F8" w:rsidP="00D90902">
      <w:pPr>
        <w:spacing w:after="0" w:line="240" w:lineRule="auto"/>
        <w:ind w:left="567" w:right="-1"/>
        <w:jc w:val="both"/>
        <w:rPr>
          <w:rFonts w:ascii="Tahoma" w:hAnsi="Tahoma"/>
          <w:sz w:val="18"/>
          <w:szCs w:val="18"/>
        </w:rPr>
      </w:pPr>
      <w:r w:rsidRPr="000B2C12">
        <w:rPr>
          <w:rFonts w:ascii="Tahoma" w:hAnsi="Tahoma"/>
          <w:sz w:val="18"/>
          <w:szCs w:val="18"/>
        </w:rPr>
        <w:lastRenderedPageBreak/>
        <w:t xml:space="preserve">7.1.1.1.2.3 A contratada deverá apresentar planilha e memória de cálculo detalhada da parcela do objeto medida. </w:t>
      </w:r>
    </w:p>
    <w:p w14:paraId="63E9B4C4" w14:textId="77777777" w:rsidR="00FA51F8" w:rsidRPr="000B2C12" w:rsidRDefault="00FA51F8" w:rsidP="00D90902">
      <w:pPr>
        <w:spacing w:after="0" w:line="240" w:lineRule="auto"/>
        <w:ind w:left="567" w:right="-1"/>
        <w:jc w:val="both"/>
        <w:rPr>
          <w:rFonts w:ascii="Tahoma" w:hAnsi="Tahoma"/>
          <w:sz w:val="18"/>
          <w:szCs w:val="18"/>
        </w:rPr>
      </w:pPr>
      <w:r w:rsidRPr="000B2C12">
        <w:rPr>
          <w:rFonts w:ascii="Tahoma" w:hAnsi="Tahoma"/>
          <w:sz w:val="18"/>
          <w:szCs w:val="18"/>
        </w:rPr>
        <w:t xml:space="preserve">7.1.1.1.2.4 A medição deverá conter um relatório fotográfico, com as fotos iniciais e finais da obra, especificamente para </w:t>
      </w:r>
      <w:r>
        <w:rPr>
          <w:rFonts w:ascii="Tahoma" w:hAnsi="Tahoma"/>
          <w:sz w:val="18"/>
          <w:szCs w:val="18"/>
        </w:rPr>
        <w:t>a</w:t>
      </w:r>
      <w:r w:rsidRPr="000B2C12">
        <w:rPr>
          <w:rFonts w:ascii="Tahoma" w:hAnsi="Tahoma"/>
          <w:sz w:val="18"/>
          <w:szCs w:val="18"/>
        </w:rPr>
        <w:t xml:space="preserve">s parcelas mais expressivas do objeto definidas em anexo deste </w:t>
      </w:r>
      <w:r w:rsidR="00DD365E">
        <w:rPr>
          <w:rFonts w:ascii="Tahoma" w:hAnsi="Tahoma" w:cs="Tahoma"/>
          <w:sz w:val="18"/>
          <w:szCs w:val="18"/>
        </w:rPr>
        <w:t>TR/Habilitação</w:t>
      </w:r>
      <w:r w:rsidRPr="000B2C12">
        <w:rPr>
          <w:rFonts w:ascii="Tahoma" w:hAnsi="Tahoma"/>
          <w:sz w:val="18"/>
          <w:szCs w:val="18"/>
        </w:rPr>
        <w:t xml:space="preserve">. </w:t>
      </w:r>
    </w:p>
    <w:p w14:paraId="17C8A271" w14:textId="77777777" w:rsidR="00FA51F8" w:rsidRPr="000B2C12" w:rsidRDefault="00FA51F8" w:rsidP="00D90902">
      <w:pPr>
        <w:spacing w:after="0" w:line="240" w:lineRule="auto"/>
        <w:ind w:left="851" w:right="-1"/>
        <w:jc w:val="both"/>
        <w:rPr>
          <w:rFonts w:ascii="Tahoma" w:hAnsi="Tahoma"/>
          <w:sz w:val="18"/>
          <w:szCs w:val="18"/>
        </w:rPr>
      </w:pPr>
      <w:r w:rsidRPr="000B2C12">
        <w:rPr>
          <w:rFonts w:ascii="Tahoma" w:hAnsi="Tahoma"/>
          <w:sz w:val="18"/>
          <w:szCs w:val="18"/>
        </w:rPr>
        <w:t>7.1.1.1.2.4.1 O relatório fotográfico deverá ser composto por uma quantidade de fotos que represente de forma significativa a execução da obra, sendo 02 (duas) fotos por folha em formato A4.</w:t>
      </w:r>
    </w:p>
    <w:p w14:paraId="070C8E5D" w14:textId="77777777" w:rsidR="00FA51F8" w:rsidRDefault="00FA51F8" w:rsidP="00256864">
      <w:pPr>
        <w:spacing w:after="0" w:line="240" w:lineRule="auto"/>
        <w:ind w:left="709" w:right="-1"/>
        <w:jc w:val="both"/>
        <w:rPr>
          <w:rFonts w:ascii="Tahoma" w:hAnsi="Tahoma"/>
          <w:sz w:val="18"/>
          <w:szCs w:val="18"/>
        </w:rPr>
      </w:pPr>
    </w:p>
    <w:p w14:paraId="191025DC" w14:textId="77777777" w:rsidR="00BD4D8E" w:rsidRDefault="00BD4D8E" w:rsidP="00256864">
      <w:pPr>
        <w:spacing w:after="0" w:line="240" w:lineRule="auto"/>
        <w:ind w:left="567" w:right="-1"/>
        <w:jc w:val="right"/>
        <w:rPr>
          <w:rFonts w:ascii="Tahoma" w:hAnsi="Tahoma"/>
          <w:b/>
          <w:color w:val="0000FF"/>
          <w:sz w:val="18"/>
          <w:szCs w:val="18"/>
        </w:rPr>
      </w:pPr>
    </w:p>
    <w:p w14:paraId="07BE39F0" w14:textId="77777777" w:rsidR="00FA51F8" w:rsidRPr="00131DF9" w:rsidRDefault="00FA51F8" w:rsidP="00256864">
      <w:pPr>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27C16FD9" w14:textId="77777777" w:rsidR="00FA51F8" w:rsidRPr="00131DF9" w:rsidRDefault="00FA51F8" w:rsidP="00256864">
      <w:pPr>
        <w:shd w:val="clear" w:color="auto" w:fill="FFFFFF" w:themeFill="background1"/>
        <w:spacing w:after="0" w:line="240" w:lineRule="auto"/>
        <w:ind w:left="851" w:right="-1"/>
        <w:jc w:val="right"/>
        <w:rPr>
          <w:rFonts w:ascii="Tahoma" w:hAnsi="Tahoma"/>
          <w:b/>
          <w:color w:val="006600"/>
          <w:sz w:val="16"/>
          <w:szCs w:val="16"/>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42ECB27F" w14:textId="77777777" w:rsidR="00FA51F8" w:rsidRPr="00B513A2" w:rsidRDefault="00FA51F8" w:rsidP="00256864">
      <w:pPr>
        <w:spacing w:after="0" w:line="240" w:lineRule="auto"/>
        <w:ind w:left="851"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0D8883BD" w14:textId="77777777" w:rsidR="00FA51F8" w:rsidRDefault="00FA51F8" w:rsidP="00256864">
      <w:pPr>
        <w:spacing w:after="0" w:line="240" w:lineRule="auto"/>
        <w:ind w:left="709" w:right="-1"/>
        <w:jc w:val="both"/>
        <w:rPr>
          <w:rFonts w:ascii="Tahoma" w:hAnsi="Tahoma"/>
          <w:sz w:val="18"/>
          <w:szCs w:val="18"/>
        </w:rPr>
      </w:pPr>
    </w:p>
    <w:p w14:paraId="493295B8" w14:textId="77777777" w:rsidR="00FA51F8" w:rsidRPr="000B2C12" w:rsidRDefault="00FA51F8" w:rsidP="00D90902">
      <w:pPr>
        <w:spacing w:after="0" w:line="240" w:lineRule="auto"/>
        <w:ind w:left="284" w:right="-1"/>
        <w:jc w:val="both"/>
        <w:rPr>
          <w:rFonts w:ascii="Tahoma" w:hAnsi="Tahoma"/>
          <w:sz w:val="18"/>
          <w:szCs w:val="18"/>
        </w:rPr>
      </w:pPr>
      <w:r w:rsidRPr="000B2C12">
        <w:rPr>
          <w:rFonts w:ascii="Tahoma" w:hAnsi="Tahoma"/>
          <w:sz w:val="18"/>
          <w:szCs w:val="18"/>
        </w:rPr>
        <w:t>7.1.1.</w:t>
      </w:r>
      <w:r>
        <w:rPr>
          <w:rFonts w:ascii="Tahoma" w:hAnsi="Tahoma"/>
          <w:sz w:val="18"/>
          <w:szCs w:val="18"/>
        </w:rPr>
        <w:t>2</w:t>
      </w:r>
      <w:r w:rsidRPr="000B2C12">
        <w:rPr>
          <w:rFonts w:ascii="Tahoma" w:hAnsi="Tahoma"/>
          <w:sz w:val="18"/>
          <w:szCs w:val="18"/>
        </w:rPr>
        <w:t xml:space="preserve"> A contratada fica obrigada a reparar, corrigir, remover, reconstruir ou substituir, às suas expensas, no todo ou em parte, o objeto em que se verificarem vícios, defeitos ou incorreções resultantes da execução ou materiais empregados (art. 119 da Lei Federal n° 14.133</w:t>
      </w:r>
      <w:r>
        <w:rPr>
          <w:rFonts w:ascii="Tahoma" w:hAnsi="Tahoma"/>
          <w:sz w:val="18"/>
          <w:szCs w:val="18"/>
        </w:rPr>
        <w:t>/</w:t>
      </w:r>
      <w:r w:rsidRPr="000B2C12">
        <w:rPr>
          <w:rFonts w:ascii="Tahoma" w:hAnsi="Tahoma"/>
          <w:sz w:val="18"/>
          <w:szCs w:val="18"/>
        </w:rPr>
        <w:t>2021).</w:t>
      </w:r>
    </w:p>
    <w:p w14:paraId="34A68631" w14:textId="77777777" w:rsidR="00FA51F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sidRPr="0078117E">
        <w:rPr>
          <w:rFonts w:ascii="Tahoma" w:hAnsi="Tahoma" w:cs="Tahoma"/>
          <w:color w:val="auto"/>
          <w:sz w:val="18"/>
          <w:szCs w:val="18"/>
          <w:lang w:eastAsia="en-US"/>
        </w:rPr>
        <w:t>7.1.</w:t>
      </w:r>
      <w:r>
        <w:rPr>
          <w:rFonts w:ascii="Tahoma" w:hAnsi="Tahoma" w:cs="Tahoma"/>
          <w:color w:val="auto"/>
          <w:sz w:val="18"/>
          <w:szCs w:val="18"/>
          <w:lang w:eastAsia="en-US"/>
        </w:rPr>
        <w:t>1.3</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O objeto</w:t>
      </w:r>
      <w:r w:rsidRPr="0078117E">
        <w:rPr>
          <w:rFonts w:ascii="Tahoma" w:hAnsi="Tahoma" w:cs="Tahoma"/>
          <w:color w:val="auto"/>
          <w:sz w:val="18"/>
          <w:szCs w:val="18"/>
          <w:lang w:eastAsia="en-US"/>
        </w:rPr>
        <w:t xml:space="preserve"> poder</w:t>
      </w:r>
      <w:r>
        <w:rPr>
          <w:rFonts w:ascii="Tahoma" w:hAnsi="Tahoma" w:cs="Tahoma"/>
          <w:color w:val="auto"/>
          <w:sz w:val="18"/>
          <w:szCs w:val="18"/>
          <w:lang w:eastAsia="en-US"/>
        </w:rPr>
        <w:t>á</w:t>
      </w:r>
      <w:r w:rsidRPr="0078117E">
        <w:rPr>
          <w:rFonts w:ascii="Tahoma" w:hAnsi="Tahoma" w:cs="Tahoma"/>
          <w:color w:val="auto"/>
          <w:sz w:val="18"/>
          <w:szCs w:val="18"/>
          <w:lang w:eastAsia="en-US"/>
        </w:rPr>
        <w:t xml:space="preserve"> ser rejeitado, no todo ou em parte, inclusive antes do recebimento provisório, quando em desacordo com as especificações constantes neste </w:t>
      </w:r>
      <w:r w:rsidR="00DD365E">
        <w:rPr>
          <w:rFonts w:ascii="Tahoma" w:hAnsi="Tahoma" w:cs="Tahoma"/>
          <w:sz w:val="18"/>
          <w:szCs w:val="18"/>
        </w:rPr>
        <w:t>TR/Habilitação</w:t>
      </w:r>
      <w:r w:rsidRPr="0078117E">
        <w:rPr>
          <w:rFonts w:ascii="Tahoma" w:hAnsi="Tahoma" w:cs="Tahoma"/>
          <w:color w:val="auto"/>
          <w:sz w:val="18"/>
          <w:szCs w:val="18"/>
          <w:lang w:eastAsia="en-US"/>
        </w:rPr>
        <w:t xml:space="preserve"> e na pr</w:t>
      </w:r>
      <w:r>
        <w:rPr>
          <w:rFonts w:ascii="Tahoma" w:hAnsi="Tahoma" w:cs="Tahoma"/>
          <w:color w:val="auto"/>
          <w:sz w:val="18"/>
          <w:szCs w:val="18"/>
          <w:lang w:eastAsia="en-US"/>
        </w:rPr>
        <w:t>oposta, devendo ser substituído ou</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 xml:space="preserve">corrigido </w:t>
      </w:r>
      <w:r w:rsidRPr="0078117E">
        <w:rPr>
          <w:rFonts w:ascii="Tahoma" w:hAnsi="Tahoma" w:cs="Tahoma"/>
          <w:color w:val="auto"/>
          <w:sz w:val="18"/>
          <w:szCs w:val="18"/>
          <w:lang w:eastAsia="en-US"/>
        </w:rPr>
        <w:t xml:space="preserve">no prazo de </w:t>
      </w:r>
      <w:r w:rsidRPr="0078117E">
        <w:rPr>
          <w:rFonts w:ascii="Tahoma" w:hAnsi="Tahoma" w:cs="Tahoma"/>
          <w:b/>
          <w:color w:val="auto"/>
          <w:sz w:val="18"/>
          <w:szCs w:val="18"/>
        </w:rPr>
        <w:t>_______ (_______)</w:t>
      </w:r>
      <w:r w:rsidRPr="0078117E">
        <w:rPr>
          <w:rFonts w:ascii="Tahoma" w:hAnsi="Tahoma" w:cs="Tahoma"/>
          <w:b/>
          <w:i/>
          <w:color w:val="auto"/>
          <w:sz w:val="18"/>
          <w:szCs w:val="18"/>
        </w:rPr>
        <w:t xml:space="preserve"> </w:t>
      </w:r>
      <w:r w:rsidRPr="0078117E">
        <w:rPr>
          <w:rFonts w:ascii="Tahoma" w:hAnsi="Tahoma" w:cs="Tahoma"/>
          <w:b/>
          <w:color w:val="auto"/>
          <w:sz w:val="18"/>
          <w:szCs w:val="18"/>
          <w:lang w:eastAsia="en-US"/>
        </w:rPr>
        <w:t>dias</w:t>
      </w:r>
      <w:r w:rsidRPr="0078117E">
        <w:rPr>
          <w:rFonts w:ascii="Tahoma" w:hAnsi="Tahoma" w:cs="Tahoma"/>
          <w:color w:val="auto"/>
          <w:sz w:val="18"/>
          <w:szCs w:val="18"/>
          <w:lang w:eastAsia="en-US"/>
        </w:rPr>
        <w:t xml:space="preserve">, a contar da intimação da contratada, às suas custas, sem prejuízo da aplicação das penalidades </w:t>
      </w:r>
      <w:r w:rsidRPr="0078117E">
        <w:rPr>
          <w:rFonts w:ascii="Tahoma" w:hAnsi="Tahoma" w:cs="Tahoma"/>
          <w:color w:val="auto"/>
          <w:sz w:val="18"/>
          <w:szCs w:val="18"/>
        </w:rPr>
        <w:t>(</w:t>
      </w:r>
      <w:hyperlink r:id="rId13" w:anchor="art117§1" w:history="1">
        <w:r w:rsidRPr="00834BFC">
          <w:rPr>
            <w:rStyle w:val="Hyperlink"/>
            <w:rFonts w:ascii="Tahoma" w:hAnsi="Tahoma" w:cs="Tahoma"/>
            <w:color w:val="auto"/>
            <w:sz w:val="18"/>
            <w:szCs w:val="18"/>
            <w:u w:val="none"/>
          </w:rPr>
          <w:t>art. 140, §1º</w:t>
        </w:r>
      </w:hyperlink>
      <w:r w:rsidRPr="00834BFC">
        <w:rPr>
          <w:rStyle w:val="Hyperlink"/>
          <w:rFonts w:ascii="Tahoma" w:hAnsi="Tahoma" w:cs="Tahoma"/>
          <w:color w:val="auto"/>
          <w:sz w:val="18"/>
          <w:szCs w:val="18"/>
          <w:u w:val="none"/>
        </w:rPr>
        <w:t xml:space="preserve"> da Lei </w:t>
      </w:r>
      <w:r w:rsidRPr="00834BFC">
        <w:rPr>
          <w:rFonts w:ascii="Tahoma" w:hAnsi="Tahoma" w:cs="Tahoma"/>
          <w:color w:val="auto"/>
          <w:sz w:val="18"/>
          <w:szCs w:val="18"/>
        </w:rPr>
        <w:t>Federal</w:t>
      </w:r>
      <w:r w:rsidRPr="00834BFC">
        <w:rPr>
          <w:rStyle w:val="Hyperlink"/>
          <w:rFonts w:ascii="Tahoma" w:hAnsi="Tahoma" w:cs="Tahoma"/>
          <w:color w:val="auto"/>
          <w:sz w:val="18"/>
          <w:szCs w:val="18"/>
          <w:u w:val="none"/>
        </w:rPr>
        <w:t xml:space="preserve"> nº 14.133/2021)</w:t>
      </w:r>
      <w:r w:rsidRPr="0078117E">
        <w:rPr>
          <w:rFonts w:ascii="Tahoma" w:hAnsi="Tahoma" w:cs="Tahoma"/>
          <w:color w:val="auto"/>
          <w:sz w:val="18"/>
          <w:szCs w:val="18"/>
          <w:lang w:eastAsia="en-US"/>
        </w:rPr>
        <w:t>.</w:t>
      </w:r>
    </w:p>
    <w:p w14:paraId="7376D12D" w14:textId="77777777" w:rsidR="00FA51F8" w:rsidRPr="000B2C12" w:rsidRDefault="00FA51F8" w:rsidP="00D90902">
      <w:pPr>
        <w:spacing w:after="0" w:line="240" w:lineRule="auto"/>
        <w:ind w:left="284" w:right="-1"/>
        <w:jc w:val="both"/>
        <w:rPr>
          <w:rFonts w:ascii="Tahoma" w:hAnsi="Tahoma"/>
          <w:sz w:val="18"/>
          <w:szCs w:val="18"/>
        </w:rPr>
      </w:pPr>
      <w:r>
        <w:rPr>
          <w:rFonts w:ascii="Tahoma" w:hAnsi="Tahoma"/>
          <w:sz w:val="18"/>
          <w:szCs w:val="18"/>
        </w:rPr>
        <w:t>7.1.1.4</w:t>
      </w:r>
      <w:r w:rsidRPr="000B2C12">
        <w:rPr>
          <w:rFonts w:ascii="Tahoma" w:hAnsi="Tahoma"/>
          <w:sz w:val="18"/>
          <w:szCs w:val="18"/>
        </w:rPr>
        <w:t xml:space="preserve"> Para efeito de recebimento provisório, ao final de cada período de faturamento, o(s) fisca</w:t>
      </w:r>
      <w:r>
        <w:rPr>
          <w:rFonts w:ascii="Tahoma" w:hAnsi="Tahoma"/>
          <w:sz w:val="18"/>
          <w:szCs w:val="18"/>
        </w:rPr>
        <w:t>l(</w:t>
      </w:r>
      <w:proofErr w:type="spellStart"/>
      <w:r>
        <w:rPr>
          <w:rFonts w:ascii="Tahoma" w:hAnsi="Tahoma"/>
          <w:sz w:val="18"/>
          <w:szCs w:val="18"/>
        </w:rPr>
        <w:t>is</w:t>
      </w:r>
      <w:proofErr w:type="spellEnd"/>
      <w:r>
        <w:rPr>
          <w:rFonts w:ascii="Tahoma" w:hAnsi="Tahoma"/>
          <w:sz w:val="18"/>
          <w:szCs w:val="18"/>
        </w:rPr>
        <w:t>) do C</w:t>
      </w:r>
      <w:r w:rsidRPr="000B2C12">
        <w:rPr>
          <w:rFonts w:ascii="Tahoma" w:hAnsi="Tahoma"/>
          <w:sz w:val="18"/>
          <w:szCs w:val="18"/>
        </w:rPr>
        <w:t>ontrato deverá</w:t>
      </w:r>
      <w:r>
        <w:rPr>
          <w:rFonts w:ascii="Tahoma" w:hAnsi="Tahoma"/>
          <w:sz w:val="18"/>
          <w:szCs w:val="18"/>
        </w:rPr>
        <w:t>(</w:t>
      </w:r>
      <w:proofErr w:type="spellStart"/>
      <w:r>
        <w:rPr>
          <w:rFonts w:ascii="Tahoma" w:hAnsi="Tahoma"/>
          <w:sz w:val="18"/>
          <w:szCs w:val="18"/>
        </w:rPr>
        <w:t>ão</w:t>
      </w:r>
      <w:proofErr w:type="spellEnd"/>
      <w:r>
        <w:rPr>
          <w:rFonts w:ascii="Tahoma" w:hAnsi="Tahoma"/>
          <w:sz w:val="18"/>
          <w:szCs w:val="18"/>
        </w:rPr>
        <w:t>)</w:t>
      </w:r>
      <w:r w:rsidRPr="000B2C12">
        <w:rPr>
          <w:rFonts w:ascii="Tahoma" w:hAnsi="Tahoma"/>
          <w:sz w:val="18"/>
          <w:szCs w:val="18"/>
        </w:rPr>
        <w:t xml:space="preserve"> emitir relatório sobre o efetivo cumprimento das obrigações da contratada e, </w:t>
      </w:r>
      <w:r w:rsidRPr="00A86DA9">
        <w:rPr>
          <w:rFonts w:ascii="Tahoma" w:hAnsi="Tahoma"/>
          <w:sz w:val="18"/>
          <w:szCs w:val="18"/>
        </w:rPr>
        <w:t>se for o caso, analis</w:t>
      </w:r>
      <w:r>
        <w:rPr>
          <w:rFonts w:ascii="Tahoma" w:hAnsi="Tahoma"/>
          <w:sz w:val="18"/>
          <w:szCs w:val="18"/>
        </w:rPr>
        <w:t>ar o desempenho na execução do C</w:t>
      </w:r>
      <w:r w:rsidRPr="00A86DA9">
        <w:rPr>
          <w:rFonts w:ascii="Tahoma" w:hAnsi="Tahoma"/>
          <w:sz w:val="18"/>
          <w:szCs w:val="18"/>
        </w:rPr>
        <w:t xml:space="preserve">ontrato </w:t>
      </w:r>
      <w:r>
        <w:rPr>
          <w:rFonts w:ascii="Tahoma" w:hAnsi="Tahoma"/>
          <w:sz w:val="18"/>
          <w:szCs w:val="18"/>
        </w:rPr>
        <w:t xml:space="preserve">nos termos do </w:t>
      </w:r>
      <w:r w:rsidRPr="000B2C12">
        <w:rPr>
          <w:rFonts w:ascii="Tahoma" w:hAnsi="Tahoma"/>
          <w:sz w:val="18"/>
          <w:szCs w:val="18"/>
        </w:rPr>
        <w:t>art. 144 da Lei Federal nº 14.133/2021</w:t>
      </w:r>
      <w:r>
        <w:rPr>
          <w:rFonts w:ascii="Tahoma" w:hAnsi="Tahoma"/>
          <w:sz w:val="18"/>
          <w:szCs w:val="18"/>
        </w:rPr>
        <w:t xml:space="preserve">, </w:t>
      </w:r>
      <w:r w:rsidRPr="00A86DA9">
        <w:rPr>
          <w:rFonts w:ascii="Tahoma" w:hAnsi="Tahoma"/>
          <w:sz w:val="18"/>
          <w:szCs w:val="18"/>
        </w:rPr>
        <w:t xml:space="preserve">em consonância com os indicadores que deverão integrar este </w:t>
      </w:r>
      <w:r w:rsidR="00DD365E">
        <w:rPr>
          <w:rFonts w:ascii="Tahoma" w:hAnsi="Tahoma" w:cs="Tahoma"/>
          <w:sz w:val="18"/>
          <w:szCs w:val="18"/>
        </w:rPr>
        <w:t>TR/Habilitação</w:t>
      </w:r>
      <w:r w:rsidRPr="00A86DA9">
        <w:rPr>
          <w:rFonts w:ascii="Tahoma" w:hAnsi="Tahoma"/>
          <w:sz w:val="18"/>
          <w:szCs w:val="18"/>
        </w:rPr>
        <w:t xml:space="preserve"> como anexo</w:t>
      </w:r>
      <w:r>
        <w:rPr>
          <w:rFonts w:ascii="Tahoma" w:hAnsi="Tahoma"/>
          <w:sz w:val="18"/>
          <w:szCs w:val="18"/>
        </w:rPr>
        <w:t>, encaminhando-o ao gestor do C</w:t>
      </w:r>
      <w:r w:rsidRPr="00A86DA9">
        <w:rPr>
          <w:rFonts w:ascii="Tahoma" w:hAnsi="Tahoma"/>
          <w:sz w:val="18"/>
          <w:szCs w:val="18"/>
        </w:rPr>
        <w:t>ontrato</w:t>
      </w:r>
      <w:r w:rsidRPr="000B2C12">
        <w:rPr>
          <w:rFonts w:ascii="Tahoma" w:hAnsi="Tahoma"/>
          <w:sz w:val="18"/>
          <w:szCs w:val="18"/>
        </w:rPr>
        <w:t>.</w:t>
      </w:r>
    </w:p>
    <w:p w14:paraId="3043A136" w14:textId="77777777" w:rsidR="00FA51F8" w:rsidRPr="000B2C12" w:rsidRDefault="00FA51F8" w:rsidP="00D90902">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.4.1</w:t>
      </w:r>
      <w:r w:rsidRPr="000B2C12">
        <w:rPr>
          <w:rFonts w:ascii="Tahoma" w:hAnsi="Tahoma"/>
          <w:sz w:val="18"/>
          <w:szCs w:val="18"/>
        </w:rPr>
        <w:t xml:space="preserve"> A análise do desempenho na execução do </w:t>
      </w:r>
      <w:r>
        <w:rPr>
          <w:rFonts w:ascii="Tahoma" w:hAnsi="Tahoma"/>
          <w:sz w:val="18"/>
          <w:szCs w:val="18"/>
        </w:rPr>
        <w:t>C</w:t>
      </w:r>
      <w:r w:rsidRPr="000B2C12">
        <w:rPr>
          <w:rFonts w:ascii="Tahoma" w:hAnsi="Tahoma"/>
          <w:sz w:val="18"/>
          <w:szCs w:val="18"/>
        </w:rPr>
        <w:t>ontrato</w:t>
      </w:r>
      <w:r>
        <w:rPr>
          <w:rFonts w:ascii="Tahoma" w:hAnsi="Tahoma"/>
          <w:sz w:val="18"/>
          <w:szCs w:val="18"/>
        </w:rPr>
        <w:t xml:space="preserve"> de que trata o </w:t>
      </w:r>
      <w:r w:rsidRPr="000B2C12">
        <w:rPr>
          <w:rFonts w:ascii="Tahoma" w:hAnsi="Tahoma"/>
          <w:sz w:val="18"/>
          <w:szCs w:val="18"/>
        </w:rPr>
        <w:t>art. 144 da Lei Federal nº 14.133/2021 poderá resultar no redimensionamento de valores a serem pagos à contratada, circunstância que deverá ser registrada pelo(s) fiscal(</w:t>
      </w:r>
      <w:proofErr w:type="spellStart"/>
      <w:r w:rsidRPr="000B2C12">
        <w:rPr>
          <w:rFonts w:ascii="Tahoma" w:hAnsi="Tahoma"/>
          <w:sz w:val="18"/>
          <w:szCs w:val="18"/>
        </w:rPr>
        <w:t>is</w:t>
      </w:r>
      <w:proofErr w:type="spellEnd"/>
      <w:r w:rsidRPr="000B2C12">
        <w:rPr>
          <w:rFonts w:ascii="Tahoma" w:hAnsi="Tahoma"/>
          <w:sz w:val="18"/>
          <w:szCs w:val="18"/>
        </w:rPr>
        <w:t>) em relatório(s) a ser encaminhado ao gestor do Contrato.</w:t>
      </w:r>
    </w:p>
    <w:p w14:paraId="2D8C63D1" w14:textId="77777777" w:rsidR="00FA51F8" w:rsidRPr="000B2C12" w:rsidRDefault="00FA51F8" w:rsidP="00D90902">
      <w:pPr>
        <w:spacing w:after="0" w:line="240" w:lineRule="auto"/>
        <w:ind w:left="284" w:right="-1"/>
        <w:jc w:val="both"/>
        <w:rPr>
          <w:rFonts w:ascii="Tahoma" w:hAnsi="Tahoma"/>
          <w:sz w:val="18"/>
          <w:szCs w:val="18"/>
        </w:rPr>
      </w:pPr>
      <w:r w:rsidRPr="000B2C12">
        <w:rPr>
          <w:rFonts w:ascii="Tahoma" w:hAnsi="Tahoma"/>
          <w:sz w:val="18"/>
          <w:szCs w:val="18"/>
        </w:rPr>
        <w:t>7.1.1.</w:t>
      </w:r>
      <w:r>
        <w:rPr>
          <w:rFonts w:ascii="Tahoma" w:hAnsi="Tahoma"/>
          <w:sz w:val="18"/>
          <w:szCs w:val="18"/>
        </w:rPr>
        <w:t>5</w:t>
      </w:r>
      <w:r w:rsidRPr="000B2C12">
        <w:rPr>
          <w:rFonts w:ascii="Tahoma" w:hAnsi="Tahoma"/>
          <w:sz w:val="18"/>
          <w:szCs w:val="18"/>
        </w:rPr>
        <w:t xml:space="preserve"> A fiscalização não efetuará o ateste da última e/ou única medição </w:t>
      </w:r>
      <w:r>
        <w:rPr>
          <w:rFonts w:ascii="Tahoma" w:hAnsi="Tahoma"/>
          <w:sz w:val="18"/>
          <w:szCs w:val="18"/>
        </w:rPr>
        <w:t>do objeto</w:t>
      </w:r>
      <w:r w:rsidRPr="000B2C12">
        <w:rPr>
          <w:rFonts w:ascii="Tahoma" w:hAnsi="Tahoma"/>
          <w:sz w:val="18"/>
          <w:szCs w:val="18"/>
        </w:rPr>
        <w:t xml:space="preserve"> até que sejam sanadas todas as eventuais pendências que possam vir a ser apontadas durante o recebimento provisório.</w:t>
      </w:r>
    </w:p>
    <w:p w14:paraId="7DDE2289" w14:textId="77777777" w:rsidR="00FA51F8" w:rsidRDefault="00FA51F8" w:rsidP="00D90902">
      <w:pPr>
        <w:spacing w:after="0" w:line="240" w:lineRule="auto"/>
        <w:ind w:left="284" w:right="-1"/>
        <w:jc w:val="both"/>
        <w:rPr>
          <w:rFonts w:ascii="Tahoma" w:hAnsi="Tahoma"/>
          <w:sz w:val="18"/>
          <w:szCs w:val="18"/>
        </w:rPr>
      </w:pPr>
      <w:r w:rsidRPr="000B2C12">
        <w:rPr>
          <w:rFonts w:ascii="Tahoma" w:hAnsi="Tahoma"/>
          <w:sz w:val="18"/>
          <w:szCs w:val="18"/>
        </w:rPr>
        <w:t>7.1.1.</w:t>
      </w:r>
      <w:r>
        <w:rPr>
          <w:rFonts w:ascii="Tahoma" w:hAnsi="Tahoma"/>
          <w:sz w:val="18"/>
          <w:szCs w:val="18"/>
        </w:rPr>
        <w:t>6</w:t>
      </w:r>
      <w:r w:rsidRPr="000B2C12">
        <w:rPr>
          <w:rFonts w:ascii="Tahoma" w:hAnsi="Tahoma"/>
          <w:sz w:val="18"/>
          <w:szCs w:val="18"/>
        </w:rPr>
        <w:t xml:space="preserve"> O recebimento provisório estará sujeito, quando cabível, à conclusão de todos os testes de campo e à entrega dos Manuais e Instruções exigíveis.</w:t>
      </w:r>
    </w:p>
    <w:p w14:paraId="4DDFEB43" w14:textId="77777777" w:rsidR="00FA51F8" w:rsidRPr="000B2C12" w:rsidRDefault="00FA51F8" w:rsidP="00D90902">
      <w:pPr>
        <w:spacing w:after="0" w:line="240" w:lineRule="auto"/>
        <w:ind w:left="284" w:right="-1"/>
        <w:jc w:val="both"/>
        <w:rPr>
          <w:rFonts w:ascii="Tahoma" w:hAnsi="Tahoma"/>
          <w:sz w:val="18"/>
          <w:szCs w:val="18"/>
        </w:rPr>
      </w:pPr>
      <w:r w:rsidRPr="000B2C12">
        <w:rPr>
          <w:rFonts w:ascii="Tahoma" w:hAnsi="Tahoma"/>
          <w:sz w:val="18"/>
          <w:szCs w:val="18"/>
        </w:rPr>
        <w:t>7.1.1.</w:t>
      </w:r>
      <w:r>
        <w:rPr>
          <w:rFonts w:ascii="Tahoma" w:hAnsi="Tahoma"/>
          <w:sz w:val="18"/>
          <w:szCs w:val="18"/>
        </w:rPr>
        <w:t>7</w:t>
      </w:r>
      <w:r w:rsidRPr="000B2C12">
        <w:rPr>
          <w:rFonts w:ascii="Tahoma" w:hAnsi="Tahoma"/>
          <w:sz w:val="18"/>
          <w:szCs w:val="18"/>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22514F2B" w14:textId="77777777" w:rsidR="00FA51F8" w:rsidRDefault="00FA51F8" w:rsidP="00256864">
      <w:pPr>
        <w:spacing w:after="0" w:line="240" w:lineRule="auto"/>
        <w:ind w:left="709" w:right="-1"/>
        <w:jc w:val="both"/>
        <w:rPr>
          <w:rFonts w:ascii="Tahoma" w:hAnsi="Tahoma"/>
          <w:sz w:val="18"/>
          <w:szCs w:val="18"/>
        </w:rPr>
      </w:pPr>
    </w:p>
    <w:p w14:paraId="2456F8B1" w14:textId="77777777" w:rsidR="00FA51F8" w:rsidRPr="00FD0266" w:rsidRDefault="00FA51F8" w:rsidP="00256864">
      <w:pPr>
        <w:spacing w:after="0" w:line="240" w:lineRule="auto"/>
        <w:ind w:left="851" w:right="-1"/>
        <w:jc w:val="right"/>
        <w:rPr>
          <w:rFonts w:ascii="Tahoma" w:hAnsi="Tahoma"/>
          <w:sz w:val="18"/>
          <w:szCs w:val="18"/>
        </w:rPr>
      </w:pPr>
      <w:r>
        <w:rPr>
          <w:rFonts w:ascii="Tahoma" w:hAnsi="Tahoma"/>
          <w:sz w:val="18"/>
          <w:szCs w:val="18"/>
        </w:rPr>
        <w:t>INCLUIR</w:t>
      </w:r>
      <w:r w:rsidRPr="00FD0266">
        <w:rPr>
          <w:rFonts w:ascii="Tahoma" w:hAnsi="Tahoma"/>
          <w:sz w:val="18"/>
          <w:szCs w:val="18"/>
        </w:rPr>
        <w:t xml:space="preserve"> PARA </w:t>
      </w:r>
    </w:p>
    <w:p w14:paraId="378F707F" w14:textId="77777777" w:rsidR="00FA51F8" w:rsidRPr="00B513A2" w:rsidRDefault="00FA51F8" w:rsidP="00256864">
      <w:pPr>
        <w:spacing w:after="0" w:line="240" w:lineRule="auto"/>
        <w:ind w:left="851"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14DB9BF2" w14:textId="77777777" w:rsidR="00FA51F8" w:rsidRPr="00956C34" w:rsidRDefault="00FA51F8" w:rsidP="00256864">
      <w:pPr>
        <w:spacing w:after="0" w:line="240" w:lineRule="auto"/>
        <w:ind w:left="851" w:right="-1"/>
        <w:jc w:val="right"/>
        <w:rPr>
          <w:rFonts w:ascii="Tahoma" w:hAnsi="Tahoma"/>
          <w:b/>
          <w:color w:val="538135" w:themeColor="accent6" w:themeShade="BF"/>
          <w:sz w:val="18"/>
          <w:szCs w:val="18"/>
        </w:rPr>
      </w:pPr>
    </w:p>
    <w:p w14:paraId="47FA444B" w14:textId="77777777" w:rsidR="00FA51F8" w:rsidRDefault="00FA51F8" w:rsidP="00D90902">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7</w:t>
      </w:r>
      <w:r w:rsidRPr="000B2C12">
        <w:rPr>
          <w:rFonts w:ascii="Tahoma" w:hAnsi="Tahoma"/>
          <w:sz w:val="18"/>
          <w:szCs w:val="18"/>
        </w:rPr>
        <w:t xml:space="preserve">.1 </w:t>
      </w:r>
      <w:r>
        <w:rPr>
          <w:rFonts w:ascii="Tahoma" w:hAnsi="Tahoma"/>
          <w:sz w:val="18"/>
          <w:szCs w:val="18"/>
        </w:rPr>
        <w:t xml:space="preserve">Para fins de </w:t>
      </w:r>
      <w:r w:rsidRPr="007C2625">
        <w:rPr>
          <w:rFonts w:ascii="Tahoma" w:hAnsi="Tahoma"/>
          <w:sz w:val="18"/>
          <w:szCs w:val="18"/>
        </w:rPr>
        <w:t>emissão do Termo de Recebimento Provisório final das obras/serviços e de pagamento da última parcela, a fiscalização deverá exigir da contratada o relatório “</w:t>
      </w:r>
      <w:r w:rsidRPr="007C2625">
        <w:rPr>
          <w:rFonts w:ascii="Tahoma" w:hAnsi="Tahoma"/>
          <w:i/>
          <w:sz w:val="18"/>
          <w:szCs w:val="18"/>
        </w:rPr>
        <w:t>AS BUILT</w:t>
      </w:r>
      <w:r w:rsidRPr="007C2625">
        <w:rPr>
          <w:rFonts w:ascii="Tahoma" w:hAnsi="Tahoma"/>
          <w:sz w:val="18"/>
          <w:szCs w:val="18"/>
        </w:rPr>
        <w:t>” correspondente.</w:t>
      </w:r>
    </w:p>
    <w:p w14:paraId="671ABF9E" w14:textId="77777777" w:rsidR="00FA51F8" w:rsidRDefault="00FA51F8" w:rsidP="00256864">
      <w:pPr>
        <w:spacing w:after="0" w:line="240" w:lineRule="auto"/>
        <w:ind w:left="567" w:right="-1"/>
        <w:jc w:val="both"/>
        <w:rPr>
          <w:rFonts w:ascii="Tahoma" w:hAnsi="Tahoma"/>
          <w:sz w:val="18"/>
          <w:szCs w:val="18"/>
        </w:rPr>
      </w:pPr>
    </w:p>
    <w:p w14:paraId="08361074" w14:textId="77777777" w:rsidR="00FA51F8" w:rsidRPr="006A273D" w:rsidRDefault="00FA51F8" w:rsidP="00D90902">
      <w:pPr>
        <w:spacing w:after="0" w:line="240" w:lineRule="auto"/>
        <w:ind w:left="142" w:right="-1"/>
        <w:jc w:val="both"/>
        <w:rPr>
          <w:rFonts w:ascii="Tahoma" w:hAnsi="Tahoma"/>
          <w:b/>
          <w:sz w:val="18"/>
          <w:szCs w:val="18"/>
        </w:rPr>
      </w:pPr>
      <w:r w:rsidRPr="006A273D">
        <w:rPr>
          <w:rFonts w:ascii="Tahoma" w:hAnsi="Tahoma"/>
          <w:b/>
          <w:sz w:val="18"/>
          <w:szCs w:val="18"/>
        </w:rPr>
        <w:t>7.1.</w:t>
      </w:r>
      <w:r>
        <w:rPr>
          <w:rFonts w:ascii="Tahoma" w:hAnsi="Tahoma"/>
          <w:b/>
          <w:sz w:val="18"/>
          <w:szCs w:val="18"/>
        </w:rPr>
        <w:t>2</w:t>
      </w:r>
      <w:r w:rsidRPr="006A273D">
        <w:rPr>
          <w:rFonts w:ascii="Tahoma" w:hAnsi="Tahoma"/>
          <w:b/>
          <w:sz w:val="18"/>
          <w:szCs w:val="18"/>
        </w:rPr>
        <w:t xml:space="preserve"> Recebimento </w:t>
      </w:r>
      <w:r>
        <w:rPr>
          <w:rFonts w:ascii="Tahoma" w:hAnsi="Tahoma"/>
          <w:b/>
          <w:sz w:val="18"/>
          <w:szCs w:val="18"/>
        </w:rPr>
        <w:t>definitivo</w:t>
      </w:r>
    </w:p>
    <w:p w14:paraId="1D21F5E1" w14:textId="77777777" w:rsidR="00FA51F8" w:rsidRPr="00131DF9" w:rsidRDefault="00FA51F8" w:rsidP="00256864">
      <w:pPr>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3AE27402" w14:textId="77777777" w:rsidR="00FA51F8" w:rsidRPr="006A273D" w:rsidRDefault="00FA51F8" w:rsidP="00256864">
      <w:pPr>
        <w:spacing w:after="0" w:line="240" w:lineRule="auto"/>
        <w:ind w:left="567" w:right="-1"/>
        <w:jc w:val="right"/>
        <w:rPr>
          <w:rFonts w:ascii="Tahoma" w:hAnsi="Tahoma"/>
          <w:b/>
          <w:color w:val="0000FF"/>
          <w:sz w:val="18"/>
          <w:szCs w:val="18"/>
        </w:rPr>
      </w:pPr>
    </w:p>
    <w:p w14:paraId="1C893E34" w14:textId="77777777" w:rsidR="00FA51F8" w:rsidRDefault="00FA51F8" w:rsidP="00D90902">
      <w:pPr>
        <w:spacing w:after="0" w:line="240" w:lineRule="auto"/>
        <w:ind w:left="284" w:right="-1"/>
        <w:jc w:val="both"/>
        <w:rPr>
          <w:rFonts w:ascii="Tahoma" w:hAnsi="Tahoma"/>
          <w:sz w:val="18"/>
          <w:szCs w:val="18"/>
        </w:rPr>
      </w:pPr>
      <w:r w:rsidRPr="000B2C12">
        <w:rPr>
          <w:rFonts w:ascii="Tahoma" w:hAnsi="Tahoma"/>
          <w:sz w:val="18"/>
          <w:szCs w:val="18"/>
        </w:rPr>
        <w:t>7.1.</w:t>
      </w:r>
      <w:r>
        <w:rPr>
          <w:rFonts w:ascii="Tahoma" w:hAnsi="Tahoma"/>
          <w:sz w:val="18"/>
          <w:szCs w:val="18"/>
        </w:rPr>
        <w:t>2</w:t>
      </w:r>
      <w:r w:rsidRPr="000B2C12">
        <w:rPr>
          <w:rFonts w:ascii="Tahoma" w:hAnsi="Tahoma"/>
          <w:sz w:val="18"/>
          <w:szCs w:val="18"/>
        </w:rPr>
        <w:t xml:space="preserve">.1 </w:t>
      </w:r>
      <w:r w:rsidRPr="0078117E">
        <w:rPr>
          <w:rFonts w:ascii="Tahoma" w:hAnsi="Tahoma"/>
          <w:sz w:val="18"/>
          <w:szCs w:val="18"/>
        </w:rPr>
        <w:t xml:space="preserve">O recebimento </w:t>
      </w:r>
      <w:r w:rsidRPr="00466401">
        <w:rPr>
          <w:rFonts w:ascii="Tahoma" w:hAnsi="Tahoma"/>
          <w:b/>
          <w:sz w:val="18"/>
          <w:szCs w:val="18"/>
        </w:rPr>
        <w:t>definitivo</w:t>
      </w:r>
      <w:r w:rsidRPr="0078117E">
        <w:rPr>
          <w:rFonts w:ascii="Tahoma" w:hAnsi="Tahoma"/>
          <w:sz w:val="18"/>
          <w:szCs w:val="18"/>
        </w:rPr>
        <w:t xml:space="preserve"> ocorrerá no </w:t>
      </w:r>
      <w:r w:rsidRPr="00102B4A">
        <w:rPr>
          <w:rFonts w:ascii="Tahoma" w:hAnsi="Tahoma"/>
          <w:b/>
          <w:sz w:val="18"/>
          <w:szCs w:val="18"/>
        </w:rPr>
        <w:t>prazo de ______ (_______)</w:t>
      </w:r>
      <w:r w:rsidRPr="0078117E">
        <w:rPr>
          <w:rFonts w:ascii="Tahoma" w:hAnsi="Tahoma"/>
          <w:b/>
          <w:sz w:val="18"/>
          <w:szCs w:val="18"/>
        </w:rPr>
        <w:t xml:space="preserve"> dias úteis</w:t>
      </w:r>
      <w:r w:rsidRPr="0078117E">
        <w:rPr>
          <w:rFonts w:ascii="Tahoma" w:hAnsi="Tahoma"/>
          <w:sz w:val="18"/>
          <w:szCs w:val="18"/>
        </w:rPr>
        <w:t xml:space="preserve">, </w:t>
      </w:r>
      <w:r>
        <w:rPr>
          <w:rFonts w:ascii="Tahoma" w:hAnsi="Tahoma"/>
          <w:sz w:val="18"/>
          <w:szCs w:val="18"/>
        </w:rPr>
        <w:t>contados</w:t>
      </w:r>
      <w:r w:rsidRPr="0078117E">
        <w:rPr>
          <w:rFonts w:ascii="Tahoma" w:hAnsi="Tahoma"/>
          <w:sz w:val="18"/>
          <w:szCs w:val="18"/>
        </w:rPr>
        <w:t xml:space="preserve"> do </w:t>
      </w:r>
      <w:r w:rsidRPr="00406135">
        <w:rPr>
          <w:rFonts w:ascii="Tahoma" w:hAnsi="Tahoma"/>
          <w:sz w:val="18"/>
          <w:szCs w:val="18"/>
        </w:rPr>
        <w:t xml:space="preserve">recebimento </w:t>
      </w:r>
      <w:r>
        <w:rPr>
          <w:rFonts w:ascii="Tahoma" w:hAnsi="Tahoma"/>
          <w:sz w:val="18"/>
          <w:szCs w:val="18"/>
        </w:rPr>
        <w:t>provisório</w:t>
      </w:r>
      <w:r w:rsidRPr="00406135">
        <w:rPr>
          <w:rFonts w:ascii="Tahoma" w:hAnsi="Tahoma"/>
          <w:sz w:val="18"/>
          <w:szCs w:val="18"/>
        </w:rPr>
        <w:t xml:space="preserve">, </w:t>
      </w:r>
      <w:r>
        <w:rPr>
          <w:rFonts w:ascii="Tahoma" w:hAnsi="Tahoma"/>
          <w:sz w:val="18"/>
          <w:szCs w:val="18"/>
        </w:rPr>
        <w:t xml:space="preserve">por servidor ou comissão designada pela autoridade competente, </w:t>
      </w:r>
      <w:r w:rsidRPr="00406135">
        <w:rPr>
          <w:rFonts w:ascii="Tahoma" w:hAnsi="Tahoma"/>
          <w:sz w:val="18"/>
          <w:szCs w:val="18"/>
        </w:rPr>
        <w:t>mediante termo detalhado</w:t>
      </w:r>
      <w:r>
        <w:rPr>
          <w:rFonts w:ascii="Tahoma" w:hAnsi="Tahoma"/>
          <w:sz w:val="18"/>
          <w:szCs w:val="18"/>
        </w:rPr>
        <w:t xml:space="preserve"> que comprove o atendimento das exigências contratuais</w:t>
      </w:r>
      <w:r w:rsidRPr="00406135">
        <w:rPr>
          <w:rFonts w:ascii="Tahoma" w:hAnsi="Tahoma"/>
          <w:sz w:val="18"/>
          <w:szCs w:val="18"/>
        </w:rPr>
        <w:t xml:space="preserve"> </w:t>
      </w:r>
      <w:r w:rsidRPr="009E5238">
        <w:rPr>
          <w:rFonts w:ascii="Tahoma" w:hAnsi="Tahoma"/>
          <w:sz w:val="18"/>
          <w:szCs w:val="18"/>
        </w:rPr>
        <w:t>(art. 140, inc</w:t>
      </w:r>
      <w:r w:rsidR="002F28D8">
        <w:rPr>
          <w:rFonts w:ascii="Tahoma" w:hAnsi="Tahoma"/>
          <w:sz w:val="18"/>
          <w:szCs w:val="18"/>
        </w:rPr>
        <w:t>.</w:t>
      </w:r>
      <w:r w:rsidRPr="009E5238">
        <w:rPr>
          <w:rFonts w:ascii="Tahoma" w:hAnsi="Tahoma"/>
          <w:sz w:val="18"/>
          <w:szCs w:val="18"/>
        </w:rPr>
        <w:t xml:space="preserve"> I</w:t>
      </w:r>
      <w:r>
        <w:rPr>
          <w:rFonts w:ascii="Tahoma" w:hAnsi="Tahoma"/>
          <w:sz w:val="18"/>
          <w:szCs w:val="18"/>
        </w:rPr>
        <w:t>I</w:t>
      </w:r>
      <w:r w:rsidRPr="009E5238">
        <w:rPr>
          <w:rFonts w:ascii="Tahoma" w:hAnsi="Tahoma"/>
          <w:sz w:val="18"/>
          <w:szCs w:val="18"/>
        </w:rPr>
        <w:t>, “b” da Lei Federal n° 14.133, de 2021)</w:t>
      </w:r>
      <w:r w:rsidRPr="00406135">
        <w:rPr>
          <w:rFonts w:ascii="Tahoma" w:hAnsi="Tahoma"/>
          <w:sz w:val="18"/>
          <w:szCs w:val="18"/>
        </w:rPr>
        <w:t>.</w:t>
      </w:r>
    </w:p>
    <w:p w14:paraId="582423AF" w14:textId="77777777" w:rsidR="00FA51F8" w:rsidRDefault="00FA51F8" w:rsidP="00D90902">
      <w:pPr>
        <w:pStyle w:val="Nivel2"/>
        <w:numPr>
          <w:ilvl w:val="0"/>
          <w:numId w:val="0"/>
        </w:numPr>
        <w:spacing w:before="0" w:after="0" w:line="240" w:lineRule="auto"/>
        <w:ind w:left="426" w:right="-1"/>
        <w:rPr>
          <w:rFonts w:ascii="Tahoma" w:hAnsi="Tahoma" w:cs="Tahoma"/>
          <w:color w:val="auto"/>
          <w:sz w:val="18"/>
          <w:szCs w:val="18"/>
          <w:lang w:eastAsia="en-US"/>
        </w:rPr>
      </w:pPr>
      <w:r w:rsidRPr="00406135">
        <w:rPr>
          <w:rFonts w:ascii="Tahoma" w:hAnsi="Tahoma" w:cs="Tahoma"/>
          <w:color w:val="auto"/>
          <w:sz w:val="18"/>
          <w:szCs w:val="18"/>
          <w:lang w:eastAsia="en-US"/>
        </w:rPr>
        <w:t>7.1.</w:t>
      </w:r>
      <w:r>
        <w:rPr>
          <w:rFonts w:ascii="Tahoma" w:hAnsi="Tahoma" w:cs="Tahoma"/>
          <w:color w:val="auto"/>
          <w:sz w:val="18"/>
          <w:szCs w:val="18"/>
          <w:lang w:eastAsia="en-US"/>
        </w:rPr>
        <w:t>2</w:t>
      </w:r>
      <w:r w:rsidRPr="00406135">
        <w:rPr>
          <w:rFonts w:ascii="Tahoma" w:hAnsi="Tahoma" w:cs="Tahoma"/>
          <w:color w:val="auto"/>
          <w:sz w:val="18"/>
          <w:szCs w:val="18"/>
          <w:lang w:eastAsia="en-US"/>
        </w:rPr>
        <w:t>.1</w:t>
      </w:r>
      <w:r>
        <w:rPr>
          <w:rFonts w:ascii="Tahoma" w:hAnsi="Tahoma" w:cs="Tahoma"/>
          <w:color w:val="auto"/>
          <w:sz w:val="18"/>
          <w:szCs w:val="18"/>
          <w:lang w:eastAsia="en-US"/>
        </w:rPr>
        <w:t>.1</w:t>
      </w:r>
      <w:r w:rsidRPr="00406135">
        <w:rPr>
          <w:rFonts w:ascii="Tahoma" w:hAnsi="Tahoma" w:cs="Tahoma"/>
          <w:color w:val="auto"/>
          <w:sz w:val="18"/>
          <w:szCs w:val="18"/>
          <w:lang w:eastAsia="en-US"/>
        </w:rPr>
        <w:t xml:space="preserve"> O prazo para recebimento definitivo poderá ser excepcionalmente prorrogado, de forma justificada, quando houver necessidade de diligências para a aferição do atendimento das exigências contratuais.</w:t>
      </w:r>
    </w:p>
    <w:p w14:paraId="2DA5FF99" w14:textId="77777777" w:rsidR="00D90902" w:rsidRPr="00406135" w:rsidRDefault="00D90902" w:rsidP="00D90902">
      <w:pPr>
        <w:pStyle w:val="Nivel2"/>
        <w:numPr>
          <w:ilvl w:val="0"/>
          <w:numId w:val="0"/>
        </w:numPr>
        <w:spacing w:before="0" w:after="0" w:line="240" w:lineRule="auto"/>
        <w:ind w:left="426" w:right="-1"/>
        <w:rPr>
          <w:rFonts w:ascii="Tahoma" w:hAnsi="Tahoma" w:cs="Tahoma"/>
          <w:color w:val="auto"/>
          <w:sz w:val="18"/>
          <w:szCs w:val="18"/>
          <w:lang w:eastAsia="en-US"/>
        </w:rPr>
      </w:pPr>
    </w:p>
    <w:p w14:paraId="7D79E5C2" w14:textId="77777777" w:rsidR="00FA51F8" w:rsidRDefault="00FA51F8" w:rsidP="00256864">
      <w:pPr>
        <w:spacing w:after="0" w:line="240" w:lineRule="auto"/>
        <w:ind w:left="567" w:right="-1"/>
        <w:jc w:val="both"/>
        <w:rPr>
          <w:rFonts w:ascii="Tahoma" w:hAnsi="Tahoma"/>
          <w:sz w:val="18"/>
          <w:szCs w:val="18"/>
        </w:rPr>
      </w:pPr>
      <w:r>
        <w:rPr>
          <w:rFonts w:ascii="Tahoma" w:hAnsi="Tahoma"/>
          <w:color w:val="FF00FF"/>
          <w:sz w:val="18"/>
          <w:szCs w:val="18"/>
        </w:rPr>
        <w:t xml:space="preserve"> </w:t>
      </w:r>
    </w:p>
    <w:p w14:paraId="487046FA" w14:textId="77777777" w:rsidR="00FA51F8" w:rsidRPr="00131DF9" w:rsidRDefault="00FA51F8" w:rsidP="00256864">
      <w:pPr>
        <w:shd w:val="clear" w:color="auto" w:fill="FFFFFF" w:themeFill="background1"/>
        <w:spacing w:after="0" w:line="240" w:lineRule="auto"/>
        <w:ind w:left="851" w:right="-1"/>
        <w:jc w:val="right"/>
        <w:rPr>
          <w:rFonts w:ascii="Tahoma" w:hAnsi="Tahoma"/>
          <w:b/>
          <w:color w:val="006600"/>
          <w:sz w:val="16"/>
          <w:szCs w:val="16"/>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 xml:space="preserve">SEM </w:t>
      </w:r>
      <w:r w:rsidRPr="00131DF9">
        <w:rPr>
          <w:rFonts w:ascii="Tahoma" w:hAnsi="Tahoma"/>
          <w:b/>
          <w:color w:val="006600"/>
          <w:sz w:val="18"/>
          <w:szCs w:val="18"/>
        </w:rPr>
        <w:t>DEDICAÇÃO EXCLUSIVA DE MÃO DE OBRA]</w:t>
      </w:r>
    </w:p>
    <w:p w14:paraId="165FB645" w14:textId="77777777" w:rsidR="00FA51F8" w:rsidRPr="00B513A2" w:rsidRDefault="00FA51F8" w:rsidP="00256864">
      <w:pPr>
        <w:spacing w:after="0" w:line="240" w:lineRule="auto"/>
        <w:ind w:left="851"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650CB0CF" w14:textId="77777777" w:rsidR="00FA51F8" w:rsidRPr="009E5238" w:rsidRDefault="00FA51F8" w:rsidP="00D90902">
      <w:pPr>
        <w:spacing w:after="0" w:line="240" w:lineRule="auto"/>
        <w:ind w:left="284" w:right="-1"/>
        <w:jc w:val="both"/>
        <w:rPr>
          <w:rFonts w:ascii="Tahoma" w:hAnsi="Tahoma"/>
          <w:sz w:val="18"/>
          <w:szCs w:val="18"/>
        </w:rPr>
      </w:pPr>
      <w:r w:rsidRPr="009E5238">
        <w:rPr>
          <w:rFonts w:ascii="Tahoma" w:hAnsi="Tahoma"/>
          <w:sz w:val="18"/>
          <w:szCs w:val="18"/>
        </w:rPr>
        <w:lastRenderedPageBreak/>
        <w:t>7.</w:t>
      </w:r>
      <w:r>
        <w:rPr>
          <w:rFonts w:ascii="Tahoma" w:hAnsi="Tahoma"/>
          <w:sz w:val="18"/>
          <w:szCs w:val="18"/>
        </w:rPr>
        <w:t>1.2</w:t>
      </w:r>
      <w:r w:rsidRPr="009E5238">
        <w:rPr>
          <w:rFonts w:ascii="Tahoma" w:hAnsi="Tahoma"/>
          <w:sz w:val="18"/>
          <w:szCs w:val="18"/>
        </w:rPr>
        <w:t>.</w:t>
      </w:r>
      <w:r>
        <w:rPr>
          <w:rFonts w:ascii="Tahoma" w:hAnsi="Tahoma"/>
          <w:sz w:val="18"/>
          <w:szCs w:val="18"/>
        </w:rPr>
        <w:t>1</w:t>
      </w:r>
      <w:r w:rsidRPr="009E5238">
        <w:rPr>
          <w:rFonts w:ascii="Tahoma" w:hAnsi="Tahoma"/>
          <w:sz w:val="18"/>
          <w:szCs w:val="18"/>
        </w:rPr>
        <w:t xml:space="preserve"> </w:t>
      </w:r>
      <w:r>
        <w:rPr>
          <w:rFonts w:ascii="Tahoma" w:hAnsi="Tahoma"/>
          <w:sz w:val="18"/>
          <w:szCs w:val="18"/>
        </w:rPr>
        <w:t>O recebimento</w:t>
      </w:r>
      <w:r w:rsidRPr="009E5238">
        <w:rPr>
          <w:rFonts w:ascii="Tahoma" w:hAnsi="Tahoma"/>
          <w:sz w:val="18"/>
          <w:szCs w:val="18"/>
        </w:rPr>
        <w:t xml:space="preserve"> definitiv</w:t>
      </w:r>
      <w:r>
        <w:rPr>
          <w:rFonts w:ascii="Tahoma" w:hAnsi="Tahoma"/>
          <w:sz w:val="18"/>
          <w:szCs w:val="18"/>
        </w:rPr>
        <w:t>o</w:t>
      </w:r>
      <w:r w:rsidRPr="009E5238">
        <w:rPr>
          <w:rFonts w:ascii="Tahoma" w:hAnsi="Tahoma"/>
          <w:sz w:val="18"/>
          <w:szCs w:val="18"/>
        </w:rPr>
        <w:t xml:space="preserve"> </w:t>
      </w:r>
      <w:r w:rsidRPr="0078117E">
        <w:rPr>
          <w:rFonts w:ascii="Tahoma" w:hAnsi="Tahoma"/>
          <w:sz w:val="18"/>
          <w:szCs w:val="18"/>
        </w:rPr>
        <w:t xml:space="preserve">ocorrerá no </w:t>
      </w:r>
      <w:r w:rsidRPr="00102B4A">
        <w:rPr>
          <w:rFonts w:ascii="Tahoma" w:hAnsi="Tahoma"/>
          <w:b/>
          <w:sz w:val="18"/>
          <w:szCs w:val="18"/>
        </w:rPr>
        <w:t>prazo de ______ (_______)</w:t>
      </w:r>
      <w:r w:rsidRPr="0078117E">
        <w:rPr>
          <w:rFonts w:ascii="Tahoma" w:hAnsi="Tahoma"/>
          <w:b/>
          <w:sz w:val="18"/>
          <w:szCs w:val="18"/>
        </w:rPr>
        <w:t xml:space="preserve"> dias úteis</w:t>
      </w:r>
      <w:r w:rsidRPr="009E5238">
        <w:rPr>
          <w:rFonts w:ascii="Tahoma" w:hAnsi="Tahoma"/>
          <w:sz w:val="18"/>
          <w:szCs w:val="18"/>
        </w:rPr>
        <w:t xml:space="preserve">, contados do recebimento provisório, por servidor ou comissão designada pela autoridade competente, </w:t>
      </w:r>
      <w:r w:rsidRPr="00406135">
        <w:rPr>
          <w:rFonts w:ascii="Tahoma" w:hAnsi="Tahoma"/>
          <w:sz w:val="18"/>
          <w:szCs w:val="18"/>
        </w:rPr>
        <w:t>mediante termo detalhado</w:t>
      </w:r>
      <w:r>
        <w:rPr>
          <w:rFonts w:ascii="Tahoma" w:hAnsi="Tahoma"/>
          <w:sz w:val="18"/>
          <w:szCs w:val="18"/>
        </w:rPr>
        <w:t xml:space="preserve"> que comprove o atendimento das exigências contratuais, </w:t>
      </w:r>
      <w:r w:rsidRPr="009E5238">
        <w:rPr>
          <w:rFonts w:ascii="Tahoma" w:hAnsi="Tahoma"/>
          <w:sz w:val="18"/>
          <w:szCs w:val="18"/>
        </w:rPr>
        <w:t>ob</w:t>
      </w:r>
      <w:r>
        <w:rPr>
          <w:rFonts w:ascii="Tahoma" w:hAnsi="Tahoma"/>
          <w:sz w:val="18"/>
          <w:szCs w:val="18"/>
        </w:rPr>
        <w:t>servados</w:t>
      </w:r>
      <w:r w:rsidRPr="009E5238">
        <w:rPr>
          <w:rFonts w:ascii="Tahoma" w:hAnsi="Tahoma"/>
          <w:sz w:val="18"/>
          <w:szCs w:val="18"/>
        </w:rPr>
        <w:t xml:space="preserve"> os seguintes procedimentos</w:t>
      </w:r>
      <w:r w:rsidRPr="00406135">
        <w:rPr>
          <w:rFonts w:ascii="Tahoma" w:hAnsi="Tahoma"/>
          <w:sz w:val="18"/>
          <w:szCs w:val="18"/>
        </w:rPr>
        <w:t xml:space="preserve"> </w:t>
      </w:r>
      <w:r>
        <w:rPr>
          <w:rFonts w:ascii="Tahoma" w:hAnsi="Tahoma"/>
          <w:sz w:val="18"/>
          <w:szCs w:val="18"/>
        </w:rPr>
        <w:t>(art. 140, inc</w:t>
      </w:r>
      <w:r w:rsidR="002F28D8">
        <w:rPr>
          <w:rFonts w:ascii="Tahoma" w:hAnsi="Tahoma"/>
          <w:sz w:val="18"/>
          <w:szCs w:val="18"/>
        </w:rPr>
        <w:t>.</w:t>
      </w:r>
      <w:r>
        <w:rPr>
          <w:rFonts w:ascii="Tahoma" w:hAnsi="Tahoma"/>
          <w:sz w:val="18"/>
          <w:szCs w:val="18"/>
        </w:rPr>
        <w:t xml:space="preserve"> I</w:t>
      </w:r>
      <w:r w:rsidRPr="009E5238">
        <w:rPr>
          <w:rFonts w:ascii="Tahoma" w:hAnsi="Tahoma"/>
          <w:sz w:val="18"/>
          <w:szCs w:val="18"/>
        </w:rPr>
        <w:t>, “b” da Lei Federal n° 14.133</w:t>
      </w:r>
      <w:r>
        <w:rPr>
          <w:rFonts w:ascii="Tahoma" w:hAnsi="Tahoma"/>
          <w:sz w:val="18"/>
          <w:szCs w:val="18"/>
        </w:rPr>
        <w:t>/</w:t>
      </w:r>
      <w:r w:rsidRPr="009E5238">
        <w:rPr>
          <w:rFonts w:ascii="Tahoma" w:hAnsi="Tahoma"/>
          <w:sz w:val="18"/>
          <w:szCs w:val="18"/>
        </w:rPr>
        <w:t>2021)</w:t>
      </w:r>
      <w:r>
        <w:rPr>
          <w:rFonts w:ascii="Tahoma" w:hAnsi="Tahoma"/>
          <w:sz w:val="18"/>
          <w:szCs w:val="18"/>
        </w:rPr>
        <w:t>:</w:t>
      </w:r>
    </w:p>
    <w:p w14:paraId="32E7E644" w14:textId="77777777" w:rsidR="00FA51F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sidRPr="009E5238">
        <w:rPr>
          <w:rFonts w:ascii="Tahoma" w:hAnsi="Tahoma" w:cs="Tahoma"/>
          <w:color w:val="auto"/>
          <w:sz w:val="18"/>
          <w:szCs w:val="18"/>
          <w:lang w:eastAsia="en-US"/>
        </w:rPr>
        <w:t>a) emissão de documento comprobatório da avaliação realizada pelo(s) fiscal(</w:t>
      </w:r>
      <w:proofErr w:type="spellStart"/>
      <w:r w:rsidRPr="009E5238">
        <w:rPr>
          <w:rFonts w:ascii="Tahoma" w:hAnsi="Tahoma" w:cs="Tahoma"/>
          <w:color w:val="auto"/>
          <w:sz w:val="18"/>
          <w:szCs w:val="18"/>
          <w:lang w:eastAsia="en-US"/>
        </w:rPr>
        <w:t>is</w:t>
      </w:r>
      <w:proofErr w:type="spellEnd"/>
      <w:r w:rsidRPr="009E5238">
        <w:rPr>
          <w:rFonts w:ascii="Tahoma" w:hAnsi="Tahoma" w:cs="Tahoma"/>
          <w:color w:val="auto"/>
          <w:sz w:val="18"/>
          <w:szCs w:val="18"/>
          <w:lang w:eastAsia="en-US"/>
        </w:rPr>
        <w:t>) sobre o cumprimento de obrigações assumidas pela contratada, com menção ao seu desempenho na execução contratual, baseado em indicadores objetivamente definidos e aferidos n</w:t>
      </w:r>
      <w:r>
        <w:rPr>
          <w:rFonts w:ascii="Tahoma" w:hAnsi="Tahoma" w:cs="Tahoma"/>
          <w:color w:val="auto"/>
          <w:sz w:val="18"/>
          <w:szCs w:val="18"/>
          <w:lang w:eastAsia="en-US"/>
        </w:rPr>
        <w:t>os termos do Decreto nº 23.059/</w:t>
      </w:r>
      <w:r w:rsidRPr="009E5238">
        <w:rPr>
          <w:rFonts w:ascii="Tahoma" w:hAnsi="Tahoma" w:cs="Tahoma"/>
          <w:color w:val="auto"/>
          <w:sz w:val="18"/>
          <w:szCs w:val="18"/>
          <w:lang w:eastAsia="en-US"/>
        </w:rPr>
        <w:t>2024, e a eventuais penalidades aplicadas, devendo constar do cadastro de atesto de cumprimento de obrigações;</w:t>
      </w:r>
    </w:p>
    <w:p w14:paraId="05799C38" w14:textId="77777777" w:rsidR="00FA51F8" w:rsidRPr="009E523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b</w:t>
      </w:r>
      <w:r w:rsidRPr="009E5238">
        <w:rPr>
          <w:rFonts w:ascii="Tahoma" w:hAnsi="Tahoma" w:cs="Tahoma"/>
          <w:color w:val="auto"/>
          <w:sz w:val="18"/>
          <w:szCs w:val="18"/>
          <w:lang w:eastAsia="en-US"/>
        </w:rPr>
        <w:t>) análise dos relatórios e de toda a documentação apresentada pela fiscalização e, caso haja irregularidades que impeçam a liquidação e o pagamento da despesa, indicação das cláusulas contratuais correspondentes, solicitando à contratada por escrito, as respectivas correções;</w:t>
      </w:r>
    </w:p>
    <w:p w14:paraId="256AB7D5" w14:textId="77777777" w:rsidR="00FA51F8" w:rsidRPr="009E523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c</w:t>
      </w:r>
      <w:r w:rsidRPr="009E5238">
        <w:rPr>
          <w:rFonts w:ascii="Tahoma" w:hAnsi="Tahoma" w:cs="Tahoma"/>
          <w:color w:val="auto"/>
          <w:sz w:val="18"/>
          <w:szCs w:val="18"/>
          <w:lang w:eastAsia="en-US"/>
        </w:rPr>
        <w:t xml:space="preserve">) emissão de termo detalhado para efeito de recebimento definitivo dos serviços, com base nos relatórios elaborados e documentações apresentadas; </w:t>
      </w:r>
    </w:p>
    <w:p w14:paraId="0A1B35A8" w14:textId="77777777" w:rsidR="00FA51F8" w:rsidRPr="009E523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d</w:t>
      </w:r>
      <w:r w:rsidRPr="009E5238">
        <w:rPr>
          <w:rFonts w:ascii="Tahoma" w:hAnsi="Tahoma" w:cs="Tahoma"/>
          <w:color w:val="auto"/>
          <w:sz w:val="18"/>
          <w:szCs w:val="18"/>
          <w:lang w:eastAsia="en-US"/>
        </w:rPr>
        <w:t>) comunicação à contratada para emissão de nota(s) fiscal(</w:t>
      </w:r>
      <w:proofErr w:type="spellStart"/>
      <w:r w:rsidRPr="009E5238">
        <w:rPr>
          <w:rFonts w:ascii="Tahoma" w:hAnsi="Tahoma" w:cs="Tahoma"/>
          <w:color w:val="auto"/>
          <w:sz w:val="18"/>
          <w:szCs w:val="18"/>
          <w:lang w:eastAsia="en-US"/>
        </w:rPr>
        <w:t>is</w:t>
      </w:r>
      <w:proofErr w:type="spellEnd"/>
      <w:r w:rsidRPr="009E5238">
        <w:rPr>
          <w:rFonts w:ascii="Tahoma" w:hAnsi="Tahoma" w:cs="Tahoma"/>
          <w:color w:val="auto"/>
          <w:sz w:val="18"/>
          <w:szCs w:val="18"/>
          <w:lang w:eastAsia="en-US"/>
        </w:rPr>
        <w:t>) ou instrumento(s) de cobrança equivalente(s), com o valor exato dimensionado pela fiscalização;</w:t>
      </w:r>
    </w:p>
    <w:p w14:paraId="50E62840" w14:textId="77777777" w:rsidR="00FA51F8" w:rsidRPr="009E523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e</w:t>
      </w:r>
      <w:r w:rsidRPr="009E5238">
        <w:rPr>
          <w:rFonts w:ascii="Tahoma" w:hAnsi="Tahoma" w:cs="Tahoma"/>
          <w:color w:val="auto"/>
          <w:sz w:val="18"/>
          <w:szCs w:val="18"/>
          <w:lang w:eastAsia="en-US"/>
        </w:rPr>
        <w:t>) envio da documentação correspondente ao setor de contratos para a formalização dos procedimentos de liquidação e pagamento, no valor dimension</w:t>
      </w:r>
      <w:r>
        <w:rPr>
          <w:rFonts w:ascii="Tahoma" w:hAnsi="Tahoma" w:cs="Tahoma"/>
          <w:color w:val="auto"/>
          <w:sz w:val="18"/>
          <w:szCs w:val="18"/>
          <w:lang w:eastAsia="en-US"/>
        </w:rPr>
        <w:t>ado pela fiscalização e gestão;</w:t>
      </w:r>
    </w:p>
    <w:p w14:paraId="28A2FE43" w14:textId="77777777" w:rsidR="00FA51F8" w:rsidRPr="009E523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f</w:t>
      </w:r>
      <w:r w:rsidRPr="009E5238">
        <w:rPr>
          <w:rFonts w:ascii="Tahoma" w:hAnsi="Tahoma" w:cs="Tahoma"/>
          <w:color w:val="auto"/>
          <w:sz w:val="18"/>
          <w:szCs w:val="18"/>
          <w:lang w:eastAsia="en-US"/>
        </w:rPr>
        <w:t xml:space="preserve">) exigência de apresentação pela contratada </w:t>
      </w:r>
      <w:r w:rsidRPr="009E5238">
        <w:rPr>
          <w:rFonts w:ascii="Tahoma" w:hAnsi="Tahoma" w:cs="Tahoma"/>
          <w:color w:val="auto"/>
          <w:sz w:val="18"/>
          <w:szCs w:val="18"/>
        </w:rPr>
        <w:t>do</w:t>
      </w:r>
      <w:r w:rsidRPr="009E5238">
        <w:rPr>
          <w:rFonts w:ascii="Tahoma" w:hAnsi="Tahoma" w:cs="Tahoma"/>
          <w:bCs/>
          <w:color w:val="auto"/>
          <w:sz w:val="18"/>
          <w:szCs w:val="18"/>
        </w:rPr>
        <w:t xml:space="preserve"> Relatório “</w:t>
      </w:r>
      <w:r w:rsidRPr="009E5238">
        <w:rPr>
          <w:rFonts w:ascii="Tahoma" w:hAnsi="Tahoma" w:cs="Tahoma"/>
          <w:bCs/>
          <w:i/>
          <w:color w:val="auto"/>
          <w:sz w:val="18"/>
          <w:szCs w:val="18"/>
        </w:rPr>
        <w:t>AS BUILT</w:t>
      </w:r>
      <w:r w:rsidRPr="009E5238">
        <w:rPr>
          <w:rFonts w:ascii="Tahoma" w:hAnsi="Tahoma" w:cs="Tahoma"/>
          <w:bCs/>
          <w:color w:val="auto"/>
          <w:sz w:val="18"/>
          <w:szCs w:val="18"/>
        </w:rPr>
        <w:t>”</w:t>
      </w:r>
      <w:r>
        <w:rPr>
          <w:rFonts w:ascii="Tahoma" w:hAnsi="Tahoma" w:cs="Tahoma"/>
          <w:bCs/>
          <w:color w:val="auto"/>
          <w:sz w:val="18"/>
          <w:szCs w:val="18"/>
        </w:rPr>
        <w:t>, no caso de obras e serviços de engenharia.</w:t>
      </w:r>
    </w:p>
    <w:p w14:paraId="1001101B" w14:textId="77777777" w:rsidR="00FA51F8" w:rsidRPr="00406135" w:rsidRDefault="00FA51F8" w:rsidP="00D90902">
      <w:pPr>
        <w:pStyle w:val="Nivel2"/>
        <w:numPr>
          <w:ilvl w:val="0"/>
          <w:numId w:val="0"/>
        </w:numPr>
        <w:spacing w:before="0" w:after="0" w:line="240" w:lineRule="auto"/>
        <w:ind w:left="426" w:right="-1"/>
        <w:rPr>
          <w:rFonts w:ascii="Tahoma" w:hAnsi="Tahoma" w:cs="Tahoma"/>
          <w:color w:val="auto"/>
          <w:sz w:val="18"/>
          <w:szCs w:val="18"/>
          <w:lang w:eastAsia="en-US"/>
        </w:rPr>
      </w:pPr>
      <w:r w:rsidRPr="00406135">
        <w:rPr>
          <w:rFonts w:ascii="Tahoma" w:hAnsi="Tahoma" w:cs="Tahoma"/>
          <w:color w:val="auto"/>
          <w:sz w:val="18"/>
          <w:szCs w:val="18"/>
          <w:lang w:eastAsia="en-US"/>
        </w:rPr>
        <w:t>7.1.</w:t>
      </w:r>
      <w:r>
        <w:rPr>
          <w:rFonts w:ascii="Tahoma" w:hAnsi="Tahoma" w:cs="Tahoma"/>
          <w:color w:val="auto"/>
          <w:sz w:val="18"/>
          <w:szCs w:val="18"/>
          <w:lang w:eastAsia="en-US"/>
        </w:rPr>
        <w:t>2</w:t>
      </w:r>
      <w:r w:rsidRPr="00406135">
        <w:rPr>
          <w:rFonts w:ascii="Tahoma" w:hAnsi="Tahoma" w:cs="Tahoma"/>
          <w:color w:val="auto"/>
          <w:sz w:val="18"/>
          <w:szCs w:val="18"/>
          <w:lang w:eastAsia="en-US"/>
        </w:rPr>
        <w:t>.1</w:t>
      </w:r>
      <w:r>
        <w:rPr>
          <w:rFonts w:ascii="Tahoma" w:hAnsi="Tahoma" w:cs="Tahoma"/>
          <w:color w:val="auto"/>
          <w:sz w:val="18"/>
          <w:szCs w:val="18"/>
          <w:lang w:eastAsia="en-US"/>
        </w:rPr>
        <w:t>.1</w:t>
      </w:r>
      <w:r w:rsidRPr="00406135">
        <w:rPr>
          <w:rFonts w:ascii="Tahoma" w:hAnsi="Tahoma" w:cs="Tahoma"/>
          <w:color w:val="auto"/>
          <w:sz w:val="18"/>
          <w:szCs w:val="18"/>
          <w:lang w:eastAsia="en-US"/>
        </w:rPr>
        <w:t xml:space="preserve"> O prazo para recebimento definitivo poderá ser excepcionalmente prorrogado, de forma justificada, quando houver necessidade de diligências para a aferição do atendimento das exigências contratuais.</w:t>
      </w:r>
    </w:p>
    <w:p w14:paraId="13D3A564" w14:textId="77777777" w:rsidR="00FA51F8" w:rsidRPr="009E5238" w:rsidRDefault="00FA51F8" w:rsidP="00D90902">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7.1.2.1.</w:t>
      </w:r>
      <w:r>
        <w:rPr>
          <w:rFonts w:ascii="Tahoma" w:hAnsi="Tahoma" w:cs="Tahoma"/>
          <w:color w:val="auto"/>
          <w:sz w:val="18"/>
          <w:szCs w:val="18"/>
          <w:lang w:eastAsia="en-US"/>
        </w:rPr>
        <w:t>2</w:t>
      </w:r>
      <w:r w:rsidRPr="00E376AF">
        <w:rPr>
          <w:rFonts w:ascii="Tahoma" w:hAnsi="Tahoma" w:cs="Tahoma"/>
          <w:color w:val="auto"/>
          <w:sz w:val="18"/>
          <w:szCs w:val="18"/>
          <w:lang w:eastAsia="en-US"/>
        </w:rPr>
        <w:t xml:space="preserve"> O recebimento provisório ou definitivo não excluirá a responsabilidade civil pela solidez e pela segurança da obra ou serviço nem a responsabilidade ético-profissional pela perfeita execução do Contrato (art. 140, §§2° e 6º da Lei </w:t>
      </w:r>
      <w:r w:rsidRPr="00E376AF">
        <w:rPr>
          <w:rFonts w:ascii="Tahoma" w:hAnsi="Tahoma" w:cs="Tahoma"/>
          <w:color w:val="auto"/>
          <w:sz w:val="18"/>
          <w:szCs w:val="18"/>
        </w:rPr>
        <w:t>Federal</w:t>
      </w:r>
      <w:r w:rsidRPr="00E376AF">
        <w:rPr>
          <w:rFonts w:ascii="Tahoma" w:hAnsi="Tahoma" w:cs="Tahoma"/>
          <w:color w:val="auto"/>
          <w:sz w:val="18"/>
          <w:szCs w:val="18"/>
          <w:lang w:eastAsia="en-US"/>
        </w:rPr>
        <w:t xml:space="preserve"> n° 14.133</w:t>
      </w:r>
      <w:r w:rsidR="00834BFC">
        <w:rPr>
          <w:rFonts w:ascii="Tahoma" w:hAnsi="Tahoma" w:cs="Tahoma"/>
          <w:color w:val="auto"/>
          <w:sz w:val="18"/>
          <w:szCs w:val="18"/>
          <w:lang w:eastAsia="en-US"/>
        </w:rPr>
        <w:t>/</w:t>
      </w:r>
      <w:r w:rsidRPr="00E376AF">
        <w:rPr>
          <w:rFonts w:ascii="Tahoma" w:hAnsi="Tahoma" w:cs="Tahoma"/>
          <w:color w:val="auto"/>
          <w:sz w:val="18"/>
          <w:szCs w:val="18"/>
          <w:lang w:eastAsia="en-US"/>
        </w:rPr>
        <w:t>2021).</w:t>
      </w:r>
    </w:p>
    <w:p w14:paraId="397CAF0A"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14:paraId="7F53F7EF" w14:textId="77777777" w:rsidR="00FA51F8" w:rsidRPr="00131DF9" w:rsidRDefault="00FA51F8" w:rsidP="00256864">
      <w:pPr>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535B7BD7" w14:textId="77777777" w:rsidR="00FA51F8" w:rsidRPr="00131DF9" w:rsidRDefault="00FA51F8" w:rsidP="00256864">
      <w:pPr>
        <w:shd w:val="clear" w:color="auto" w:fill="FFFFFF" w:themeFill="background1"/>
        <w:spacing w:after="0" w:line="240" w:lineRule="auto"/>
        <w:ind w:left="851" w:right="-1"/>
        <w:jc w:val="right"/>
        <w:rPr>
          <w:rFonts w:ascii="Tahoma" w:hAnsi="Tahoma"/>
          <w:b/>
          <w:color w:val="006600"/>
          <w:sz w:val="16"/>
          <w:szCs w:val="16"/>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77AAD639" w14:textId="77777777" w:rsidR="00FA51F8" w:rsidRPr="00B513A2" w:rsidRDefault="00FA51F8" w:rsidP="00256864">
      <w:pPr>
        <w:spacing w:after="0" w:line="240" w:lineRule="auto"/>
        <w:ind w:left="851"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6FE930DB"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14:paraId="60042DFA" w14:textId="77777777" w:rsidR="00FA51F8" w:rsidRPr="00E376AF"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sidRPr="00E376AF">
        <w:rPr>
          <w:rFonts w:ascii="Tahoma" w:hAnsi="Tahoma" w:cs="Tahoma"/>
          <w:color w:val="auto"/>
          <w:sz w:val="18"/>
          <w:szCs w:val="18"/>
          <w:lang w:eastAsia="en-US"/>
        </w:rPr>
        <w:t>7.1.2.2 No caso de controvérsia sobre a execução do objeto, quanto à dimensão, qualidade e quantidade, a parcela incontroversa, conforme art. 143 da Lei Federal nº 14.133/2021, deverá ser liberada no prazo previsto para pagamento.</w:t>
      </w:r>
    </w:p>
    <w:p w14:paraId="1B64C9BB" w14:textId="77777777" w:rsidR="00FA51F8" w:rsidRPr="00E376AF" w:rsidRDefault="00FA51F8" w:rsidP="00D90902">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 xml:space="preserve">7.1.2.2.1 Para fins do subitem anterior, o valor da parcela incontroversa deverá ser comunicada à contratada para emissão de </w:t>
      </w:r>
      <w:r w:rsidRPr="00E376AF">
        <w:rPr>
          <w:rFonts w:ascii="Tahoma" w:eastAsia="Calibri" w:hAnsi="Tahoma" w:cs="Tahoma"/>
          <w:color w:val="auto"/>
          <w:sz w:val="18"/>
          <w:szCs w:val="18"/>
          <w:lang w:eastAsia="en-US"/>
        </w:rPr>
        <w:t>nota(s)</w:t>
      </w:r>
      <w:r w:rsidRPr="00E376AF">
        <w:rPr>
          <w:rFonts w:ascii="Tahoma" w:hAnsi="Tahoma" w:cs="Tahoma"/>
          <w:color w:val="auto"/>
          <w:sz w:val="18"/>
          <w:szCs w:val="18"/>
          <w:lang w:eastAsia="en-US"/>
        </w:rPr>
        <w:t xml:space="preserve"> fiscal(</w:t>
      </w:r>
      <w:proofErr w:type="spellStart"/>
      <w:r w:rsidRPr="00E376AF">
        <w:rPr>
          <w:rFonts w:ascii="Tahoma" w:hAnsi="Tahoma" w:cs="Tahoma"/>
          <w:color w:val="auto"/>
          <w:sz w:val="18"/>
          <w:szCs w:val="18"/>
          <w:lang w:eastAsia="en-US"/>
        </w:rPr>
        <w:t>is</w:t>
      </w:r>
      <w:proofErr w:type="spellEnd"/>
      <w:r w:rsidRPr="00E376AF">
        <w:rPr>
          <w:rFonts w:ascii="Tahoma" w:hAnsi="Tahoma" w:cs="Tahoma"/>
          <w:color w:val="auto"/>
          <w:sz w:val="18"/>
          <w:szCs w:val="18"/>
          <w:lang w:eastAsia="en-US"/>
        </w:rPr>
        <w:t>) ou instrumento(s) de cobrança equivalente(s).</w:t>
      </w:r>
    </w:p>
    <w:p w14:paraId="049BD2B8" w14:textId="77777777" w:rsidR="00FA51F8" w:rsidRPr="009E523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sidRPr="00E376AF">
        <w:rPr>
          <w:rFonts w:ascii="Tahoma" w:hAnsi="Tahoma" w:cs="Tahoma"/>
          <w:color w:val="auto"/>
          <w:sz w:val="18"/>
          <w:szCs w:val="18"/>
          <w:lang w:eastAsia="en-US"/>
        </w:rPr>
        <w:t>7.1.2.3 Nenhum prazo de recebimento ocorrerá enquanto pendente a solução, pela contratada, de inconsistências verificadas na execução do objeto ou nota(s) fiscal(</w:t>
      </w:r>
      <w:proofErr w:type="spellStart"/>
      <w:r w:rsidRPr="00E376AF">
        <w:rPr>
          <w:rFonts w:ascii="Tahoma" w:hAnsi="Tahoma" w:cs="Tahoma"/>
          <w:color w:val="auto"/>
          <w:sz w:val="18"/>
          <w:szCs w:val="18"/>
          <w:lang w:eastAsia="en-US"/>
        </w:rPr>
        <w:t>is</w:t>
      </w:r>
      <w:proofErr w:type="spellEnd"/>
      <w:r w:rsidRPr="00E376AF">
        <w:rPr>
          <w:rFonts w:ascii="Tahoma" w:hAnsi="Tahoma" w:cs="Tahoma"/>
          <w:color w:val="auto"/>
          <w:sz w:val="18"/>
          <w:szCs w:val="18"/>
          <w:lang w:eastAsia="en-US"/>
        </w:rPr>
        <w:t>) ou instrumento(s) de cobrança equivalente(s).</w:t>
      </w:r>
    </w:p>
    <w:p w14:paraId="68EF90C4"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14:paraId="4991AAAF" w14:textId="77777777" w:rsidR="00FA51F8" w:rsidRPr="003627A3" w:rsidRDefault="00FA51F8" w:rsidP="00D90902">
      <w:pPr>
        <w:pStyle w:val="Nivel2"/>
        <w:numPr>
          <w:ilvl w:val="0"/>
          <w:numId w:val="0"/>
        </w:numPr>
        <w:shd w:val="clear" w:color="auto" w:fill="FFFFFF" w:themeFill="background1"/>
        <w:spacing w:before="0" w:after="0" w:line="240" w:lineRule="auto"/>
        <w:ind w:right="-1"/>
        <w:rPr>
          <w:rFonts w:ascii="Tahoma" w:hAnsi="Tahoma" w:cs="Tahoma"/>
          <w:sz w:val="18"/>
          <w:szCs w:val="18"/>
          <w:lang w:eastAsia="en-US"/>
        </w:rPr>
      </w:pPr>
      <w:r w:rsidRPr="003627A3">
        <w:rPr>
          <w:rFonts w:ascii="Tahoma" w:hAnsi="Tahoma" w:cs="Tahoma"/>
          <w:b/>
          <w:sz w:val="18"/>
          <w:szCs w:val="18"/>
          <w:lang w:eastAsia="en-US"/>
        </w:rPr>
        <w:t>7.</w:t>
      </w:r>
      <w:r>
        <w:rPr>
          <w:rFonts w:ascii="Tahoma" w:hAnsi="Tahoma" w:cs="Tahoma"/>
          <w:b/>
          <w:sz w:val="18"/>
          <w:szCs w:val="18"/>
          <w:lang w:eastAsia="en-US"/>
        </w:rPr>
        <w:t>2</w:t>
      </w:r>
      <w:r w:rsidRPr="003627A3">
        <w:rPr>
          <w:rFonts w:ascii="Tahoma" w:hAnsi="Tahoma" w:cs="Tahoma"/>
          <w:b/>
          <w:sz w:val="18"/>
          <w:szCs w:val="18"/>
          <w:lang w:eastAsia="en-US"/>
        </w:rPr>
        <w:t xml:space="preserve"> LIQUIDAÇÃO</w:t>
      </w:r>
    </w:p>
    <w:p w14:paraId="744DE299" w14:textId="77777777"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p>
    <w:p w14:paraId="6AFAFE6B" w14:textId="77777777" w:rsidR="00FA51F8" w:rsidRDefault="00FA51F8" w:rsidP="00D90902">
      <w:pPr>
        <w:pStyle w:val="Nivel2"/>
        <w:numPr>
          <w:ilvl w:val="0"/>
          <w:numId w:val="0"/>
        </w:numPr>
        <w:spacing w:before="0" w:after="0" w:line="240" w:lineRule="auto"/>
        <w:ind w:left="142" w:right="-1"/>
        <w:rPr>
          <w:rFonts w:ascii="Tahoma" w:hAnsi="Tahoma" w:cs="Tahoma"/>
          <w:color w:val="auto"/>
          <w:sz w:val="18"/>
          <w:szCs w:val="18"/>
          <w:lang w:eastAsia="en-US"/>
        </w:rPr>
      </w:pPr>
      <w:r w:rsidRPr="003A2028">
        <w:rPr>
          <w:rFonts w:ascii="Tahoma" w:hAnsi="Tahoma" w:cs="Tahoma"/>
          <w:color w:val="auto"/>
          <w:sz w:val="18"/>
          <w:szCs w:val="18"/>
          <w:lang w:eastAsia="en-US"/>
        </w:rPr>
        <w:t>7.2.1</w:t>
      </w:r>
      <w:r w:rsidRPr="003627A3">
        <w:rPr>
          <w:rFonts w:ascii="Tahoma" w:hAnsi="Tahoma" w:cs="Tahoma"/>
          <w:color w:val="auto"/>
          <w:sz w:val="18"/>
          <w:szCs w:val="18"/>
          <w:lang w:eastAsia="en-US"/>
        </w:rPr>
        <w:t xml:space="preserve"> Recebida(s)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xml:space="preserve">) ou instrumento(s) de cobrança equivalente(s), a Administração, no </w:t>
      </w:r>
      <w:r w:rsidRPr="00830A41">
        <w:rPr>
          <w:rFonts w:ascii="Tahoma" w:hAnsi="Tahoma" w:cs="Tahoma"/>
          <w:b/>
          <w:color w:val="auto"/>
          <w:sz w:val="18"/>
          <w:szCs w:val="18"/>
          <w:lang w:eastAsia="en-US"/>
        </w:rPr>
        <w:t xml:space="preserve">prazo de </w:t>
      </w:r>
      <w:r w:rsidRPr="00830A41">
        <w:rPr>
          <w:rFonts w:ascii="Tahoma" w:hAnsi="Tahoma" w:cs="Tahoma"/>
          <w:b/>
          <w:color w:val="auto"/>
          <w:sz w:val="18"/>
          <w:szCs w:val="18"/>
        </w:rPr>
        <w:t>______ (_____)</w:t>
      </w:r>
      <w:r w:rsidRPr="00830A41">
        <w:rPr>
          <w:rFonts w:ascii="Tahoma" w:hAnsi="Tahoma" w:cs="Tahoma"/>
          <w:b/>
          <w:color w:val="auto"/>
          <w:sz w:val="18"/>
          <w:szCs w:val="18"/>
          <w:lang w:eastAsia="en-US"/>
        </w:rPr>
        <w:t xml:space="preserve"> dias úteis</w:t>
      </w:r>
      <w:r w:rsidRPr="003627A3">
        <w:rPr>
          <w:rFonts w:ascii="Tahoma" w:hAnsi="Tahoma" w:cs="Tahoma"/>
          <w:color w:val="auto"/>
          <w:sz w:val="18"/>
          <w:szCs w:val="18"/>
          <w:lang w:eastAsia="en-US"/>
        </w:rPr>
        <w:t xml:space="preserve">, prorrogáveis por </w:t>
      </w:r>
      <w:r w:rsidRPr="00830A41">
        <w:rPr>
          <w:rFonts w:ascii="Tahoma" w:hAnsi="Tahoma" w:cs="Tahoma"/>
          <w:color w:val="auto"/>
          <w:sz w:val="18"/>
          <w:szCs w:val="18"/>
        </w:rPr>
        <w:t>até</w:t>
      </w:r>
      <w:r w:rsidRPr="00830A41">
        <w:rPr>
          <w:rFonts w:ascii="Tahoma" w:hAnsi="Tahoma" w:cs="Tahoma"/>
          <w:b/>
          <w:color w:val="auto"/>
          <w:sz w:val="18"/>
          <w:szCs w:val="18"/>
        </w:rPr>
        <w:t xml:space="preserve"> _____ (_____) dias úteis</w:t>
      </w:r>
      <w:r w:rsidRPr="003627A3">
        <w:rPr>
          <w:rFonts w:ascii="Tahoma" w:hAnsi="Tahoma" w:cs="Tahoma"/>
          <w:color w:val="auto"/>
          <w:sz w:val="18"/>
          <w:szCs w:val="18"/>
          <w:lang w:eastAsia="en-US"/>
        </w:rPr>
        <w:t xml:space="preserve">, adotará, na forma </w:t>
      </w:r>
      <w:r>
        <w:rPr>
          <w:rFonts w:ascii="Tahoma" w:hAnsi="Tahoma" w:cs="Tahoma"/>
          <w:color w:val="auto"/>
          <w:sz w:val="18"/>
          <w:szCs w:val="18"/>
          <w:lang w:eastAsia="en-US"/>
        </w:rPr>
        <w:t>deste subitem</w:t>
      </w:r>
      <w:r w:rsidRPr="003627A3">
        <w:rPr>
          <w:rFonts w:ascii="Tahoma" w:hAnsi="Tahoma" w:cs="Tahoma"/>
          <w:color w:val="auto"/>
          <w:sz w:val="18"/>
          <w:szCs w:val="18"/>
          <w:lang w:eastAsia="en-US"/>
        </w:rPr>
        <w:t>, as providências para fins de liquidação da despesa.</w:t>
      </w:r>
    </w:p>
    <w:p w14:paraId="39FF2C02" w14:textId="77777777" w:rsidR="00FA51F8" w:rsidRPr="003627A3" w:rsidRDefault="00FA51F8" w:rsidP="00D90902">
      <w:pPr>
        <w:pStyle w:val="Nivel2"/>
        <w:numPr>
          <w:ilvl w:val="0"/>
          <w:numId w:val="0"/>
        </w:numPr>
        <w:spacing w:before="0" w:after="0" w:line="240" w:lineRule="auto"/>
        <w:ind w:left="142" w:right="-1"/>
        <w:rPr>
          <w:rFonts w:ascii="Tahoma" w:hAnsi="Tahoma" w:cs="Tahoma"/>
          <w:color w:val="auto"/>
          <w:sz w:val="18"/>
          <w:szCs w:val="18"/>
          <w:lang w:eastAsia="en-US"/>
        </w:rPr>
      </w:pPr>
      <w:r>
        <w:rPr>
          <w:rFonts w:ascii="Tahoma" w:hAnsi="Tahoma" w:cs="Tahoma"/>
          <w:color w:val="auto"/>
          <w:sz w:val="18"/>
          <w:szCs w:val="18"/>
          <w:lang w:eastAsia="en-US"/>
        </w:rPr>
        <w:t>7.2</w:t>
      </w:r>
      <w:r w:rsidRPr="003627A3">
        <w:rPr>
          <w:rFonts w:ascii="Tahoma" w:hAnsi="Tahoma" w:cs="Tahoma"/>
          <w:color w:val="auto"/>
          <w:sz w:val="18"/>
          <w:szCs w:val="18"/>
          <w:lang w:eastAsia="en-US"/>
        </w:rPr>
        <w:t>.</w:t>
      </w:r>
      <w:r>
        <w:rPr>
          <w:rFonts w:ascii="Tahoma" w:hAnsi="Tahoma" w:cs="Tahoma"/>
          <w:color w:val="auto"/>
          <w:sz w:val="18"/>
          <w:szCs w:val="18"/>
          <w:lang w:eastAsia="en-US"/>
        </w:rPr>
        <w:t>2</w:t>
      </w:r>
      <w:r w:rsidRPr="003627A3">
        <w:rPr>
          <w:rFonts w:ascii="Tahoma" w:hAnsi="Tahoma" w:cs="Tahoma"/>
          <w:color w:val="auto"/>
          <w:sz w:val="18"/>
          <w:szCs w:val="18"/>
          <w:lang w:eastAsia="en-US"/>
        </w:rPr>
        <w:t xml:space="preserve"> Para fins de liquidação, o setor competente deverá verificar se 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xml:space="preserve">) ou instrumento(s) de cobrança equivalente(s) apresentado(s) pela contratada </w:t>
      </w:r>
      <w:r>
        <w:rPr>
          <w:rFonts w:ascii="Tahoma" w:hAnsi="Tahoma" w:cs="Tahoma"/>
          <w:color w:val="auto"/>
          <w:sz w:val="18"/>
          <w:szCs w:val="18"/>
          <w:lang w:eastAsia="en-US"/>
        </w:rPr>
        <w:t>possui</w:t>
      </w:r>
      <w:r w:rsidRPr="003627A3">
        <w:rPr>
          <w:rFonts w:ascii="Tahoma" w:hAnsi="Tahoma" w:cs="Tahoma"/>
          <w:color w:val="auto"/>
          <w:sz w:val="18"/>
          <w:szCs w:val="18"/>
          <w:lang w:eastAsia="en-US"/>
        </w:rPr>
        <w:t>(</w:t>
      </w:r>
      <w:r>
        <w:rPr>
          <w:rFonts w:ascii="Tahoma" w:hAnsi="Tahoma" w:cs="Tahoma"/>
          <w:color w:val="auto"/>
          <w:sz w:val="18"/>
          <w:szCs w:val="18"/>
          <w:lang w:eastAsia="en-US"/>
        </w:rPr>
        <w:t>e</w:t>
      </w:r>
      <w:r w:rsidRPr="003627A3">
        <w:rPr>
          <w:rFonts w:ascii="Tahoma" w:hAnsi="Tahoma" w:cs="Tahoma"/>
          <w:color w:val="auto"/>
          <w:sz w:val="18"/>
          <w:szCs w:val="18"/>
          <w:lang w:eastAsia="en-US"/>
        </w:rPr>
        <w:t>m) os elementos necessários e essenciais do documento, tais como: a) o prazo de validade; b) a data da emissão; c) os dados do Contrato e do Contratante; d) o período respectivo de execução do Contrato; e) o valor a pagar; e f) eventual destaque do valor de retenções tributárias cabíveis.</w:t>
      </w:r>
    </w:p>
    <w:p w14:paraId="0D481A2D" w14:textId="77777777" w:rsidR="00FA51F8" w:rsidRPr="00BD4D8E" w:rsidRDefault="00FA51F8" w:rsidP="00D90902">
      <w:pPr>
        <w:pStyle w:val="Nivel2"/>
        <w:numPr>
          <w:ilvl w:val="0"/>
          <w:numId w:val="0"/>
        </w:numPr>
        <w:spacing w:before="0" w:after="0" w:line="240" w:lineRule="auto"/>
        <w:ind w:left="142" w:right="-1"/>
        <w:rPr>
          <w:rFonts w:ascii="Tahoma" w:hAnsi="Tahoma" w:cs="Tahoma"/>
          <w:color w:val="auto"/>
          <w:sz w:val="18"/>
          <w:szCs w:val="18"/>
          <w:lang w:eastAsia="en-US"/>
        </w:rPr>
      </w:pPr>
      <w:r w:rsidRPr="00BD4D8E">
        <w:rPr>
          <w:rFonts w:ascii="Tahoma" w:hAnsi="Tahoma" w:cs="Tahoma"/>
          <w:color w:val="auto"/>
          <w:sz w:val="18"/>
          <w:szCs w:val="18"/>
          <w:lang w:eastAsia="en-US"/>
        </w:rPr>
        <w:t>7.</w:t>
      </w:r>
      <w:r w:rsidR="008546BF" w:rsidRPr="00BD4D8E">
        <w:rPr>
          <w:rFonts w:ascii="Tahoma" w:hAnsi="Tahoma" w:cs="Tahoma"/>
          <w:color w:val="auto"/>
          <w:sz w:val="18"/>
          <w:szCs w:val="18"/>
          <w:lang w:eastAsia="en-US"/>
        </w:rPr>
        <w:t>2</w:t>
      </w:r>
      <w:r w:rsidRPr="00BD4D8E">
        <w:rPr>
          <w:rFonts w:ascii="Tahoma" w:hAnsi="Tahoma" w:cs="Tahoma"/>
          <w:color w:val="auto"/>
          <w:sz w:val="18"/>
          <w:szCs w:val="18"/>
          <w:lang w:eastAsia="en-US"/>
        </w:rPr>
        <w:t xml:space="preserve">.3 Havendo erro na apresentação da(s) </w:t>
      </w:r>
      <w:r w:rsidRPr="00BD4D8E">
        <w:rPr>
          <w:rFonts w:ascii="Tahoma" w:eastAsia="Calibri" w:hAnsi="Tahoma" w:cs="Tahoma"/>
          <w:color w:val="auto"/>
          <w:sz w:val="18"/>
          <w:szCs w:val="18"/>
          <w:lang w:eastAsia="en-US"/>
        </w:rPr>
        <w:t>nota(s)</w:t>
      </w:r>
      <w:r w:rsidRPr="00BD4D8E">
        <w:rPr>
          <w:rFonts w:ascii="Tahoma" w:hAnsi="Tahoma" w:cs="Tahoma"/>
          <w:color w:val="auto"/>
          <w:sz w:val="18"/>
          <w:szCs w:val="18"/>
          <w:lang w:eastAsia="en-US"/>
        </w:rPr>
        <w:t xml:space="preserve"> fiscal(</w:t>
      </w:r>
      <w:proofErr w:type="spellStart"/>
      <w:r w:rsidRPr="00BD4D8E">
        <w:rPr>
          <w:rFonts w:ascii="Tahoma" w:hAnsi="Tahoma" w:cs="Tahoma"/>
          <w:color w:val="auto"/>
          <w:sz w:val="18"/>
          <w:szCs w:val="18"/>
          <w:lang w:eastAsia="en-US"/>
        </w:rPr>
        <w:t>is</w:t>
      </w:r>
      <w:proofErr w:type="spellEnd"/>
      <w:r w:rsidRPr="00BD4D8E">
        <w:rPr>
          <w:rFonts w:ascii="Tahoma" w:hAnsi="Tahoma" w:cs="Tahoma"/>
          <w:color w:val="auto"/>
          <w:sz w:val="18"/>
          <w:szCs w:val="18"/>
          <w:lang w:eastAsia="en-US"/>
        </w:rPr>
        <w:t>) ou instrumento(s) de cobrança equivalente(s), ou circunstância que impeça a liquidação da despesa, esta ficará sobrestada até que a contratada providencie as medidas saneadoras, reiniciando-se o prazo após a comprovação da regularização da situação, sem ônus para o Contratante;</w:t>
      </w:r>
    </w:p>
    <w:p w14:paraId="2220F4D6" w14:textId="77777777" w:rsidR="00FA51F8" w:rsidRPr="003627A3" w:rsidRDefault="00FA51F8" w:rsidP="00D90902">
      <w:pPr>
        <w:pStyle w:val="Nivel2"/>
        <w:numPr>
          <w:ilvl w:val="0"/>
          <w:numId w:val="0"/>
        </w:numPr>
        <w:spacing w:before="0" w:after="0" w:line="240" w:lineRule="auto"/>
        <w:ind w:left="142" w:right="-1"/>
        <w:rPr>
          <w:rFonts w:ascii="Tahoma" w:hAnsi="Tahoma" w:cs="Tahoma"/>
          <w:color w:val="auto"/>
          <w:sz w:val="18"/>
          <w:szCs w:val="18"/>
          <w:lang w:eastAsia="en-US"/>
        </w:rPr>
      </w:pPr>
      <w:r w:rsidRPr="00BD4D8E">
        <w:rPr>
          <w:rFonts w:ascii="Tahoma" w:hAnsi="Tahoma" w:cs="Tahoma"/>
          <w:color w:val="auto"/>
          <w:sz w:val="18"/>
          <w:szCs w:val="18"/>
          <w:lang w:eastAsia="en-US"/>
        </w:rPr>
        <w:t>7.</w:t>
      </w:r>
      <w:r w:rsidR="008546BF" w:rsidRPr="00BD4D8E">
        <w:rPr>
          <w:rFonts w:ascii="Tahoma" w:hAnsi="Tahoma" w:cs="Tahoma"/>
          <w:color w:val="auto"/>
          <w:sz w:val="18"/>
          <w:szCs w:val="18"/>
          <w:lang w:eastAsia="en-US"/>
        </w:rPr>
        <w:t>2</w:t>
      </w:r>
      <w:r w:rsidRPr="00BD4D8E">
        <w:rPr>
          <w:rFonts w:ascii="Tahoma" w:hAnsi="Tahoma" w:cs="Tahoma"/>
          <w:color w:val="auto"/>
          <w:sz w:val="18"/>
          <w:szCs w:val="18"/>
          <w:lang w:eastAsia="en-US"/>
        </w:rPr>
        <w:t xml:space="preserve">.4 A(s) </w:t>
      </w:r>
      <w:r w:rsidRPr="00BD4D8E">
        <w:rPr>
          <w:rFonts w:ascii="Tahoma" w:eastAsia="Calibri" w:hAnsi="Tahoma" w:cs="Tahoma"/>
          <w:color w:val="auto"/>
          <w:sz w:val="18"/>
          <w:szCs w:val="18"/>
          <w:lang w:eastAsia="en-US"/>
        </w:rPr>
        <w:t>nota(s)</w:t>
      </w:r>
      <w:r w:rsidRPr="00BD4D8E">
        <w:rPr>
          <w:rFonts w:ascii="Tahoma" w:hAnsi="Tahoma" w:cs="Tahoma"/>
          <w:color w:val="auto"/>
          <w:sz w:val="18"/>
          <w:szCs w:val="18"/>
          <w:lang w:eastAsia="en-US"/>
        </w:rPr>
        <w:t xml:space="preserve"> fiscal(</w:t>
      </w:r>
      <w:proofErr w:type="spellStart"/>
      <w:r w:rsidRPr="00BD4D8E">
        <w:rPr>
          <w:rFonts w:ascii="Tahoma" w:hAnsi="Tahoma" w:cs="Tahoma"/>
          <w:color w:val="auto"/>
          <w:sz w:val="18"/>
          <w:szCs w:val="18"/>
          <w:lang w:eastAsia="en-US"/>
        </w:rPr>
        <w:t>is</w:t>
      </w:r>
      <w:proofErr w:type="spellEnd"/>
      <w:r w:rsidRPr="00BD4D8E">
        <w:rPr>
          <w:rFonts w:ascii="Tahoma" w:hAnsi="Tahoma" w:cs="Tahoma"/>
          <w:color w:val="auto"/>
          <w:sz w:val="18"/>
          <w:szCs w:val="18"/>
          <w:lang w:eastAsia="en-US"/>
        </w:rPr>
        <w:t>) ou instrumento(s) de cobrança equivalente(s) deverá(</w:t>
      </w:r>
      <w:proofErr w:type="spellStart"/>
      <w:r w:rsidRPr="00BD4D8E">
        <w:rPr>
          <w:rFonts w:ascii="Tahoma" w:hAnsi="Tahoma" w:cs="Tahoma"/>
          <w:color w:val="auto"/>
          <w:sz w:val="18"/>
          <w:szCs w:val="18"/>
          <w:lang w:eastAsia="en-US"/>
        </w:rPr>
        <w:t>ão</w:t>
      </w:r>
      <w:proofErr w:type="spellEnd"/>
      <w:r w:rsidRPr="00BD4D8E">
        <w:rPr>
          <w:rFonts w:ascii="Tahoma" w:hAnsi="Tahoma" w:cs="Tahoma"/>
          <w:color w:val="auto"/>
          <w:sz w:val="18"/>
          <w:szCs w:val="18"/>
          <w:lang w:eastAsia="en-US"/>
        </w:rPr>
        <w:t>) ser obrigatoriamente acompanhado</w:t>
      </w:r>
      <w:r w:rsidRPr="00BD4D8E">
        <w:rPr>
          <w:rFonts w:ascii="Tahoma" w:eastAsia="Calibri" w:hAnsi="Tahoma" w:cs="Tahoma"/>
          <w:color w:val="auto"/>
          <w:sz w:val="18"/>
          <w:szCs w:val="18"/>
          <w:lang w:eastAsia="en-US"/>
        </w:rPr>
        <w:t>(s)</w:t>
      </w:r>
      <w:r w:rsidRPr="00BD4D8E">
        <w:rPr>
          <w:rFonts w:ascii="Tahoma" w:hAnsi="Tahoma" w:cs="Tahoma"/>
          <w:color w:val="auto"/>
          <w:sz w:val="18"/>
          <w:szCs w:val="18"/>
          <w:lang w:eastAsia="en-US"/>
        </w:rPr>
        <w:t xml:space="preserve"> da comprovação da regularidade fiscal da contratada mediante consulta aos sítios eletrônicos oficiais ou à documentação </w:t>
      </w:r>
      <w:r w:rsidRPr="003627A3">
        <w:rPr>
          <w:rFonts w:ascii="Tahoma" w:hAnsi="Tahoma" w:cs="Tahoma"/>
          <w:color w:val="auto"/>
          <w:sz w:val="18"/>
          <w:szCs w:val="18"/>
          <w:lang w:eastAsia="en-US"/>
        </w:rPr>
        <w:t xml:space="preserve">de habilitação fiscal, social e trabalhista, na forma exigida neste </w:t>
      </w:r>
      <w:r w:rsidR="00DD365E">
        <w:rPr>
          <w:rFonts w:ascii="Tahoma" w:hAnsi="Tahoma" w:cs="Tahoma"/>
          <w:sz w:val="18"/>
          <w:szCs w:val="18"/>
        </w:rPr>
        <w:t>TR/Habilitação</w:t>
      </w:r>
      <w:r w:rsidRPr="00F730E7">
        <w:rPr>
          <w:rFonts w:ascii="Tahoma" w:hAnsi="Tahoma" w:cs="Tahoma"/>
          <w:color w:val="auto"/>
          <w:sz w:val="18"/>
          <w:szCs w:val="18"/>
          <w:lang w:eastAsia="en-US"/>
        </w:rPr>
        <w:t xml:space="preserve">. </w:t>
      </w:r>
    </w:p>
    <w:p w14:paraId="655D69F7" w14:textId="77777777" w:rsidR="00FA51F8" w:rsidRPr="003627A3" w:rsidRDefault="00FA51F8" w:rsidP="00256864">
      <w:pPr>
        <w:pStyle w:val="Nivel2"/>
        <w:numPr>
          <w:ilvl w:val="0"/>
          <w:numId w:val="0"/>
        </w:numPr>
        <w:spacing w:before="0" w:after="0" w:line="240" w:lineRule="auto"/>
        <w:ind w:left="1276" w:right="-1"/>
        <w:rPr>
          <w:rFonts w:ascii="Tahoma" w:hAnsi="Tahoma" w:cs="Tahoma"/>
          <w:strike/>
          <w:color w:val="auto"/>
          <w:sz w:val="18"/>
          <w:szCs w:val="18"/>
          <w:lang w:eastAsia="en-US"/>
        </w:rPr>
      </w:pPr>
    </w:p>
    <w:p w14:paraId="4BB719B9" w14:textId="77777777" w:rsidR="00FA51F8" w:rsidRPr="003627A3" w:rsidRDefault="00FA51F8" w:rsidP="00D90902">
      <w:pPr>
        <w:pStyle w:val="Nivel2"/>
        <w:numPr>
          <w:ilvl w:val="0"/>
          <w:numId w:val="0"/>
        </w:numPr>
        <w:spacing w:before="0" w:after="0" w:line="240" w:lineRule="auto"/>
        <w:ind w:right="-1"/>
        <w:rPr>
          <w:rFonts w:ascii="Tahoma" w:hAnsi="Tahoma" w:cs="Tahoma"/>
          <w:color w:val="auto"/>
          <w:sz w:val="18"/>
          <w:szCs w:val="18"/>
          <w:lang w:eastAsia="en-US"/>
        </w:rPr>
      </w:pPr>
      <w:r w:rsidRPr="003627A3">
        <w:rPr>
          <w:rFonts w:ascii="Tahoma" w:hAnsi="Tahoma" w:cs="Tahoma"/>
          <w:b/>
          <w:color w:val="auto"/>
          <w:sz w:val="18"/>
          <w:szCs w:val="18"/>
          <w:lang w:eastAsia="en-US"/>
        </w:rPr>
        <w:lastRenderedPageBreak/>
        <w:t>7.</w:t>
      </w:r>
      <w:r>
        <w:rPr>
          <w:rFonts w:ascii="Tahoma" w:hAnsi="Tahoma" w:cs="Tahoma"/>
          <w:b/>
          <w:color w:val="auto"/>
          <w:sz w:val="18"/>
          <w:szCs w:val="18"/>
          <w:lang w:eastAsia="en-US"/>
        </w:rPr>
        <w:t>3</w:t>
      </w:r>
      <w:r w:rsidRPr="003627A3">
        <w:rPr>
          <w:rFonts w:ascii="Tahoma" w:hAnsi="Tahoma" w:cs="Tahoma"/>
          <w:b/>
          <w:color w:val="auto"/>
          <w:sz w:val="18"/>
          <w:szCs w:val="18"/>
          <w:lang w:eastAsia="en-US"/>
        </w:rPr>
        <w:t xml:space="preserve"> PAGAMENTO</w:t>
      </w:r>
    </w:p>
    <w:p w14:paraId="4A62A4C0" w14:textId="77777777" w:rsidR="00FA51F8" w:rsidRPr="003A2028" w:rsidRDefault="00FA51F8" w:rsidP="00D90902">
      <w:pPr>
        <w:pStyle w:val="Nivel2"/>
        <w:numPr>
          <w:ilvl w:val="0"/>
          <w:numId w:val="0"/>
        </w:numPr>
        <w:spacing w:before="0" w:after="0" w:line="240" w:lineRule="auto"/>
        <w:ind w:left="142" w:right="-1"/>
        <w:rPr>
          <w:rFonts w:ascii="Tahoma" w:hAnsi="Tahoma" w:cs="Tahoma"/>
          <w:b/>
          <w:color w:val="auto"/>
          <w:sz w:val="18"/>
          <w:szCs w:val="18"/>
          <w:lang w:eastAsia="en-US"/>
        </w:rPr>
      </w:pPr>
      <w:r w:rsidRPr="003A2028">
        <w:rPr>
          <w:rFonts w:ascii="Tahoma" w:hAnsi="Tahoma" w:cs="Tahoma"/>
          <w:b/>
          <w:color w:val="auto"/>
          <w:sz w:val="18"/>
          <w:szCs w:val="18"/>
          <w:lang w:eastAsia="en-US"/>
        </w:rPr>
        <w:t>7.3.1 Prazo pa</w:t>
      </w:r>
      <w:r>
        <w:rPr>
          <w:rFonts w:ascii="Tahoma" w:hAnsi="Tahoma" w:cs="Tahoma"/>
          <w:b/>
          <w:color w:val="auto"/>
          <w:sz w:val="18"/>
          <w:szCs w:val="18"/>
          <w:lang w:eastAsia="en-US"/>
        </w:rPr>
        <w:t>r</w:t>
      </w:r>
      <w:r w:rsidRPr="003A2028">
        <w:rPr>
          <w:rFonts w:ascii="Tahoma" w:hAnsi="Tahoma" w:cs="Tahoma"/>
          <w:b/>
          <w:color w:val="auto"/>
          <w:sz w:val="18"/>
          <w:szCs w:val="18"/>
          <w:lang w:eastAsia="en-US"/>
        </w:rPr>
        <w:t>a pagamento</w:t>
      </w:r>
    </w:p>
    <w:p w14:paraId="45572BB9"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14:paraId="3C35271B" w14:textId="77777777" w:rsidR="00FA51F8" w:rsidRPr="003627A3"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.1</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 O pagamento será efetuado no </w:t>
      </w:r>
      <w:r w:rsidRPr="00830A41">
        <w:rPr>
          <w:rFonts w:ascii="Tahoma" w:hAnsi="Tahoma" w:cs="Tahoma"/>
          <w:b/>
          <w:color w:val="auto"/>
          <w:sz w:val="18"/>
          <w:szCs w:val="18"/>
          <w:lang w:eastAsia="en-US"/>
        </w:rPr>
        <w:t xml:space="preserve">prazo de </w:t>
      </w:r>
      <w:r w:rsidRPr="00830A41">
        <w:rPr>
          <w:rFonts w:ascii="Tahoma" w:hAnsi="Tahoma" w:cs="Tahoma"/>
          <w:b/>
          <w:color w:val="auto"/>
          <w:sz w:val="18"/>
          <w:szCs w:val="18"/>
        </w:rPr>
        <w:t>___ (_____)</w:t>
      </w:r>
      <w:r w:rsidRPr="00830A41">
        <w:rPr>
          <w:rFonts w:ascii="Tahoma" w:hAnsi="Tahoma" w:cs="Tahoma"/>
          <w:b/>
          <w:color w:val="auto"/>
          <w:sz w:val="18"/>
          <w:szCs w:val="18"/>
          <w:lang w:eastAsia="en-US"/>
        </w:rPr>
        <w:t xml:space="preserve"> dias úteis</w:t>
      </w:r>
      <w:r>
        <w:rPr>
          <w:rFonts w:ascii="Tahoma" w:hAnsi="Tahoma" w:cs="Tahoma"/>
          <w:color w:val="auto"/>
          <w:sz w:val="18"/>
          <w:szCs w:val="18"/>
          <w:lang w:eastAsia="en-US"/>
        </w:rPr>
        <w:t>,</w:t>
      </w:r>
      <w:r w:rsidRPr="003627A3">
        <w:rPr>
          <w:rFonts w:ascii="Tahoma" w:hAnsi="Tahoma" w:cs="Tahoma"/>
          <w:color w:val="auto"/>
          <w:sz w:val="18"/>
          <w:szCs w:val="18"/>
          <w:lang w:eastAsia="en-US"/>
        </w:rPr>
        <w:t xml:space="preserve"> contados da finalização da liquidação da despesa, conforme subitem anterior.</w:t>
      </w:r>
    </w:p>
    <w:p w14:paraId="5E2A1AE9" w14:textId="77777777" w:rsidR="00FA51F8" w:rsidRPr="003627A3" w:rsidRDefault="00FA51F8" w:rsidP="00D90902">
      <w:pPr>
        <w:pStyle w:val="Nivel2"/>
        <w:numPr>
          <w:ilvl w:val="0"/>
          <w:numId w:val="0"/>
        </w:numPr>
        <w:spacing w:before="0" w:after="0" w:line="240" w:lineRule="auto"/>
        <w:ind w:left="284" w:right="-1"/>
        <w:rPr>
          <w:rFonts w:ascii="Tahoma" w:hAnsi="Tahoma" w:cs="Tahoma"/>
          <w:b/>
          <w:color w:val="auto"/>
          <w:sz w:val="14"/>
          <w:szCs w:val="14"/>
          <w:lang w:eastAsia="en-US"/>
        </w:rPr>
      </w:pPr>
      <w:r w:rsidRPr="003627A3">
        <w:rPr>
          <w:rFonts w:ascii="Tahoma" w:hAnsi="Tahoma" w:cs="Tahoma"/>
          <w:b/>
          <w:color w:val="auto"/>
          <w:sz w:val="14"/>
          <w:szCs w:val="14"/>
          <w:lang w:eastAsia="en-US"/>
        </w:rPr>
        <w:t xml:space="preserve">Nota: </w:t>
      </w:r>
      <w:r>
        <w:rPr>
          <w:rFonts w:ascii="Tahoma" w:hAnsi="Tahoma" w:cs="Tahoma"/>
          <w:b/>
          <w:color w:val="auto"/>
          <w:sz w:val="14"/>
          <w:szCs w:val="14"/>
          <w:lang w:eastAsia="en-US"/>
        </w:rPr>
        <w:t>a</w:t>
      </w:r>
      <w:r w:rsidRPr="003627A3">
        <w:rPr>
          <w:rFonts w:ascii="Tahoma" w:hAnsi="Tahoma" w:cs="Tahoma"/>
          <w:b/>
          <w:color w:val="auto"/>
          <w:sz w:val="14"/>
          <w:szCs w:val="14"/>
          <w:lang w:eastAsia="en-US"/>
        </w:rPr>
        <w:t xml:space="preserve"> Administração, na definição do </w:t>
      </w:r>
      <w:r w:rsidRPr="00A45284">
        <w:rPr>
          <w:rFonts w:ascii="Tahoma" w:hAnsi="Tahoma" w:cs="Tahoma"/>
          <w:b/>
          <w:color w:val="auto"/>
          <w:sz w:val="14"/>
          <w:szCs w:val="14"/>
          <w:lang w:eastAsia="en-US"/>
        </w:rPr>
        <w:t>prazo de pagamento,</w:t>
      </w:r>
      <w:r w:rsidRPr="003627A3">
        <w:rPr>
          <w:rFonts w:ascii="Tahoma" w:hAnsi="Tahoma" w:cs="Tahoma"/>
          <w:b/>
          <w:color w:val="auto"/>
          <w:sz w:val="14"/>
          <w:szCs w:val="14"/>
          <w:lang w:eastAsia="en-US"/>
        </w:rPr>
        <w:t xml:space="preserve"> deverá observar as disposições do art. </w:t>
      </w:r>
      <w:r>
        <w:rPr>
          <w:rFonts w:ascii="Tahoma" w:hAnsi="Tahoma" w:cs="Tahoma"/>
          <w:b/>
          <w:color w:val="auto"/>
          <w:sz w:val="14"/>
          <w:szCs w:val="14"/>
          <w:lang w:eastAsia="en-US"/>
        </w:rPr>
        <w:t>1</w:t>
      </w:r>
      <w:r w:rsidRPr="003627A3">
        <w:rPr>
          <w:rFonts w:ascii="Tahoma" w:hAnsi="Tahoma" w:cs="Tahoma"/>
          <w:b/>
          <w:color w:val="auto"/>
          <w:sz w:val="14"/>
          <w:szCs w:val="14"/>
          <w:lang w:eastAsia="en-US"/>
        </w:rPr>
        <w:t>37</w:t>
      </w:r>
      <w:r>
        <w:rPr>
          <w:rFonts w:ascii="Tahoma" w:hAnsi="Tahoma" w:cs="Tahoma"/>
          <w:b/>
          <w:color w:val="auto"/>
          <w:sz w:val="14"/>
          <w:szCs w:val="14"/>
          <w:lang w:eastAsia="en-US"/>
        </w:rPr>
        <w:t xml:space="preserve">, </w:t>
      </w:r>
      <w:r w:rsidRPr="003627A3">
        <w:rPr>
          <w:rFonts w:ascii="Tahoma" w:hAnsi="Tahoma" w:cs="Tahoma"/>
          <w:b/>
          <w:color w:val="auto"/>
          <w:sz w:val="14"/>
          <w:szCs w:val="14"/>
          <w:lang w:eastAsia="en-US"/>
        </w:rPr>
        <w:t>§2°</w:t>
      </w:r>
      <w:r>
        <w:rPr>
          <w:rFonts w:ascii="Tahoma" w:hAnsi="Tahoma" w:cs="Tahoma"/>
          <w:b/>
          <w:color w:val="auto"/>
          <w:sz w:val="14"/>
          <w:szCs w:val="14"/>
          <w:lang w:eastAsia="en-US"/>
        </w:rPr>
        <w:t xml:space="preserve">, </w:t>
      </w:r>
      <w:r w:rsidRPr="003627A3">
        <w:rPr>
          <w:rFonts w:ascii="Tahoma" w:hAnsi="Tahoma" w:cs="Tahoma"/>
          <w:b/>
          <w:color w:val="auto"/>
          <w:sz w:val="14"/>
          <w:szCs w:val="14"/>
          <w:lang w:eastAsia="en-US"/>
        </w:rPr>
        <w:t>inc</w:t>
      </w:r>
      <w:r>
        <w:rPr>
          <w:rFonts w:ascii="Tahoma" w:hAnsi="Tahoma" w:cs="Tahoma"/>
          <w:b/>
          <w:color w:val="auto"/>
          <w:sz w:val="14"/>
          <w:szCs w:val="14"/>
          <w:lang w:eastAsia="en-US"/>
        </w:rPr>
        <w:t>.</w:t>
      </w:r>
      <w:r w:rsidRPr="003627A3">
        <w:rPr>
          <w:rFonts w:ascii="Tahoma" w:hAnsi="Tahoma" w:cs="Tahoma"/>
          <w:b/>
          <w:color w:val="auto"/>
          <w:sz w:val="14"/>
          <w:szCs w:val="14"/>
          <w:lang w:eastAsia="en-US"/>
        </w:rPr>
        <w:t xml:space="preserve"> IV da Lei Federal n° 14.133</w:t>
      </w:r>
      <w:r>
        <w:rPr>
          <w:rFonts w:ascii="Tahoma" w:hAnsi="Tahoma" w:cs="Tahoma"/>
          <w:b/>
          <w:color w:val="auto"/>
          <w:sz w:val="14"/>
          <w:szCs w:val="14"/>
          <w:lang w:eastAsia="en-US"/>
        </w:rPr>
        <w:t>/</w:t>
      </w:r>
      <w:r w:rsidRPr="003627A3">
        <w:rPr>
          <w:rFonts w:ascii="Tahoma" w:hAnsi="Tahoma" w:cs="Tahoma"/>
          <w:b/>
          <w:color w:val="auto"/>
          <w:sz w:val="14"/>
          <w:szCs w:val="14"/>
          <w:lang w:eastAsia="en-US"/>
        </w:rPr>
        <w:t>2021.</w:t>
      </w:r>
    </w:p>
    <w:p w14:paraId="00AED83C" w14:textId="77777777" w:rsidR="00FA51F8"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2 No caso de atraso pelo Contratante, os valores devidos à contratada serão atualizados monetariamente entre o termo final do prazo de pagamento até a data de sua efetiva realização, de acordo com a variação do </w:t>
      </w:r>
      <w:r>
        <w:rPr>
          <w:rFonts w:ascii="Tahoma" w:hAnsi="Tahoma" w:cs="Tahoma"/>
          <w:color w:val="auto"/>
          <w:sz w:val="18"/>
          <w:szCs w:val="18"/>
        </w:rPr>
        <w:t>______</w:t>
      </w:r>
      <w:r w:rsidRPr="003627A3">
        <w:rPr>
          <w:rFonts w:ascii="Tahoma" w:hAnsi="Tahoma" w:cs="Tahoma"/>
          <w:color w:val="auto"/>
          <w:sz w:val="18"/>
          <w:szCs w:val="18"/>
        </w:rPr>
        <w:t xml:space="preserve">, </w:t>
      </w:r>
      <w:r w:rsidRPr="003627A3">
        <w:rPr>
          <w:rFonts w:ascii="Tahoma" w:hAnsi="Tahoma" w:cs="Tahoma"/>
          <w:i/>
          <w:color w:val="auto"/>
          <w:sz w:val="18"/>
          <w:szCs w:val="18"/>
        </w:rPr>
        <w:t>pro rata tempore</w:t>
      </w:r>
      <w:r w:rsidRPr="003627A3">
        <w:rPr>
          <w:rFonts w:ascii="Tahoma" w:hAnsi="Tahoma" w:cs="Tahoma"/>
          <w:color w:val="auto"/>
          <w:sz w:val="18"/>
          <w:szCs w:val="18"/>
          <w:lang w:eastAsia="en-US"/>
        </w:rPr>
        <w:t>.</w:t>
      </w:r>
    </w:p>
    <w:p w14:paraId="4EAA2A9F" w14:textId="77777777" w:rsidR="00FA51F8" w:rsidRPr="00C048C0" w:rsidRDefault="00FA51F8" w:rsidP="00D90902">
      <w:pPr>
        <w:pStyle w:val="Textodecomentrio"/>
        <w:spacing w:after="0"/>
        <w:ind w:left="284" w:right="-1"/>
        <w:jc w:val="both"/>
        <w:rPr>
          <w:rFonts w:ascii="Tahoma" w:hAnsi="Tahoma"/>
          <w:b/>
          <w:bCs/>
          <w:iCs/>
          <w:sz w:val="14"/>
          <w:szCs w:val="14"/>
        </w:rPr>
      </w:pPr>
      <w:r w:rsidRPr="003627A3">
        <w:rPr>
          <w:rFonts w:ascii="Tahoma" w:hAnsi="Tahoma"/>
          <w:b/>
          <w:bCs/>
          <w:iCs/>
          <w:sz w:val="14"/>
          <w:szCs w:val="14"/>
        </w:rPr>
        <w:t>Nota</w:t>
      </w:r>
      <w:r w:rsidRPr="006D6996">
        <w:rPr>
          <w:rFonts w:ascii="Tahoma" w:hAnsi="Tahoma"/>
          <w:b/>
          <w:bCs/>
          <w:iCs/>
          <w:sz w:val="14"/>
          <w:szCs w:val="14"/>
        </w:rPr>
        <w:t xml:space="preserve">: a Administração </w:t>
      </w:r>
      <w:r w:rsidRPr="003627A3">
        <w:rPr>
          <w:rFonts w:ascii="Tahoma" w:hAnsi="Tahoma"/>
          <w:b/>
          <w:bCs/>
          <w:iCs/>
          <w:sz w:val="14"/>
          <w:szCs w:val="14"/>
        </w:rPr>
        <w:t>deverá indicar o índice de preços a ser utilizado para a atualização monetária do valor devido à contratada</w:t>
      </w:r>
      <w:r w:rsidRPr="00C048C0">
        <w:rPr>
          <w:rFonts w:ascii="Tahoma" w:hAnsi="Tahoma"/>
          <w:b/>
          <w:bCs/>
          <w:iCs/>
          <w:sz w:val="14"/>
          <w:szCs w:val="14"/>
        </w:rPr>
        <w:t xml:space="preserve">. </w:t>
      </w:r>
    </w:p>
    <w:p w14:paraId="7131F1C6" w14:textId="77777777" w:rsidR="00FA51F8" w:rsidRPr="003627A3" w:rsidRDefault="00FA51F8" w:rsidP="00256864">
      <w:pPr>
        <w:pStyle w:val="Nivel2"/>
        <w:numPr>
          <w:ilvl w:val="0"/>
          <w:numId w:val="0"/>
        </w:numPr>
        <w:spacing w:before="0" w:after="0" w:line="240" w:lineRule="auto"/>
        <w:ind w:left="993" w:right="-1"/>
        <w:rPr>
          <w:rFonts w:ascii="Tahoma" w:hAnsi="Tahoma" w:cs="Tahoma"/>
          <w:b/>
          <w:color w:val="auto"/>
          <w:sz w:val="18"/>
          <w:szCs w:val="18"/>
          <w:lang w:eastAsia="en-US"/>
        </w:rPr>
      </w:pPr>
    </w:p>
    <w:p w14:paraId="24152055" w14:textId="77777777" w:rsidR="00FA51F8" w:rsidRPr="003627A3" w:rsidRDefault="00FA51F8" w:rsidP="00D90902">
      <w:pPr>
        <w:pStyle w:val="Nivel2"/>
        <w:numPr>
          <w:ilvl w:val="0"/>
          <w:numId w:val="0"/>
        </w:numPr>
        <w:spacing w:before="0" w:after="0" w:line="240" w:lineRule="auto"/>
        <w:ind w:left="142" w:right="-1"/>
        <w:rPr>
          <w:rFonts w:ascii="Tahoma" w:hAnsi="Tahoma" w:cs="Tahoma"/>
          <w:b/>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3.2</w:t>
      </w:r>
      <w:r w:rsidRPr="003627A3">
        <w:rPr>
          <w:rFonts w:ascii="Tahoma" w:hAnsi="Tahoma" w:cs="Tahoma"/>
          <w:b/>
          <w:color w:val="auto"/>
          <w:sz w:val="18"/>
          <w:szCs w:val="18"/>
          <w:lang w:eastAsia="en-US"/>
        </w:rPr>
        <w:t xml:space="preserve"> Forma de pagamento</w:t>
      </w:r>
    </w:p>
    <w:p w14:paraId="598629D4"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14:paraId="0AFF98C3" w14:textId="77777777" w:rsidR="00FA51F8" w:rsidRPr="005F7AE0"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3.2.1</w:t>
      </w:r>
      <w:r w:rsidRPr="003627A3">
        <w:rPr>
          <w:rFonts w:ascii="Tahoma" w:hAnsi="Tahoma" w:cs="Tahoma"/>
          <w:color w:val="auto"/>
          <w:sz w:val="18"/>
          <w:szCs w:val="18"/>
          <w:lang w:eastAsia="en-US"/>
        </w:rPr>
        <w:t xml:space="preserve"> </w:t>
      </w:r>
      <w:r w:rsidRPr="005F7AE0">
        <w:rPr>
          <w:rFonts w:ascii="Tahoma" w:hAnsi="Tahoma" w:cs="Tahoma"/>
          <w:color w:val="auto"/>
          <w:sz w:val="18"/>
          <w:szCs w:val="18"/>
          <w:lang w:eastAsia="en-US"/>
        </w:rPr>
        <w:t xml:space="preserve">O pagamento será realizado por meio de ordem bancária </w:t>
      </w:r>
      <w:r w:rsidRPr="005F7AE0">
        <w:rPr>
          <w:rFonts w:ascii="Tahoma" w:hAnsi="Tahoma" w:cs="Tahoma"/>
          <w:color w:val="auto"/>
          <w:sz w:val="18"/>
          <w:szCs w:val="18"/>
        </w:rPr>
        <w:t>ou crédito em conta da contratada aberta em instituição financeira contratada pelo Estado da Bahia</w:t>
      </w:r>
      <w:r w:rsidRPr="005F7AE0">
        <w:rPr>
          <w:rFonts w:ascii="Tahoma" w:hAnsi="Tahoma" w:cs="Tahoma"/>
          <w:color w:val="auto"/>
          <w:sz w:val="18"/>
          <w:szCs w:val="18"/>
          <w:lang w:eastAsia="en-US"/>
        </w:rPr>
        <w:t>.</w:t>
      </w:r>
    </w:p>
    <w:p w14:paraId="0A943627" w14:textId="77777777" w:rsidR="00FA51F8" w:rsidRPr="005F7AE0" w:rsidRDefault="00FA51F8" w:rsidP="00D90902">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7.3.2.1.1</w:t>
      </w:r>
      <w:r w:rsidRPr="005F7AE0">
        <w:rPr>
          <w:rFonts w:ascii="Tahoma" w:hAnsi="Tahoma" w:cs="Tahoma"/>
          <w:color w:val="auto"/>
          <w:sz w:val="18"/>
          <w:szCs w:val="18"/>
          <w:lang w:eastAsia="en-US"/>
        </w:rPr>
        <w:t xml:space="preserve"> </w:t>
      </w:r>
      <w:r w:rsidRPr="005F7AE0">
        <w:rPr>
          <w:rFonts w:ascii="Tahoma" w:hAnsi="Tahoma" w:cs="Tahoma"/>
          <w:iCs/>
          <w:color w:val="auto"/>
          <w:sz w:val="18"/>
          <w:szCs w:val="18"/>
        </w:rPr>
        <w:t>Optando a contratada por receber os créditos em instituição financeira diversa da indicada neste subitem, deverá arcar com os custos de transferências bancárias, os quais serão deduzidos dos pagamentos devidos.</w:t>
      </w:r>
    </w:p>
    <w:p w14:paraId="72EE2A51" w14:textId="77777777" w:rsidR="00FA51F8" w:rsidRPr="005F7AE0"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7.3.2.2</w:t>
      </w:r>
      <w:r w:rsidRPr="005F7AE0">
        <w:rPr>
          <w:rFonts w:ascii="Tahoma" w:hAnsi="Tahoma" w:cs="Tahoma"/>
          <w:color w:val="auto"/>
          <w:sz w:val="18"/>
          <w:szCs w:val="18"/>
          <w:lang w:eastAsia="en-US"/>
        </w:rPr>
        <w:t xml:space="preserve"> </w:t>
      </w:r>
      <w:r w:rsidRPr="005F7AE0">
        <w:rPr>
          <w:rFonts w:ascii="Tahoma" w:hAnsi="Tahoma" w:cs="Tahoma"/>
          <w:color w:val="auto"/>
          <w:sz w:val="18"/>
          <w:szCs w:val="18"/>
        </w:rPr>
        <w:t>A(s) nota(s) fiscal(</w:t>
      </w:r>
      <w:proofErr w:type="spellStart"/>
      <w:r w:rsidRPr="005F7AE0">
        <w:rPr>
          <w:rFonts w:ascii="Tahoma" w:hAnsi="Tahoma" w:cs="Tahoma"/>
          <w:color w:val="auto"/>
          <w:sz w:val="18"/>
          <w:szCs w:val="18"/>
        </w:rPr>
        <w:t>is</w:t>
      </w:r>
      <w:proofErr w:type="spellEnd"/>
      <w:r w:rsidRPr="005F7AE0">
        <w:rPr>
          <w:rFonts w:ascii="Tahoma" w:hAnsi="Tahoma" w:cs="Tahoma"/>
          <w:color w:val="auto"/>
          <w:sz w:val="18"/>
          <w:szCs w:val="18"/>
        </w:rPr>
        <w:t xml:space="preserve">) ou instrumento(s) de </w:t>
      </w:r>
      <w:r>
        <w:rPr>
          <w:rFonts w:ascii="Tahoma" w:hAnsi="Tahoma" w:cs="Tahoma"/>
          <w:color w:val="auto"/>
          <w:sz w:val="18"/>
          <w:szCs w:val="18"/>
        </w:rPr>
        <w:t>cobrança equivalente(s) deverá(</w:t>
      </w:r>
      <w:proofErr w:type="spellStart"/>
      <w:r>
        <w:rPr>
          <w:rFonts w:ascii="Tahoma" w:hAnsi="Tahoma" w:cs="Tahoma"/>
          <w:color w:val="auto"/>
          <w:sz w:val="18"/>
          <w:szCs w:val="18"/>
        </w:rPr>
        <w:t>ã</w:t>
      </w:r>
      <w:r w:rsidRPr="005F7AE0">
        <w:rPr>
          <w:rFonts w:ascii="Tahoma" w:hAnsi="Tahoma" w:cs="Tahoma"/>
          <w:color w:val="auto"/>
          <w:sz w:val="18"/>
          <w:szCs w:val="18"/>
        </w:rPr>
        <w:t>o</w:t>
      </w:r>
      <w:proofErr w:type="spellEnd"/>
      <w:r w:rsidRPr="005F7AE0">
        <w:rPr>
          <w:rFonts w:ascii="Tahoma" w:hAnsi="Tahoma" w:cs="Tahoma"/>
          <w:color w:val="auto"/>
          <w:sz w:val="18"/>
          <w:szCs w:val="18"/>
        </w:rPr>
        <w:t>) atender as exigências legais pertinentes aos tributos e encargos relacionados com a obrigação, inclusive os destaques necessários às retenções tributárias previstas em lei, e, as situações específicas, à adoção da forma eletrônica.</w:t>
      </w:r>
    </w:p>
    <w:p w14:paraId="35DA4F73" w14:textId="77777777" w:rsidR="00FA51F8" w:rsidRPr="005F7AE0"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7.3.2.3</w:t>
      </w:r>
      <w:r w:rsidRPr="005F7AE0">
        <w:rPr>
          <w:rFonts w:ascii="Tahoma" w:hAnsi="Tahoma" w:cs="Tahoma"/>
          <w:color w:val="auto"/>
          <w:sz w:val="18"/>
          <w:szCs w:val="18"/>
          <w:lang w:eastAsia="en-US"/>
        </w:rPr>
        <w:t xml:space="preserve"> Independentemente do percentual de tributo inserido na proposta de preço, serão retidos na fonte, por ocasião da realização do pagamento, os percentuais estabelecidos na legislação vigente, quando houver incidência tributária.</w:t>
      </w:r>
    </w:p>
    <w:p w14:paraId="1326C985" w14:textId="77777777" w:rsidR="00FA51F8" w:rsidRPr="005F7AE0" w:rsidRDefault="00FA51F8" w:rsidP="00D90902">
      <w:pPr>
        <w:pStyle w:val="Nivel2"/>
        <w:numPr>
          <w:ilvl w:val="0"/>
          <w:numId w:val="0"/>
        </w:numPr>
        <w:spacing w:before="0" w:after="0" w:line="240" w:lineRule="auto"/>
        <w:ind w:left="284" w:right="-1"/>
        <w:rPr>
          <w:rFonts w:ascii="Tahoma" w:hAnsi="Tahoma" w:cs="Tahoma"/>
          <w:color w:val="auto"/>
          <w:sz w:val="18"/>
          <w:szCs w:val="18"/>
          <w:lang w:eastAsia="en-US"/>
        </w:rPr>
      </w:pPr>
      <w:r>
        <w:rPr>
          <w:rFonts w:ascii="Tahoma" w:hAnsi="Tahoma" w:cs="Tahoma"/>
          <w:color w:val="auto"/>
          <w:sz w:val="18"/>
          <w:szCs w:val="18"/>
          <w:lang w:eastAsia="en-US"/>
        </w:rPr>
        <w:t>7.3.2.</w:t>
      </w:r>
      <w:r w:rsidRPr="005F7AE0">
        <w:rPr>
          <w:rFonts w:ascii="Tahoma" w:hAnsi="Tahoma" w:cs="Tahoma"/>
          <w:color w:val="auto"/>
          <w:sz w:val="18"/>
          <w:szCs w:val="18"/>
          <w:lang w:eastAsia="en-US"/>
        </w:rPr>
        <w:t xml:space="preserve">4 A contratada regularmente optante pelo Simples Nacional, nos termos da </w:t>
      </w:r>
      <w:r w:rsidRPr="005F7AE0">
        <w:rPr>
          <w:rFonts w:ascii="Tahoma" w:hAnsi="Tahoma" w:cs="Tahoma"/>
          <w:color w:val="auto"/>
          <w:sz w:val="18"/>
          <w:szCs w:val="18"/>
        </w:rPr>
        <w:t>Lei Complementar nº 123</w:t>
      </w:r>
      <w:r>
        <w:rPr>
          <w:rFonts w:ascii="Tahoma" w:hAnsi="Tahoma" w:cs="Tahoma"/>
          <w:color w:val="auto"/>
          <w:sz w:val="18"/>
          <w:szCs w:val="18"/>
        </w:rPr>
        <w:t>/2006</w:t>
      </w:r>
      <w:r w:rsidRPr="005F7AE0">
        <w:rPr>
          <w:rFonts w:ascii="Tahoma" w:hAnsi="Tahoma" w:cs="Tahoma"/>
          <w:color w:val="auto"/>
          <w:sz w:val="18"/>
          <w:szCs w:val="18"/>
          <w:lang w:eastAsia="en-US"/>
        </w:rPr>
        <w:t>, não sofrerá a retenção tributária quanto aos impostos e contribuições abrangidos por aquele regime, estando o pagamento condicionado à apresentação de comprovação, por meio de documento oficial, de que faz jus ao tratamento tributário favorecido previsto na referida Lei Complementar.</w:t>
      </w:r>
    </w:p>
    <w:p w14:paraId="520DA585" w14:textId="77777777" w:rsidR="00FA51F8" w:rsidRPr="005F7AE0" w:rsidRDefault="00FA51F8" w:rsidP="00D90902">
      <w:pPr>
        <w:pStyle w:val="Textodecomentrio"/>
        <w:spacing w:after="0"/>
        <w:ind w:left="284" w:right="-1"/>
        <w:jc w:val="both"/>
        <w:rPr>
          <w:rFonts w:ascii="Tahoma" w:hAnsi="Tahoma"/>
          <w:b/>
          <w:bCs/>
          <w:iCs/>
          <w:sz w:val="14"/>
          <w:szCs w:val="14"/>
        </w:rPr>
      </w:pPr>
      <w:r w:rsidRPr="005F7AE0">
        <w:rPr>
          <w:rFonts w:ascii="Tahoma" w:hAnsi="Tahoma"/>
          <w:b/>
          <w:bCs/>
          <w:iCs/>
          <w:sz w:val="14"/>
          <w:szCs w:val="14"/>
        </w:rPr>
        <w:t>Nota: a natureza do contrato e o objeto da contratação determinarão a retenção tributária eventualmente cabível, bem como a possibilidade de a contratada se beneficiar da condição de optante do Simples Nacional, dentre outras questões de caráter tributário.</w:t>
      </w:r>
    </w:p>
    <w:p w14:paraId="1E7B18C2" w14:textId="77777777" w:rsidR="00D90902" w:rsidRDefault="00D90902" w:rsidP="00256864">
      <w:pPr>
        <w:spacing w:after="0" w:line="240" w:lineRule="auto"/>
        <w:ind w:left="567" w:right="-1"/>
        <w:jc w:val="right"/>
        <w:rPr>
          <w:rFonts w:ascii="Tahoma" w:hAnsi="Tahoma"/>
          <w:sz w:val="18"/>
          <w:szCs w:val="18"/>
        </w:rPr>
      </w:pPr>
    </w:p>
    <w:p w14:paraId="6C78591E" w14:textId="77777777" w:rsidR="00FA51F8" w:rsidRDefault="00FA51F8" w:rsidP="00256864">
      <w:pPr>
        <w:spacing w:after="0" w:line="240" w:lineRule="auto"/>
        <w:ind w:left="567" w:right="-1"/>
        <w:jc w:val="right"/>
        <w:rPr>
          <w:rFonts w:ascii="Tahoma" w:hAnsi="Tahoma"/>
          <w:color w:val="538135" w:themeColor="accent6" w:themeShade="BF"/>
          <w:sz w:val="18"/>
          <w:szCs w:val="18"/>
        </w:rPr>
      </w:pPr>
      <w:r>
        <w:rPr>
          <w:rFonts w:ascii="Tahoma" w:hAnsi="Tahoma"/>
          <w:sz w:val="18"/>
          <w:szCs w:val="18"/>
        </w:rPr>
        <w:t>INCLUIR PARA</w:t>
      </w:r>
      <w:r>
        <w:rPr>
          <w:rFonts w:ascii="Tahoma" w:hAnsi="Tahoma"/>
          <w:color w:val="538135" w:themeColor="accent6" w:themeShade="BF"/>
          <w:sz w:val="18"/>
          <w:szCs w:val="18"/>
        </w:rPr>
        <w:t xml:space="preserve"> </w:t>
      </w:r>
    </w:p>
    <w:p w14:paraId="5FFFC21E" w14:textId="77777777" w:rsidR="00FA51F8" w:rsidRPr="00B513A2" w:rsidRDefault="00FA51F8" w:rsidP="00256864">
      <w:pPr>
        <w:spacing w:after="0" w:line="240" w:lineRule="auto"/>
        <w:ind w:left="567" w:right="-1"/>
        <w:jc w:val="right"/>
        <w:rPr>
          <w:rFonts w:ascii="Tahoma" w:hAnsi="Tahoma"/>
          <w:b/>
          <w:color w:val="FFC000"/>
          <w:sz w:val="18"/>
          <w:szCs w:val="18"/>
        </w:rPr>
      </w:pPr>
      <w:r w:rsidRPr="00B513A2">
        <w:rPr>
          <w:rFonts w:ascii="Tahoma" w:hAnsi="Tahoma"/>
          <w:b/>
          <w:color w:val="FFC000"/>
          <w:sz w:val="18"/>
          <w:szCs w:val="18"/>
        </w:rPr>
        <w:t>[OBRAS E SERVIÇOS DE ENGENHARIA]</w:t>
      </w:r>
    </w:p>
    <w:p w14:paraId="71C6DA3A" w14:textId="77777777" w:rsidR="00FA51F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p>
    <w:p w14:paraId="74AEE166" w14:textId="77777777" w:rsidR="00FA51F8" w:rsidRPr="00FA40E4" w:rsidRDefault="00FA51F8" w:rsidP="009459EB">
      <w:pPr>
        <w:pStyle w:val="Nivel2"/>
        <w:numPr>
          <w:ilvl w:val="0"/>
          <w:numId w:val="0"/>
        </w:numPr>
        <w:spacing w:before="0" w:after="0" w:line="240" w:lineRule="auto"/>
        <w:ind w:left="284" w:right="-1"/>
        <w:rPr>
          <w:rFonts w:ascii="Tahoma" w:hAnsi="Tahoma" w:cs="Tahoma"/>
          <w:color w:val="auto"/>
          <w:sz w:val="18"/>
          <w:szCs w:val="18"/>
          <w:lang w:eastAsia="en-US"/>
        </w:rPr>
      </w:pPr>
      <w:r w:rsidRPr="00FA40E4">
        <w:rPr>
          <w:rFonts w:ascii="Tahoma" w:hAnsi="Tahoma" w:cs="Tahoma"/>
          <w:color w:val="auto"/>
          <w:sz w:val="18"/>
          <w:szCs w:val="18"/>
          <w:lang w:eastAsia="en-US"/>
        </w:rPr>
        <w:t>7.3.2.5 Para fins de pagamento, deverão ser adicionalmente observados:</w:t>
      </w:r>
    </w:p>
    <w:p w14:paraId="7409E97B" w14:textId="77777777" w:rsidR="00FA51F8" w:rsidRPr="00FA40E4" w:rsidRDefault="00FA51F8" w:rsidP="009459EB">
      <w:pPr>
        <w:pStyle w:val="Nivel2"/>
        <w:numPr>
          <w:ilvl w:val="0"/>
          <w:numId w:val="0"/>
        </w:numPr>
        <w:spacing w:before="0" w:after="0" w:line="240" w:lineRule="auto"/>
        <w:ind w:left="284" w:right="-1"/>
        <w:rPr>
          <w:rFonts w:ascii="Tahoma" w:hAnsi="Tahoma" w:cs="Tahoma"/>
          <w:color w:val="auto"/>
          <w:sz w:val="18"/>
          <w:szCs w:val="18"/>
          <w:lang w:eastAsia="en-US"/>
        </w:rPr>
      </w:pPr>
      <w:r w:rsidRPr="00FA40E4">
        <w:rPr>
          <w:rFonts w:ascii="Tahoma" w:hAnsi="Tahoma" w:cs="Tahoma"/>
          <w:color w:val="auto"/>
          <w:sz w:val="18"/>
          <w:szCs w:val="18"/>
          <w:lang w:eastAsia="en-US"/>
        </w:rPr>
        <w:t>a) a verificação, pela fiscalização, da conformidade da nota(s) fiscal(</w:t>
      </w:r>
      <w:proofErr w:type="spellStart"/>
      <w:r w:rsidRPr="00FA40E4">
        <w:rPr>
          <w:rFonts w:ascii="Tahoma" w:hAnsi="Tahoma" w:cs="Tahoma"/>
          <w:color w:val="auto"/>
          <w:sz w:val="18"/>
          <w:szCs w:val="18"/>
          <w:lang w:eastAsia="en-US"/>
        </w:rPr>
        <w:t>is</w:t>
      </w:r>
      <w:proofErr w:type="spellEnd"/>
      <w:r w:rsidRPr="00FA40E4">
        <w:rPr>
          <w:rFonts w:ascii="Tahoma" w:hAnsi="Tahoma" w:cs="Tahoma"/>
          <w:color w:val="auto"/>
          <w:sz w:val="18"/>
          <w:szCs w:val="18"/>
          <w:lang w:eastAsia="en-US"/>
        </w:rPr>
        <w:t xml:space="preserve">) ou instrumento(s) de cobrança equivalente(s) apresentada pela </w:t>
      </w:r>
      <w:r>
        <w:rPr>
          <w:rFonts w:ascii="Tahoma" w:hAnsi="Tahoma" w:cs="Tahoma"/>
          <w:color w:val="auto"/>
          <w:sz w:val="18"/>
          <w:szCs w:val="18"/>
          <w:lang w:eastAsia="en-US"/>
        </w:rPr>
        <w:t>c</w:t>
      </w:r>
      <w:r w:rsidRPr="00FA40E4">
        <w:rPr>
          <w:rFonts w:ascii="Tahoma" w:hAnsi="Tahoma" w:cs="Tahoma"/>
          <w:color w:val="auto"/>
          <w:sz w:val="18"/>
          <w:szCs w:val="18"/>
          <w:lang w:eastAsia="en-US"/>
        </w:rPr>
        <w:t>ontratada com as atividades efetivamente executadas, bem como do pagamento das contribuições sociais (Fundo de Garantia do Tempo de Serviço – FGTS e Previdência Social) e da regularidade trabalhista, correspondentes ao mês da última nota(s) fiscal(</w:t>
      </w:r>
      <w:proofErr w:type="spellStart"/>
      <w:r w:rsidRPr="00FA40E4">
        <w:rPr>
          <w:rFonts w:ascii="Tahoma" w:hAnsi="Tahoma" w:cs="Tahoma"/>
          <w:color w:val="auto"/>
          <w:sz w:val="18"/>
          <w:szCs w:val="18"/>
          <w:lang w:eastAsia="en-US"/>
        </w:rPr>
        <w:t>is</w:t>
      </w:r>
      <w:proofErr w:type="spellEnd"/>
      <w:r w:rsidRPr="00FA40E4">
        <w:rPr>
          <w:rFonts w:ascii="Tahoma" w:hAnsi="Tahoma" w:cs="Tahoma"/>
          <w:color w:val="auto"/>
          <w:sz w:val="18"/>
          <w:szCs w:val="18"/>
          <w:lang w:eastAsia="en-US"/>
        </w:rPr>
        <w:t xml:space="preserve">) ou instrumento(s) de cobrança equivalente(s) vencido(s), quanto aos empregados diretamente vinculados à execução contratual;   </w:t>
      </w:r>
    </w:p>
    <w:p w14:paraId="3B4F1563" w14:textId="77777777" w:rsidR="00FA51F8" w:rsidRPr="00FA40E4" w:rsidRDefault="00FA51F8" w:rsidP="009459EB">
      <w:pPr>
        <w:pStyle w:val="Nivel2"/>
        <w:numPr>
          <w:ilvl w:val="0"/>
          <w:numId w:val="0"/>
        </w:numPr>
        <w:spacing w:before="0" w:after="0" w:line="240" w:lineRule="auto"/>
        <w:ind w:left="284" w:right="-1"/>
        <w:rPr>
          <w:rFonts w:ascii="Tahoma" w:hAnsi="Tahoma" w:cs="Tahoma"/>
          <w:color w:val="auto"/>
          <w:sz w:val="18"/>
          <w:szCs w:val="18"/>
          <w:lang w:eastAsia="en-US"/>
        </w:rPr>
      </w:pPr>
      <w:r w:rsidRPr="00FA40E4">
        <w:rPr>
          <w:rFonts w:ascii="Tahoma" w:hAnsi="Tahoma" w:cs="Tahoma"/>
          <w:color w:val="auto"/>
          <w:sz w:val="18"/>
          <w:szCs w:val="18"/>
          <w:lang w:eastAsia="en-US"/>
        </w:rPr>
        <w:t xml:space="preserve">b) o pagamento da primeira parcela está condicionado à apresentação:   </w:t>
      </w:r>
    </w:p>
    <w:p w14:paraId="63F43AA0"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b.1) do registro do C</w:t>
      </w:r>
      <w:r w:rsidRPr="00FA40E4">
        <w:rPr>
          <w:rFonts w:ascii="Tahoma" w:hAnsi="Tahoma" w:cs="Tahoma"/>
          <w:color w:val="auto"/>
          <w:sz w:val="18"/>
          <w:szCs w:val="18"/>
          <w:lang w:eastAsia="en-US"/>
        </w:rPr>
        <w:t xml:space="preserve">ontrato no Conselho de Classe respectivo;   </w:t>
      </w:r>
    </w:p>
    <w:p w14:paraId="2B79E6CA"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b.2) da Anotação/Registro de Responsabilidade Técnica no Conselho de Classe respectivo;</w:t>
      </w:r>
    </w:p>
    <w:p w14:paraId="7E97A4FA"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 xml:space="preserve">b.3) da comprovação de instalação da placa de divulgação e identificação; </w:t>
      </w:r>
    </w:p>
    <w:p w14:paraId="1AA1039B"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b.4) da prova da matrícula da obra/serviço junto à Previdência Social</w:t>
      </w:r>
      <w:r>
        <w:rPr>
          <w:rFonts w:ascii="Tahoma" w:hAnsi="Tahoma" w:cs="Tahoma"/>
          <w:color w:val="auto"/>
          <w:sz w:val="18"/>
          <w:szCs w:val="18"/>
          <w:lang w:eastAsia="en-US"/>
        </w:rPr>
        <w:t>, quando for o caso</w:t>
      </w:r>
      <w:r w:rsidRPr="00FA40E4">
        <w:rPr>
          <w:rFonts w:ascii="Tahoma" w:hAnsi="Tahoma" w:cs="Tahoma"/>
          <w:color w:val="auto"/>
          <w:sz w:val="18"/>
          <w:szCs w:val="18"/>
          <w:lang w:eastAsia="en-US"/>
        </w:rPr>
        <w:t xml:space="preserve">; </w:t>
      </w:r>
    </w:p>
    <w:p w14:paraId="2E1423A8"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 xml:space="preserve">b.5) guias de recolhimento das contribuições de assistência e previdência social e do FGTS, nos termos da legislação específica em vigor, as quais deverão estar acompanhadas de declaração da contratada, atestando, sob as penas da lei, que as mesmas correspondem fielmente ao total da mão-de-obra empregada nos serviços contratados, excepcionando-se as situações em que a contribuição do segurado seja facultativa. </w:t>
      </w:r>
    </w:p>
    <w:p w14:paraId="55A8AF68" w14:textId="77777777" w:rsidR="00FA51F8" w:rsidRPr="00FA40E4" w:rsidRDefault="00FA51F8" w:rsidP="009459EB">
      <w:pPr>
        <w:pStyle w:val="Nivel2"/>
        <w:numPr>
          <w:ilvl w:val="0"/>
          <w:numId w:val="0"/>
        </w:numPr>
        <w:spacing w:before="0" w:after="0" w:line="240" w:lineRule="auto"/>
        <w:ind w:left="284" w:right="-1"/>
        <w:rPr>
          <w:rFonts w:ascii="Tahoma" w:hAnsi="Tahoma" w:cs="Tahoma"/>
          <w:color w:val="auto"/>
          <w:sz w:val="18"/>
          <w:szCs w:val="18"/>
          <w:lang w:eastAsia="en-US"/>
        </w:rPr>
      </w:pPr>
      <w:r w:rsidRPr="00FA40E4">
        <w:rPr>
          <w:rFonts w:ascii="Tahoma" w:hAnsi="Tahoma" w:cs="Tahoma"/>
          <w:color w:val="auto"/>
          <w:sz w:val="18"/>
          <w:szCs w:val="18"/>
          <w:lang w:eastAsia="en-US"/>
        </w:rPr>
        <w:t xml:space="preserve">c) quanto ao Imposto sobre Serviços de Qualquer Natureza (ISSQN), será observado o disposto na Lei Complementar nº 116/2003, e legislação municipal aplicável, e ainda: </w:t>
      </w:r>
    </w:p>
    <w:p w14:paraId="435E1EA5"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 xml:space="preserve">c.1) os serviços/obra serão medidos mensalmente, em cujo processo deverá constar a real alíquota de ISSQN adotada pelo Município no qual os serviços/obra foram tributados; </w:t>
      </w:r>
    </w:p>
    <w:p w14:paraId="0CCA6F12"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lastRenderedPageBreak/>
        <w:t xml:space="preserve">c.2) nas medições que abrangerem mais de um Município, o cálculo do ISSQN deverá ser realizado para cada Município onde houver a incidência do tributo, sendo que as extensões de cada Município serão verificadas em campo e informadas pelo engenheiro fiscal da obra/serviço; </w:t>
      </w:r>
    </w:p>
    <w:p w14:paraId="4D13B1D2" w14:textId="77777777" w:rsidR="00FA51F8" w:rsidRPr="00FA40E4" w:rsidRDefault="00FA51F8" w:rsidP="009459EB">
      <w:pPr>
        <w:pStyle w:val="Nivel2"/>
        <w:numPr>
          <w:ilvl w:val="0"/>
          <w:numId w:val="0"/>
        </w:numPr>
        <w:spacing w:before="0" w:after="0" w:line="240" w:lineRule="auto"/>
        <w:ind w:left="284" w:right="-1"/>
        <w:rPr>
          <w:rFonts w:ascii="Tahoma" w:hAnsi="Tahoma" w:cs="Tahoma"/>
          <w:color w:val="auto"/>
          <w:sz w:val="18"/>
          <w:szCs w:val="18"/>
          <w:lang w:eastAsia="en-US"/>
        </w:rPr>
      </w:pPr>
      <w:r w:rsidRPr="00FA40E4">
        <w:rPr>
          <w:rFonts w:ascii="Tahoma" w:hAnsi="Tahoma" w:cs="Tahoma"/>
          <w:color w:val="auto"/>
          <w:sz w:val="18"/>
          <w:szCs w:val="18"/>
          <w:lang w:eastAsia="en-US"/>
        </w:rPr>
        <w:t xml:space="preserve">d) nenhum pagamento isentará a contratada das responsabilidades contratuais, nem implicará em aprovação definitiva dos serviços/obra executados total ou parcialmente; </w:t>
      </w:r>
    </w:p>
    <w:p w14:paraId="0799AC8B" w14:textId="77777777" w:rsidR="00FA51F8" w:rsidRPr="00FA40E4" w:rsidRDefault="00FA51F8" w:rsidP="009459EB">
      <w:pPr>
        <w:pStyle w:val="Nivel2"/>
        <w:numPr>
          <w:ilvl w:val="0"/>
          <w:numId w:val="0"/>
        </w:numPr>
        <w:spacing w:before="0" w:after="0" w:line="240" w:lineRule="auto"/>
        <w:ind w:left="284" w:right="-1"/>
        <w:rPr>
          <w:rFonts w:ascii="Tahoma" w:hAnsi="Tahoma" w:cs="Tahoma"/>
          <w:color w:val="auto"/>
          <w:sz w:val="18"/>
          <w:szCs w:val="18"/>
          <w:lang w:eastAsia="en-US"/>
        </w:rPr>
      </w:pPr>
      <w:r w:rsidRPr="00FA40E4">
        <w:rPr>
          <w:rFonts w:ascii="Tahoma" w:hAnsi="Tahoma" w:cs="Tahoma"/>
          <w:color w:val="auto"/>
          <w:sz w:val="18"/>
          <w:szCs w:val="18"/>
          <w:lang w:eastAsia="en-US"/>
        </w:rPr>
        <w:t xml:space="preserve">e) para efeito do pagamento da última parcela, a contratada deverá apresentar a baixa definitiva da matrícula da obra/serviço junto ao INSS com a respectiva certidão negativa de débito – CND, </w:t>
      </w:r>
      <w:r>
        <w:rPr>
          <w:rFonts w:ascii="Tahoma" w:hAnsi="Tahoma" w:cs="Tahoma"/>
          <w:color w:val="auto"/>
          <w:sz w:val="18"/>
          <w:szCs w:val="18"/>
          <w:lang w:eastAsia="en-US"/>
        </w:rPr>
        <w:t xml:space="preserve">quando for o caso, </w:t>
      </w:r>
      <w:r w:rsidRPr="00FA40E4">
        <w:rPr>
          <w:rFonts w:ascii="Tahoma" w:hAnsi="Tahoma" w:cs="Tahoma"/>
          <w:color w:val="auto"/>
          <w:sz w:val="18"/>
          <w:szCs w:val="18"/>
          <w:lang w:eastAsia="en-US"/>
        </w:rPr>
        <w:t>observando-se o que se segue, na hipótese da impossibilidade de atendimento ao disposto neste subitem:</w:t>
      </w:r>
    </w:p>
    <w:p w14:paraId="2D7D0F83"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e.1) ao final da obra, se houver comprovação de que a contratada apresentou ao Órgão competente os documentos necessários para expedição de CND e se a Administração tiver como aferir e atestar, de forma expressa, em documento assinado e com identificação do seu subscritor, que todas as obrigações previdenciárias relacionadas à obra realizada foram cumpridas, poderá ser liberado o pagamento;</w:t>
      </w:r>
    </w:p>
    <w:p w14:paraId="31C8E537"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e.2) deverá ser instaurado procedimento administrativo próprio para apurar o descumprimento contratual;</w:t>
      </w:r>
    </w:p>
    <w:p w14:paraId="030E338B" w14:textId="77777777" w:rsidR="00FA51F8" w:rsidRPr="00FA40E4" w:rsidRDefault="00FA51F8" w:rsidP="009459EB">
      <w:pPr>
        <w:pStyle w:val="Nivel2"/>
        <w:numPr>
          <w:ilvl w:val="0"/>
          <w:numId w:val="0"/>
        </w:numPr>
        <w:spacing w:before="0" w:after="0" w:line="240" w:lineRule="auto"/>
        <w:ind w:left="426" w:right="-1"/>
        <w:rPr>
          <w:rFonts w:ascii="Tahoma" w:hAnsi="Tahoma" w:cs="Tahoma"/>
          <w:color w:val="auto"/>
          <w:sz w:val="18"/>
          <w:szCs w:val="18"/>
          <w:lang w:eastAsia="en-US"/>
        </w:rPr>
      </w:pPr>
      <w:r w:rsidRPr="00FA40E4">
        <w:rPr>
          <w:rFonts w:ascii="Tahoma" w:hAnsi="Tahoma" w:cs="Tahoma"/>
          <w:color w:val="auto"/>
          <w:sz w:val="18"/>
          <w:szCs w:val="18"/>
          <w:lang w:eastAsia="en-US"/>
        </w:rPr>
        <w:t>e.3) antes da instauração de procedimento administrativo de apuração e aplicação de penalidade, deverá a Administração fixar um prazo razoável para que a empresa comprove a baixa da matrícula e apresente a CND.</w:t>
      </w:r>
    </w:p>
    <w:p w14:paraId="52DC16B0" w14:textId="77777777" w:rsidR="00FA51F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p>
    <w:p w14:paraId="605F4ACF"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557E03">
        <w:rPr>
          <w:rFonts w:ascii="Tahoma" w:hAnsi="Tahoma"/>
          <w:b/>
          <w:sz w:val="18"/>
          <w:szCs w:val="18"/>
        </w:rPr>
        <w:t>8. FORMA E CRITÉRIOS DE SELEÇÃO DA PROPOSTA E EXIGÊNCIAS DE HABILITAÇÃO</w:t>
      </w:r>
    </w:p>
    <w:p w14:paraId="42C5D51F" w14:textId="77777777" w:rsidR="00FA51F8" w:rsidRPr="003627A3" w:rsidRDefault="00FA51F8" w:rsidP="00256864">
      <w:pPr>
        <w:spacing w:after="0" w:line="240" w:lineRule="auto"/>
        <w:ind w:left="567" w:right="-1"/>
        <w:jc w:val="both"/>
        <w:rPr>
          <w:rFonts w:ascii="Tahoma" w:hAnsi="Tahoma"/>
          <w:b/>
          <w:sz w:val="18"/>
          <w:szCs w:val="18"/>
        </w:rPr>
      </w:pPr>
    </w:p>
    <w:p w14:paraId="3A8DCBA5" w14:textId="77777777" w:rsidR="00FA51F8" w:rsidRPr="003627A3" w:rsidRDefault="00FA51F8" w:rsidP="009459EB">
      <w:pPr>
        <w:spacing w:after="0" w:line="240" w:lineRule="auto"/>
        <w:ind w:right="-1"/>
        <w:jc w:val="both"/>
        <w:rPr>
          <w:rFonts w:ascii="Tahoma" w:hAnsi="Tahoma"/>
          <w:b/>
          <w:sz w:val="18"/>
          <w:szCs w:val="18"/>
        </w:rPr>
      </w:pPr>
      <w:r w:rsidRPr="003627A3">
        <w:rPr>
          <w:rFonts w:ascii="Tahoma" w:hAnsi="Tahoma"/>
          <w:b/>
          <w:sz w:val="18"/>
          <w:szCs w:val="18"/>
        </w:rPr>
        <w:t xml:space="preserve">8.1 Forma de seleção e critério de julgamento da proposta </w:t>
      </w:r>
    </w:p>
    <w:p w14:paraId="6CCA5A6C" w14:textId="77777777" w:rsidR="00FA51F8" w:rsidRDefault="00FA51F8" w:rsidP="00256864">
      <w:pPr>
        <w:pStyle w:val="Nivel2"/>
        <w:numPr>
          <w:ilvl w:val="0"/>
          <w:numId w:val="0"/>
        </w:numPr>
        <w:spacing w:before="0" w:after="0" w:line="240" w:lineRule="auto"/>
        <w:ind w:left="1276" w:right="-1"/>
        <w:rPr>
          <w:rFonts w:ascii="Tahoma" w:eastAsia="Arial" w:hAnsi="Tahoma" w:cs="Tahoma"/>
          <w:color w:val="auto"/>
          <w:sz w:val="18"/>
          <w:szCs w:val="18"/>
        </w:rPr>
      </w:pPr>
    </w:p>
    <w:p w14:paraId="29FBC723" w14:textId="77777777" w:rsidR="00FA51F8" w:rsidRPr="00587B62" w:rsidRDefault="00FA51F8" w:rsidP="009459EB">
      <w:pPr>
        <w:pStyle w:val="Nivel2"/>
        <w:numPr>
          <w:ilvl w:val="0"/>
          <w:numId w:val="0"/>
        </w:numPr>
        <w:spacing w:before="0" w:after="0" w:line="240" w:lineRule="auto"/>
        <w:ind w:left="142" w:right="-1"/>
        <w:rPr>
          <w:rFonts w:ascii="Tahoma" w:eastAsia="Arial" w:hAnsi="Tahoma" w:cs="Tahoma"/>
          <w:strike/>
          <w:color w:val="auto"/>
          <w:sz w:val="18"/>
          <w:szCs w:val="18"/>
        </w:rPr>
      </w:pPr>
      <w:r w:rsidRPr="00587B62">
        <w:rPr>
          <w:rFonts w:ascii="Tahoma" w:eastAsia="Arial" w:hAnsi="Tahoma" w:cs="Tahoma"/>
          <w:color w:val="auto"/>
          <w:sz w:val="18"/>
          <w:szCs w:val="18"/>
        </w:rPr>
        <w:t>8.1.1 A seleção da proposta será feita em procedimento de:</w:t>
      </w:r>
    </w:p>
    <w:p w14:paraId="3B1364C1" w14:textId="77777777" w:rsidR="00FA51F8" w:rsidRPr="00C5029D" w:rsidRDefault="00FA51F8" w:rsidP="009459EB">
      <w:pPr>
        <w:pStyle w:val="Nivel2"/>
        <w:numPr>
          <w:ilvl w:val="0"/>
          <w:numId w:val="0"/>
        </w:numPr>
        <w:spacing w:before="0" w:after="0" w:line="240" w:lineRule="auto"/>
        <w:ind w:left="142"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w:t>
      </w:r>
      <w:proofErr w:type="gramEnd"/>
      <w:r w:rsidRPr="00C5029D">
        <w:rPr>
          <w:rFonts w:ascii="Tahoma" w:eastAsia="Arial" w:hAnsi="Tahoma" w:cs="Tahoma"/>
          <w:color w:val="auto"/>
          <w:sz w:val="18"/>
          <w:szCs w:val="18"/>
        </w:rPr>
        <w:t xml:space="preserve"> Contratação direta</w:t>
      </w:r>
    </w:p>
    <w:p w14:paraId="720D0E30" w14:textId="77777777" w:rsidR="00FA51F8" w:rsidRPr="00C5029D" w:rsidRDefault="00FA51F8" w:rsidP="009459EB">
      <w:pPr>
        <w:pStyle w:val="Nivel2"/>
        <w:numPr>
          <w:ilvl w:val="0"/>
          <w:numId w:val="0"/>
        </w:numPr>
        <w:spacing w:before="0" w:after="0" w:line="240" w:lineRule="auto"/>
        <w:ind w:left="142"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w:t>
      </w:r>
      <w:proofErr w:type="gramEnd"/>
      <w:r w:rsidRPr="00C5029D">
        <w:rPr>
          <w:rFonts w:ascii="Tahoma" w:eastAsia="Arial" w:hAnsi="Tahoma" w:cs="Tahoma"/>
          <w:color w:val="auto"/>
          <w:sz w:val="18"/>
          <w:szCs w:val="18"/>
        </w:rPr>
        <w:t xml:space="preserve"> Licitação, na modalidade pregão, sob a forma eletrônica, com adoção do critério de julgamento</w:t>
      </w:r>
    </w:p>
    <w:p w14:paraId="79E62B9D" w14:textId="77777777" w:rsidR="00FA51F8" w:rsidRPr="00C5029D" w:rsidRDefault="00FA51F8" w:rsidP="009459EB">
      <w:pPr>
        <w:pStyle w:val="Nivel2"/>
        <w:numPr>
          <w:ilvl w:val="0"/>
          <w:numId w:val="0"/>
        </w:numPr>
        <w:spacing w:before="0" w:after="0" w:line="240" w:lineRule="auto"/>
        <w:ind w:left="426"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menor preço</w:t>
      </w:r>
    </w:p>
    <w:p w14:paraId="0E2420B2" w14:textId="77777777" w:rsidR="00FA51F8" w:rsidRPr="00C5029D" w:rsidRDefault="00FA51F8" w:rsidP="009459EB">
      <w:pPr>
        <w:pStyle w:val="Nivel2"/>
        <w:numPr>
          <w:ilvl w:val="0"/>
          <w:numId w:val="0"/>
        </w:numPr>
        <w:spacing w:before="0" w:after="0" w:line="240" w:lineRule="auto"/>
        <w:ind w:left="426"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maior desconto</w:t>
      </w:r>
    </w:p>
    <w:p w14:paraId="1B070D7B" w14:textId="44B69DBB" w:rsidR="00FA51F8" w:rsidRPr="00C5029D" w:rsidRDefault="00FA51F8" w:rsidP="009459EB">
      <w:pPr>
        <w:pStyle w:val="Nivel2"/>
        <w:numPr>
          <w:ilvl w:val="0"/>
          <w:numId w:val="0"/>
        </w:numPr>
        <w:spacing w:before="0" w:after="0" w:line="240" w:lineRule="auto"/>
        <w:ind w:left="142"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w:t>
      </w:r>
      <w:proofErr w:type="gramEnd"/>
      <w:r w:rsidRPr="00C5029D">
        <w:rPr>
          <w:rFonts w:ascii="Tahoma" w:eastAsia="Arial" w:hAnsi="Tahoma" w:cs="Tahoma"/>
          <w:color w:val="auto"/>
          <w:sz w:val="18"/>
          <w:szCs w:val="18"/>
        </w:rPr>
        <w:t xml:space="preserve"> Licitação, na modalidade concorrência, sob a forma eletrônica, com adoção do critério de julgamento</w:t>
      </w:r>
    </w:p>
    <w:p w14:paraId="789CDFBA" w14:textId="77777777" w:rsidR="00FA51F8" w:rsidRPr="00C5029D" w:rsidRDefault="00FA51F8" w:rsidP="00AE5C2F">
      <w:pPr>
        <w:pStyle w:val="Nivel2"/>
        <w:numPr>
          <w:ilvl w:val="0"/>
          <w:numId w:val="0"/>
        </w:numPr>
        <w:spacing w:before="0" w:after="0" w:line="240" w:lineRule="auto"/>
        <w:ind w:left="426"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menor preço</w:t>
      </w:r>
    </w:p>
    <w:p w14:paraId="353FDDAE" w14:textId="77777777" w:rsidR="00FA51F8" w:rsidRPr="00C5029D" w:rsidRDefault="00FA51F8" w:rsidP="00AE5C2F">
      <w:pPr>
        <w:pStyle w:val="Nivel2"/>
        <w:numPr>
          <w:ilvl w:val="0"/>
          <w:numId w:val="0"/>
        </w:numPr>
        <w:spacing w:before="0" w:after="0" w:line="240" w:lineRule="auto"/>
        <w:ind w:left="426"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maior desconto</w:t>
      </w:r>
    </w:p>
    <w:p w14:paraId="6E282078" w14:textId="5826BF53" w:rsidR="00FA51F8" w:rsidRPr="00364648" w:rsidRDefault="00FA51F8" w:rsidP="00AE5C2F">
      <w:pPr>
        <w:pStyle w:val="Nivel2"/>
        <w:numPr>
          <w:ilvl w:val="0"/>
          <w:numId w:val="0"/>
        </w:numPr>
        <w:spacing w:before="0" w:after="0" w:line="240" w:lineRule="auto"/>
        <w:ind w:left="426" w:right="-1"/>
        <w:rPr>
          <w:rFonts w:ascii="Tahoma" w:eastAsia="Arial" w:hAnsi="Tahoma" w:cs="Tahoma"/>
          <w:color w:val="auto"/>
          <w:sz w:val="18"/>
          <w:szCs w:val="18"/>
        </w:rPr>
      </w:pPr>
      <w:proofErr w:type="gramStart"/>
      <w:r w:rsidRPr="00364648">
        <w:rPr>
          <w:rFonts w:ascii="Tahoma" w:eastAsia="Arial" w:hAnsi="Tahoma" w:cs="Tahoma"/>
          <w:color w:val="auto"/>
          <w:sz w:val="18"/>
          <w:szCs w:val="18"/>
        </w:rPr>
        <w:t xml:space="preserve">(  </w:t>
      </w:r>
      <w:proofErr w:type="gramEnd"/>
      <w:r w:rsidRPr="00364648">
        <w:rPr>
          <w:rFonts w:ascii="Tahoma" w:eastAsia="Arial" w:hAnsi="Tahoma" w:cs="Tahoma"/>
          <w:color w:val="auto"/>
          <w:sz w:val="18"/>
          <w:szCs w:val="18"/>
        </w:rPr>
        <w:t xml:space="preserve"> ) melhor técnica ou conteúdo artístico, conforme anexo</w:t>
      </w:r>
      <w:r w:rsidR="00364648">
        <w:rPr>
          <w:rFonts w:ascii="Tahoma" w:eastAsia="Arial" w:hAnsi="Tahoma" w:cs="Tahoma"/>
          <w:color w:val="auto"/>
          <w:sz w:val="18"/>
          <w:szCs w:val="18"/>
        </w:rPr>
        <w:t xml:space="preserve"> </w:t>
      </w:r>
    </w:p>
    <w:p w14:paraId="147287A5" w14:textId="77777777" w:rsidR="00FA51F8" w:rsidRPr="00C5029D" w:rsidRDefault="00FA51F8" w:rsidP="00AE5C2F">
      <w:pPr>
        <w:pStyle w:val="Nivel2"/>
        <w:numPr>
          <w:ilvl w:val="0"/>
          <w:numId w:val="0"/>
        </w:numPr>
        <w:spacing w:before="0" w:after="0" w:line="240" w:lineRule="auto"/>
        <w:ind w:left="426"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técnica e preço, conforme anexo</w:t>
      </w:r>
    </w:p>
    <w:p w14:paraId="08CA75B9" w14:textId="77777777" w:rsidR="00FA51F8" w:rsidRDefault="00FA51F8" w:rsidP="00256864">
      <w:pPr>
        <w:pStyle w:val="Nivel2"/>
        <w:numPr>
          <w:ilvl w:val="0"/>
          <w:numId w:val="0"/>
        </w:numPr>
        <w:spacing w:before="0" w:after="0" w:line="240" w:lineRule="auto"/>
        <w:ind w:left="999" w:right="-1" w:hanging="432"/>
        <w:rPr>
          <w:rFonts w:ascii="Tahoma" w:eastAsia="Arial" w:hAnsi="Tahoma" w:cs="Tahoma"/>
          <w:color w:val="FF00FF"/>
          <w:sz w:val="18"/>
          <w:szCs w:val="18"/>
        </w:rPr>
      </w:pPr>
    </w:p>
    <w:p w14:paraId="5A12F733" w14:textId="77777777" w:rsidR="00FA51F8" w:rsidRDefault="00FA51F8" w:rsidP="00AE5C2F">
      <w:pPr>
        <w:pStyle w:val="Nivel2"/>
        <w:numPr>
          <w:ilvl w:val="0"/>
          <w:numId w:val="0"/>
        </w:numPr>
        <w:spacing w:before="0" w:after="0" w:line="240" w:lineRule="auto"/>
        <w:ind w:left="142" w:right="-1"/>
        <w:rPr>
          <w:rFonts w:ascii="Tahoma" w:eastAsia="Arial" w:hAnsi="Tahoma" w:cs="Tahoma"/>
          <w:color w:val="FF0000"/>
          <w:sz w:val="18"/>
          <w:szCs w:val="18"/>
        </w:rPr>
      </w:pPr>
      <w:r w:rsidRPr="001E509E">
        <w:rPr>
          <w:rFonts w:ascii="Tahoma" w:eastAsia="Arial" w:hAnsi="Tahoma" w:cs="Tahoma"/>
          <w:color w:val="FF0000"/>
          <w:sz w:val="18"/>
          <w:szCs w:val="18"/>
        </w:rPr>
        <w:t xml:space="preserve">8.1.2 </w:t>
      </w:r>
      <w:r>
        <w:rPr>
          <w:rFonts w:ascii="Tahoma" w:eastAsia="Arial" w:hAnsi="Tahoma" w:cs="Tahoma"/>
          <w:color w:val="FF0000"/>
          <w:sz w:val="18"/>
          <w:szCs w:val="18"/>
        </w:rPr>
        <w:t>Os c</w:t>
      </w:r>
      <w:r w:rsidRPr="001E509E">
        <w:rPr>
          <w:rFonts w:ascii="Tahoma" w:eastAsia="Arial" w:hAnsi="Tahoma" w:cs="Tahoma"/>
          <w:color w:val="FF0000"/>
          <w:sz w:val="18"/>
          <w:szCs w:val="18"/>
        </w:rPr>
        <w:t xml:space="preserve">ritérios para avaliação </w:t>
      </w:r>
      <w:proofErr w:type="gramStart"/>
      <w:r>
        <w:rPr>
          <w:rFonts w:ascii="Tahoma" w:eastAsia="Arial" w:hAnsi="Tahoma" w:cs="Tahoma"/>
          <w:color w:val="FF0000"/>
          <w:sz w:val="18"/>
          <w:szCs w:val="18"/>
        </w:rPr>
        <w:t>(  )</w:t>
      </w:r>
      <w:proofErr w:type="gramEnd"/>
      <w:r>
        <w:rPr>
          <w:rFonts w:ascii="Tahoma" w:eastAsia="Arial" w:hAnsi="Tahoma" w:cs="Tahoma"/>
          <w:color w:val="FF0000"/>
          <w:sz w:val="18"/>
          <w:szCs w:val="18"/>
        </w:rPr>
        <w:t xml:space="preserve"> </w:t>
      </w:r>
      <w:r w:rsidRPr="001E509E">
        <w:rPr>
          <w:rFonts w:ascii="Tahoma" w:eastAsia="Arial" w:hAnsi="Tahoma" w:cs="Tahoma"/>
          <w:color w:val="FF0000"/>
          <w:sz w:val="18"/>
          <w:szCs w:val="18"/>
        </w:rPr>
        <w:t>da</w:t>
      </w:r>
      <w:r>
        <w:rPr>
          <w:rFonts w:ascii="Tahoma" w:eastAsia="Arial" w:hAnsi="Tahoma" w:cs="Tahoma"/>
          <w:color w:val="FF0000"/>
          <w:sz w:val="18"/>
          <w:szCs w:val="18"/>
        </w:rPr>
        <w:t>s</w:t>
      </w:r>
      <w:r w:rsidRPr="001E509E">
        <w:rPr>
          <w:rFonts w:ascii="Tahoma" w:eastAsia="Arial" w:hAnsi="Tahoma" w:cs="Tahoma"/>
          <w:color w:val="FF0000"/>
          <w:sz w:val="18"/>
          <w:szCs w:val="18"/>
        </w:rPr>
        <w:t xml:space="preserve"> proposta</w:t>
      </w:r>
      <w:r>
        <w:rPr>
          <w:rFonts w:ascii="Tahoma" w:eastAsia="Arial" w:hAnsi="Tahoma" w:cs="Tahoma"/>
          <w:color w:val="FF0000"/>
          <w:sz w:val="18"/>
          <w:szCs w:val="18"/>
        </w:rPr>
        <w:t>s</w:t>
      </w:r>
      <w:r w:rsidRPr="001E509E">
        <w:rPr>
          <w:rFonts w:ascii="Tahoma" w:eastAsia="Arial" w:hAnsi="Tahoma" w:cs="Tahoma"/>
          <w:color w:val="FF0000"/>
          <w:sz w:val="18"/>
          <w:szCs w:val="18"/>
        </w:rPr>
        <w:t xml:space="preserve"> técnica e de preço</w:t>
      </w:r>
      <w:r>
        <w:rPr>
          <w:rFonts w:ascii="Tahoma" w:eastAsia="Arial" w:hAnsi="Tahoma" w:cs="Tahoma"/>
          <w:color w:val="FF0000"/>
          <w:sz w:val="18"/>
          <w:szCs w:val="18"/>
        </w:rPr>
        <w:t xml:space="preserve"> (  ) da proposta técnica  (   ) do conteúdo artístico constam de anexo integrante deste TR</w:t>
      </w:r>
      <w:r w:rsidRPr="001E509E">
        <w:rPr>
          <w:rFonts w:ascii="Tahoma" w:eastAsia="Arial" w:hAnsi="Tahoma" w:cs="Tahoma"/>
          <w:color w:val="FF0000"/>
          <w:sz w:val="18"/>
          <w:szCs w:val="18"/>
        </w:rPr>
        <w:t>.</w:t>
      </w:r>
    </w:p>
    <w:p w14:paraId="24A233D3" w14:textId="77777777" w:rsidR="00FA51F8" w:rsidRDefault="00FA51F8" w:rsidP="00AE5C2F">
      <w:pPr>
        <w:pStyle w:val="Nivel2"/>
        <w:numPr>
          <w:ilvl w:val="0"/>
          <w:numId w:val="0"/>
        </w:numPr>
        <w:spacing w:before="0" w:after="0" w:line="240" w:lineRule="auto"/>
        <w:ind w:left="142" w:right="-1"/>
        <w:rPr>
          <w:rFonts w:ascii="Tahoma" w:eastAsia="Arial" w:hAnsi="Tahoma" w:cs="Tahoma"/>
          <w:color w:val="FF0000"/>
          <w:sz w:val="18"/>
          <w:szCs w:val="18"/>
        </w:rPr>
      </w:pPr>
      <w:r w:rsidRPr="00F55061">
        <w:rPr>
          <w:rFonts w:ascii="Tahoma" w:hAnsi="Tahoma" w:cs="Tahoma"/>
          <w:b/>
          <w:color w:val="auto"/>
          <w:sz w:val="14"/>
          <w:szCs w:val="14"/>
        </w:rPr>
        <w:t xml:space="preserve">Nota: utilizar </w:t>
      </w:r>
      <w:r>
        <w:rPr>
          <w:rFonts w:ascii="Tahoma" w:hAnsi="Tahoma" w:cs="Tahoma"/>
          <w:b/>
          <w:color w:val="auto"/>
          <w:sz w:val="14"/>
          <w:szCs w:val="14"/>
        </w:rPr>
        <w:t xml:space="preserve">redação, na hipótese de </w:t>
      </w:r>
      <w:r>
        <w:rPr>
          <w:rFonts w:ascii="Tahoma" w:hAnsi="Tahoma"/>
          <w:b/>
          <w:bCs/>
          <w:iCs/>
          <w:sz w:val="14"/>
          <w:szCs w:val="14"/>
        </w:rPr>
        <w:t>adoção do critério de julgamento melhor técnica ou conteúdo artístico ou técnica e preço.</w:t>
      </w:r>
    </w:p>
    <w:p w14:paraId="7DAAE663" w14:textId="77777777" w:rsidR="00FA51F8"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14:paraId="205561C6" w14:textId="77777777" w:rsidR="00FA51F8" w:rsidRPr="003627A3" w:rsidRDefault="00FA51F8" w:rsidP="00AE5C2F">
      <w:pPr>
        <w:spacing w:after="0" w:line="240" w:lineRule="auto"/>
        <w:ind w:right="-1"/>
        <w:jc w:val="both"/>
        <w:rPr>
          <w:rFonts w:ascii="Tahoma" w:hAnsi="Tahoma"/>
          <w:b/>
          <w:color w:val="00B0F0"/>
          <w:sz w:val="18"/>
          <w:szCs w:val="18"/>
        </w:rPr>
      </w:pPr>
      <w:r w:rsidRPr="003627A3">
        <w:rPr>
          <w:rFonts w:ascii="Tahoma" w:hAnsi="Tahoma"/>
          <w:b/>
          <w:sz w:val="18"/>
          <w:szCs w:val="18"/>
        </w:rPr>
        <w:t xml:space="preserve">8.2 Exigências de habilitação </w:t>
      </w:r>
    </w:p>
    <w:p w14:paraId="06949B83"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rPr>
      </w:pPr>
    </w:p>
    <w:p w14:paraId="0E1E9502" w14:textId="77777777" w:rsidR="00FA51F8" w:rsidRPr="003627A3" w:rsidRDefault="00FA51F8" w:rsidP="00AE5C2F">
      <w:pPr>
        <w:pStyle w:val="Nivel2"/>
        <w:numPr>
          <w:ilvl w:val="0"/>
          <w:numId w:val="0"/>
        </w:numPr>
        <w:spacing w:before="0" w:after="0" w:line="240" w:lineRule="auto"/>
        <w:ind w:left="142" w:right="-1"/>
        <w:rPr>
          <w:rFonts w:ascii="Tahoma" w:hAnsi="Tahoma" w:cs="Tahoma"/>
          <w:color w:val="auto"/>
          <w:sz w:val="18"/>
          <w:szCs w:val="18"/>
        </w:rPr>
      </w:pPr>
      <w:r w:rsidRPr="003627A3">
        <w:rPr>
          <w:rFonts w:ascii="Tahoma" w:hAnsi="Tahoma" w:cs="Tahoma"/>
          <w:color w:val="auto"/>
          <w:sz w:val="18"/>
          <w:szCs w:val="18"/>
        </w:rPr>
        <w:t>8.2.1 Para fins de habilitação, deverá o licitante comprovar os seguintes requisitos:</w:t>
      </w:r>
    </w:p>
    <w:p w14:paraId="46472BD8" w14:textId="77777777" w:rsidR="00FA51F8" w:rsidRDefault="00FA51F8" w:rsidP="004627B8">
      <w:pPr>
        <w:pStyle w:val="Nivel2"/>
        <w:numPr>
          <w:ilvl w:val="0"/>
          <w:numId w:val="0"/>
        </w:numPr>
        <w:spacing w:before="0" w:after="0" w:line="240" w:lineRule="auto"/>
        <w:ind w:left="284" w:right="-1"/>
        <w:rPr>
          <w:rFonts w:ascii="Tahoma" w:hAnsi="Tahoma" w:cs="Tahoma"/>
          <w:b/>
          <w:color w:val="auto"/>
          <w:sz w:val="18"/>
          <w:szCs w:val="18"/>
        </w:rPr>
      </w:pPr>
      <w:r w:rsidRPr="00595672">
        <w:rPr>
          <w:rFonts w:ascii="Tahoma" w:hAnsi="Tahoma" w:cs="Tahoma"/>
          <w:b/>
          <w:color w:val="auto"/>
          <w:sz w:val="18"/>
          <w:szCs w:val="18"/>
        </w:rPr>
        <w:t>8.2.1.1</w:t>
      </w:r>
      <w:r w:rsidRPr="0027393D">
        <w:rPr>
          <w:rFonts w:ascii="Tahoma" w:hAnsi="Tahoma" w:cs="Tahoma"/>
          <w:b/>
          <w:color w:val="auto"/>
          <w:sz w:val="18"/>
          <w:szCs w:val="18"/>
        </w:rPr>
        <w:t xml:space="preserve"> Habilitação jurídica</w:t>
      </w:r>
    </w:p>
    <w:p w14:paraId="3369C733" w14:textId="77777777" w:rsidR="00FA51F8" w:rsidRDefault="00FA51F8" w:rsidP="004627B8">
      <w:pPr>
        <w:pStyle w:val="Nivel2"/>
        <w:numPr>
          <w:ilvl w:val="0"/>
          <w:numId w:val="0"/>
        </w:numPr>
        <w:spacing w:before="0" w:after="0" w:line="240" w:lineRule="auto"/>
        <w:ind w:left="426" w:right="-1"/>
        <w:rPr>
          <w:rFonts w:ascii="Tahoma" w:hAnsi="Tahoma" w:cs="Tahoma"/>
          <w:color w:val="auto"/>
          <w:sz w:val="18"/>
          <w:szCs w:val="18"/>
        </w:rPr>
      </w:pPr>
      <w:r w:rsidRPr="003627A3">
        <w:rPr>
          <w:rFonts w:ascii="Tahoma" w:hAnsi="Tahoma" w:cs="Tahoma"/>
          <w:color w:val="auto"/>
          <w:sz w:val="18"/>
          <w:szCs w:val="18"/>
        </w:rPr>
        <w:t>8</w:t>
      </w:r>
      <w:r w:rsidRPr="00045B40">
        <w:rPr>
          <w:rFonts w:ascii="Tahoma" w:hAnsi="Tahoma" w:cs="Tahoma"/>
          <w:color w:val="auto"/>
          <w:sz w:val="18"/>
          <w:szCs w:val="18"/>
        </w:rPr>
        <w:t xml:space="preserve">.2.1.1.1 Para </w:t>
      </w:r>
      <w:r w:rsidRPr="00045B40">
        <w:rPr>
          <w:rFonts w:ascii="Tahoma" w:hAnsi="Tahoma" w:cs="Tahoma"/>
          <w:b/>
          <w:color w:val="auto"/>
          <w:sz w:val="18"/>
          <w:szCs w:val="18"/>
        </w:rPr>
        <w:t>Pessoas Jurídicas</w:t>
      </w:r>
      <w:r w:rsidRPr="00045B40">
        <w:rPr>
          <w:rFonts w:ascii="Tahoma" w:hAnsi="Tahoma" w:cs="Tahoma"/>
          <w:color w:val="auto"/>
          <w:sz w:val="18"/>
          <w:szCs w:val="18"/>
        </w:rPr>
        <w:t>:</w:t>
      </w:r>
    </w:p>
    <w:p w14:paraId="7C0BBF2C" w14:textId="77777777" w:rsidR="00FA51F8" w:rsidRPr="003627A3" w:rsidRDefault="00FA51F8" w:rsidP="00256864">
      <w:pPr>
        <w:pStyle w:val="Nivel2"/>
        <w:numPr>
          <w:ilvl w:val="0"/>
          <w:numId w:val="0"/>
        </w:numPr>
        <w:spacing w:before="0" w:after="0" w:line="240" w:lineRule="auto"/>
        <w:ind w:left="1985" w:right="-1"/>
        <w:rPr>
          <w:rFonts w:ascii="Tahoma" w:hAnsi="Tahoma" w:cs="Tahoma"/>
          <w:color w:val="auto"/>
          <w:sz w:val="18"/>
          <w:szCs w:val="18"/>
        </w:rPr>
      </w:pPr>
    </w:p>
    <w:p w14:paraId="69B1FE68" w14:textId="77777777" w:rsidR="00FA51F8" w:rsidRPr="00B67E94" w:rsidRDefault="00FA51F8" w:rsidP="004627B8">
      <w:pPr>
        <w:pStyle w:val="Nvel2-Red"/>
        <w:numPr>
          <w:ilvl w:val="0"/>
          <w:numId w:val="0"/>
        </w:numPr>
        <w:spacing w:before="0" w:after="0" w:line="240" w:lineRule="auto"/>
        <w:ind w:left="426" w:right="-1"/>
        <w:rPr>
          <w:rFonts w:ascii="Tahoma" w:hAnsi="Tahoma" w:cs="Tahoma"/>
          <w:bCs/>
          <w:i w:val="0"/>
          <w:color w:val="auto"/>
          <w:sz w:val="18"/>
          <w:szCs w:val="18"/>
        </w:rPr>
      </w:pPr>
      <w:r w:rsidRPr="00B67E94">
        <w:rPr>
          <w:rFonts w:ascii="Tahoma" w:hAnsi="Tahoma" w:cs="Tahoma"/>
          <w:bCs/>
          <w:i w:val="0"/>
          <w:iCs w:val="0"/>
          <w:color w:val="auto"/>
          <w:sz w:val="18"/>
          <w:szCs w:val="18"/>
        </w:rPr>
        <w:t>a)</w:t>
      </w:r>
      <w:r w:rsidRPr="00B67E94">
        <w:rPr>
          <w:rFonts w:ascii="Tahoma" w:hAnsi="Tahoma" w:cs="Tahoma"/>
          <w:bCs/>
          <w:i w:val="0"/>
          <w:color w:val="auto"/>
          <w:sz w:val="18"/>
          <w:szCs w:val="18"/>
        </w:rPr>
        <w:t xml:space="preserve"> empresário individual: inscrição no registro público de empresas mercantis;</w:t>
      </w:r>
    </w:p>
    <w:p w14:paraId="6C79CCB2" w14:textId="77777777" w:rsidR="00FA51F8" w:rsidRPr="00B67E94" w:rsidRDefault="00FA51F8" w:rsidP="004627B8">
      <w:pPr>
        <w:pStyle w:val="Nvel2-Red"/>
        <w:numPr>
          <w:ilvl w:val="0"/>
          <w:numId w:val="0"/>
        </w:numPr>
        <w:spacing w:before="0" w:after="0" w:line="240" w:lineRule="auto"/>
        <w:ind w:left="426" w:right="-1"/>
        <w:rPr>
          <w:rFonts w:ascii="Tahoma" w:hAnsi="Tahoma" w:cs="Tahoma"/>
          <w:bCs/>
          <w:i w:val="0"/>
          <w:color w:val="auto"/>
          <w:sz w:val="18"/>
          <w:szCs w:val="18"/>
        </w:rPr>
      </w:pPr>
      <w:r w:rsidRPr="00B67E94">
        <w:rPr>
          <w:rFonts w:ascii="Tahoma" w:hAnsi="Tahoma" w:cs="Tahoma"/>
          <w:bCs/>
          <w:i w:val="0"/>
          <w:color w:val="auto"/>
          <w:sz w:val="18"/>
          <w:szCs w:val="18"/>
        </w:rPr>
        <w:t xml:space="preserve">b) </w:t>
      </w:r>
      <w:r w:rsidRPr="00834BFC">
        <w:rPr>
          <w:rStyle w:val="Hyperlink"/>
          <w:rFonts w:ascii="Tahoma" w:hAnsi="Tahoma" w:cs="Tahoma"/>
          <w:i w:val="0"/>
          <w:color w:val="auto"/>
          <w:sz w:val="18"/>
          <w:szCs w:val="18"/>
          <w:u w:val="none"/>
        </w:rPr>
        <w:t>microempreendedor individual – MEI</w:t>
      </w:r>
      <w:r w:rsidRPr="00B67E94">
        <w:rPr>
          <w:rFonts w:ascii="Tahoma" w:hAnsi="Tahoma" w:cs="Tahoma"/>
          <w:i w:val="0"/>
          <w:color w:val="auto"/>
          <w:sz w:val="18"/>
          <w:szCs w:val="18"/>
        </w:rPr>
        <w:t xml:space="preserve">: certificado da Condição de Microempreendedor Individual - CCMEI, cuja aceitação ficará condicionada à verificação da autenticidade no sítio </w:t>
      </w:r>
      <w:hyperlink r:id="rId14">
        <w:r w:rsidRPr="00834BFC">
          <w:rPr>
            <w:rStyle w:val="Hyperlink"/>
            <w:rFonts w:ascii="Tahoma" w:hAnsi="Tahoma" w:cs="Tahoma"/>
            <w:i w:val="0"/>
            <w:color w:val="auto"/>
            <w:sz w:val="18"/>
            <w:szCs w:val="18"/>
            <w:u w:val="none"/>
          </w:rPr>
          <w:t>https://www.gov.br/empresas-e-negocios/pt-br/empreendedor</w:t>
        </w:r>
      </w:hyperlink>
      <w:r w:rsidRPr="00834BFC">
        <w:rPr>
          <w:rStyle w:val="Hyperlink"/>
          <w:rFonts w:ascii="Tahoma" w:hAnsi="Tahoma" w:cs="Tahoma"/>
          <w:i w:val="0"/>
          <w:color w:val="auto"/>
          <w:sz w:val="18"/>
          <w:szCs w:val="18"/>
          <w:u w:val="none"/>
        </w:rPr>
        <w:t>;</w:t>
      </w:r>
    </w:p>
    <w:p w14:paraId="17AEBE9B" w14:textId="77777777" w:rsidR="00FA51F8" w:rsidRPr="00B67E94" w:rsidRDefault="00FA51F8" w:rsidP="004627B8">
      <w:pPr>
        <w:pStyle w:val="Nvel2-Red"/>
        <w:numPr>
          <w:ilvl w:val="0"/>
          <w:numId w:val="0"/>
        </w:numPr>
        <w:spacing w:before="0" w:after="0" w:line="240" w:lineRule="auto"/>
        <w:ind w:left="426" w:right="-1"/>
        <w:rPr>
          <w:rFonts w:ascii="Tahoma" w:hAnsi="Tahoma" w:cs="Tahoma"/>
          <w:bCs/>
          <w:i w:val="0"/>
          <w:color w:val="auto"/>
          <w:sz w:val="18"/>
          <w:szCs w:val="18"/>
        </w:rPr>
      </w:pPr>
      <w:r w:rsidRPr="00B67E94">
        <w:rPr>
          <w:rFonts w:ascii="Tahoma" w:hAnsi="Tahoma" w:cs="Tahoma"/>
          <w:bCs/>
          <w:i w:val="0"/>
          <w:color w:val="auto"/>
          <w:sz w:val="18"/>
          <w:szCs w:val="18"/>
        </w:rPr>
        <w:t>c) sociedade empresária, sociedade limitada unipessoal: inscrição do ato constitutivo, estatuto ou contrato social no Registro Público de Empresas Mercantis, a cargo da Junta Comercial da respectiva sede, com suas eventuais alterações supervenientes em vigor, devidamente registrados, acompanhados, quando for o caso, dos documentos societários comprobatórios de eleição ou designação e investidura dos atuais administradores.</w:t>
      </w:r>
    </w:p>
    <w:p w14:paraId="25D2F031" w14:textId="77777777" w:rsidR="00FA51F8" w:rsidRPr="00B67E94" w:rsidRDefault="00FA51F8" w:rsidP="004627B8">
      <w:pPr>
        <w:pStyle w:val="Nvel2-Red"/>
        <w:numPr>
          <w:ilvl w:val="0"/>
          <w:numId w:val="0"/>
        </w:numPr>
        <w:spacing w:before="0" w:after="0" w:line="240" w:lineRule="auto"/>
        <w:ind w:left="426" w:right="-1"/>
        <w:rPr>
          <w:rFonts w:ascii="Tahoma" w:hAnsi="Tahoma" w:cs="Tahoma"/>
          <w:bCs/>
          <w:i w:val="0"/>
          <w:color w:val="auto"/>
          <w:sz w:val="18"/>
          <w:szCs w:val="18"/>
        </w:rPr>
      </w:pPr>
      <w:r w:rsidRPr="00B67E94">
        <w:rPr>
          <w:rFonts w:ascii="Tahoma" w:hAnsi="Tahoma" w:cs="Tahoma"/>
          <w:bCs/>
          <w:i w:val="0"/>
          <w:color w:val="auto"/>
          <w:sz w:val="18"/>
          <w:szCs w:val="18"/>
        </w:rPr>
        <w:t>d) sociedades simples: inscrição do ato constitutivo no Registro Civil de Pessoas Jurídicas do local de sua sede, com suas eventuais alterações supervenientes em vigor, devidamente registrados, acompanhados dos atos comprobatórios de eleição e investidura dos atuais administradores.</w:t>
      </w:r>
    </w:p>
    <w:p w14:paraId="28553DE7" w14:textId="77777777" w:rsidR="00FA51F8" w:rsidRPr="00B67E94" w:rsidRDefault="00FA51F8" w:rsidP="004627B8">
      <w:pPr>
        <w:pStyle w:val="Nvel2-Red"/>
        <w:numPr>
          <w:ilvl w:val="0"/>
          <w:numId w:val="0"/>
        </w:numPr>
        <w:spacing w:before="0" w:after="0" w:line="240" w:lineRule="auto"/>
        <w:ind w:left="426" w:right="-1"/>
        <w:rPr>
          <w:rFonts w:ascii="Tahoma" w:hAnsi="Tahoma" w:cs="Tahoma"/>
          <w:bCs/>
          <w:i w:val="0"/>
          <w:color w:val="auto"/>
          <w:sz w:val="18"/>
          <w:szCs w:val="18"/>
        </w:rPr>
      </w:pPr>
      <w:r w:rsidRPr="00B67E94">
        <w:rPr>
          <w:rFonts w:ascii="Tahoma" w:hAnsi="Tahoma" w:cs="Tahoma"/>
          <w:i w:val="0"/>
          <w:color w:val="auto"/>
          <w:sz w:val="18"/>
          <w:szCs w:val="18"/>
        </w:rPr>
        <w:t>e) empresa ou sociedade estrangeira: portaria de autorização de funcionamento no Brasil, publicada no Diário Oficial da União e arquivada na Junta Comercial da unidade federativa onde se localizar a filial, agência, sucursal ou estabelecimento, a qual será considerada como sua sede, observando-se a Instrução Normativa DREI/ME nº 77, de 18 de março de 2020, quando a atividade assim o exigir.</w:t>
      </w:r>
    </w:p>
    <w:p w14:paraId="69347FF0" w14:textId="77777777" w:rsidR="00FA51F8" w:rsidRPr="00B67E94" w:rsidRDefault="00FA51F8" w:rsidP="004627B8">
      <w:pPr>
        <w:pStyle w:val="Textodecomentrio"/>
        <w:spacing w:after="0"/>
        <w:ind w:left="426" w:right="-1"/>
        <w:jc w:val="both"/>
        <w:rPr>
          <w:rFonts w:ascii="Tahoma" w:hAnsi="Tahoma"/>
          <w:iCs/>
          <w:sz w:val="18"/>
          <w:szCs w:val="18"/>
        </w:rPr>
      </w:pPr>
      <w:r w:rsidRPr="00B67E94">
        <w:rPr>
          <w:rFonts w:ascii="Tahoma" w:hAnsi="Tahoma"/>
          <w:bCs/>
          <w:iCs/>
          <w:sz w:val="18"/>
          <w:szCs w:val="18"/>
        </w:rPr>
        <w:lastRenderedPageBreak/>
        <w:t>f) f</w:t>
      </w:r>
      <w:r w:rsidRPr="00B67E94">
        <w:rPr>
          <w:rFonts w:ascii="Tahoma" w:hAnsi="Tahoma"/>
          <w:iCs/>
          <w:sz w:val="18"/>
          <w:szCs w:val="18"/>
        </w:rPr>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6" w:name="_Int_ySfCXwr4"/>
      <w:r w:rsidRPr="00B67E94">
        <w:rPr>
          <w:rFonts w:ascii="Tahoma" w:hAnsi="Tahoma"/>
          <w:iCs/>
          <w:sz w:val="18"/>
          <w:szCs w:val="18"/>
        </w:rPr>
        <w:t>Mercantis onde</w:t>
      </w:r>
      <w:bookmarkEnd w:id="16"/>
      <w:r w:rsidRPr="00B67E94">
        <w:rPr>
          <w:rFonts w:ascii="Tahoma" w:hAnsi="Tahoma"/>
          <w:iCs/>
          <w:sz w:val="18"/>
          <w:szCs w:val="18"/>
        </w:rPr>
        <w:t xml:space="preserve"> opera, com averbação no Registro onde tem sede a matriz</w:t>
      </w:r>
      <w:r>
        <w:rPr>
          <w:rFonts w:ascii="Tahoma" w:hAnsi="Tahoma"/>
          <w:iCs/>
          <w:sz w:val="18"/>
          <w:szCs w:val="18"/>
        </w:rPr>
        <w:t>.</w:t>
      </w:r>
    </w:p>
    <w:p w14:paraId="1E1CFCCC" w14:textId="77777777" w:rsidR="00FA51F8" w:rsidRPr="000A5E76" w:rsidRDefault="00FA51F8" w:rsidP="004627B8">
      <w:pPr>
        <w:pStyle w:val="Textodecomentrio"/>
        <w:spacing w:after="0"/>
        <w:ind w:left="426" w:right="-1"/>
        <w:jc w:val="both"/>
        <w:rPr>
          <w:rFonts w:ascii="Tahoma" w:hAnsi="Tahoma"/>
          <w:bCs/>
          <w:iCs/>
          <w:color w:val="FF0000"/>
          <w:sz w:val="14"/>
          <w:szCs w:val="14"/>
        </w:rPr>
      </w:pPr>
      <w:r>
        <w:rPr>
          <w:rFonts w:ascii="Tahoma" w:hAnsi="Tahoma"/>
          <w:iCs/>
          <w:color w:val="FF0000"/>
          <w:sz w:val="18"/>
          <w:szCs w:val="18"/>
        </w:rPr>
        <w:t>g</w:t>
      </w:r>
      <w:r w:rsidRPr="000A5E76">
        <w:rPr>
          <w:rFonts w:ascii="Tahoma" w:hAnsi="Tahoma"/>
          <w:iCs/>
          <w:color w:val="FF0000"/>
          <w:sz w:val="18"/>
          <w:szCs w:val="18"/>
        </w:rPr>
        <w:t xml:space="preserve">) </w:t>
      </w:r>
      <w:r>
        <w:rPr>
          <w:rFonts w:ascii="Tahoma" w:hAnsi="Tahoma"/>
          <w:iCs/>
          <w:color w:val="FF0000"/>
          <w:sz w:val="18"/>
          <w:szCs w:val="18"/>
        </w:rPr>
        <w:t>a</w:t>
      </w:r>
      <w:r w:rsidRPr="000A5E76">
        <w:rPr>
          <w:rFonts w:ascii="Tahoma" w:hAnsi="Tahoma"/>
          <w:iCs/>
          <w:color w:val="FF0000"/>
          <w:sz w:val="18"/>
          <w:szCs w:val="18"/>
        </w:rPr>
        <w:t xml:space="preserve">to de autorização para o exercício da atividade de </w:t>
      </w:r>
      <w:r>
        <w:rPr>
          <w:rFonts w:ascii="Tahoma" w:hAnsi="Tahoma"/>
          <w:iCs/>
          <w:color w:val="FF0000"/>
          <w:sz w:val="18"/>
          <w:szCs w:val="18"/>
        </w:rPr>
        <w:t>______</w:t>
      </w:r>
      <w:r w:rsidRPr="000A5E76">
        <w:rPr>
          <w:rFonts w:ascii="Tahoma" w:hAnsi="Tahoma"/>
          <w:iCs/>
          <w:color w:val="FF0000"/>
          <w:sz w:val="18"/>
          <w:szCs w:val="18"/>
        </w:rPr>
        <w:t xml:space="preserve"> </w:t>
      </w:r>
      <w:r>
        <w:rPr>
          <w:rFonts w:ascii="Tahoma" w:hAnsi="Tahoma"/>
          <w:iCs/>
          <w:color w:val="FF0000"/>
          <w:sz w:val="18"/>
          <w:szCs w:val="18"/>
        </w:rPr>
        <w:t>[</w:t>
      </w:r>
      <w:r w:rsidRPr="00B67E94">
        <w:rPr>
          <w:rFonts w:ascii="Tahoma" w:hAnsi="Tahoma"/>
          <w:i/>
          <w:color w:val="FF0000"/>
          <w:sz w:val="18"/>
          <w:szCs w:val="18"/>
        </w:rPr>
        <w:t>especificar a atividade contratada sujeita à autorização</w:t>
      </w:r>
      <w:r>
        <w:rPr>
          <w:rFonts w:ascii="Tahoma" w:hAnsi="Tahoma"/>
          <w:iCs/>
          <w:color w:val="FF0000"/>
          <w:sz w:val="18"/>
          <w:szCs w:val="18"/>
        </w:rPr>
        <w:t>]</w:t>
      </w:r>
      <w:r w:rsidRPr="000A5E76">
        <w:rPr>
          <w:rFonts w:ascii="Tahoma" w:hAnsi="Tahoma"/>
          <w:iCs/>
          <w:color w:val="FF0000"/>
          <w:sz w:val="18"/>
          <w:szCs w:val="18"/>
        </w:rPr>
        <w:t xml:space="preserve">, expedido por </w:t>
      </w:r>
      <w:r>
        <w:rPr>
          <w:rFonts w:ascii="Tahoma" w:hAnsi="Tahoma"/>
          <w:iCs/>
          <w:color w:val="FF0000"/>
          <w:sz w:val="18"/>
          <w:szCs w:val="18"/>
        </w:rPr>
        <w:t>____</w:t>
      </w:r>
      <w:r w:rsidRPr="000A5E76">
        <w:rPr>
          <w:rFonts w:ascii="Tahoma" w:hAnsi="Tahoma"/>
          <w:iCs/>
          <w:color w:val="FF0000"/>
          <w:sz w:val="18"/>
          <w:szCs w:val="18"/>
        </w:rPr>
        <w:t xml:space="preserve"> </w:t>
      </w:r>
      <w:r>
        <w:rPr>
          <w:rFonts w:ascii="Tahoma" w:hAnsi="Tahoma"/>
          <w:iCs/>
          <w:color w:val="FF0000"/>
          <w:sz w:val="18"/>
          <w:szCs w:val="18"/>
        </w:rPr>
        <w:t>[</w:t>
      </w:r>
      <w:r w:rsidRPr="00B67E94">
        <w:rPr>
          <w:rFonts w:ascii="Tahoma" w:hAnsi="Tahoma"/>
          <w:i/>
          <w:color w:val="FF0000"/>
          <w:sz w:val="18"/>
          <w:szCs w:val="18"/>
        </w:rPr>
        <w:t>especificar o órgão competente</w:t>
      </w:r>
      <w:r>
        <w:rPr>
          <w:rFonts w:ascii="Tahoma" w:hAnsi="Tahoma"/>
          <w:iCs/>
          <w:color w:val="FF0000"/>
          <w:sz w:val="18"/>
          <w:szCs w:val="18"/>
        </w:rPr>
        <w:t>]</w:t>
      </w:r>
      <w:r w:rsidRPr="000A5E76">
        <w:rPr>
          <w:rFonts w:ascii="Tahoma" w:hAnsi="Tahoma"/>
          <w:iCs/>
          <w:color w:val="FF0000"/>
          <w:sz w:val="18"/>
          <w:szCs w:val="18"/>
        </w:rPr>
        <w:t xml:space="preserve"> nos termos do art. </w:t>
      </w:r>
      <w:r>
        <w:rPr>
          <w:rFonts w:ascii="Tahoma" w:hAnsi="Tahoma"/>
          <w:iCs/>
          <w:color w:val="FF0000"/>
          <w:sz w:val="18"/>
          <w:szCs w:val="18"/>
        </w:rPr>
        <w:t xml:space="preserve">____ </w:t>
      </w:r>
      <w:bookmarkStart w:id="17" w:name="_Hlk169623540"/>
      <w:proofErr w:type="spellStart"/>
      <w:r>
        <w:rPr>
          <w:rFonts w:ascii="Tahoma" w:hAnsi="Tahoma"/>
          <w:iCs/>
          <w:color w:val="FF0000"/>
          <w:sz w:val="18"/>
          <w:szCs w:val="18"/>
        </w:rPr>
        <w:t>da</w:t>
      </w:r>
      <w:proofErr w:type="spellEnd"/>
      <w:r>
        <w:rPr>
          <w:rFonts w:ascii="Tahoma" w:hAnsi="Tahoma"/>
          <w:iCs/>
          <w:color w:val="FF0000"/>
          <w:sz w:val="18"/>
          <w:szCs w:val="18"/>
        </w:rPr>
        <w:t>(o) ______ [</w:t>
      </w:r>
      <w:r w:rsidRPr="00B67E94">
        <w:rPr>
          <w:rFonts w:ascii="Tahoma" w:hAnsi="Tahoma"/>
          <w:i/>
          <w:color w:val="FF0000"/>
          <w:sz w:val="18"/>
          <w:szCs w:val="18"/>
        </w:rPr>
        <w:t>especificar a Lei ou Decreto</w:t>
      </w:r>
      <w:r>
        <w:rPr>
          <w:rFonts w:ascii="Tahoma" w:hAnsi="Tahoma"/>
          <w:iCs/>
          <w:color w:val="FF0000"/>
          <w:sz w:val="18"/>
          <w:szCs w:val="18"/>
        </w:rPr>
        <w:t>]</w:t>
      </w:r>
      <w:bookmarkEnd w:id="17"/>
      <w:r>
        <w:rPr>
          <w:rFonts w:ascii="Tahoma" w:hAnsi="Tahoma"/>
          <w:iCs/>
          <w:color w:val="FF0000"/>
          <w:sz w:val="18"/>
          <w:szCs w:val="18"/>
        </w:rPr>
        <w:t>.</w:t>
      </w:r>
    </w:p>
    <w:p w14:paraId="591AD315" w14:textId="77777777" w:rsidR="00FA51F8" w:rsidRPr="003627A3" w:rsidRDefault="00FA51F8" w:rsidP="004627B8">
      <w:pPr>
        <w:pStyle w:val="Textodecomentrio"/>
        <w:spacing w:after="0"/>
        <w:ind w:left="426" w:right="-1"/>
        <w:jc w:val="both"/>
        <w:rPr>
          <w:rFonts w:ascii="Tahoma" w:hAnsi="Tahoma"/>
          <w:b/>
          <w:bCs/>
          <w:iCs/>
          <w:sz w:val="14"/>
          <w:szCs w:val="14"/>
        </w:rPr>
      </w:pPr>
      <w:r w:rsidRPr="003627A3">
        <w:rPr>
          <w:rFonts w:ascii="Tahoma" w:hAnsi="Tahoma"/>
          <w:b/>
          <w:bCs/>
          <w:iCs/>
          <w:sz w:val="14"/>
          <w:szCs w:val="14"/>
        </w:rPr>
        <w:t xml:space="preserve">Nota: o órgão ou entidade deverá </w:t>
      </w:r>
      <w:r w:rsidRPr="001A1F50">
        <w:rPr>
          <w:rFonts w:ascii="Tahoma" w:hAnsi="Tahoma"/>
          <w:b/>
          <w:bCs/>
          <w:iCs/>
          <w:sz w:val="14"/>
          <w:szCs w:val="14"/>
        </w:rPr>
        <w:t xml:space="preserve">analisar, antes da divulgação do edital ou antes de concluir as providências legais para a contratação direta, se a atividade relativa ao objeto a ser contratado exige registro ou autorização para funcionamento </w:t>
      </w:r>
      <w:r w:rsidRPr="003627A3">
        <w:rPr>
          <w:rFonts w:ascii="Tahoma" w:hAnsi="Tahoma"/>
          <w:b/>
          <w:bCs/>
          <w:iCs/>
          <w:sz w:val="14"/>
          <w:szCs w:val="14"/>
        </w:rPr>
        <w:t>por força de previsão normativa. Em caso positivo, deverão ser especificados o</w:t>
      </w:r>
      <w:r>
        <w:rPr>
          <w:rFonts w:ascii="Tahoma" w:hAnsi="Tahoma"/>
          <w:b/>
          <w:bCs/>
          <w:iCs/>
          <w:sz w:val="14"/>
          <w:szCs w:val="14"/>
        </w:rPr>
        <w:t>s</w:t>
      </w:r>
      <w:r w:rsidRPr="003627A3">
        <w:rPr>
          <w:rFonts w:ascii="Tahoma" w:hAnsi="Tahoma"/>
          <w:b/>
          <w:bCs/>
          <w:iCs/>
          <w:sz w:val="14"/>
          <w:szCs w:val="14"/>
        </w:rPr>
        <w:t xml:space="preserve"> documento</w:t>
      </w:r>
      <w:r>
        <w:rPr>
          <w:rFonts w:ascii="Tahoma" w:hAnsi="Tahoma"/>
          <w:b/>
          <w:bCs/>
          <w:iCs/>
          <w:sz w:val="14"/>
          <w:szCs w:val="14"/>
        </w:rPr>
        <w:t>s</w:t>
      </w:r>
      <w:r w:rsidRPr="003627A3">
        <w:rPr>
          <w:rFonts w:ascii="Tahoma" w:hAnsi="Tahoma"/>
          <w:b/>
          <w:bCs/>
          <w:iCs/>
          <w:sz w:val="14"/>
          <w:szCs w:val="14"/>
        </w:rPr>
        <w:t xml:space="preserve"> a ser</w:t>
      </w:r>
      <w:r>
        <w:rPr>
          <w:rFonts w:ascii="Tahoma" w:hAnsi="Tahoma"/>
          <w:b/>
          <w:bCs/>
          <w:iCs/>
          <w:sz w:val="14"/>
          <w:szCs w:val="14"/>
        </w:rPr>
        <w:t>em</w:t>
      </w:r>
      <w:r w:rsidRPr="003627A3">
        <w:rPr>
          <w:rFonts w:ascii="Tahoma" w:hAnsi="Tahoma"/>
          <w:b/>
          <w:bCs/>
          <w:iCs/>
          <w:sz w:val="14"/>
          <w:szCs w:val="14"/>
        </w:rPr>
        <w:t xml:space="preserve"> apresentado</w:t>
      </w:r>
      <w:r>
        <w:rPr>
          <w:rFonts w:ascii="Tahoma" w:hAnsi="Tahoma"/>
          <w:b/>
          <w:bCs/>
          <w:iCs/>
          <w:sz w:val="14"/>
          <w:szCs w:val="14"/>
        </w:rPr>
        <w:t>s</w:t>
      </w:r>
      <w:r w:rsidRPr="003627A3">
        <w:rPr>
          <w:rFonts w:ascii="Tahoma" w:hAnsi="Tahoma"/>
          <w:b/>
          <w:bCs/>
          <w:iCs/>
          <w:sz w:val="14"/>
          <w:szCs w:val="14"/>
        </w:rPr>
        <w:t>, o órgão competente para expedi-lo e o respectivo fundamento legal (</w:t>
      </w:r>
      <w:hyperlink r:id="rId15" w:history="1">
        <w:r w:rsidRPr="003627A3">
          <w:rPr>
            <w:rFonts w:ascii="Tahoma" w:hAnsi="Tahoma"/>
            <w:b/>
            <w:bCs/>
            <w:sz w:val="14"/>
            <w:szCs w:val="14"/>
          </w:rPr>
          <w:t xml:space="preserve">art. 66 da Lei </w:t>
        </w:r>
        <w:r>
          <w:rPr>
            <w:rFonts w:ascii="Tahoma" w:hAnsi="Tahoma"/>
            <w:b/>
            <w:bCs/>
            <w:sz w:val="14"/>
            <w:szCs w:val="14"/>
          </w:rPr>
          <w:t xml:space="preserve">Federal </w:t>
        </w:r>
        <w:r w:rsidRPr="003627A3">
          <w:rPr>
            <w:rFonts w:ascii="Tahoma" w:hAnsi="Tahoma"/>
            <w:b/>
            <w:bCs/>
            <w:sz w:val="14"/>
            <w:szCs w:val="14"/>
          </w:rPr>
          <w:t>nº 14.133</w:t>
        </w:r>
        <w:r>
          <w:rPr>
            <w:rFonts w:ascii="Tahoma" w:hAnsi="Tahoma"/>
            <w:b/>
            <w:bCs/>
            <w:sz w:val="14"/>
            <w:szCs w:val="14"/>
          </w:rPr>
          <w:t>/</w:t>
        </w:r>
        <w:r w:rsidRPr="003627A3">
          <w:rPr>
            <w:rFonts w:ascii="Tahoma" w:hAnsi="Tahoma"/>
            <w:b/>
            <w:bCs/>
            <w:sz w:val="14"/>
            <w:szCs w:val="14"/>
          </w:rPr>
          <w:t>2021</w:t>
        </w:r>
      </w:hyperlink>
      <w:r w:rsidRPr="003627A3">
        <w:rPr>
          <w:rFonts w:ascii="Tahoma" w:hAnsi="Tahoma"/>
          <w:b/>
          <w:bCs/>
          <w:iCs/>
          <w:sz w:val="14"/>
          <w:szCs w:val="14"/>
        </w:rPr>
        <w:t xml:space="preserve">). </w:t>
      </w:r>
    </w:p>
    <w:p w14:paraId="7520B693" w14:textId="77777777" w:rsidR="00FA51F8" w:rsidRDefault="00FA51F8" w:rsidP="00256864">
      <w:pPr>
        <w:pStyle w:val="Nvel2-Red"/>
        <w:numPr>
          <w:ilvl w:val="0"/>
          <w:numId w:val="0"/>
        </w:numPr>
        <w:spacing w:before="0" w:after="0" w:line="240" w:lineRule="auto"/>
        <w:ind w:left="2268" w:right="-1"/>
        <w:rPr>
          <w:rFonts w:ascii="Tahoma" w:hAnsi="Tahoma" w:cs="Tahoma"/>
          <w:i w:val="0"/>
          <w:color w:val="auto"/>
          <w:sz w:val="18"/>
          <w:szCs w:val="18"/>
        </w:rPr>
      </w:pPr>
    </w:p>
    <w:p w14:paraId="03091F77" w14:textId="77777777" w:rsidR="00FA51F8" w:rsidRPr="003627A3" w:rsidRDefault="00FA51F8" w:rsidP="004627B8">
      <w:pPr>
        <w:pStyle w:val="Nvel2-Red"/>
        <w:numPr>
          <w:ilvl w:val="0"/>
          <w:numId w:val="0"/>
        </w:numPr>
        <w:spacing w:before="0" w:after="0" w:line="240" w:lineRule="auto"/>
        <w:ind w:left="426" w:right="-1"/>
        <w:rPr>
          <w:rFonts w:ascii="Tahoma" w:hAnsi="Tahoma" w:cs="Tahoma"/>
          <w:i w:val="0"/>
          <w:color w:val="auto"/>
          <w:sz w:val="18"/>
          <w:szCs w:val="18"/>
        </w:rPr>
      </w:pPr>
      <w:r w:rsidRPr="003627A3">
        <w:rPr>
          <w:rFonts w:ascii="Tahoma" w:hAnsi="Tahoma" w:cs="Tahoma"/>
          <w:i w:val="0"/>
          <w:color w:val="auto"/>
          <w:sz w:val="18"/>
          <w:szCs w:val="18"/>
        </w:rPr>
        <w:t>8.2.1.1.2 Os documentos apresentados deverão estar acompanhados de todas as alterações ou da consolidação respectiva.</w:t>
      </w:r>
    </w:p>
    <w:p w14:paraId="1008C7AA" w14:textId="77777777" w:rsidR="00FA51F8" w:rsidRPr="003627A3" w:rsidRDefault="00FA51F8" w:rsidP="00256864">
      <w:pPr>
        <w:pStyle w:val="Nivel2"/>
        <w:numPr>
          <w:ilvl w:val="0"/>
          <w:numId w:val="0"/>
        </w:numPr>
        <w:spacing w:before="0" w:after="0" w:line="240" w:lineRule="auto"/>
        <w:ind w:left="1276" w:right="-1"/>
        <w:rPr>
          <w:rFonts w:ascii="Tahoma" w:hAnsi="Tahoma" w:cs="Tahoma"/>
          <w:color w:val="auto"/>
          <w:sz w:val="18"/>
          <w:szCs w:val="18"/>
        </w:rPr>
      </w:pPr>
    </w:p>
    <w:p w14:paraId="3BE0776A" w14:textId="77777777" w:rsidR="00FA51F8" w:rsidRPr="003627A3" w:rsidRDefault="00FA51F8" w:rsidP="004627B8">
      <w:pPr>
        <w:pStyle w:val="Nivel2"/>
        <w:numPr>
          <w:ilvl w:val="0"/>
          <w:numId w:val="0"/>
        </w:numPr>
        <w:spacing w:before="0" w:after="0" w:line="240" w:lineRule="auto"/>
        <w:ind w:left="284" w:right="-1"/>
        <w:rPr>
          <w:rFonts w:ascii="Tahoma" w:hAnsi="Tahoma" w:cs="Tahoma"/>
          <w:b/>
          <w:sz w:val="18"/>
          <w:szCs w:val="18"/>
        </w:rPr>
      </w:pPr>
      <w:r w:rsidRPr="00595672">
        <w:rPr>
          <w:rFonts w:ascii="Tahoma" w:hAnsi="Tahoma" w:cs="Tahoma"/>
          <w:b/>
          <w:sz w:val="18"/>
          <w:szCs w:val="18"/>
        </w:rPr>
        <w:t>8.2.1.2</w:t>
      </w:r>
      <w:r w:rsidRPr="0027393D">
        <w:rPr>
          <w:rFonts w:ascii="Tahoma" w:hAnsi="Tahoma" w:cs="Tahoma"/>
          <w:b/>
          <w:sz w:val="18"/>
          <w:szCs w:val="18"/>
        </w:rPr>
        <w:t xml:space="preserve"> Habilitação fiscal, social</w:t>
      </w:r>
      <w:r w:rsidRPr="003627A3">
        <w:rPr>
          <w:rFonts w:ascii="Tahoma" w:hAnsi="Tahoma" w:cs="Tahoma"/>
          <w:b/>
          <w:sz w:val="18"/>
          <w:szCs w:val="18"/>
        </w:rPr>
        <w:t xml:space="preserve"> e trabalhista</w:t>
      </w:r>
    </w:p>
    <w:p w14:paraId="2D51DFE5" w14:textId="77777777" w:rsidR="00FA51F8" w:rsidRPr="00131DF9" w:rsidRDefault="00FA51F8" w:rsidP="00256864">
      <w:pPr>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39072B7C" w14:textId="77777777" w:rsidR="00FA51F8" w:rsidRPr="00131DF9" w:rsidRDefault="00FA51F8" w:rsidP="00256864">
      <w:pPr>
        <w:shd w:val="clear" w:color="auto" w:fill="FFFFFF" w:themeFill="background1"/>
        <w:spacing w:after="0" w:line="240" w:lineRule="auto"/>
        <w:ind w:left="851" w:right="-1"/>
        <w:jc w:val="right"/>
        <w:rPr>
          <w:rFonts w:ascii="Tahoma" w:hAnsi="Tahoma"/>
          <w:b/>
          <w:color w:val="006600"/>
          <w:sz w:val="16"/>
          <w:szCs w:val="16"/>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631BFEF9" w14:textId="77777777" w:rsidR="00FA51F8" w:rsidRPr="00A717B5" w:rsidRDefault="00FA51F8" w:rsidP="00256864">
      <w:pPr>
        <w:pStyle w:val="Nivel2"/>
        <w:numPr>
          <w:ilvl w:val="0"/>
          <w:numId w:val="0"/>
        </w:numPr>
        <w:spacing w:before="0" w:after="0" w:line="240" w:lineRule="auto"/>
        <w:ind w:left="2410" w:right="-1"/>
        <w:jc w:val="right"/>
        <w:rPr>
          <w:rFonts w:ascii="Tahoma" w:hAnsi="Tahoma" w:cs="Tahoma"/>
          <w:color w:val="FFC000"/>
          <w:sz w:val="18"/>
          <w:szCs w:val="18"/>
        </w:rPr>
      </w:pPr>
      <w:r w:rsidRPr="00A717B5">
        <w:rPr>
          <w:rFonts w:ascii="Tahoma" w:hAnsi="Tahoma"/>
          <w:b/>
          <w:color w:val="FFC000"/>
          <w:sz w:val="18"/>
          <w:szCs w:val="18"/>
        </w:rPr>
        <w:t>[OBRAS E SERVIÇOS DE ENGENHARIA]</w:t>
      </w:r>
    </w:p>
    <w:p w14:paraId="441188DF" w14:textId="77777777" w:rsidR="00FA51F8" w:rsidRDefault="00FA51F8" w:rsidP="00256864">
      <w:pPr>
        <w:pStyle w:val="Nivel2"/>
        <w:numPr>
          <w:ilvl w:val="0"/>
          <w:numId w:val="0"/>
        </w:numPr>
        <w:spacing w:before="0" w:after="0" w:line="240" w:lineRule="auto"/>
        <w:ind w:left="2410" w:right="-1"/>
        <w:rPr>
          <w:rFonts w:ascii="Tahoma" w:hAnsi="Tahoma" w:cs="Tahoma"/>
          <w:color w:val="auto"/>
          <w:sz w:val="18"/>
          <w:szCs w:val="18"/>
        </w:rPr>
      </w:pPr>
    </w:p>
    <w:p w14:paraId="6FBCBADC" w14:textId="77777777" w:rsidR="00FA51F8" w:rsidRPr="003627A3" w:rsidRDefault="00FA51F8" w:rsidP="004627B8">
      <w:pPr>
        <w:pStyle w:val="Nivel2"/>
        <w:numPr>
          <w:ilvl w:val="0"/>
          <w:numId w:val="0"/>
        </w:numPr>
        <w:spacing w:before="0" w:after="0" w:line="240" w:lineRule="auto"/>
        <w:ind w:left="426" w:right="-1"/>
        <w:rPr>
          <w:rFonts w:ascii="Tahoma" w:hAnsi="Tahoma" w:cs="Tahoma"/>
          <w:sz w:val="18"/>
          <w:szCs w:val="18"/>
        </w:rPr>
      </w:pPr>
      <w:r w:rsidRPr="003627A3">
        <w:rPr>
          <w:rFonts w:ascii="Tahoma" w:hAnsi="Tahoma" w:cs="Tahoma"/>
          <w:color w:val="auto"/>
          <w:sz w:val="18"/>
          <w:szCs w:val="18"/>
        </w:rPr>
        <w:t xml:space="preserve">a) prova de inscrição </w:t>
      </w:r>
      <w:r w:rsidRPr="003627A3">
        <w:rPr>
          <w:rFonts w:ascii="Tahoma" w:hAnsi="Tahoma" w:cs="Tahoma"/>
          <w:sz w:val="18"/>
          <w:szCs w:val="18"/>
        </w:rPr>
        <w:t>no Cadastro Nacional de Pessoas Jurídicas;</w:t>
      </w:r>
    </w:p>
    <w:p w14:paraId="365980AF" w14:textId="77777777" w:rsidR="00FA51F8" w:rsidRDefault="00FA51F8" w:rsidP="00256864">
      <w:pPr>
        <w:spacing w:after="0" w:line="240" w:lineRule="auto"/>
        <w:ind w:left="567" w:right="-1"/>
        <w:jc w:val="right"/>
        <w:rPr>
          <w:rFonts w:ascii="Tahoma" w:hAnsi="Tahoma"/>
          <w:b/>
          <w:color w:val="0000FF"/>
          <w:sz w:val="18"/>
          <w:szCs w:val="18"/>
        </w:rPr>
      </w:pPr>
    </w:p>
    <w:p w14:paraId="22AA8FAB" w14:textId="77777777" w:rsidR="00FA51F8" w:rsidRPr="00131DF9" w:rsidRDefault="00FA51F8" w:rsidP="00256864">
      <w:pPr>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00ECDE92" w14:textId="77777777" w:rsidR="00FA51F8" w:rsidRDefault="00FA51F8" w:rsidP="004627B8">
      <w:pPr>
        <w:pStyle w:val="Nivel2"/>
        <w:numPr>
          <w:ilvl w:val="0"/>
          <w:numId w:val="0"/>
        </w:numPr>
        <w:spacing w:before="0" w:after="0" w:line="240" w:lineRule="auto"/>
        <w:ind w:left="426" w:right="-1"/>
        <w:rPr>
          <w:rFonts w:ascii="Tahoma" w:hAnsi="Tahoma" w:cs="Tahoma"/>
          <w:sz w:val="18"/>
          <w:szCs w:val="18"/>
        </w:rPr>
      </w:pPr>
      <w:r w:rsidRPr="00587B62">
        <w:rPr>
          <w:rFonts w:ascii="Tahoma" w:hAnsi="Tahoma" w:cs="Tahoma"/>
          <w:color w:val="auto"/>
          <w:sz w:val="18"/>
          <w:szCs w:val="18"/>
        </w:rPr>
        <w:t>b) pr</w:t>
      </w:r>
      <w:r w:rsidRPr="00587B62">
        <w:rPr>
          <w:rFonts w:ascii="Tahoma" w:hAnsi="Tahoma" w:cs="Tahoma"/>
          <w:sz w:val="18"/>
          <w:szCs w:val="18"/>
        </w:rPr>
        <w:t xml:space="preserve">ova de inscrição no cadastro de contribuintes </w:t>
      </w:r>
      <w:r w:rsidRPr="00587B62">
        <w:rPr>
          <w:rFonts w:ascii="Tahoma" w:hAnsi="Tahoma" w:cs="Tahoma"/>
          <w:color w:val="auto"/>
          <w:sz w:val="18"/>
          <w:szCs w:val="18"/>
        </w:rPr>
        <w:t>(</w:t>
      </w:r>
      <w:r>
        <w:rPr>
          <w:rFonts w:ascii="Tahoma" w:hAnsi="Tahoma" w:cs="Tahoma"/>
          <w:color w:val="auto"/>
          <w:sz w:val="18"/>
          <w:szCs w:val="18"/>
        </w:rPr>
        <w:t>x</w:t>
      </w:r>
      <w:r w:rsidRPr="00587B62">
        <w:rPr>
          <w:rFonts w:ascii="Tahoma" w:hAnsi="Tahoma" w:cs="Tahoma"/>
          <w:color w:val="auto"/>
          <w:sz w:val="18"/>
          <w:szCs w:val="18"/>
        </w:rPr>
        <w:t xml:space="preserve">) </w:t>
      </w:r>
      <w:r w:rsidRPr="00587B62">
        <w:rPr>
          <w:rFonts w:ascii="Tahoma" w:hAnsi="Tahoma" w:cs="Tahoma"/>
          <w:iCs/>
          <w:color w:val="auto"/>
          <w:sz w:val="18"/>
          <w:szCs w:val="18"/>
        </w:rPr>
        <w:t>Estadual/Distrital</w:t>
      </w:r>
      <w:r w:rsidRPr="00587B62">
        <w:rPr>
          <w:rFonts w:ascii="Tahoma" w:hAnsi="Tahoma" w:cs="Tahoma"/>
          <w:color w:val="auto"/>
          <w:sz w:val="18"/>
          <w:szCs w:val="18"/>
        </w:rPr>
        <w:t xml:space="preserve"> </w:t>
      </w:r>
      <w:proofErr w:type="gramStart"/>
      <w:r w:rsidRPr="00587B62">
        <w:rPr>
          <w:rFonts w:ascii="Tahoma" w:hAnsi="Tahoma" w:cs="Tahoma"/>
          <w:color w:val="auto"/>
          <w:sz w:val="18"/>
          <w:szCs w:val="18"/>
        </w:rPr>
        <w:t>(  )</w:t>
      </w:r>
      <w:proofErr w:type="gramEnd"/>
      <w:r w:rsidRPr="00587B62">
        <w:rPr>
          <w:rFonts w:ascii="Tahoma" w:hAnsi="Tahoma" w:cs="Tahoma"/>
          <w:iCs/>
          <w:color w:val="auto"/>
          <w:sz w:val="18"/>
          <w:szCs w:val="18"/>
        </w:rPr>
        <w:t xml:space="preserve"> Municipal/Distrital</w:t>
      </w:r>
      <w:r w:rsidRPr="00587B62">
        <w:rPr>
          <w:rFonts w:ascii="Tahoma" w:hAnsi="Tahoma" w:cs="Tahoma"/>
          <w:color w:val="auto"/>
          <w:sz w:val="18"/>
          <w:szCs w:val="18"/>
        </w:rPr>
        <w:t xml:space="preserve"> </w:t>
      </w:r>
      <w:r w:rsidRPr="00587B62">
        <w:rPr>
          <w:rFonts w:ascii="Tahoma" w:hAnsi="Tahoma" w:cs="Tahoma"/>
          <w:sz w:val="18"/>
          <w:szCs w:val="18"/>
        </w:rPr>
        <w:t>relativo ao domicílio ou sede do licitante pertinente ao seu ramo de atividade e compatível com o objeto contratual;</w:t>
      </w:r>
      <w:r w:rsidRPr="003627A3">
        <w:rPr>
          <w:rFonts w:ascii="Tahoma" w:hAnsi="Tahoma" w:cs="Tahoma"/>
          <w:sz w:val="18"/>
          <w:szCs w:val="18"/>
        </w:rPr>
        <w:t xml:space="preserve"> </w:t>
      </w:r>
    </w:p>
    <w:p w14:paraId="1A234289"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55BC3DCA" w14:textId="77777777" w:rsidR="00FA51F8" w:rsidRPr="00077AB4" w:rsidRDefault="00FA51F8" w:rsidP="004627B8">
      <w:pPr>
        <w:pStyle w:val="Nivel2"/>
        <w:numPr>
          <w:ilvl w:val="0"/>
          <w:numId w:val="0"/>
        </w:numPr>
        <w:spacing w:before="0" w:after="0" w:line="240" w:lineRule="auto"/>
        <w:ind w:right="-1"/>
        <w:jc w:val="center"/>
        <w:rPr>
          <w:rFonts w:ascii="Tahoma" w:hAnsi="Tahoma" w:cs="Tahoma"/>
          <w:b/>
          <w:color w:val="FF0000"/>
          <w:sz w:val="18"/>
          <w:szCs w:val="18"/>
        </w:rPr>
      </w:pPr>
      <w:r w:rsidRPr="00077AB4">
        <w:rPr>
          <w:rFonts w:ascii="Tahoma" w:hAnsi="Tahoma" w:cs="Tahoma"/>
          <w:b/>
          <w:color w:val="FF0000"/>
          <w:sz w:val="18"/>
          <w:szCs w:val="18"/>
        </w:rPr>
        <w:t>OU</w:t>
      </w:r>
    </w:p>
    <w:p w14:paraId="319B4051"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2BFF41FD" w14:textId="77777777" w:rsidR="00FA51F8" w:rsidRPr="00131DF9" w:rsidRDefault="00FA51F8" w:rsidP="00256864">
      <w:pPr>
        <w:shd w:val="clear" w:color="auto" w:fill="FFFFFF" w:themeFill="background1"/>
        <w:spacing w:after="0" w:line="240" w:lineRule="auto"/>
        <w:ind w:left="851" w:right="-1"/>
        <w:jc w:val="right"/>
        <w:rPr>
          <w:rFonts w:ascii="Tahoma" w:hAnsi="Tahoma"/>
          <w:b/>
          <w:color w:val="006600"/>
          <w:sz w:val="16"/>
          <w:szCs w:val="16"/>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7A934339" w14:textId="77777777" w:rsidR="00FA51F8" w:rsidRPr="00A717B5" w:rsidRDefault="00FA51F8" w:rsidP="00256864">
      <w:pPr>
        <w:pStyle w:val="Nivel2"/>
        <w:numPr>
          <w:ilvl w:val="0"/>
          <w:numId w:val="0"/>
        </w:numPr>
        <w:spacing w:before="0" w:after="0" w:line="240" w:lineRule="auto"/>
        <w:ind w:left="2410" w:right="-1"/>
        <w:jc w:val="right"/>
        <w:rPr>
          <w:rFonts w:ascii="Tahoma" w:hAnsi="Tahoma" w:cs="Tahoma"/>
          <w:color w:val="FFC000"/>
          <w:sz w:val="18"/>
          <w:szCs w:val="18"/>
        </w:rPr>
      </w:pPr>
      <w:r w:rsidRPr="00A717B5">
        <w:rPr>
          <w:rFonts w:ascii="Tahoma" w:hAnsi="Tahoma"/>
          <w:b/>
          <w:color w:val="FFC000"/>
          <w:sz w:val="18"/>
          <w:szCs w:val="18"/>
        </w:rPr>
        <w:t>[OBRAS E SERVIÇOS DE ENGENHARIA]</w:t>
      </w:r>
    </w:p>
    <w:p w14:paraId="18DA4AB5" w14:textId="77777777" w:rsidR="00FA51F8" w:rsidRDefault="00FA51F8" w:rsidP="000D1DE9">
      <w:pPr>
        <w:pStyle w:val="Nivel2"/>
        <w:numPr>
          <w:ilvl w:val="0"/>
          <w:numId w:val="0"/>
        </w:numPr>
        <w:spacing w:before="0" w:after="0" w:line="240" w:lineRule="auto"/>
        <w:ind w:left="426" w:right="-1"/>
        <w:rPr>
          <w:rFonts w:ascii="Tahoma" w:hAnsi="Tahoma" w:cs="Tahoma"/>
          <w:sz w:val="18"/>
          <w:szCs w:val="18"/>
        </w:rPr>
      </w:pPr>
      <w:r w:rsidRPr="00587B62">
        <w:rPr>
          <w:rFonts w:ascii="Tahoma" w:hAnsi="Tahoma" w:cs="Tahoma"/>
          <w:color w:val="auto"/>
          <w:sz w:val="18"/>
          <w:szCs w:val="18"/>
        </w:rPr>
        <w:t>b) pr</w:t>
      </w:r>
      <w:r w:rsidRPr="00587B62">
        <w:rPr>
          <w:rFonts w:ascii="Tahoma" w:hAnsi="Tahoma" w:cs="Tahoma"/>
          <w:sz w:val="18"/>
          <w:szCs w:val="18"/>
        </w:rPr>
        <w:t xml:space="preserve">ova de inscrição no cadastro de contribuintes </w:t>
      </w:r>
      <w:proofErr w:type="gramStart"/>
      <w:r w:rsidRPr="00587B62">
        <w:rPr>
          <w:rFonts w:ascii="Tahoma" w:hAnsi="Tahoma" w:cs="Tahoma"/>
          <w:color w:val="auto"/>
          <w:sz w:val="18"/>
          <w:szCs w:val="18"/>
        </w:rPr>
        <w:t>(  )</w:t>
      </w:r>
      <w:proofErr w:type="gramEnd"/>
      <w:r w:rsidRPr="00587B62">
        <w:rPr>
          <w:rFonts w:ascii="Tahoma" w:hAnsi="Tahoma" w:cs="Tahoma"/>
          <w:color w:val="auto"/>
          <w:sz w:val="18"/>
          <w:szCs w:val="18"/>
        </w:rPr>
        <w:t xml:space="preserve"> </w:t>
      </w:r>
      <w:r w:rsidRPr="00587B62">
        <w:rPr>
          <w:rFonts w:ascii="Tahoma" w:hAnsi="Tahoma" w:cs="Tahoma"/>
          <w:iCs/>
          <w:color w:val="auto"/>
          <w:sz w:val="18"/>
          <w:szCs w:val="18"/>
        </w:rPr>
        <w:t>Estadual/Distrital</w:t>
      </w:r>
      <w:r w:rsidRPr="00587B62">
        <w:rPr>
          <w:rFonts w:ascii="Tahoma" w:hAnsi="Tahoma" w:cs="Tahoma"/>
          <w:color w:val="auto"/>
          <w:sz w:val="18"/>
          <w:szCs w:val="18"/>
        </w:rPr>
        <w:t xml:space="preserve"> (</w:t>
      </w:r>
      <w:r>
        <w:rPr>
          <w:rFonts w:ascii="Tahoma" w:hAnsi="Tahoma" w:cs="Tahoma"/>
          <w:color w:val="auto"/>
          <w:sz w:val="18"/>
          <w:szCs w:val="18"/>
        </w:rPr>
        <w:t>x</w:t>
      </w:r>
      <w:r w:rsidRPr="00587B62">
        <w:rPr>
          <w:rFonts w:ascii="Tahoma" w:hAnsi="Tahoma" w:cs="Tahoma"/>
          <w:color w:val="auto"/>
          <w:sz w:val="18"/>
          <w:szCs w:val="18"/>
        </w:rPr>
        <w:t>)</w:t>
      </w:r>
      <w:r w:rsidRPr="00587B62">
        <w:rPr>
          <w:rFonts w:ascii="Tahoma" w:hAnsi="Tahoma" w:cs="Tahoma"/>
          <w:iCs/>
          <w:color w:val="auto"/>
          <w:sz w:val="18"/>
          <w:szCs w:val="18"/>
        </w:rPr>
        <w:t xml:space="preserve"> Municipal/Distrital</w:t>
      </w:r>
      <w:r w:rsidRPr="00587B62">
        <w:rPr>
          <w:rFonts w:ascii="Tahoma" w:hAnsi="Tahoma" w:cs="Tahoma"/>
          <w:color w:val="auto"/>
          <w:sz w:val="18"/>
          <w:szCs w:val="18"/>
        </w:rPr>
        <w:t xml:space="preserve"> </w:t>
      </w:r>
      <w:r w:rsidRPr="00587B62">
        <w:rPr>
          <w:rFonts w:ascii="Tahoma" w:hAnsi="Tahoma" w:cs="Tahoma"/>
          <w:sz w:val="18"/>
          <w:szCs w:val="18"/>
        </w:rPr>
        <w:t>relativo ao domicílio ou sede do licitante pertinente ao seu ramo de atividade e compatível com o objeto contratual;</w:t>
      </w:r>
      <w:r w:rsidRPr="003627A3">
        <w:rPr>
          <w:rFonts w:ascii="Tahoma" w:hAnsi="Tahoma" w:cs="Tahoma"/>
          <w:sz w:val="18"/>
          <w:szCs w:val="18"/>
        </w:rPr>
        <w:t xml:space="preserve"> </w:t>
      </w:r>
    </w:p>
    <w:p w14:paraId="0970AF8A"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430AF3EF" w14:textId="77777777" w:rsidR="00FA51F8" w:rsidRPr="00131DF9" w:rsidRDefault="00FA51F8" w:rsidP="00256864">
      <w:pPr>
        <w:spacing w:after="0" w:line="240" w:lineRule="auto"/>
        <w:ind w:left="567" w:right="-1"/>
        <w:jc w:val="right"/>
        <w:rPr>
          <w:rFonts w:ascii="Tahoma" w:hAnsi="Tahoma"/>
          <w:b/>
          <w:color w:val="0000FF"/>
          <w:sz w:val="18"/>
          <w:szCs w:val="18"/>
        </w:rPr>
      </w:pPr>
      <w:r w:rsidRPr="00131DF9">
        <w:rPr>
          <w:rFonts w:ascii="Tahoma" w:hAnsi="Tahoma"/>
          <w:b/>
          <w:color w:val="0000FF"/>
          <w:sz w:val="18"/>
          <w:szCs w:val="18"/>
        </w:rPr>
        <w:t>[AQUISIÇÕES]</w:t>
      </w:r>
    </w:p>
    <w:p w14:paraId="163CF783" w14:textId="77777777" w:rsidR="00FA51F8" w:rsidRPr="00131DF9" w:rsidRDefault="00FA51F8" w:rsidP="00256864">
      <w:pPr>
        <w:shd w:val="clear" w:color="auto" w:fill="FFFFFF" w:themeFill="background1"/>
        <w:spacing w:after="0" w:line="240" w:lineRule="auto"/>
        <w:ind w:left="851" w:right="-1"/>
        <w:jc w:val="right"/>
        <w:rPr>
          <w:rFonts w:ascii="Tahoma" w:hAnsi="Tahoma"/>
          <w:b/>
          <w:color w:val="006600"/>
          <w:sz w:val="16"/>
          <w:szCs w:val="16"/>
        </w:rPr>
      </w:pPr>
      <w:r w:rsidRPr="00131DF9">
        <w:rPr>
          <w:rFonts w:ascii="Tahoma" w:hAnsi="Tahoma"/>
          <w:b/>
          <w:color w:val="006600"/>
          <w:sz w:val="18"/>
          <w:szCs w:val="18"/>
        </w:rPr>
        <w:t xml:space="preserve">[SERVIÇOS </w:t>
      </w:r>
      <w:r w:rsidRPr="00131DF9">
        <w:rPr>
          <w:rFonts w:ascii="Tahoma" w:hAnsi="Tahoma"/>
          <w:b/>
          <w:color w:val="006600"/>
          <w:sz w:val="18"/>
          <w:szCs w:val="18"/>
          <w:u w:val="single"/>
        </w:rPr>
        <w:t>SEM</w:t>
      </w:r>
      <w:r w:rsidRPr="00131DF9">
        <w:rPr>
          <w:rFonts w:ascii="Tahoma" w:hAnsi="Tahoma"/>
          <w:b/>
          <w:color w:val="006600"/>
          <w:sz w:val="18"/>
          <w:szCs w:val="18"/>
        </w:rPr>
        <w:t xml:space="preserve"> DEDICAÇÃO EXCLUSIVA DE MÃO DE OBRA]</w:t>
      </w:r>
    </w:p>
    <w:p w14:paraId="3BF00E58" w14:textId="77777777" w:rsidR="00FA51F8" w:rsidRPr="00A717B5" w:rsidRDefault="00FA51F8" w:rsidP="00256864">
      <w:pPr>
        <w:pStyle w:val="Nivel2"/>
        <w:numPr>
          <w:ilvl w:val="0"/>
          <w:numId w:val="0"/>
        </w:numPr>
        <w:spacing w:before="0" w:after="0" w:line="240" w:lineRule="auto"/>
        <w:ind w:left="2410" w:right="-1"/>
        <w:jc w:val="right"/>
        <w:rPr>
          <w:rFonts w:ascii="Tahoma" w:hAnsi="Tahoma" w:cs="Tahoma"/>
          <w:color w:val="FFC000"/>
          <w:sz w:val="18"/>
          <w:szCs w:val="18"/>
        </w:rPr>
      </w:pPr>
      <w:r w:rsidRPr="00A717B5">
        <w:rPr>
          <w:rFonts w:ascii="Tahoma" w:hAnsi="Tahoma"/>
          <w:b/>
          <w:color w:val="FFC000"/>
          <w:sz w:val="18"/>
          <w:szCs w:val="18"/>
        </w:rPr>
        <w:t>[OBRAS E SERVIÇOS DE ENGENHARIA]</w:t>
      </w:r>
    </w:p>
    <w:p w14:paraId="0A8933BD" w14:textId="77777777" w:rsidR="00FA51F8" w:rsidRDefault="00FA51F8" w:rsidP="000D1DE9">
      <w:pPr>
        <w:pStyle w:val="Nivel2"/>
        <w:numPr>
          <w:ilvl w:val="0"/>
          <w:numId w:val="0"/>
        </w:numPr>
        <w:spacing w:before="0" w:after="0" w:line="240" w:lineRule="auto"/>
        <w:ind w:left="426" w:right="-1"/>
        <w:rPr>
          <w:rFonts w:ascii="Tahoma" w:hAnsi="Tahoma" w:cs="Tahoma"/>
          <w:sz w:val="18"/>
          <w:szCs w:val="18"/>
        </w:rPr>
      </w:pPr>
      <w:r w:rsidRPr="003627A3">
        <w:rPr>
          <w:rFonts w:ascii="Tahoma" w:hAnsi="Tahoma" w:cs="Tahoma"/>
          <w:color w:val="auto"/>
          <w:sz w:val="18"/>
          <w:szCs w:val="18"/>
        </w:rPr>
        <w:t xml:space="preserve">c) </w:t>
      </w:r>
      <w:r w:rsidRPr="003627A3">
        <w:rPr>
          <w:rFonts w:ascii="Tahoma" w:hAnsi="Tahoma" w:cs="Tahoma"/>
          <w:sz w:val="18"/>
          <w:szCs w:val="18"/>
        </w:rPr>
        <w:t xml:space="preserve">prova de regularidade com a Fazenda </w:t>
      </w:r>
      <w:proofErr w:type="gramStart"/>
      <w:r w:rsidRPr="009D4EBE">
        <w:rPr>
          <w:rFonts w:ascii="Tahoma" w:hAnsi="Tahoma" w:cs="Tahoma"/>
          <w:color w:val="auto"/>
          <w:sz w:val="18"/>
          <w:szCs w:val="18"/>
        </w:rPr>
        <w:t>(  )</w:t>
      </w:r>
      <w:proofErr w:type="gramEnd"/>
      <w:r w:rsidRPr="009D4EBE">
        <w:rPr>
          <w:rFonts w:ascii="Tahoma" w:hAnsi="Tahoma" w:cs="Tahoma"/>
          <w:color w:val="auto"/>
          <w:sz w:val="18"/>
          <w:szCs w:val="18"/>
        </w:rPr>
        <w:t xml:space="preserve"> </w:t>
      </w:r>
      <w:r w:rsidRPr="009D4EBE">
        <w:rPr>
          <w:rFonts w:ascii="Tahoma" w:hAnsi="Tahoma" w:cs="Tahoma"/>
          <w:iCs/>
          <w:color w:val="auto"/>
          <w:sz w:val="18"/>
          <w:szCs w:val="18"/>
        </w:rPr>
        <w:t>Estadual/Distrital</w:t>
      </w:r>
      <w:r w:rsidRPr="009D4EBE">
        <w:rPr>
          <w:rFonts w:ascii="Tahoma" w:hAnsi="Tahoma" w:cs="Tahoma"/>
          <w:color w:val="auto"/>
          <w:sz w:val="18"/>
          <w:szCs w:val="18"/>
        </w:rPr>
        <w:t xml:space="preserve"> (   ) </w:t>
      </w:r>
      <w:r w:rsidRPr="009D4EBE">
        <w:rPr>
          <w:rFonts w:ascii="Tahoma" w:hAnsi="Tahoma" w:cs="Tahoma"/>
          <w:iCs/>
          <w:color w:val="auto"/>
          <w:sz w:val="18"/>
          <w:szCs w:val="18"/>
        </w:rPr>
        <w:t>Municipal/Distrital</w:t>
      </w:r>
      <w:r w:rsidRPr="009D4EBE">
        <w:rPr>
          <w:rFonts w:ascii="Tahoma" w:hAnsi="Tahoma" w:cs="Tahoma"/>
          <w:color w:val="auto"/>
          <w:sz w:val="18"/>
          <w:szCs w:val="18"/>
        </w:rPr>
        <w:t xml:space="preserve"> </w:t>
      </w:r>
      <w:r w:rsidRPr="003627A3">
        <w:rPr>
          <w:rFonts w:ascii="Tahoma" w:hAnsi="Tahoma" w:cs="Tahoma"/>
          <w:sz w:val="18"/>
          <w:szCs w:val="18"/>
        </w:rPr>
        <w:t>do domicílio ou sede do</w:t>
      </w:r>
      <w:r>
        <w:rPr>
          <w:rFonts w:ascii="Tahoma" w:hAnsi="Tahoma" w:cs="Tahoma"/>
          <w:sz w:val="18"/>
          <w:szCs w:val="18"/>
        </w:rPr>
        <w:t xml:space="preserve"> </w:t>
      </w:r>
      <w:r w:rsidRPr="00B86DE4">
        <w:rPr>
          <w:rFonts w:ascii="Tahoma" w:hAnsi="Tahoma" w:cs="Tahoma"/>
          <w:sz w:val="18"/>
          <w:szCs w:val="18"/>
        </w:rPr>
        <w:t>licitante,</w:t>
      </w:r>
      <w:r>
        <w:rPr>
          <w:rFonts w:ascii="Tahoma" w:hAnsi="Tahoma" w:cs="Tahoma"/>
          <w:sz w:val="18"/>
          <w:szCs w:val="18"/>
        </w:rPr>
        <w:t xml:space="preserve"> </w:t>
      </w:r>
      <w:r w:rsidRPr="002E483C">
        <w:rPr>
          <w:rFonts w:ascii="Tahoma" w:hAnsi="Tahoma" w:cs="Tahoma"/>
          <w:sz w:val="18"/>
          <w:szCs w:val="18"/>
        </w:rPr>
        <w:t>ou outro equivalente, na forma da lei;</w:t>
      </w:r>
    </w:p>
    <w:p w14:paraId="4C929F45" w14:textId="77777777" w:rsidR="00FA51F8" w:rsidRPr="0026708E" w:rsidRDefault="00FA51F8" w:rsidP="000D1DE9">
      <w:pPr>
        <w:pStyle w:val="Nivel2"/>
        <w:numPr>
          <w:ilvl w:val="0"/>
          <w:numId w:val="0"/>
        </w:numPr>
        <w:spacing w:before="0" w:after="0" w:line="240" w:lineRule="auto"/>
        <w:ind w:left="426" w:right="-1"/>
        <w:rPr>
          <w:rFonts w:ascii="Tahoma" w:hAnsi="Tahoma" w:cs="Tahoma"/>
          <w:b/>
          <w:color w:val="auto"/>
          <w:sz w:val="14"/>
          <w:szCs w:val="14"/>
        </w:rPr>
      </w:pPr>
      <w:r w:rsidRPr="0026708E">
        <w:rPr>
          <w:rFonts w:ascii="Tahoma" w:hAnsi="Tahoma" w:cs="Tahoma"/>
          <w:b/>
          <w:color w:val="auto"/>
          <w:sz w:val="14"/>
          <w:szCs w:val="14"/>
        </w:rPr>
        <w:t>Nota: a regularidade diz respeito ao proponente e não ao órgão ou entidade que licita.</w:t>
      </w:r>
    </w:p>
    <w:p w14:paraId="2FF4EA17" w14:textId="77777777" w:rsidR="00FA51F8" w:rsidRDefault="00FA51F8" w:rsidP="000D1DE9">
      <w:pPr>
        <w:pStyle w:val="Nivel2"/>
        <w:numPr>
          <w:ilvl w:val="0"/>
          <w:numId w:val="0"/>
        </w:numPr>
        <w:spacing w:before="0" w:after="0" w:line="240" w:lineRule="auto"/>
        <w:ind w:left="567" w:right="-1"/>
        <w:rPr>
          <w:rFonts w:ascii="Tahoma" w:hAnsi="Tahoma" w:cs="Tahoma"/>
          <w:sz w:val="18"/>
          <w:szCs w:val="18"/>
        </w:rPr>
      </w:pPr>
      <w:r w:rsidRPr="00DA7735">
        <w:rPr>
          <w:rFonts w:ascii="Tahoma" w:hAnsi="Tahoma" w:cs="Tahoma"/>
          <w:sz w:val="18"/>
          <w:szCs w:val="18"/>
        </w:rPr>
        <w:t>c.1</w:t>
      </w:r>
      <w:r w:rsidRPr="00A63683">
        <w:rPr>
          <w:rFonts w:ascii="Tahoma" w:hAnsi="Tahoma" w:cs="Tahoma"/>
          <w:color w:val="auto"/>
          <w:sz w:val="18"/>
          <w:szCs w:val="18"/>
        </w:rPr>
        <w:t>) Caso o licitante seja considerado isento dos tributos relacionados ao objeto contratual, deverá comprovar tal condição mediante a apresentação de declaração da Fazenda respectiva do seu domicílio ou sede, ou outra equivalente, na forma da lei.</w:t>
      </w:r>
    </w:p>
    <w:p w14:paraId="61C54DE5" w14:textId="77777777" w:rsidR="00FA51F8" w:rsidRPr="003627A3" w:rsidRDefault="00FA51F8" w:rsidP="000D1DE9">
      <w:pPr>
        <w:pStyle w:val="Nivel2"/>
        <w:numPr>
          <w:ilvl w:val="0"/>
          <w:numId w:val="0"/>
        </w:numPr>
        <w:spacing w:before="0" w:after="0" w:line="240" w:lineRule="auto"/>
        <w:ind w:left="426" w:right="-1"/>
        <w:rPr>
          <w:rFonts w:ascii="Tahoma" w:hAnsi="Tahoma" w:cs="Tahoma"/>
          <w:sz w:val="18"/>
          <w:szCs w:val="18"/>
        </w:rPr>
      </w:pPr>
      <w:r w:rsidRPr="003627A3">
        <w:rPr>
          <w:rFonts w:ascii="Tahoma" w:hAnsi="Tahoma" w:cs="Tahoma"/>
          <w:color w:val="auto"/>
          <w:sz w:val="18"/>
          <w:szCs w:val="18"/>
        </w:rPr>
        <w:t>d) prov</w:t>
      </w:r>
      <w:r w:rsidRPr="003627A3">
        <w:rPr>
          <w:rFonts w:ascii="Tahoma" w:hAnsi="Tahoma" w:cs="Tahoma"/>
          <w:sz w:val="18"/>
          <w:szCs w:val="18"/>
        </w:rPr>
        <w:t>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694A265A" w14:textId="77777777" w:rsidR="00FA51F8" w:rsidRPr="003627A3" w:rsidRDefault="00FA51F8" w:rsidP="000D1DE9">
      <w:pPr>
        <w:pStyle w:val="Nivel2"/>
        <w:numPr>
          <w:ilvl w:val="0"/>
          <w:numId w:val="0"/>
        </w:numPr>
        <w:spacing w:before="0" w:after="0" w:line="240" w:lineRule="auto"/>
        <w:ind w:left="426" w:right="-1"/>
        <w:rPr>
          <w:rFonts w:ascii="Tahoma" w:hAnsi="Tahoma" w:cs="Tahoma"/>
          <w:sz w:val="18"/>
          <w:szCs w:val="18"/>
        </w:rPr>
      </w:pPr>
      <w:r w:rsidRPr="003627A3">
        <w:rPr>
          <w:rFonts w:ascii="Tahoma" w:hAnsi="Tahoma" w:cs="Tahoma"/>
          <w:color w:val="auto"/>
          <w:sz w:val="18"/>
          <w:szCs w:val="18"/>
        </w:rPr>
        <w:t>e) prov</w:t>
      </w:r>
      <w:r w:rsidRPr="003627A3">
        <w:rPr>
          <w:rFonts w:ascii="Tahoma" w:hAnsi="Tahoma" w:cs="Tahoma"/>
          <w:sz w:val="18"/>
          <w:szCs w:val="18"/>
        </w:rPr>
        <w:t>a de regularidade com o Fundo de Garantia do Tempo de Serviço (FGTS);</w:t>
      </w:r>
    </w:p>
    <w:p w14:paraId="5CAE3491" w14:textId="77777777" w:rsidR="00FA51F8" w:rsidRDefault="00FA51F8" w:rsidP="000D1DE9">
      <w:pPr>
        <w:pStyle w:val="Nivel2"/>
        <w:numPr>
          <w:ilvl w:val="0"/>
          <w:numId w:val="0"/>
        </w:numPr>
        <w:spacing w:before="0" w:after="0" w:line="240" w:lineRule="auto"/>
        <w:ind w:left="426" w:right="-1"/>
        <w:rPr>
          <w:rFonts w:ascii="Tahoma" w:hAnsi="Tahoma" w:cs="Tahoma"/>
          <w:sz w:val="18"/>
          <w:szCs w:val="18"/>
        </w:rPr>
      </w:pPr>
      <w:r w:rsidRPr="003627A3">
        <w:rPr>
          <w:rFonts w:ascii="Tahoma" w:hAnsi="Tahoma" w:cs="Tahoma"/>
          <w:color w:val="auto"/>
          <w:sz w:val="18"/>
          <w:szCs w:val="18"/>
        </w:rPr>
        <w:t xml:space="preserve">f) prova </w:t>
      </w:r>
      <w:r w:rsidRPr="003627A3">
        <w:rPr>
          <w:rFonts w:ascii="Tahoma" w:hAnsi="Tahoma" w:cs="Tahoma"/>
          <w:sz w:val="18"/>
          <w:szCs w:val="18"/>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22391C5" w14:textId="77777777" w:rsidR="00FA51F8" w:rsidRPr="00A63683" w:rsidRDefault="00FA51F8" w:rsidP="000D1DE9">
      <w:pPr>
        <w:pStyle w:val="Nivel2"/>
        <w:numPr>
          <w:ilvl w:val="0"/>
          <w:numId w:val="0"/>
        </w:numPr>
        <w:spacing w:before="0" w:after="0" w:line="240" w:lineRule="auto"/>
        <w:ind w:left="426" w:right="-1"/>
        <w:rPr>
          <w:rFonts w:ascii="Tahoma" w:hAnsi="Tahoma" w:cs="Tahoma"/>
          <w:color w:val="auto"/>
          <w:sz w:val="18"/>
          <w:szCs w:val="18"/>
        </w:rPr>
      </w:pPr>
      <w:bookmarkStart w:id="18" w:name="_Hlk169514259"/>
      <w:r w:rsidRPr="00A63683">
        <w:rPr>
          <w:rFonts w:ascii="Tahoma" w:hAnsi="Tahoma" w:cs="Tahoma"/>
          <w:color w:val="auto"/>
          <w:sz w:val="18"/>
          <w:szCs w:val="18"/>
        </w:rPr>
        <w:t>g) em se tratando de contratação direta, prova de regularidade com a Fazenda do Estado da Bahia, ou o compromisso de sua regularização e sua efetiva realização, como condição</w:t>
      </w:r>
      <w:r>
        <w:rPr>
          <w:rFonts w:ascii="Tahoma" w:hAnsi="Tahoma" w:cs="Tahoma"/>
          <w:color w:val="auto"/>
          <w:sz w:val="18"/>
          <w:szCs w:val="18"/>
        </w:rPr>
        <w:t xml:space="preserve"> para celebração do C</w:t>
      </w:r>
      <w:r w:rsidRPr="00A63683">
        <w:rPr>
          <w:rFonts w:ascii="Tahoma" w:hAnsi="Tahoma" w:cs="Tahoma"/>
          <w:color w:val="auto"/>
          <w:sz w:val="18"/>
          <w:szCs w:val="18"/>
        </w:rPr>
        <w:t>ontrato, nos termos do art. 65 da Lei estadual n° 14.634</w:t>
      </w:r>
      <w:r>
        <w:rPr>
          <w:rFonts w:ascii="Tahoma" w:hAnsi="Tahoma" w:cs="Tahoma"/>
          <w:color w:val="auto"/>
          <w:sz w:val="18"/>
          <w:szCs w:val="18"/>
        </w:rPr>
        <w:t>/</w:t>
      </w:r>
      <w:r w:rsidRPr="00A63683">
        <w:rPr>
          <w:rFonts w:ascii="Tahoma" w:hAnsi="Tahoma" w:cs="Tahoma"/>
          <w:color w:val="auto"/>
          <w:sz w:val="18"/>
          <w:szCs w:val="18"/>
        </w:rPr>
        <w:t>2023.</w:t>
      </w:r>
    </w:p>
    <w:bookmarkEnd w:id="18"/>
    <w:p w14:paraId="499BE60B" w14:textId="77777777" w:rsidR="00FA51F8" w:rsidRPr="003627A3" w:rsidRDefault="00FA51F8" w:rsidP="00256864">
      <w:pPr>
        <w:pStyle w:val="Nivel2"/>
        <w:numPr>
          <w:ilvl w:val="0"/>
          <w:numId w:val="0"/>
        </w:numPr>
        <w:spacing w:before="0" w:after="0" w:line="240" w:lineRule="auto"/>
        <w:ind w:left="567" w:right="-1"/>
        <w:rPr>
          <w:rFonts w:ascii="Tahoma" w:hAnsi="Tahoma" w:cs="Tahoma"/>
          <w:sz w:val="18"/>
          <w:szCs w:val="18"/>
        </w:rPr>
      </w:pPr>
    </w:p>
    <w:p w14:paraId="7CD505AA" w14:textId="77777777" w:rsidR="00FA51F8" w:rsidRPr="003627A3" w:rsidRDefault="00FA51F8" w:rsidP="000D1DE9">
      <w:pPr>
        <w:pStyle w:val="Nivel2"/>
        <w:numPr>
          <w:ilvl w:val="0"/>
          <w:numId w:val="0"/>
        </w:numPr>
        <w:spacing w:before="0" w:after="0" w:line="240" w:lineRule="auto"/>
        <w:ind w:left="426" w:right="-1"/>
        <w:rPr>
          <w:rFonts w:ascii="Tahoma" w:hAnsi="Tahoma" w:cs="Tahoma"/>
          <w:sz w:val="18"/>
          <w:szCs w:val="18"/>
        </w:rPr>
      </w:pPr>
      <w:r w:rsidRPr="003627A3">
        <w:rPr>
          <w:rFonts w:ascii="Tahoma" w:hAnsi="Tahoma" w:cs="Tahoma"/>
          <w:sz w:val="18"/>
          <w:szCs w:val="18"/>
        </w:rPr>
        <w:t>8.2.1.2.1</w:t>
      </w:r>
      <w:r w:rsidRPr="003627A3">
        <w:rPr>
          <w:rFonts w:ascii="Tahoma" w:hAnsi="Tahoma" w:cs="Tahoma"/>
          <w:b/>
          <w:sz w:val="18"/>
          <w:szCs w:val="18"/>
        </w:rPr>
        <w:t xml:space="preserve"> </w:t>
      </w:r>
      <w:r w:rsidRPr="003627A3">
        <w:rPr>
          <w:rFonts w:ascii="Tahoma" w:hAnsi="Tahoma" w:cs="Tahoma"/>
          <w:sz w:val="18"/>
          <w:szCs w:val="18"/>
        </w:rPr>
        <w:t>As microempresas e empresas de pequeno porte, beneficiárias do tratamento diferenciado e favorecido previsto na Lei Complementar n</w:t>
      </w:r>
      <w:r>
        <w:rPr>
          <w:rFonts w:ascii="Tahoma" w:hAnsi="Tahoma" w:cs="Tahoma"/>
          <w:sz w:val="18"/>
          <w:szCs w:val="18"/>
        </w:rPr>
        <w:t>°</w:t>
      </w:r>
      <w:r w:rsidRPr="003627A3">
        <w:rPr>
          <w:rFonts w:ascii="Tahoma" w:hAnsi="Tahoma" w:cs="Tahoma"/>
          <w:sz w:val="18"/>
          <w:szCs w:val="18"/>
        </w:rPr>
        <w:t xml:space="preserve"> 123/</w:t>
      </w:r>
      <w:r>
        <w:rPr>
          <w:rFonts w:ascii="Tahoma" w:hAnsi="Tahoma" w:cs="Tahoma"/>
          <w:sz w:val="18"/>
          <w:szCs w:val="18"/>
        </w:rPr>
        <w:t>20</w:t>
      </w:r>
      <w:r w:rsidRPr="003627A3">
        <w:rPr>
          <w:rFonts w:ascii="Tahoma" w:hAnsi="Tahoma" w:cs="Tahoma"/>
          <w:sz w:val="18"/>
          <w:szCs w:val="18"/>
        </w:rPr>
        <w:t xml:space="preserve">06, deverão apresentar toda a documentação exigida para efeito de comprovação de regularidade fiscal, mesmo que esta apresente alguma restrição. </w:t>
      </w:r>
    </w:p>
    <w:p w14:paraId="13474A83" w14:textId="77777777" w:rsidR="00FA51F8" w:rsidRPr="003627A3" w:rsidRDefault="00FA51F8" w:rsidP="00256864">
      <w:pPr>
        <w:pStyle w:val="Nivel2"/>
        <w:numPr>
          <w:ilvl w:val="0"/>
          <w:numId w:val="0"/>
        </w:numPr>
        <w:spacing w:before="0" w:after="0" w:line="240" w:lineRule="auto"/>
        <w:ind w:left="1701" w:right="-1"/>
        <w:rPr>
          <w:rFonts w:ascii="Tahoma" w:hAnsi="Tahoma" w:cs="Tahoma"/>
          <w:color w:val="7030A0"/>
          <w:sz w:val="18"/>
          <w:szCs w:val="18"/>
          <w:lang w:eastAsia="en-US"/>
        </w:rPr>
      </w:pPr>
    </w:p>
    <w:p w14:paraId="310251E4" w14:textId="77777777" w:rsidR="00FA51F8" w:rsidRDefault="00FA51F8" w:rsidP="00BF71D5">
      <w:pPr>
        <w:pStyle w:val="Nivel2"/>
        <w:numPr>
          <w:ilvl w:val="0"/>
          <w:numId w:val="0"/>
        </w:numPr>
        <w:spacing w:before="0" w:after="0" w:line="240" w:lineRule="auto"/>
        <w:ind w:left="284" w:right="-1"/>
        <w:rPr>
          <w:rFonts w:ascii="Tahoma" w:hAnsi="Tahoma" w:cs="Tahoma"/>
          <w:b/>
          <w:color w:val="auto"/>
          <w:sz w:val="18"/>
          <w:szCs w:val="18"/>
          <w:lang w:eastAsia="zh-CN" w:bidi="hi-IN"/>
        </w:rPr>
      </w:pPr>
      <w:r w:rsidRPr="00595672">
        <w:rPr>
          <w:rFonts w:ascii="Tahoma" w:hAnsi="Tahoma" w:cs="Tahoma"/>
          <w:b/>
          <w:sz w:val="18"/>
          <w:szCs w:val="18"/>
        </w:rPr>
        <w:lastRenderedPageBreak/>
        <w:t xml:space="preserve">8.2.1.3 </w:t>
      </w:r>
      <w:r w:rsidRPr="00595672">
        <w:rPr>
          <w:rFonts w:ascii="Tahoma" w:hAnsi="Tahoma" w:cs="Tahoma"/>
          <w:b/>
          <w:color w:val="auto"/>
          <w:sz w:val="18"/>
          <w:szCs w:val="18"/>
          <w:lang w:eastAsia="zh-CN" w:bidi="hi-IN"/>
        </w:rPr>
        <w:t>Habilitação</w:t>
      </w:r>
      <w:r w:rsidRPr="000E477B">
        <w:rPr>
          <w:rFonts w:ascii="Tahoma" w:hAnsi="Tahoma" w:cs="Tahoma"/>
          <w:b/>
          <w:color w:val="auto"/>
          <w:sz w:val="18"/>
          <w:szCs w:val="18"/>
          <w:lang w:eastAsia="zh-CN" w:bidi="hi-IN"/>
        </w:rPr>
        <w:t xml:space="preserve"> Econômico</w:t>
      </w:r>
      <w:r w:rsidRPr="003627A3">
        <w:rPr>
          <w:rFonts w:ascii="Tahoma" w:hAnsi="Tahoma" w:cs="Tahoma"/>
          <w:b/>
          <w:color w:val="auto"/>
          <w:sz w:val="18"/>
          <w:szCs w:val="18"/>
          <w:lang w:eastAsia="zh-CN" w:bidi="hi-IN"/>
        </w:rPr>
        <w:t>-Financeira</w:t>
      </w:r>
    </w:p>
    <w:p w14:paraId="410C6A8D" w14:textId="77777777" w:rsidR="00FA51F8" w:rsidRDefault="00FA51F8" w:rsidP="00BF71D5">
      <w:pPr>
        <w:spacing w:after="0" w:line="240" w:lineRule="auto"/>
        <w:ind w:left="284" w:right="-1"/>
        <w:jc w:val="both"/>
        <w:rPr>
          <w:rFonts w:ascii="Tahoma" w:eastAsia="Times New Roman" w:hAnsi="Tahoma"/>
          <w:b/>
          <w:bCs/>
          <w:sz w:val="14"/>
          <w:szCs w:val="14"/>
        </w:rPr>
      </w:pPr>
      <w:r w:rsidRPr="00376908">
        <w:rPr>
          <w:rFonts w:ascii="Tahoma" w:eastAsia="Times New Roman" w:hAnsi="Tahoma"/>
          <w:b/>
          <w:bCs/>
          <w:sz w:val="14"/>
          <w:szCs w:val="14"/>
        </w:rPr>
        <w:t xml:space="preserve">Notas: </w:t>
      </w:r>
    </w:p>
    <w:p w14:paraId="14606B15" w14:textId="77777777" w:rsidR="00FA51F8" w:rsidRPr="00EB5479" w:rsidRDefault="00FA51F8" w:rsidP="00BF71D5">
      <w:pPr>
        <w:spacing w:after="0" w:line="240" w:lineRule="auto"/>
        <w:ind w:left="284" w:right="-1"/>
        <w:jc w:val="both"/>
        <w:rPr>
          <w:rFonts w:ascii="Tahoma" w:eastAsia="Times New Roman" w:hAnsi="Tahoma"/>
          <w:b/>
          <w:bCs/>
          <w:sz w:val="14"/>
          <w:szCs w:val="14"/>
        </w:rPr>
      </w:pPr>
      <w:r w:rsidRPr="00EB5479">
        <w:rPr>
          <w:rFonts w:ascii="Tahoma" w:eastAsia="Times New Roman" w:hAnsi="Tahoma"/>
          <w:b/>
          <w:bCs/>
          <w:sz w:val="14"/>
          <w:szCs w:val="14"/>
        </w:rPr>
        <w:t>1. A habilitação econômico-financeira poderá ser dispensada, total ou parcialmente, nas hipóteses do art. 70, inc. III, da Lei Federal nº 14.133/2021, desde que precedida da análise dos riscos envolvidos e seja autorizado pela autoridade competente.</w:t>
      </w:r>
    </w:p>
    <w:p w14:paraId="51F8BF86" w14:textId="77777777" w:rsidR="00FA51F8" w:rsidRPr="00FD4B6B" w:rsidRDefault="00FA51F8" w:rsidP="00BF71D5">
      <w:pPr>
        <w:spacing w:after="0" w:line="240" w:lineRule="auto"/>
        <w:ind w:left="284" w:right="-1"/>
        <w:jc w:val="both"/>
        <w:rPr>
          <w:rFonts w:ascii="Tahoma" w:hAnsi="Tahoma"/>
          <w:b/>
          <w:sz w:val="14"/>
          <w:szCs w:val="14"/>
        </w:rPr>
      </w:pPr>
      <w:r w:rsidRPr="00FD4B6B">
        <w:rPr>
          <w:rFonts w:ascii="Tahoma" w:hAnsi="Tahoma"/>
          <w:b/>
          <w:sz w:val="14"/>
          <w:szCs w:val="14"/>
        </w:rPr>
        <w:t xml:space="preserve">2. Nas contratações de </w:t>
      </w:r>
      <w:r w:rsidRPr="00FD4B6B">
        <w:rPr>
          <w:rFonts w:ascii="Tahoma" w:hAnsi="Tahoma"/>
          <w:b/>
          <w:sz w:val="14"/>
          <w:szCs w:val="14"/>
          <w:u w:val="single"/>
        </w:rPr>
        <w:t>caráter geral</w:t>
      </w:r>
      <w:r w:rsidRPr="00FD4B6B">
        <w:rPr>
          <w:rFonts w:ascii="Tahoma" w:hAnsi="Tahoma"/>
          <w:b/>
          <w:sz w:val="14"/>
          <w:szCs w:val="14"/>
        </w:rPr>
        <w:t xml:space="preserve"> (bens e serviços de natureza habitual, destituídas de complexidade técnica ou de especialização, passíveis de serem suportadas pela definição dos critérios de capacidade econômico-financeira de forma expedita), deverá ser observado o disposto na Instrução Normativa SAEB nº 10/2024.</w:t>
      </w:r>
    </w:p>
    <w:p w14:paraId="4ED848AD" w14:textId="77777777" w:rsidR="00FA51F8" w:rsidRDefault="00FA51F8" w:rsidP="00256864">
      <w:pPr>
        <w:spacing w:after="0" w:line="240" w:lineRule="auto"/>
        <w:ind w:left="709" w:right="-1"/>
        <w:jc w:val="both"/>
        <w:rPr>
          <w:rFonts w:ascii="Tahoma" w:hAnsi="Tahoma"/>
          <w:b/>
          <w:sz w:val="14"/>
          <w:szCs w:val="14"/>
        </w:rPr>
      </w:pPr>
    </w:p>
    <w:p w14:paraId="5A68FC3F"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08A1F034" w14:textId="77777777" w:rsidR="00FA51F8" w:rsidRPr="00FD4B6B" w:rsidRDefault="00FA51F8" w:rsidP="00BF71D5">
      <w:pPr>
        <w:pStyle w:val="Textodecomentrio"/>
        <w:spacing w:after="0"/>
        <w:ind w:left="284" w:right="-1"/>
        <w:jc w:val="both"/>
        <w:rPr>
          <w:rFonts w:ascii="Tahoma" w:hAnsi="Tahoma"/>
          <w:b/>
          <w:bCs/>
          <w:iCs/>
          <w:sz w:val="14"/>
          <w:szCs w:val="14"/>
        </w:rPr>
      </w:pPr>
      <w:proofErr w:type="gramStart"/>
      <w:r w:rsidRPr="00FD4B6B">
        <w:rPr>
          <w:rFonts w:ascii="Tahoma" w:hAnsi="Tahoma"/>
          <w:sz w:val="18"/>
          <w:szCs w:val="18"/>
        </w:rPr>
        <w:t xml:space="preserve">(  </w:t>
      </w:r>
      <w:proofErr w:type="gramEnd"/>
      <w:r w:rsidRPr="00FD4B6B">
        <w:rPr>
          <w:rFonts w:ascii="Tahoma" w:hAnsi="Tahoma"/>
          <w:sz w:val="18"/>
          <w:szCs w:val="18"/>
        </w:rPr>
        <w:t xml:space="preserve">  ) </w:t>
      </w:r>
      <w:r w:rsidRPr="0037029A">
        <w:rPr>
          <w:rFonts w:ascii="Tahoma" w:hAnsi="Tahoma"/>
          <w:b/>
          <w:sz w:val="18"/>
          <w:szCs w:val="18"/>
        </w:rPr>
        <w:t>dispensável parcialmente</w:t>
      </w:r>
      <w:r w:rsidRPr="00FD4B6B">
        <w:rPr>
          <w:rFonts w:ascii="Tahoma" w:hAnsi="Tahoma"/>
          <w:sz w:val="18"/>
          <w:szCs w:val="18"/>
        </w:rPr>
        <w:t xml:space="preserve"> (IN SAEB Nº 10/2024), consistindo em: </w:t>
      </w:r>
    </w:p>
    <w:p w14:paraId="4788C345" w14:textId="77777777" w:rsidR="00FA51F8" w:rsidRPr="00FD4B6B" w:rsidRDefault="00FA51F8" w:rsidP="00BF71D5">
      <w:pPr>
        <w:pStyle w:val="Nivel2"/>
        <w:numPr>
          <w:ilvl w:val="0"/>
          <w:numId w:val="0"/>
        </w:numPr>
        <w:spacing w:before="0" w:after="0" w:line="240" w:lineRule="auto"/>
        <w:ind w:left="284" w:right="-1"/>
        <w:rPr>
          <w:rFonts w:ascii="Tahoma" w:hAnsi="Tahoma" w:cs="Tahoma"/>
          <w:b/>
          <w:color w:val="auto"/>
          <w:sz w:val="14"/>
          <w:szCs w:val="14"/>
        </w:rPr>
      </w:pPr>
      <w:r w:rsidRPr="00FD4B6B">
        <w:rPr>
          <w:rFonts w:ascii="Tahoma" w:hAnsi="Tahoma" w:cs="Tahoma"/>
          <w:b/>
          <w:color w:val="auto"/>
          <w:sz w:val="14"/>
          <w:szCs w:val="14"/>
        </w:rPr>
        <w:t>Nota:</w:t>
      </w:r>
      <w:r>
        <w:rPr>
          <w:rFonts w:ascii="Tahoma" w:hAnsi="Tahoma" w:cs="Tahoma"/>
          <w:b/>
          <w:color w:val="auto"/>
          <w:sz w:val="14"/>
          <w:szCs w:val="14"/>
        </w:rPr>
        <w:t xml:space="preserve"> a</w:t>
      </w:r>
      <w:r w:rsidRPr="00FD4B6B">
        <w:rPr>
          <w:rFonts w:ascii="Tahoma" w:hAnsi="Tahoma" w:cs="Tahoma"/>
          <w:b/>
          <w:color w:val="auto"/>
          <w:sz w:val="14"/>
          <w:szCs w:val="14"/>
        </w:rPr>
        <w:t>ssinalar a hipótese pertinente</w:t>
      </w:r>
    </w:p>
    <w:p w14:paraId="64B819BD" w14:textId="77777777" w:rsidR="00FA51F8" w:rsidRDefault="00FA51F8" w:rsidP="00256864">
      <w:pPr>
        <w:pStyle w:val="Nivel2"/>
        <w:numPr>
          <w:ilvl w:val="0"/>
          <w:numId w:val="0"/>
        </w:numPr>
        <w:spacing w:before="0" w:after="0" w:line="240" w:lineRule="auto"/>
        <w:ind w:left="851" w:right="-1"/>
        <w:rPr>
          <w:rFonts w:ascii="Tahoma" w:hAnsi="Tahoma" w:cs="Tahoma"/>
          <w:color w:val="auto"/>
          <w:sz w:val="18"/>
          <w:szCs w:val="18"/>
        </w:rPr>
      </w:pPr>
    </w:p>
    <w:p w14:paraId="05C0422D" w14:textId="77777777" w:rsidR="00FA51F8" w:rsidRDefault="00FA51F8" w:rsidP="00BF71D5">
      <w:pPr>
        <w:pStyle w:val="Nivel2"/>
        <w:numPr>
          <w:ilvl w:val="0"/>
          <w:numId w:val="0"/>
        </w:numPr>
        <w:spacing w:before="0" w:after="0" w:line="240" w:lineRule="auto"/>
        <w:ind w:left="709" w:right="-1"/>
        <w:rPr>
          <w:rFonts w:ascii="Tahoma" w:hAnsi="Tahoma" w:cs="Tahoma"/>
          <w:color w:val="auto"/>
          <w:sz w:val="18"/>
          <w:szCs w:val="18"/>
        </w:rPr>
      </w:pPr>
      <w:proofErr w:type="gramStart"/>
      <w:r w:rsidRPr="00FD4B6B">
        <w:rPr>
          <w:rFonts w:ascii="Tahoma" w:hAnsi="Tahoma" w:cs="Tahoma"/>
          <w:color w:val="auto"/>
          <w:sz w:val="18"/>
          <w:szCs w:val="18"/>
        </w:rPr>
        <w:t>(  )</w:t>
      </w:r>
      <w:proofErr w:type="gramEnd"/>
      <w:r w:rsidRPr="00FD4B6B">
        <w:rPr>
          <w:rFonts w:ascii="Tahoma" w:hAnsi="Tahoma" w:cs="Tahoma"/>
          <w:color w:val="auto"/>
          <w:sz w:val="18"/>
          <w:szCs w:val="18"/>
        </w:rPr>
        <w:t xml:space="preserve"> contratação para entrega imediata: aquisição remunerada para fornecimento de uma só vez, com prazo de entrega de até 30 (trinta) dias da expedição da ordem de fornecimento; (item 3, inc</w:t>
      </w:r>
      <w:r w:rsidR="002F28D8">
        <w:rPr>
          <w:rFonts w:ascii="Tahoma" w:hAnsi="Tahoma" w:cs="Tahoma"/>
          <w:color w:val="auto"/>
          <w:sz w:val="18"/>
          <w:szCs w:val="18"/>
        </w:rPr>
        <w:t>.</w:t>
      </w:r>
      <w:r w:rsidRPr="00FD4B6B">
        <w:rPr>
          <w:rFonts w:ascii="Tahoma" w:hAnsi="Tahoma" w:cs="Tahoma"/>
          <w:color w:val="auto"/>
          <w:sz w:val="18"/>
          <w:szCs w:val="18"/>
        </w:rPr>
        <w:t xml:space="preserve"> I, da IN SAEB Nº 10/2024)</w:t>
      </w:r>
    </w:p>
    <w:p w14:paraId="3BB77C02" w14:textId="77777777" w:rsidR="00FA51F8" w:rsidRPr="0063452F" w:rsidRDefault="00FA51F8" w:rsidP="00BF71D5">
      <w:pPr>
        <w:pStyle w:val="Nivel2"/>
        <w:numPr>
          <w:ilvl w:val="0"/>
          <w:numId w:val="0"/>
        </w:numPr>
        <w:spacing w:before="0" w:after="0" w:line="240" w:lineRule="auto"/>
        <w:ind w:left="709" w:right="-1"/>
        <w:rPr>
          <w:rFonts w:ascii="Tahoma" w:hAnsi="Tahoma" w:cs="Tahoma"/>
          <w:b/>
          <w:color w:val="auto"/>
          <w:sz w:val="14"/>
          <w:szCs w:val="14"/>
        </w:rPr>
      </w:pPr>
      <w:r w:rsidRPr="00077AB4">
        <w:rPr>
          <w:rFonts w:ascii="Tahoma" w:hAnsi="Tahoma" w:cs="Tahoma"/>
          <w:b/>
          <w:color w:val="auto"/>
          <w:sz w:val="14"/>
          <w:szCs w:val="14"/>
        </w:rPr>
        <w:t xml:space="preserve">Nota: na licitação para registro de preços, ainda que se possa estabelecer como obrigação do futuro contratado a entrega em prazo de até 30 (trinta) dias da expedição da ordem de fornecimento, isto não autoriza, por si só, a dispensa da qualificação econômico-financeira, considerando o vulto do registro de preços e a indefinição, </w:t>
      </w:r>
      <w:r w:rsidRPr="00077AB4">
        <w:rPr>
          <w:rFonts w:ascii="Tahoma" w:hAnsi="Tahoma" w:cs="Tahoma"/>
          <w:b/>
          <w:i/>
          <w:color w:val="auto"/>
          <w:sz w:val="14"/>
          <w:szCs w:val="14"/>
        </w:rPr>
        <w:t>a priori</w:t>
      </w:r>
      <w:r w:rsidRPr="00077AB4">
        <w:rPr>
          <w:rFonts w:ascii="Tahoma" w:hAnsi="Tahoma" w:cs="Tahoma"/>
          <w:b/>
          <w:color w:val="auto"/>
          <w:sz w:val="14"/>
          <w:szCs w:val="14"/>
        </w:rPr>
        <w:t>, do quantitativo que será demandado simultaneamente pelas unidades. A dispensa da qualificação, no caso do registro de preços, portanto, demandará a análise de riscos, que deve ser avaliada na fase preparatória. Conferir, a respeito, orientação constante do precedente processo 009.0220.2024.0033024-38.</w:t>
      </w:r>
    </w:p>
    <w:p w14:paraId="091D3365" w14:textId="77777777" w:rsidR="00FA51F8" w:rsidRDefault="00FA51F8" w:rsidP="00BF71D5">
      <w:pPr>
        <w:pStyle w:val="Nivel2"/>
        <w:numPr>
          <w:ilvl w:val="0"/>
          <w:numId w:val="0"/>
        </w:numPr>
        <w:spacing w:before="0" w:after="0" w:line="240" w:lineRule="auto"/>
        <w:ind w:left="709" w:right="-1"/>
        <w:rPr>
          <w:rFonts w:ascii="Tahoma" w:hAnsi="Tahoma" w:cs="Tahoma"/>
          <w:b/>
          <w:color w:val="auto"/>
          <w:sz w:val="14"/>
          <w:szCs w:val="14"/>
        </w:rPr>
      </w:pPr>
    </w:p>
    <w:p w14:paraId="404954ED" w14:textId="77777777" w:rsidR="00FA51F8" w:rsidRPr="00FD4B6B" w:rsidRDefault="00FA51F8" w:rsidP="00BF71D5">
      <w:pPr>
        <w:pStyle w:val="Nivel2"/>
        <w:numPr>
          <w:ilvl w:val="0"/>
          <w:numId w:val="0"/>
        </w:numPr>
        <w:spacing w:before="0" w:after="0" w:line="240" w:lineRule="auto"/>
        <w:ind w:left="709" w:right="-1"/>
        <w:rPr>
          <w:rFonts w:ascii="Tahoma" w:hAnsi="Tahoma" w:cs="Tahoma"/>
          <w:color w:val="auto"/>
          <w:sz w:val="18"/>
          <w:szCs w:val="18"/>
        </w:rPr>
      </w:pPr>
      <w:proofErr w:type="gramStart"/>
      <w:r w:rsidRPr="00FD4B6B">
        <w:rPr>
          <w:rFonts w:ascii="Tahoma" w:hAnsi="Tahoma" w:cs="Tahoma"/>
          <w:color w:val="auto"/>
          <w:sz w:val="18"/>
          <w:szCs w:val="18"/>
        </w:rPr>
        <w:t>(  )</w:t>
      </w:r>
      <w:proofErr w:type="gramEnd"/>
      <w:r w:rsidRPr="00FD4B6B">
        <w:rPr>
          <w:rFonts w:ascii="Tahoma" w:hAnsi="Tahoma" w:cs="Tahoma"/>
          <w:color w:val="auto"/>
          <w:sz w:val="18"/>
          <w:szCs w:val="18"/>
        </w:rPr>
        <w:t xml:space="preserve"> contratação em valor inferior a 1/4 (um quarto) do limite para dispensa de licitação definido no inc</w:t>
      </w:r>
      <w:r w:rsidR="002F28D8">
        <w:rPr>
          <w:rFonts w:ascii="Tahoma" w:hAnsi="Tahoma" w:cs="Tahoma"/>
          <w:color w:val="auto"/>
          <w:sz w:val="18"/>
          <w:szCs w:val="18"/>
        </w:rPr>
        <w:t>.</w:t>
      </w:r>
      <w:r w:rsidRPr="00FD4B6B">
        <w:rPr>
          <w:rFonts w:ascii="Tahoma" w:hAnsi="Tahoma" w:cs="Tahoma"/>
          <w:color w:val="auto"/>
          <w:sz w:val="18"/>
          <w:szCs w:val="18"/>
        </w:rPr>
        <w:t xml:space="preserve"> II do art. 75 da Lei Federal nº 14.133/2021, e suas atualizações, observado o disposto no art. 24 da Lei nº 14.634/2023 (item 3, inc</w:t>
      </w:r>
      <w:r w:rsidR="002F28D8">
        <w:rPr>
          <w:rFonts w:ascii="Tahoma" w:hAnsi="Tahoma" w:cs="Tahoma"/>
          <w:color w:val="auto"/>
          <w:sz w:val="18"/>
          <w:szCs w:val="18"/>
        </w:rPr>
        <w:t>.</w:t>
      </w:r>
      <w:r w:rsidRPr="00FD4B6B">
        <w:rPr>
          <w:rFonts w:ascii="Tahoma" w:hAnsi="Tahoma" w:cs="Tahoma"/>
          <w:color w:val="auto"/>
          <w:sz w:val="18"/>
          <w:szCs w:val="18"/>
        </w:rPr>
        <w:t xml:space="preserve"> II, “a” da IN SAEB Nº 10/2024)</w:t>
      </w:r>
    </w:p>
    <w:p w14:paraId="584BDA85" w14:textId="77777777" w:rsidR="00FA51F8" w:rsidRPr="00FD4B6B" w:rsidRDefault="00FA51F8" w:rsidP="00BF71D5">
      <w:pPr>
        <w:pStyle w:val="Nivel2"/>
        <w:numPr>
          <w:ilvl w:val="0"/>
          <w:numId w:val="0"/>
        </w:numPr>
        <w:spacing w:before="0" w:after="0" w:line="240" w:lineRule="auto"/>
        <w:ind w:left="709" w:right="-1"/>
        <w:rPr>
          <w:rFonts w:ascii="Tahoma" w:hAnsi="Tahoma" w:cs="Tahoma"/>
          <w:color w:val="auto"/>
          <w:sz w:val="18"/>
          <w:szCs w:val="18"/>
        </w:rPr>
      </w:pPr>
      <w:proofErr w:type="gramStart"/>
      <w:r w:rsidRPr="00FD4B6B">
        <w:rPr>
          <w:rFonts w:ascii="Tahoma" w:hAnsi="Tahoma" w:cs="Tahoma"/>
          <w:color w:val="auto"/>
          <w:sz w:val="18"/>
          <w:szCs w:val="18"/>
        </w:rPr>
        <w:t>(  )</w:t>
      </w:r>
      <w:proofErr w:type="gramEnd"/>
      <w:r w:rsidRPr="00FD4B6B">
        <w:rPr>
          <w:rFonts w:ascii="Tahoma" w:hAnsi="Tahoma" w:cs="Tahoma"/>
          <w:color w:val="auto"/>
          <w:sz w:val="18"/>
          <w:szCs w:val="18"/>
        </w:rPr>
        <w:t xml:space="preserve"> contratação de produto para pesquisa e desenvolvimento, até o valor definido no inc</w:t>
      </w:r>
      <w:r w:rsidR="002F28D8">
        <w:rPr>
          <w:rFonts w:ascii="Tahoma" w:hAnsi="Tahoma" w:cs="Tahoma"/>
          <w:color w:val="auto"/>
          <w:sz w:val="18"/>
          <w:szCs w:val="18"/>
        </w:rPr>
        <w:t>.</w:t>
      </w:r>
      <w:r w:rsidRPr="00FD4B6B">
        <w:rPr>
          <w:rFonts w:ascii="Tahoma" w:hAnsi="Tahoma" w:cs="Tahoma"/>
          <w:color w:val="auto"/>
          <w:sz w:val="18"/>
          <w:szCs w:val="18"/>
        </w:rPr>
        <w:t xml:space="preserve"> III do art. 70 da Lei Federal nº 14.133/2021, e suas atualizações, observado o disposto no art. 24 da Lei nº 14.634/2023 (item 3, inc</w:t>
      </w:r>
      <w:r w:rsidR="002F28D8">
        <w:rPr>
          <w:rFonts w:ascii="Tahoma" w:hAnsi="Tahoma" w:cs="Tahoma"/>
          <w:color w:val="auto"/>
          <w:sz w:val="18"/>
          <w:szCs w:val="18"/>
        </w:rPr>
        <w:t>.</w:t>
      </w:r>
      <w:r w:rsidRPr="00FD4B6B">
        <w:rPr>
          <w:rFonts w:ascii="Tahoma" w:hAnsi="Tahoma" w:cs="Tahoma"/>
          <w:color w:val="auto"/>
          <w:sz w:val="18"/>
          <w:szCs w:val="18"/>
        </w:rPr>
        <w:t xml:space="preserve"> II, “b” da IN SAEB Nº 10/2024)</w:t>
      </w:r>
    </w:p>
    <w:p w14:paraId="710AF2A9" w14:textId="77777777" w:rsidR="00FA51F8" w:rsidRDefault="00FA51F8" w:rsidP="00256864">
      <w:pPr>
        <w:pStyle w:val="Nivel2"/>
        <w:numPr>
          <w:ilvl w:val="0"/>
          <w:numId w:val="0"/>
        </w:numPr>
        <w:spacing w:before="0" w:after="0" w:line="240" w:lineRule="auto"/>
        <w:ind w:left="709" w:right="-1"/>
        <w:rPr>
          <w:rFonts w:ascii="Tahoma" w:hAnsi="Tahoma" w:cs="Tahoma"/>
          <w:color w:val="0000FF"/>
          <w:sz w:val="18"/>
          <w:szCs w:val="18"/>
        </w:rPr>
      </w:pPr>
    </w:p>
    <w:p w14:paraId="4C0C2F23" w14:textId="77777777" w:rsidR="00FA51F8" w:rsidRPr="00FD4B6B" w:rsidRDefault="00FA51F8" w:rsidP="00BF71D5">
      <w:pPr>
        <w:pStyle w:val="Nivel2"/>
        <w:numPr>
          <w:ilvl w:val="0"/>
          <w:numId w:val="0"/>
        </w:numPr>
        <w:spacing w:before="0" w:after="0" w:line="240" w:lineRule="auto"/>
        <w:ind w:left="426" w:right="-1"/>
        <w:rPr>
          <w:rFonts w:ascii="Tahoma" w:hAnsi="Tahoma" w:cs="Tahoma"/>
          <w:color w:val="auto"/>
          <w:sz w:val="18"/>
          <w:szCs w:val="18"/>
        </w:rPr>
      </w:pPr>
      <w:r w:rsidRPr="00FD4B6B">
        <w:rPr>
          <w:rFonts w:ascii="Tahoma" w:hAnsi="Tahoma" w:cs="Tahoma"/>
          <w:color w:val="auto"/>
          <w:sz w:val="18"/>
          <w:szCs w:val="18"/>
        </w:rPr>
        <w:t xml:space="preserve">8.2.1.3.1 Na hipótese de dispensa parcial, será exigida, para efeito de habilitação econômico-financeira:  </w:t>
      </w:r>
    </w:p>
    <w:p w14:paraId="0A79215E" w14:textId="77777777" w:rsidR="00FA51F8" w:rsidRPr="00FD4B6B"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6401C9D8" w14:textId="77777777" w:rsidR="00FA51F8" w:rsidRPr="00FD4B6B" w:rsidRDefault="00FA51F8" w:rsidP="00BF71D5">
      <w:pPr>
        <w:pStyle w:val="Nivel2"/>
        <w:numPr>
          <w:ilvl w:val="0"/>
          <w:numId w:val="0"/>
        </w:numPr>
        <w:spacing w:before="0" w:after="0" w:line="240" w:lineRule="auto"/>
        <w:ind w:left="426" w:right="-1"/>
        <w:rPr>
          <w:rFonts w:ascii="Tahoma" w:hAnsi="Tahoma" w:cs="Tahoma"/>
          <w:color w:val="auto"/>
          <w:sz w:val="18"/>
          <w:szCs w:val="18"/>
        </w:rPr>
      </w:pPr>
      <w:r w:rsidRPr="00FD4B6B">
        <w:rPr>
          <w:rFonts w:ascii="Tahoma" w:hAnsi="Tahoma" w:cs="Tahoma"/>
          <w:color w:val="auto"/>
          <w:sz w:val="18"/>
          <w:szCs w:val="18"/>
        </w:rPr>
        <w:t>a) certidão negativa de falência expedida pelo distribuidor da sede do licitante, com data de expedição ou revalidação dos últimos 90 (noventa) dias anteriores à data da realização da licitação ou da contratação direta, caso o documento não consigne prazo de validade;</w:t>
      </w:r>
    </w:p>
    <w:p w14:paraId="33A9543D" w14:textId="77777777" w:rsidR="00FA51F8" w:rsidRDefault="00FA51F8" w:rsidP="00BF71D5">
      <w:pPr>
        <w:pStyle w:val="Nivel2"/>
        <w:numPr>
          <w:ilvl w:val="0"/>
          <w:numId w:val="0"/>
        </w:numPr>
        <w:spacing w:before="0" w:after="0" w:line="240" w:lineRule="auto"/>
        <w:ind w:left="426" w:right="-1"/>
        <w:jc w:val="center"/>
        <w:rPr>
          <w:rFonts w:ascii="Tahoma" w:hAnsi="Tahoma" w:cs="Tahoma"/>
          <w:color w:val="FF0000"/>
          <w:sz w:val="18"/>
          <w:szCs w:val="18"/>
        </w:rPr>
      </w:pPr>
    </w:p>
    <w:p w14:paraId="71149571" w14:textId="77777777" w:rsidR="00FA51F8" w:rsidRDefault="00FA51F8" w:rsidP="00BF71D5">
      <w:pPr>
        <w:pStyle w:val="Nivel2"/>
        <w:numPr>
          <w:ilvl w:val="0"/>
          <w:numId w:val="0"/>
        </w:numPr>
        <w:spacing w:before="0" w:after="0" w:line="240" w:lineRule="auto"/>
        <w:ind w:left="426" w:right="-1"/>
        <w:rPr>
          <w:rFonts w:ascii="Tahoma" w:hAnsi="Tahoma" w:cs="Tahoma"/>
          <w:color w:val="auto"/>
          <w:sz w:val="18"/>
          <w:szCs w:val="18"/>
        </w:rPr>
      </w:pPr>
      <w:proofErr w:type="gramStart"/>
      <w:r>
        <w:rPr>
          <w:rFonts w:ascii="Tahoma" w:hAnsi="Tahoma" w:cs="Tahoma"/>
          <w:color w:val="auto"/>
          <w:sz w:val="18"/>
          <w:szCs w:val="18"/>
        </w:rPr>
        <w:t xml:space="preserve">(  </w:t>
      </w:r>
      <w:proofErr w:type="gramEnd"/>
      <w:r>
        <w:rPr>
          <w:rFonts w:ascii="Tahoma" w:hAnsi="Tahoma" w:cs="Tahoma"/>
          <w:color w:val="auto"/>
          <w:sz w:val="18"/>
          <w:szCs w:val="18"/>
        </w:rPr>
        <w:t xml:space="preserve">  ) </w:t>
      </w:r>
      <w:r w:rsidRPr="0037029A">
        <w:rPr>
          <w:rFonts w:ascii="Tahoma" w:hAnsi="Tahoma" w:cs="Tahoma"/>
          <w:b/>
          <w:color w:val="auto"/>
          <w:sz w:val="18"/>
          <w:szCs w:val="18"/>
        </w:rPr>
        <w:t>exigível</w:t>
      </w:r>
    </w:p>
    <w:p w14:paraId="3DB60431" w14:textId="77777777" w:rsidR="00FA51F8" w:rsidRDefault="00FA51F8" w:rsidP="00BF71D5">
      <w:pPr>
        <w:pStyle w:val="Nivel2"/>
        <w:numPr>
          <w:ilvl w:val="0"/>
          <w:numId w:val="0"/>
        </w:numPr>
        <w:spacing w:before="0" w:after="0" w:line="240" w:lineRule="auto"/>
        <w:ind w:left="426" w:right="-1"/>
        <w:rPr>
          <w:rFonts w:ascii="Tahoma" w:hAnsi="Tahoma" w:cs="Tahoma"/>
          <w:color w:val="auto"/>
          <w:sz w:val="18"/>
          <w:szCs w:val="18"/>
        </w:rPr>
      </w:pPr>
    </w:p>
    <w:p w14:paraId="0ACBAB30" w14:textId="77777777" w:rsidR="00FA51F8" w:rsidRPr="003627A3" w:rsidRDefault="00FA51F8" w:rsidP="00BF71D5">
      <w:pPr>
        <w:pStyle w:val="Nivel2"/>
        <w:numPr>
          <w:ilvl w:val="0"/>
          <w:numId w:val="0"/>
        </w:numPr>
        <w:spacing w:before="0" w:after="0" w:line="240" w:lineRule="auto"/>
        <w:ind w:left="426" w:right="-1"/>
        <w:rPr>
          <w:rFonts w:ascii="Tahoma" w:hAnsi="Tahoma" w:cs="Tahoma"/>
          <w:color w:val="auto"/>
          <w:sz w:val="18"/>
          <w:szCs w:val="18"/>
        </w:rPr>
      </w:pPr>
      <w:r w:rsidRPr="003627A3">
        <w:rPr>
          <w:rFonts w:ascii="Tahoma" w:hAnsi="Tahoma" w:cs="Tahoma"/>
          <w:color w:val="auto"/>
          <w:sz w:val="18"/>
          <w:szCs w:val="18"/>
        </w:rPr>
        <w:t>a) certidã</w:t>
      </w:r>
      <w:r w:rsidRPr="003627A3">
        <w:rPr>
          <w:rFonts w:ascii="Tahoma" w:hAnsi="Tahoma" w:cs="Tahoma"/>
          <w:sz w:val="18"/>
          <w:szCs w:val="18"/>
        </w:rPr>
        <w:t xml:space="preserve">o negativa de falência expedida pelo distribuidor da sede do licitante, com data de expedição ou revalidação dos últimos 90 (noventa) dias anteriores à data da realização da </w:t>
      </w:r>
      <w:r w:rsidRPr="007D3A0D">
        <w:rPr>
          <w:rFonts w:ascii="Tahoma" w:hAnsi="Tahoma" w:cs="Tahoma"/>
          <w:color w:val="auto"/>
          <w:sz w:val="18"/>
          <w:szCs w:val="18"/>
        </w:rPr>
        <w:t xml:space="preserve">licitação ou da contratação direta, caso </w:t>
      </w:r>
      <w:r w:rsidRPr="003627A3">
        <w:rPr>
          <w:rFonts w:ascii="Tahoma" w:hAnsi="Tahoma" w:cs="Tahoma"/>
          <w:sz w:val="18"/>
          <w:szCs w:val="18"/>
        </w:rPr>
        <w:t>o documento não consigne prazo de validade;</w:t>
      </w:r>
    </w:p>
    <w:p w14:paraId="42730CAE" w14:textId="77777777" w:rsidR="00FA51F8" w:rsidRPr="003627A3" w:rsidRDefault="00FA51F8" w:rsidP="00BF71D5">
      <w:pPr>
        <w:pStyle w:val="Nivel2"/>
        <w:numPr>
          <w:ilvl w:val="0"/>
          <w:numId w:val="0"/>
        </w:numPr>
        <w:spacing w:before="0" w:after="0" w:line="240" w:lineRule="auto"/>
        <w:ind w:left="426" w:right="-1"/>
        <w:rPr>
          <w:rFonts w:ascii="Tahoma" w:hAnsi="Tahoma" w:cs="Tahoma"/>
          <w:sz w:val="18"/>
          <w:szCs w:val="18"/>
        </w:rPr>
      </w:pPr>
      <w:r w:rsidRPr="003627A3">
        <w:rPr>
          <w:rFonts w:ascii="Tahoma" w:hAnsi="Tahoma" w:cs="Tahoma"/>
          <w:color w:val="auto"/>
          <w:sz w:val="18"/>
          <w:szCs w:val="18"/>
        </w:rPr>
        <w:t xml:space="preserve">b) índices </w:t>
      </w:r>
      <w:r w:rsidRPr="003627A3">
        <w:rPr>
          <w:rFonts w:ascii="Tahoma" w:hAnsi="Tahoma" w:cs="Tahoma"/>
          <w:sz w:val="18"/>
          <w:szCs w:val="18"/>
        </w:rPr>
        <w:t>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52BA4A8C" w14:textId="77777777" w:rsidR="00FA51F8" w:rsidRPr="003627A3" w:rsidRDefault="00FA51F8" w:rsidP="00256864">
      <w:pPr>
        <w:pStyle w:val="Nivel2"/>
        <w:numPr>
          <w:ilvl w:val="0"/>
          <w:numId w:val="0"/>
        </w:numPr>
        <w:spacing w:before="0" w:after="0" w:line="240" w:lineRule="auto"/>
        <w:ind w:left="1701" w:right="-1"/>
        <w:rPr>
          <w:rFonts w:ascii="Tahoma" w:hAnsi="Tahoma" w:cs="Tahoma"/>
          <w:sz w:val="18"/>
          <w:szCs w:val="18"/>
        </w:rPr>
      </w:pPr>
    </w:p>
    <w:p w14:paraId="4FCAC6CF" w14:textId="77777777" w:rsidR="00FA51F8" w:rsidRPr="003627A3" w:rsidRDefault="00FA51F8" w:rsidP="00BF71D5">
      <w:pPr>
        <w:pStyle w:val="Nivel2"/>
        <w:numPr>
          <w:ilvl w:val="0"/>
          <w:numId w:val="0"/>
        </w:numPr>
        <w:spacing w:before="0" w:after="0" w:line="240" w:lineRule="auto"/>
        <w:ind w:left="709" w:right="-1"/>
        <w:rPr>
          <w:rFonts w:ascii="Tahoma" w:hAnsi="Tahoma" w:cs="Tahoma"/>
          <w:sz w:val="16"/>
          <w:szCs w:val="16"/>
        </w:rPr>
      </w:pPr>
      <w:r w:rsidRPr="003627A3">
        <w:rPr>
          <w:rFonts w:ascii="Tahoma" w:hAnsi="Tahoma" w:cs="Tahoma"/>
          <w:b/>
          <w:sz w:val="16"/>
          <w:szCs w:val="16"/>
        </w:rPr>
        <w:t>Liquidez Geral (LG)</w:t>
      </w:r>
      <w:r w:rsidRPr="003627A3">
        <w:rPr>
          <w:rFonts w:ascii="Tahoma" w:hAnsi="Tahoma" w:cs="Tahoma"/>
          <w:sz w:val="16"/>
          <w:szCs w:val="16"/>
        </w:rPr>
        <w:t xml:space="preserve"> = (Ativo Circulante + Realizável a Longo Prazo) / (Passivo Circulante + Passivo Não Circulante)</w:t>
      </w:r>
    </w:p>
    <w:p w14:paraId="3139C6E5" w14:textId="77777777" w:rsidR="00FA51F8" w:rsidRPr="003627A3" w:rsidRDefault="00FA51F8" w:rsidP="00BF71D5">
      <w:pPr>
        <w:pStyle w:val="Nivel2"/>
        <w:numPr>
          <w:ilvl w:val="0"/>
          <w:numId w:val="0"/>
        </w:numPr>
        <w:spacing w:before="0" w:after="0" w:line="240" w:lineRule="auto"/>
        <w:ind w:left="709" w:right="-1"/>
        <w:rPr>
          <w:rFonts w:ascii="Tahoma" w:hAnsi="Tahoma" w:cs="Tahoma"/>
          <w:sz w:val="16"/>
          <w:szCs w:val="16"/>
        </w:rPr>
      </w:pPr>
      <w:r w:rsidRPr="003627A3">
        <w:rPr>
          <w:rFonts w:ascii="Tahoma" w:hAnsi="Tahoma" w:cs="Tahoma"/>
          <w:b/>
          <w:sz w:val="16"/>
          <w:szCs w:val="16"/>
        </w:rPr>
        <w:t>Solvência Geral (SG)</w:t>
      </w:r>
      <w:r w:rsidRPr="003627A3">
        <w:rPr>
          <w:rFonts w:ascii="Tahoma" w:hAnsi="Tahoma" w:cs="Tahoma"/>
          <w:sz w:val="16"/>
          <w:szCs w:val="16"/>
        </w:rPr>
        <w:t xml:space="preserve"> = (Ativo </w:t>
      </w:r>
      <w:proofErr w:type="gramStart"/>
      <w:r w:rsidRPr="003627A3">
        <w:rPr>
          <w:rFonts w:ascii="Tahoma" w:hAnsi="Tahoma" w:cs="Tahoma"/>
          <w:sz w:val="16"/>
          <w:szCs w:val="16"/>
        </w:rPr>
        <w:t>Total)/</w:t>
      </w:r>
      <w:proofErr w:type="gramEnd"/>
      <w:r w:rsidRPr="003627A3">
        <w:rPr>
          <w:rFonts w:ascii="Tahoma" w:hAnsi="Tahoma" w:cs="Tahoma"/>
          <w:sz w:val="16"/>
          <w:szCs w:val="16"/>
        </w:rPr>
        <w:t>(Passivo Circulante +Passivo não Circulante)</w:t>
      </w:r>
    </w:p>
    <w:p w14:paraId="109014EA" w14:textId="77777777" w:rsidR="00FA51F8" w:rsidRPr="003627A3" w:rsidRDefault="00FA51F8" w:rsidP="00BF71D5">
      <w:pPr>
        <w:pStyle w:val="Nivel2"/>
        <w:numPr>
          <w:ilvl w:val="0"/>
          <w:numId w:val="0"/>
        </w:numPr>
        <w:spacing w:before="0" w:after="0" w:line="240" w:lineRule="auto"/>
        <w:ind w:left="709" w:right="-1"/>
        <w:rPr>
          <w:rFonts w:ascii="Tahoma" w:hAnsi="Tahoma" w:cs="Tahoma"/>
          <w:sz w:val="16"/>
          <w:szCs w:val="16"/>
        </w:rPr>
      </w:pPr>
      <w:r w:rsidRPr="003627A3">
        <w:rPr>
          <w:rFonts w:ascii="Tahoma" w:hAnsi="Tahoma" w:cs="Tahoma"/>
          <w:b/>
          <w:sz w:val="16"/>
          <w:szCs w:val="16"/>
        </w:rPr>
        <w:t>Liquidez Corrente (LC)</w:t>
      </w:r>
      <w:r w:rsidRPr="003627A3">
        <w:rPr>
          <w:rFonts w:ascii="Tahoma" w:hAnsi="Tahoma" w:cs="Tahoma"/>
          <w:sz w:val="16"/>
          <w:szCs w:val="16"/>
        </w:rPr>
        <w:t xml:space="preserve"> = (Ativo Circulante) / (Passivo Circulante)</w:t>
      </w:r>
    </w:p>
    <w:p w14:paraId="027F00B2" w14:textId="77777777"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p>
    <w:p w14:paraId="5D4A5C2B" w14:textId="77777777" w:rsidR="00FA51F8" w:rsidRDefault="00FA51F8" w:rsidP="00BF71D5">
      <w:pPr>
        <w:pStyle w:val="Nivel2"/>
        <w:numPr>
          <w:ilvl w:val="0"/>
          <w:numId w:val="0"/>
        </w:numPr>
        <w:spacing w:before="0" w:after="0" w:line="240" w:lineRule="auto"/>
        <w:ind w:left="567" w:right="-1"/>
        <w:rPr>
          <w:rFonts w:ascii="Tahoma" w:eastAsia="Arial" w:hAnsi="Tahoma" w:cs="Tahoma"/>
          <w:color w:val="auto"/>
          <w:sz w:val="18"/>
          <w:szCs w:val="18"/>
        </w:rPr>
      </w:pPr>
      <w:r w:rsidRPr="003627A3">
        <w:rPr>
          <w:rFonts w:ascii="Tahoma" w:hAnsi="Tahoma" w:cs="Tahoma"/>
          <w:color w:val="auto"/>
          <w:sz w:val="18"/>
          <w:szCs w:val="18"/>
        </w:rPr>
        <w:t>b</w:t>
      </w:r>
      <w:r w:rsidRPr="000A198A">
        <w:rPr>
          <w:rFonts w:ascii="Tahoma" w:hAnsi="Tahoma" w:cs="Tahoma"/>
          <w:color w:val="auto"/>
          <w:sz w:val="18"/>
          <w:szCs w:val="18"/>
        </w:rPr>
        <w:t xml:space="preserve">.1) </w:t>
      </w:r>
      <w:r w:rsidRPr="000A198A">
        <w:rPr>
          <w:rFonts w:ascii="Tahoma" w:eastAsia="Arial" w:hAnsi="Tahoma" w:cs="Tahoma"/>
          <w:sz w:val="18"/>
          <w:szCs w:val="18"/>
        </w:rPr>
        <w:t>Caso a empresa licitante apresente resultado inferior ou igual a 1 (um) em qualquer dos índices de Liquidez Geral (LG), Solvência Geral (SG) e Liquidez Corrente (LC), será exigido</w:t>
      </w:r>
      <w:r>
        <w:rPr>
          <w:rFonts w:ascii="Tahoma" w:eastAsia="Arial" w:hAnsi="Tahoma" w:cs="Tahoma"/>
          <w:sz w:val="18"/>
          <w:szCs w:val="18"/>
        </w:rPr>
        <w:t>,</w:t>
      </w:r>
      <w:r w:rsidRPr="000A198A">
        <w:rPr>
          <w:rFonts w:ascii="Tahoma" w:eastAsia="Arial" w:hAnsi="Tahoma" w:cs="Tahoma"/>
          <w:sz w:val="18"/>
          <w:szCs w:val="18"/>
        </w:rPr>
        <w:t xml:space="preserve"> para fins </w:t>
      </w:r>
      <w:r w:rsidRPr="000A198A">
        <w:rPr>
          <w:rFonts w:ascii="Tahoma" w:eastAsia="Arial" w:hAnsi="Tahoma" w:cs="Tahoma"/>
          <w:color w:val="auto"/>
          <w:sz w:val="18"/>
          <w:szCs w:val="18"/>
        </w:rPr>
        <w:t>de habilitação</w:t>
      </w:r>
      <w:r>
        <w:rPr>
          <w:rFonts w:ascii="Tahoma" w:eastAsia="Arial" w:hAnsi="Tahoma" w:cs="Tahoma"/>
          <w:color w:val="auto"/>
          <w:sz w:val="18"/>
          <w:szCs w:val="18"/>
        </w:rPr>
        <w:t>,</w:t>
      </w:r>
      <w:r w:rsidRPr="000A198A">
        <w:rPr>
          <w:rFonts w:ascii="Tahoma" w:eastAsia="Arial" w:hAnsi="Tahoma" w:cs="Tahoma"/>
          <w:color w:val="auto"/>
          <w:sz w:val="18"/>
          <w:szCs w:val="18"/>
        </w:rPr>
        <w:t xml:space="preserve"> patrimônio líquido mínimo correspondente a 10% (dez por cento) do valor estimado da contratação; </w:t>
      </w:r>
    </w:p>
    <w:p w14:paraId="08BEBD9C" w14:textId="77777777" w:rsidR="00FA51F8" w:rsidRPr="003627A3" w:rsidRDefault="00FA51F8" w:rsidP="00BF71D5">
      <w:pPr>
        <w:pStyle w:val="Nvel2-Red"/>
        <w:numPr>
          <w:ilvl w:val="0"/>
          <w:numId w:val="0"/>
        </w:numPr>
        <w:spacing w:before="0" w:after="0" w:line="240" w:lineRule="auto"/>
        <w:ind w:left="567" w:right="-1"/>
        <w:rPr>
          <w:rFonts w:ascii="Tahoma" w:hAnsi="Tahoma" w:cs="Tahoma"/>
          <w:b/>
          <w:i w:val="0"/>
          <w:color w:val="auto"/>
          <w:sz w:val="14"/>
          <w:szCs w:val="14"/>
        </w:rPr>
      </w:pPr>
      <w:r w:rsidRPr="000A198A">
        <w:rPr>
          <w:rFonts w:ascii="Tahoma" w:hAnsi="Tahoma" w:cs="Tahoma"/>
          <w:b/>
          <w:i w:val="0"/>
          <w:color w:val="auto"/>
          <w:sz w:val="14"/>
          <w:szCs w:val="14"/>
        </w:rPr>
        <w:t>Nota: a comprovação do patrimônio líquido mínimo de que trata o subitem “b.1” deverá ser feita considerando, como base de cálculo, o valor estimado da contratação fixado</w:t>
      </w:r>
      <w:r w:rsidRPr="003627A3">
        <w:rPr>
          <w:rFonts w:ascii="Tahoma" w:hAnsi="Tahoma" w:cs="Tahoma"/>
          <w:b/>
          <w:i w:val="0"/>
          <w:color w:val="auto"/>
          <w:sz w:val="14"/>
          <w:szCs w:val="14"/>
        </w:rPr>
        <w:t xml:space="preserve"> pela Administração e não o valor final da proposta apresentada pelo licitante.</w:t>
      </w:r>
    </w:p>
    <w:p w14:paraId="187CC7F1" w14:textId="77777777" w:rsidR="00FA51F8" w:rsidRPr="003627A3" w:rsidRDefault="00FA51F8" w:rsidP="00BF71D5">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b.1.1) Na hipótese de licitação por lotes, o patrimônio líquido exigível será calculado em função da soma de tantos quantos forem os lotes em que a interessada tenha apresentado as melhores ofertas.</w:t>
      </w:r>
    </w:p>
    <w:p w14:paraId="060F19DC" w14:textId="77777777" w:rsidR="00FA51F8" w:rsidRPr="003627A3" w:rsidRDefault="00FA51F8" w:rsidP="00BF71D5">
      <w:pPr>
        <w:pStyle w:val="Nivel2"/>
        <w:numPr>
          <w:ilvl w:val="0"/>
          <w:numId w:val="0"/>
        </w:numPr>
        <w:spacing w:before="0" w:after="0" w:line="240" w:lineRule="auto"/>
        <w:ind w:left="567" w:right="-1"/>
        <w:rPr>
          <w:rFonts w:ascii="Tahoma" w:hAnsi="Tahoma" w:cs="Tahoma"/>
          <w:color w:val="auto"/>
          <w:sz w:val="18"/>
          <w:szCs w:val="18"/>
        </w:rPr>
      </w:pPr>
      <w:r w:rsidRPr="003627A3">
        <w:rPr>
          <w:rFonts w:ascii="Tahoma" w:hAnsi="Tahoma" w:cs="Tahoma"/>
          <w:color w:val="auto"/>
          <w:sz w:val="18"/>
          <w:szCs w:val="18"/>
        </w:rPr>
        <w:t>b.2) O balanço patrimonial, a demonstração de resultado de exercício e demais demonstrações contábeis limitar-se-ão ao último exercício, caso a pessoa jurídica tenha sido constituída há menos de 2 (dois) anos (art. 69, §6º</w:t>
      </w:r>
      <w:r>
        <w:rPr>
          <w:rFonts w:ascii="Tahoma" w:hAnsi="Tahoma" w:cs="Tahoma"/>
          <w:color w:val="auto"/>
          <w:sz w:val="18"/>
          <w:szCs w:val="18"/>
        </w:rPr>
        <w:t>,</w:t>
      </w:r>
      <w:r w:rsidRPr="003627A3">
        <w:rPr>
          <w:rFonts w:ascii="Tahoma" w:hAnsi="Tahoma" w:cs="Tahoma"/>
          <w:color w:val="auto"/>
          <w:sz w:val="18"/>
          <w:szCs w:val="18"/>
        </w:rPr>
        <w:t xml:space="preserve"> da Lei </w:t>
      </w:r>
      <w:r>
        <w:rPr>
          <w:rFonts w:ascii="Tahoma" w:hAnsi="Tahoma" w:cs="Tahoma"/>
          <w:color w:val="auto"/>
          <w:sz w:val="18"/>
          <w:szCs w:val="18"/>
        </w:rPr>
        <w:t xml:space="preserve">Federal </w:t>
      </w:r>
      <w:r w:rsidRPr="003627A3">
        <w:rPr>
          <w:rFonts w:ascii="Tahoma" w:hAnsi="Tahoma" w:cs="Tahoma"/>
          <w:color w:val="auto"/>
          <w:sz w:val="18"/>
          <w:szCs w:val="18"/>
        </w:rPr>
        <w:t>nº 14.133</w:t>
      </w:r>
      <w:r>
        <w:rPr>
          <w:rFonts w:ascii="Tahoma" w:hAnsi="Tahoma" w:cs="Tahoma"/>
          <w:color w:val="auto"/>
          <w:sz w:val="18"/>
          <w:szCs w:val="18"/>
        </w:rPr>
        <w:t>/</w:t>
      </w:r>
      <w:r w:rsidRPr="003627A3">
        <w:rPr>
          <w:rFonts w:ascii="Tahoma" w:hAnsi="Tahoma" w:cs="Tahoma"/>
          <w:color w:val="auto"/>
          <w:sz w:val="18"/>
          <w:szCs w:val="18"/>
        </w:rPr>
        <w:t>2021).</w:t>
      </w:r>
    </w:p>
    <w:p w14:paraId="0C5FADF8" w14:textId="77777777" w:rsidR="00FA51F8" w:rsidRPr="003627A3" w:rsidRDefault="00FA51F8" w:rsidP="00BF71D5">
      <w:pPr>
        <w:pStyle w:val="Nivel2"/>
        <w:numPr>
          <w:ilvl w:val="0"/>
          <w:numId w:val="0"/>
        </w:numPr>
        <w:spacing w:before="0" w:after="0" w:line="240" w:lineRule="auto"/>
        <w:ind w:left="567" w:right="-1"/>
        <w:rPr>
          <w:rFonts w:ascii="Tahoma" w:hAnsi="Tahoma" w:cs="Tahoma"/>
          <w:color w:val="auto"/>
          <w:sz w:val="18"/>
          <w:szCs w:val="18"/>
        </w:rPr>
      </w:pPr>
      <w:r w:rsidRPr="003627A3">
        <w:rPr>
          <w:rFonts w:ascii="Tahoma" w:hAnsi="Tahoma" w:cs="Tahoma"/>
          <w:color w:val="auto"/>
          <w:sz w:val="18"/>
          <w:szCs w:val="18"/>
        </w:rPr>
        <w:lastRenderedPageBreak/>
        <w:t>b.3) O balanço patrimonial e demonstrações contábeis podem ser atualizados por índices oficiais, quando encerrados há mais de 03 (três) meses da data da apresentação da proposta, vedada a sua substituição por balancetes ou balanços provisórios.</w:t>
      </w:r>
    </w:p>
    <w:p w14:paraId="4DA1BA8A" w14:textId="77777777" w:rsidR="00FA51F8" w:rsidRPr="00B56F11" w:rsidRDefault="00FA51F8" w:rsidP="00BF71D5">
      <w:pPr>
        <w:pStyle w:val="Nivel2"/>
        <w:numPr>
          <w:ilvl w:val="0"/>
          <w:numId w:val="0"/>
        </w:numPr>
        <w:spacing w:before="0" w:after="0" w:line="240" w:lineRule="auto"/>
        <w:ind w:left="567" w:right="-1"/>
        <w:rPr>
          <w:rFonts w:ascii="Tahoma" w:hAnsi="Tahoma" w:cs="Tahoma"/>
          <w:color w:val="auto"/>
          <w:sz w:val="18"/>
          <w:szCs w:val="18"/>
        </w:rPr>
      </w:pPr>
      <w:r w:rsidRPr="00091334">
        <w:rPr>
          <w:rFonts w:ascii="Tahoma" w:hAnsi="Tahoma" w:cs="Tahoma"/>
          <w:color w:val="auto"/>
          <w:sz w:val="18"/>
          <w:szCs w:val="18"/>
        </w:rPr>
        <w:t xml:space="preserve">b.4) O licitante apresentará o balanço patrimonial e </w:t>
      </w:r>
      <w:r>
        <w:rPr>
          <w:rFonts w:ascii="Tahoma" w:hAnsi="Tahoma" w:cs="Tahoma"/>
          <w:color w:val="auto"/>
          <w:sz w:val="18"/>
          <w:szCs w:val="18"/>
        </w:rPr>
        <w:t xml:space="preserve">a </w:t>
      </w:r>
      <w:r w:rsidRPr="00091334">
        <w:rPr>
          <w:rFonts w:ascii="Tahoma" w:hAnsi="Tahoma" w:cs="Tahoma"/>
          <w:color w:val="auto"/>
          <w:sz w:val="18"/>
          <w:szCs w:val="18"/>
        </w:rPr>
        <w:t>demonstração de resultado do exercício mediante, conforme o caso, publicação no Diário Oficial ou Jornal de Grande Circulação ou na Central de Balanços dentro do ambiente Sistema Público de Escrituração Digital</w:t>
      </w:r>
      <w:r w:rsidRPr="00B56F11">
        <w:rPr>
          <w:rFonts w:ascii="Tahoma" w:hAnsi="Tahoma" w:cs="Tahoma"/>
          <w:color w:val="auto"/>
          <w:sz w:val="18"/>
          <w:szCs w:val="18"/>
        </w:rPr>
        <w:t xml:space="preserve"> –</w:t>
      </w:r>
      <w:r>
        <w:rPr>
          <w:rFonts w:ascii="Tahoma" w:hAnsi="Tahoma" w:cs="Tahoma"/>
          <w:color w:val="auto"/>
          <w:sz w:val="18"/>
          <w:szCs w:val="18"/>
        </w:rPr>
        <w:t xml:space="preserve"> </w:t>
      </w:r>
      <w:r w:rsidRPr="00B56F11">
        <w:rPr>
          <w:rFonts w:ascii="Tahoma" w:hAnsi="Tahoma" w:cs="Tahoma"/>
          <w:color w:val="auto"/>
          <w:sz w:val="18"/>
          <w:szCs w:val="18"/>
        </w:rPr>
        <w:t>SPED</w:t>
      </w:r>
      <w:r>
        <w:rPr>
          <w:rFonts w:ascii="Tahoma" w:hAnsi="Tahoma" w:cs="Tahoma"/>
          <w:color w:val="auto"/>
          <w:sz w:val="18"/>
          <w:szCs w:val="18"/>
        </w:rPr>
        <w:t>,</w:t>
      </w:r>
      <w:r w:rsidRPr="00B56F11">
        <w:rPr>
          <w:rFonts w:ascii="Tahoma" w:hAnsi="Tahoma" w:cs="Tahoma"/>
          <w:color w:val="auto"/>
          <w:sz w:val="18"/>
          <w:szCs w:val="18"/>
        </w:rPr>
        <w:t xml:space="preserve"> cópia reprográfica das páginas do Livro Diário numeradas sequencialmente onde eles foram transcritos, com os respectivos Termos de Abertura e Encerramento registrados na Junta Comercial</w:t>
      </w:r>
      <w:r>
        <w:rPr>
          <w:rFonts w:ascii="Tahoma" w:hAnsi="Tahoma" w:cs="Tahoma"/>
          <w:color w:val="auto"/>
          <w:sz w:val="18"/>
          <w:szCs w:val="18"/>
        </w:rPr>
        <w:t xml:space="preserve">, </w:t>
      </w:r>
      <w:r w:rsidRPr="00B56F11">
        <w:rPr>
          <w:rFonts w:ascii="Tahoma" w:hAnsi="Tahoma" w:cs="Tahoma"/>
          <w:color w:val="auto"/>
          <w:sz w:val="18"/>
          <w:szCs w:val="18"/>
        </w:rPr>
        <w:t>emissão extraída do SPED, contendo Recibo de Entrega do Livro, os Termos de Abertura, Encerramento e Autenticação.</w:t>
      </w:r>
    </w:p>
    <w:p w14:paraId="507E29DB" w14:textId="77777777" w:rsidR="00FA51F8" w:rsidRPr="00050F88" w:rsidRDefault="00FA51F8" w:rsidP="00BF71D5">
      <w:pPr>
        <w:pStyle w:val="Nivel2"/>
        <w:numPr>
          <w:ilvl w:val="0"/>
          <w:numId w:val="0"/>
        </w:numPr>
        <w:spacing w:before="0" w:after="0" w:line="240" w:lineRule="auto"/>
        <w:ind w:left="567" w:right="-1"/>
        <w:rPr>
          <w:rFonts w:ascii="Tahoma" w:hAnsi="Tahoma" w:cs="Tahoma"/>
          <w:color w:val="auto"/>
          <w:sz w:val="18"/>
          <w:szCs w:val="18"/>
          <w:lang w:eastAsia="en-US"/>
        </w:rPr>
      </w:pPr>
      <w:r w:rsidRPr="00050F88">
        <w:rPr>
          <w:rFonts w:ascii="Tahoma" w:hAnsi="Tahoma" w:cs="Tahoma"/>
          <w:color w:val="auto"/>
          <w:sz w:val="18"/>
          <w:szCs w:val="18"/>
          <w:lang w:eastAsia="en-US"/>
        </w:rPr>
        <w:t>b.5) O atendimento dos índices econômicos previstos neste subitem será atestado mediante declaração</w:t>
      </w:r>
      <w:r w:rsidRPr="00A0631A">
        <w:rPr>
          <w:rFonts w:ascii="Tahoma" w:hAnsi="Tahoma" w:cs="Tahoma"/>
          <w:color w:val="auto"/>
          <w:sz w:val="18"/>
          <w:szCs w:val="18"/>
          <w:lang w:eastAsia="en-US"/>
        </w:rPr>
        <w:t xml:space="preserve"> assinada por profissional habilitado da área contábil, apresentada </w:t>
      </w:r>
      <w:r w:rsidRPr="009551EA">
        <w:rPr>
          <w:rFonts w:ascii="Tahoma" w:hAnsi="Tahoma" w:cs="Tahoma"/>
          <w:color w:val="auto"/>
          <w:sz w:val="18"/>
          <w:szCs w:val="18"/>
          <w:lang w:eastAsia="en-US"/>
        </w:rPr>
        <w:t>pelo licitante</w:t>
      </w:r>
      <w:r w:rsidRPr="00F4734F">
        <w:rPr>
          <w:rFonts w:ascii="Tahoma" w:hAnsi="Tahoma" w:cs="Tahoma"/>
          <w:color w:val="00B0F0"/>
          <w:sz w:val="18"/>
          <w:szCs w:val="18"/>
          <w:lang w:eastAsia="en-US"/>
        </w:rPr>
        <w:t xml:space="preserve"> </w:t>
      </w:r>
      <w:r w:rsidRPr="00050F88">
        <w:rPr>
          <w:rFonts w:ascii="Tahoma" w:hAnsi="Tahoma" w:cs="Tahoma"/>
          <w:color w:val="auto"/>
          <w:sz w:val="18"/>
          <w:szCs w:val="18"/>
          <w:lang w:eastAsia="en-US"/>
        </w:rPr>
        <w:t>(art. 69, §1°</w:t>
      </w:r>
      <w:r>
        <w:rPr>
          <w:rFonts w:ascii="Tahoma" w:hAnsi="Tahoma" w:cs="Tahoma"/>
          <w:color w:val="auto"/>
          <w:sz w:val="18"/>
          <w:szCs w:val="18"/>
          <w:lang w:eastAsia="en-US"/>
        </w:rPr>
        <w:t>,</w:t>
      </w:r>
      <w:r w:rsidRPr="00050F88">
        <w:rPr>
          <w:rFonts w:ascii="Tahoma" w:hAnsi="Tahoma" w:cs="Tahoma"/>
          <w:color w:val="auto"/>
          <w:sz w:val="18"/>
          <w:szCs w:val="18"/>
          <w:lang w:eastAsia="en-US"/>
        </w:rPr>
        <w:t xml:space="preserve"> da Lei </w:t>
      </w:r>
      <w:r w:rsidRPr="00050F88">
        <w:rPr>
          <w:rFonts w:ascii="Tahoma" w:hAnsi="Tahoma" w:cs="Tahoma"/>
          <w:color w:val="auto"/>
          <w:sz w:val="18"/>
          <w:szCs w:val="18"/>
        </w:rPr>
        <w:t>Federal</w:t>
      </w:r>
      <w:r w:rsidRPr="00050F88">
        <w:rPr>
          <w:rFonts w:ascii="Tahoma" w:hAnsi="Tahoma" w:cs="Tahoma"/>
          <w:color w:val="auto"/>
          <w:sz w:val="18"/>
          <w:szCs w:val="18"/>
          <w:lang w:eastAsia="en-US"/>
        </w:rPr>
        <w:t xml:space="preserve"> n° 14.133</w:t>
      </w:r>
      <w:r>
        <w:rPr>
          <w:rFonts w:ascii="Tahoma" w:hAnsi="Tahoma" w:cs="Tahoma"/>
          <w:color w:val="auto"/>
          <w:sz w:val="18"/>
          <w:szCs w:val="18"/>
          <w:lang w:eastAsia="en-US"/>
        </w:rPr>
        <w:t>/</w:t>
      </w:r>
      <w:r w:rsidRPr="00050F88">
        <w:rPr>
          <w:rFonts w:ascii="Tahoma" w:hAnsi="Tahoma" w:cs="Tahoma"/>
          <w:color w:val="auto"/>
          <w:sz w:val="18"/>
          <w:szCs w:val="18"/>
          <w:lang w:eastAsia="en-US"/>
        </w:rPr>
        <w:t>2021).</w:t>
      </w:r>
    </w:p>
    <w:p w14:paraId="13189BB7" w14:textId="77777777" w:rsidR="00FA51F8" w:rsidRPr="003627A3" w:rsidRDefault="00FA51F8" w:rsidP="00256864">
      <w:pPr>
        <w:pStyle w:val="Nvel2-Red"/>
        <w:numPr>
          <w:ilvl w:val="0"/>
          <w:numId w:val="0"/>
        </w:numPr>
        <w:spacing w:before="0" w:after="0" w:line="240" w:lineRule="auto"/>
        <w:ind w:left="2977" w:right="-1"/>
        <w:rPr>
          <w:rFonts w:ascii="Tahoma" w:hAnsi="Tahoma" w:cs="Tahoma"/>
          <w:b/>
          <w:i w:val="0"/>
          <w:color w:val="auto"/>
          <w:sz w:val="14"/>
          <w:szCs w:val="14"/>
        </w:rPr>
      </w:pPr>
    </w:p>
    <w:p w14:paraId="321A7733" w14:textId="77777777" w:rsidR="00FA51F8" w:rsidRDefault="00FA51F8" w:rsidP="00BF71D5">
      <w:pPr>
        <w:pStyle w:val="Textodecomentrio"/>
        <w:spacing w:after="0"/>
        <w:ind w:left="426" w:right="-1"/>
        <w:jc w:val="both"/>
        <w:rPr>
          <w:rFonts w:ascii="Tahoma" w:hAnsi="Tahoma"/>
          <w:sz w:val="18"/>
          <w:szCs w:val="18"/>
        </w:rPr>
      </w:pPr>
      <w:r w:rsidRPr="00BE6F1B">
        <w:rPr>
          <w:rFonts w:ascii="Tahoma" w:hAnsi="Tahoma"/>
          <w:sz w:val="18"/>
          <w:szCs w:val="18"/>
        </w:rPr>
        <w:t>8.2.1.3.1</w:t>
      </w:r>
      <w:r w:rsidRPr="003627A3">
        <w:rPr>
          <w:rFonts w:ascii="Tahoma" w:hAnsi="Tahoma"/>
          <w:b/>
          <w:sz w:val="18"/>
          <w:szCs w:val="18"/>
        </w:rPr>
        <w:t xml:space="preserve"> </w:t>
      </w:r>
      <w:r w:rsidRPr="003627A3">
        <w:rPr>
          <w:rFonts w:ascii="Tahoma" w:hAnsi="Tahoma"/>
          <w:sz w:val="18"/>
          <w:szCs w:val="18"/>
        </w:rPr>
        <w:t>Na licitação por lotes, quando for atingido o limite da capacidade econômico-financeira do licitante, esta será declarada inabilitada para o(s) lote(s) subsequentes, observada a ordem sequencial dos lotes constante do instrumento convocatório, sendo vedada a escolha, pelo licitante, dos lotes para os quais deseja a habilitação.</w:t>
      </w:r>
    </w:p>
    <w:p w14:paraId="3C5BB073" w14:textId="77777777" w:rsidR="00FA51F8" w:rsidRPr="003627A3" w:rsidRDefault="00FA51F8" w:rsidP="00BF71D5">
      <w:pPr>
        <w:pStyle w:val="Textodecomentrio"/>
        <w:spacing w:after="0"/>
        <w:ind w:left="426" w:right="-1"/>
        <w:jc w:val="both"/>
        <w:rPr>
          <w:rFonts w:ascii="Tahoma" w:hAnsi="Tahoma"/>
          <w:color w:val="FF0000"/>
          <w:sz w:val="18"/>
          <w:szCs w:val="18"/>
        </w:rPr>
      </w:pPr>
      <w:r w:rsidRPr="003627A3">
        <w:rPr>
          <w:rFonts w:ascii="Tahoma" w:hAnsi="Tahoma"/>
          <w:color w:val="FF0000"/>
          <w:sz w:val="18"/>
          <w:szCs w:val="18"/>
        </w:rPr>
        <w:t>8.2.1.3.</w:t>
      </w:r>
      <w:r>
        <w:rPr>
          <w:rFonts w:ascii="Tahoma" w:hAnsi="Tahoma"/>
          <w:color w:val="FF0000"/>
          <w:sz w:val="18"/>
          <w:szCs w:val="18"/>
        </w:rPr>
        <w:t>2</w:t>
      </w:r>
      <w:r w:rsidRPr="003627A3">
        <w:rPr>
          <w:rFonts w:ascii="Tahoma" w:hAnsi="Tahoma"/>
          <w:color w:val="FF0000"/>
          <w:sz w:val="18"/>
          <w:szCs w:val="18"/>
        </w:rPr>
        <w:t xml:space="preserve"> Na hipótese de participação de pessoas jurídicas </w:t>
      </w:r>
      <w:r>
        <w:rPr>
          <w:rFonts w:ascii="Tahoma" w:hAnsi="Tahoma"/>
          <w:color w:val="FF0000"/>
          <w:sz w:val="18"/>
          <w:szCs w:val="18"/>
        </w:rPr>
        <w:t xml:space="preserve">reunidas </w:t>
      </w:r>
      <w:r w:rsidRPr="003627A3">
        <w:rPr>
          <w:rFonts w:ascii="Tahoma" w:hAnsi="Tahoma"/>
          <w:color w:val="FF0000"/>
          <w:sz w:val="18"/>
          <w:szCs w:val="18"/>
        </w:rPr>
        <w:t>em consórcio, se o consórcio não for formado integralmente por microempresas ou empresas de pequeno porte, para fins de habilitação econômico-financeira, haverá um acréscimo no percentual de ______% (______ por cento) para o consórcio em relação ao valor exigido para os licitantes individuais;</w:t>
      </w:r>
    </w:p>
    <w:p w14:paraId="248D0C36" w14:textId="77777777" w:rsidR="00FA51F8" w:rsidRPr="00406135" w:rsidRDefault="00FA51F8" w:rsidP="00BF71D5">
      <w:pPr>
        <w:pStyle w:val="Nivel2"/>
        <w:numPr>
          <w:ilvl w:val="0"/>
          <w:numId w:val="0"/>
        </w:numPr>
        <w:spacing w:before="0" w:after="0" w:line="240" w:lineRule="auto"/>
        <w:ind w:left="426" w:right="-1"/>
        <w:rPr>
          <w:rFonts w:ascii="Tahoma" w:hAnsi="Tahoma" w:cs="Tahoma"/>
          <w:b/>
          <w:color w:val="auto"/>
          <w:sz w:val="14"/>
          <w:szCs w:val="14"/>
        </w:rPr>
      </w:pPr>
      <w:r w:rsidRPr="00D867DF">
        <w:rPr>
          <w:rFonts w:ascii="Tahoma" w:hAnsi="Tahoma" w:cs="Tahoma"/>
          <w:b/>
          <w:color w:val="auto"/>
          <w:sz w:val="14"/>
          <w:szCs w:val="14"/>
        </w:rPr>
        <w:t>Nota</w:t>
      </w:r>
      <w:r>
        <w:rPr>
          <w:rFonts w:ascii="Tahoma" w:hAnsi="Tahoma" w:cs="Tahoma"/>
          <w:b/>
          <w:color w:val="auto"/>
          <w:sz w:val="14"/>
          <w:szCs w:val="14"/>
        </w:rPr>
        <w:t>:</w:t>
      </w:r>
      <w:r w:rsidRPr="00D867DF">
        <w:rPr>
          <w:rFonts w:ascii="Tahoma" w:hAnsi="Tahoma" w:cs="Tahoma"/>
          <w:b/>
          <w:color w:val="auto"/>
          <w:sz w:val="14"/>
          <w:szCs w:val="14"/>
        </w:rPr>
        <w:t xml:space="preserve"> </w:t>
      </w:r>
      <w:r>
        <w:rPr>
          <w:rFonts w:ascii="Tahoma" w:hAnsi="Tahoma" w:cs="Tahoma"/>
          <w:b/>
          <w:color w:val="auto"/>
          <w:sz w:val="14"/>
          <w:szCs w:val="14"/>
        </w:rPr>
        <w:t>p</w:t>
      </w:r>
      <w:r w:rsidRPr="00D867DF">
        <w:rPr>
          <w:rFonts w:ascii="Tahoma" w:hAnsi="Tahoma" w:cs="Tahoma"/>
          <w:b/>
          <w:color w:val="auto"/>
          <w:sz w:val="14"/>
          <w:szCs w:val="14"/>
        </w:rPr>
        <w:t xml:space="preserve">ara o subitem 8.2.1.3.2, a Administração deverá ajustar o percentual ao caso concreto, o qual </w:t>
      </w:r>
      <w:r w:rsidRPr="00406135">
        <w:rPr>
          <w:rFonts w:ascii="Tahoma" w:hAnsi="Tahoma" w:cs="Tahoma"/>
          <w:b/>
          <w:color w:val="auto"/>
          <w:sz w:val="14"/>
          <w:szCs w:val="14"/>
        </w:rPr>
        <w:t xml:space="preserve">deverá ser ≥ 10% </w:t>
      </w:r>
      <w:proofErr w:type="gramStart"/>
      <w:r w:rsidRPr="00406135">
        <w:rPr>
          <w:rFonts w:ascii="Tahoma" w:hAnsi="Tahoma" w:cs="Tahoma"/>
          <w:b/>
          <w:color w:val="auto"/>
          <w:sz w:val="14"/>
          <w:szCs w:val="14"/>
        </w:rPr>
        <w:t xml:space="preserve">e </w:t>
      </w:r>
      <w:r w:rsidRPr="00406135">
        <w:rPr>
          <w:rFonts w:ascii="Tahoma" w:hAnsi="Tahoma" w:cs="Tahoma"/>
          <w:b/>
          <w:color w:val="auto"/>
          <w:sz w:val="14"/>
          <w:szCs w:val="14"/>
        </w:rPr>
        <w:sym w:font="Symbol" w:char="F0A3"/>
      </w:r>
      <w:r w:rsidRPr="00406135">
        <w:rPr>
          <w:rFonts w:ascii="Tahoma" w:hAnsi="Tahoma" w:cs="Tahoma"/>
          <w:b/>
          <w:color w:val="auto"/>
          <w:sz w:val="14"/>
          <w:szCs w:val="14"/>
        </w:rPr>
        <w:t xml:space="preserve"> 30</w:t>
      </w:r>
      <w:proofErr w:type="gramEnd"/>
      <w:r w:rsidRPr="00406135">
        <w:rPr>
          <w:rFonts w:ascii="Tahoma" w:hAnsi="Tahoma" w:cs="Tahoma"/>
          <w:b/>
          <w:color w:val="auto"/>
          <w:sz w:val="14"/>
          <w:szCs w:val="14"/>
        </w:rPr>
        <w:t>% (art. 15, §§1° e 2°, da Lei Federal n° 14.133</w:t>
      </w:r>
      <w:r>
        <w:rPr>
          <w:rFonts w:ascii="Tahoma" w:hAnsi="Tahoma" w:cs="Tahoma"/>
          <w:b/>
          <w:color w:val="auto"/>
          <w:sz w:val="14"/>
          <w:szCs w:val="14"/>
        </w:rPr>
        <w:t>/</w:t>
      </w:r>
      <w:r w:rsidRPr="00406135">
        <w:rPr>
          <w:rFonts w:ascii="Tahoma" w:hAnsi="Tahoma" w:cs="Tahoma"/>
          <w:b/>
          <w:color w:val="auto"/>
          <w:sz w:val="14"/>
          <w:szCs w:val="14"/>
        </w:rPr>
        <w:t>2021).</w:t>
      </w:r>
    </w:p>
    <w:p w14:paraId="521A44B0" w14:textId="77777777" w:rsidR="00FA51F8" w:rsidRDefault="00FA51F8" w:rsidP="00256864">
      <w:pPr>
        <w:pStyle w:val="Textodecomentrio"/>
        <w:spacing w:after="0"/>
        <w:ind w:left="567" w:right="-1"/>
        <w:jc w:val="both"/>
        <w:rPr>
          <w:rFonts w:ascii="Tahoma" w:hAnsi="Tahoma"/>
          <w:b/>
          <w:bCs/>
          <w:iCs/>
          <w:color w:val="FF00FF"/>
          <w:sz w:val="14"/>
          <w:szCs w:val="14"/>
        </w:rPr>
      </w:pPr>
    </w:p>
    <w:p w14:paraId="54CA024E" w14:textId="77777777" w:rsidR="00FA51F8" w:rsidRDefault="00FA51F8" w:rsidP="00256864">
      <w:pPr>
        <w:spacing w:after="0" w:line="240" w:lineRule="auto"/>
        <w:ind w:left="1418" w:right="-1"/>
        <w:jc w:val="both"/>
        <w:rPr>
          <w:rFonts w:ascii="Tahoma" w:eastAsia="Times New Roman" w:hAnsi="Tahoma"/>
          <w:b/>
          <w:bCs/>
          <w:sz w:val="14"/>
          <w:szCs w:val="14"/>
        </w:rPr>
      </w:pPr>
    </w:p>
    <w:p w14:paraId="64C75987" w14:textId="77777777" w:rsidR="00FA51F8" w:rsidRDefault="00FA51F8" w:rsidP="00BF71D5">
      <w:pPr>
        <w:pStyle w:val="Nivel2"/>
        <w:numPr>
          <w:ilvl w:val="0"/>
          <w:numId w:val="0"/>
        </w:numPr>
        <w:spacing w:before="0" w:after="0" w:line="240" w:lineRule="auto"/>
        <w:ind w:left="284" w:right="-1"/>
        <w:rPr>
          <w:rFonts w:ascii="Tahoma" w:hAnsi="Tahoma" w:cs="Tahoma"/>
          <w:b/>
          <w:color w:val="auto"/>
          <w:sz w:val="18"/>
          <w:szCs w:val="18"/>
          <w:lang w:eastAsia="zh-CN" w:bidi="hi-IN"/>
        </w:rPr>
      </w:pPr>
      <w:r w:rsidRPr="00114CDA">
        <w:rPr>
          <w:rFonts w:ascii="Tahoma" w:hAnsi="Tahoma" w:cs="Tahoma"/>
          <w:b/>
          <w:sz w:val="18"/>
          <w:szCs w:val="18"/>
        </w:rPr>
        <w:t xml:space="preserve">8.2.1.4 </w:t>
      </w:r>
      <w:r w:rsidRPr="00114CDA">
        <w:rPr>
          <w:rFonts w:ascii="Tahoma" w:hAnsi="Tahoma" w:cs="Tahoma"/>
          <w:b/>
          <w:color w:val="auto"/>
          <w:sz w:val="18"/>
          <w:szCs w:val="18"/>
          <w:lang w:eastAsia="zh-CN" w:bidi="hi-IN"/>
        </w:rPr>
        <w:t xml:space="preserve">Qualificação Técnica </w:t>
      </w:r>
    </w:p>
    <w:p w14:paraId="4EC27F29" w14:textId="77777777" w:rsidR="00E14A96" w:rsidRPr="001E1EF8" w:rsidRDefault="00FA51F8" w:rsidP="00BF71D5">
      <w:pPr>
        <w:spacing w:after="0" w:line="240" w:lineRule="auto"/>
        <w:ind w:left="284" w:right="-1"/>
        <w:jc w:val="both"/>
        <w:rPr>
          <w:rFonts w:ascii="Tahoma" w:eastAsia="Times New Roman" w:hAnsi="Tahoma"/>
          <w:b/>
          <w:bCs/>
          <w:sz w:val="14"/>
          <w:szCs w:val="14"/>
        </w:rPr>
      </w:pPr>
      <w:r w:rsidRPr="001E1EF8">
        <w:rPr>
          <w:rFonts w:ascii="Tahoma" w:eastAsia="Times New Roman" w:hAnsi="Tahoma"/>
          <w:b/>
          <w:bCs/>
          <w:sz w:val="14"/>
          <w:szCs w:val="14"/>
        </w:rPr>
        <w:t>Nota</w:t>
      </w:r>
      <w:r w:rsidR="00E14A96" w:rsidRPr="001E1EF8">
        <w:rPr>
          <w:rFonts w:ascii="Tahoma" w:eastAsia="Times New Roman" w:hAnsi="Tahoma"/>
          <w:b/>
          <w:bCs/>
          <w:sz w:val="14"/>
          <w:szCs w:val="14"/>
        </w:rPr>
        <w:t>s</w:t>
      </w:r>
      <w:r w:rsidRPr="001E1EF8">
        <w:rPr>
          <w:rFonts w:ascii="Tahoma" w:eastAsia="Times New Roman" w:hAnsi="Tahoma"/>
          <w:b/>
          <w:bCs/>
          <w:sz w:val="14"/>
          <w:szCs w:val="14"/>
        </w:rPr>
        <w:t xml:space="preserve">: </w:t>
      </w:r>
    </w:p>
    <w:p w14:paraId="1695300C" w14:textId="77777777" w:rsidR="00FA51F8" w:rsidRPr="001E1EF8" w:rsidRDefault="00E14A96" w:rsidP="00BF71D5">
      <w:pPr>
        <w:spacing w:after="0" w:line="240" w:lineRule="auto"/>
        <w:ind w:left="284" w:right="-1"/>
        <w:jc w:val="both"/>
        <w:rPr>
          <w:rFonts w:ascii="Tahoma" w:eastAsia="Times New Roman" w:hAnsi="Tahoma"/>
          <w:b/>
          <w:bCs/>
          <w:sz w:val="14"/>
          <w:szCs w:val="14"/>
        </w:rPr>
      </w:pPr>
      <w:r w:rsidRPr="001E1EF8">
        <w:rPr>
          <w:rFonts w:ascii="Tahoma" w:eastAsia="Times New Roman" w:hAnsi="Tahoma"/>
          <w:b/>
          <w:bCs/>
          <w:sz w:val="14"/>
          <w:szCs w:val="14"/>
        </w:rPr>
        <w:t>1. A</w:t>
      </w:r>
      <w:r w:rsidR="00FA51F8" w:rsidRPr="001E1EF8">
        <w:rPr>
          <w:rFonts w:ascii="Tahoma" w:eastAsia="Times New Roman" w:hAnsi="Tahoma"/>
          <w:b/>
          <w:bCs/>
          <w:sz w:val="14"/>
          <w:szCs w:val="14"/>
        </w:rPr>
        <w:t xml:space="preserve"> qualificação técnica poderá ser dispensada, total ou parcialmente, nas hipóteses do art. 70, inc. III, da Lei Federal nº 14.133/2021, desde que precedida da análise dos riscos envolvidos e seja autorizado pela autoridade competente.</w:t>
      </w:r>
    </w:p>
    <w:p w14:paraId="74610244" w14:textId="77777777" w:rsidR="00E14A96" w:rsidRPr="001E1EF8" w:rsidRDefault="00E14A96" w:rsidP="00BF71D5">
      <w:pPr>
        <w:pStyle w:val="Nvel2-Red"/>
        <w:numPr>
          <w:ilvl w:val="0"/>
          <w:numId w:val="0"/>
        </w:numPr>
        <w:spacing w:before="0" w:after="0" w:line="240" w:lineRule="auto"/>
        <w:ind w:left="284" w:right="-1"/>
        <w:rPr>
          <w:rFonts w:ascii="Tahoma" w:hAnsi="Tahoma" w:cs="Tahoma"/>
          <w:b/>
          <w:i w:val="0"/>
          <w:color w:val="auto"/>
          <w:sz w:val="14"/>
          <w:szCs w:val="14"/>
          <w:lang w:eastAsia="zh-CN" w:bidi="hi-IN"/>
        </w:rPr>
      </w:pPr>
      <w:r w:rsidRPr="001E1EF8">
        <w:rPr>
          <w:rFonts w:ascii="Tahoma" w:eastAsia="Times New Roman" w:hAnsi="Tahoma"/>
          <w:b/>
          <w:bCs/>
          <w:i w:val="0"/>
          <w:color w:val="auto"/>
          <w:sz w:val="14"/>
          <w:szCs w:val="14"/>
        </w:rPr>
        <w:t>2.</w:t>
      </w:r>
      <w:r w:rsidRPr="001E1EF8">
        <w:rPr>
          <w:rFonts w:ascii="Tahoma" w:eastAsia="Times New Roman" w:hAnsi="Tahoma"/>
          <w:b/>
          <w:bCs/>
          <w:color w:val="auto"/>
          <w:sz w:val="14"/>
          <w:szCs w:val="14"/>
        </w:rPr>
        <w:t xml:space="preserve"> </w:t>
      </w:r>
      <w:r w:rsidRPr="001E1EF8">
        <w:rPr>
          <w:rFonts w:ascii="Tahoma" w:hAnsi="Tahoma" w:cs="Tahoma"/>
          <w:b/>
          <w:i w:val="0"/>
          <w:color w:val="auto"/>
          <w:sz w:val="14"/>
          <w:szCs w:val="14"/>
          <w:lang w:eastAsia="zh-CN" w:bidi="hi-IN"/>
        </w:rPr>
        <w:t>A exigência de qualificação técnica para aquisições de bens é excepcional (a Lei federal nº 14.133/2021 a restringiu às obras e serviços), sendo admitida em situações nas quais parcelas específicas do fornecimento, notadamente do fornecimento continuado, possuam aspectos técnicos que justificam a exigência de qualificação técnico-operacional.</w:t>
      </w:r>
    </w:p>
    <w:p w14:paraId="48A0D69A" w14:textId="77777777" w:rsidR="00E14A96" w:rsidRDefault="00E14A96" w:rsidP="00BF71D5">
      <w:pPr>
        <w:pStyle w:val="Nvel2-Red"/>
        <w:numPr>
          <w:ilvl w:val="0"/>
          <w:numId w:val="0"/>
        </w:numPr>
        <w:spacing w:before="0" w:after="0" w:line="240" w:lineRule="auto"/>
        <w:ind w:left="284" w:right="-1"/>
        <w:rPr>
          <w:rFonts w:ascii="Tahoma" w:hAnsi="Tahoma" w:cs="Tahoma"/>
          <w:b/>
          <w:i w:val="0"/>
          <w:color w:val="auto"/>
          <w:sz w:val="14"/>
          <w:szCs w:val="14"/>
          <w:lang w:eastAsia="zh-CN" w:bidi="hi-IN"/>
        </w:rPr>
      </w:pPr>
    </w:p>
    <w:p w14:paraId="5D559B00" w14:textId="77777777" w:rsidR="00FA51F8" w:rsidRPr="00491A6C" w:rsidRDefault="00FA51F8" w:rsidP="00BF71D5">
      <w:pPr>
        <w:pStyle w:val="Nivel2"/>
        <w:numPr>
          <w:ilvl w:val="0"/>
          <w:numId w:val="0"/>
        </w:numPr>
        <w:spacing w:before="0" w:after="0" w:line="240" w:lineRule="auto"/>
        <w:ind w:left="426" w:right="-1"/>
        <w:rPr>
          <w:rFonts w:ascii="Tahoma" w:hAnsi="Tahoma"/>
          <w:color w:val="auto"/>
          <w:sz w:val="18"/>
          <w:szCs w:val="18"/>
        </w:rPr>
      </w:pPr>
      <w:r>
        <w:rPr>
          <w:rFonts w:ascii="Tahoma" w:hAnsi="Tahoma"/>
          <w:color w:val="auto"/>
          <w:sz w:val="18"/>
          <w:szCs w:val="18"/>
        </w:rPr>
        <w:t xml:space="preserve">a) </w:t>
      </w:r>
      <w:r w:rsidRPr="00FB17DF">
        <w:rPr>
          <w:rFonts w:ascii="Tahoma" w:hAnsi="Tahoma"/>
          <w:color w:val="auto"/>
          <w:sz w:val="18"/>
          <w:szCs w:val="18"/>
        </w:rPr>
        <w:t xml:space="preserve">comprovação de </w:t>
      </w:r>
      <w:r w:rsidRPr="001E3184">
        <w:rPr>
          <w:rFonts w:ascii="Tahoma" w:hAnsi="Tahoma"/>
          <w:color w:val="auto"/>
          <w:sz w:val="18"/>
          <w:szCs w:val="18"/>
        </w:rPr>
        <w:t>capacitação</w:t>
      </w:r>
      <w:r w:rsidRPr="001E3184">
        <w:rPr>
          <w:rFonts w:ascii="Tahoma" w:hAnsi="Tahoma"/>
          <w:b/>
          <w:color w:val="auto"/>
          <w:sz w:val="18"/>
          <w:szCs w:val="18"/>
        </w:rPr>
        <w:t xml:space="preserve"> técnico-profissional</w:t>
      </w:r>
      <w:r w:rsidRPr="00FB17DF">
        <w:rPr>
          <w:rFonts w:ascii="Tahoma" w:hAnsi="Tahoma"/>
          <w:color w:val="auto"/>
          <w:sz w:val="18"/>
          <w:szCs w:val="18"/>
        </w:rPr>
        <w:t xml:space="preserve">, através da apresentação de profissional, devidamente registrado no conselho profissional competente, detentor de atestado de responsabilidade técnica por execução de </w:t>
      </w:r>
      <w:r>
        <w:rPr>
          <w:rFonts w:ascii="Tahoma" w:hAnsi="Tahoma"/>
          <w:color w:val="auto"/>
          <w:sz w:val="18"/>
          <w:szCs w:val="18"/>
        </w:rPr>
        <w:t xml:space="preserve">objeto </w:t>
      </w:r>
      <w:r w:rsidRPr="00FB17DF">
        <w:rPr>
          <w:rFonts w:ascii="Tahoma" w:hAnsi="Tahoma"/>
          <w:color w:val="auto"/>
          <w:sz w:val="18"/>
          <w:szCs w:val="18"/>
        </w:rPr>
        <w:t xml:space="preserve">de características semelhantes, para fins de contratação, limitadas estas às parcelas de maior relevância ou valor significativo (art. 67, inc. I, §§1º e 2º, da Lei Federal n° </w:t>
      </w:r>
      <w:r w:rsidRPr="00491A6C">
        <w:rPr>
          <w:rFonts w:ascii="Tahoma" w:hAnsi="Tahoma"/>
          <w:color w:val="auto"/>
          <w:sz w:val="18"/>
          <w:szCs w:val="18"/>
        </w:rPr>
        <w:t>14.133/2021).</w:t>
      </w:r>
    </w:p>
    <w:p w14:paraId="26C9082B" w14:textId="2C25259E" w:rsidR="00364648" w:rsidRPr="00491A6C" w:rsidRDefault="00364648" w:rsidP="00BF71D5">
      <w:pPr>
        <w:pStyle w:val="Nivel2"/>
        <w:numPr>
          <w:ilvl w:val="0"/>
          <w:numId w:val="0"/>
        </w:numPr>
        <w:spacing w:before="0" w:after="0" w:line="240" w:lineRule="auto"/>
        <w:ind w:left="426" w:right="-1"/>
        <w:rPr>
          <w:rFonts w:ascii="Tahoma" w:hAnsi="Tahoma"/>
          <w:b/>
          <w:bCs/>
          <w:color w:val="auto"/>
          <w:sz w:val="14"/>
          <w:szCs w:val="14"/>
        </w:rPr>
      </w:pPr>
      <w:r w:rsidRPr="00491A6C">
        <w:rPr>
          <w:rFonts w:ascii="Tahoma" w:hAnsi="Tahoma"/>
          <w:b/>
          <w:bCs/>
          <w:color w:val="auto"/>
          <w:sz w:val="14"/>
          <w:szCs w:val="14"/>
        </w:rPr>
        <w:t xml:space="preserve">Nota: </w:t>
      </w:r>
      <w:r w:rsidR="008F57AF" w:rsidRPr="00491A6C">
        <w:rPr>
          <w:rFonts w:ascii="Tahoma" w:hAnsi="Tahoma"/>
          <w:b/>
          <w:bCs/>
          <w:color w:val="auto"/>
          <w:sz w:val="14"/>
          <w:szCs w:val="14"/>
        </w:rPr>
        <w:t xml:space="preserve">somente pode ser feita </w:t>
      </w:r>
      <w:r w:rsidRPr="00491A6C">
        <w:rPr>
          <w:rFonts w:ascii="Tahoma" w:hAnsi="Tahoma"/>
          <w:b/>
          <w:bCs/>
          <w:color w:val="auto"/>
          <w:sz w:val="14"/>
          <w:szCs w:val="14"/>
        </w:rPr>
        <w:t xml:space="preserve">a </w:t>
      </w:r>
      <w:r w:rsidR="008F57AF" w:rsidRPr="00491A6C">
        <w:rPr>
          <w:rFonts w:ascii="Tahoma" w:hAnsi="Tahoma"/>
          <w:b/>
          <w:bCs/>
          <w:color w:val="auto"/>
          <w:sz w:val="14"/>
          <w:szCs w:val="14"/>
        </w:rPr>
        <w:t>exigência dessa comprovação quando houver conselho profissional</w:t>
      </w:r>
      <w:r w:rsidR="00FF2506" w:rsidRPr="00491A6C">
        <w:rPr>
          <w:rFonts w:ascii="Tahoma" w:hAnsi="Tahoma"/>
          <w:b/>
          <w:bCs/>
          <w:color w:val="auto"/>
          <w:sz w:val="14"/>
          <w:szCs w:val="14"/>
        </w:rPr>
        <w:t xml:space="preserve"> que</w:t>
      </w:r>
      <w:r w:rsidR="008F57AF" w:rsidRPr="00491A6C">
        <w:rPr>
          <w:rFonts w:ascii="Tahoma" w:hAnsi="Tahoma"/>
          <w:b/>
          <w:bCs/>
          <w:color w:val="auto"/>
          <w:sz w:val="14"/>
          <w:szCs w:val="14"/>
        </w:rPr>
        <w:t xml:space="preserve"> regul</w:t>
      </w:r>
      <w:r w:rsidR="00FF2506" w:rsidRPr="00491A6C">
        <w:rPr>
          <w:rFonts w:ascii="Tahoma" w:hAnsi="Tahoma"/>
          <w:b/>
          <w:bCs/>
          <w:color w:val="auto"/>
          <w:sz w:val="14"/>
          <w:szCs w:val="14"/>
        </w:rPr>
        <w:t xml:space="preserve">e </w:t>
      </w:r>
      <w:r w:rsidR="008F57AF" w:rsidRPr="00491A6C">
        <w:rPr>
          <w:rFonts w:ascii="Tahoma" w:hAnsi="Tahoma"/>
          <w:b/>
          <w:bCs/>
          <w:color w:val="auto"/>
          <w:sz w:val="14"/>
          <w:szCs w:val="14"/>
        </w:rPr>
        <w:t xml:space="preserve">a atividade </w:t>
      </w:r>
      <w:r w:rsidR="008F57AF" w:rsidRPr="00491A6C">
        <w:rPr>
          <w:rFonts w:ascii="Tahoma" w:hAnsi="Tahoma"/>
          <w:b/>
          <w:bCs/>
          <w:color w:val="auto"/>
          <w:sz w:val="14"/>
          <w:szCs w:val="14"/>
          <w:u w:val="single"/>
        </w:rPr>
        <w:t>e</w:t>
      </w:r>
      <w:r w:rsidR="008F57AF" w:rsidRPr="00491A6C">
        <w:rPr>
          <w:rFonts w:ascii="Tahoma" w:hAnsi="Tahoma"/>
          <w:b/>
          <w:bCs/>
          <w:color w:val="auto"/>
          <w:sz w:val="14"/>
          <w:szCs w:val="14"/>
        </w:rPr>
        <w:t xml:space="preserve"> que emita atestado de responsabilidade técnica. </w:t>
      </w:r>
    </w:p>
    <w:p w14:paraId="78462B2E" w14:textId="77777777" w:rsidR="00F16965" w:rsidRPr="00F16965" w:rsidRDefault="00F16965" w:rsidP="00256864">
      <w:pPr>
        <w:pStyle w:val="Nivel2"/>
        <w:numPr>
          <w:ilvl w:val="0"/>
          <w:numId w:val="0"/>
        </w:numPr>
        <w:spacing w:before="0" w:after="0" w:line="240" w:lineRule="auto"/>
        <w:ind w:left="851" w:right="-1"/>
        <w:rPr>
          <w:rFonts w:ascii="Tahoma" w:hAnsi="Tahoma"/>
          <w:color w:val="00B0F0"/>
          <w:sz w:val="18"/>
          <w:szCs w:val="18"/>
        </w:rPr>
      </w:pPr>
    </w:p>
    <w:p w14:paraId="36F3711B" w14:textId="77777777" w:rsidR="00FA51F8" w:rsidRPr="00CA4CAC" w:rsidRDefault="00FA51F8" w:rsidP="00BF71D5">
      <w:pPr>
        <w:pStyle w:val="Nvel2-Red"/>
        <w:numPr>
          <w:ilvl w:val="0"/>
          <w:numId w:val="0"/>
        </w:numPr>
        <w:spacing w:before="0" w:after="0" w:line="240" w:lineRule="auto"/>
        <w:ind w:left="709" w:right="-1"/>
        <w:rPr>
          <w:rFonts w:ascii="Tahoma" w:hAnsi="Tahoma" w:cs="Tahoma"/>
          <w:i w:val="0"/>
          <w:color w:val="auto"/>
          <w:sz w:val="18"/>
          <w:szCs w:val="18"/>
          <w:lang w:eastAsia="zh-CN" w:bidi="hi-IN"/>
        </w:rPr>
      </w:pPr>
      <w:r w:rsidRPr="00CA4CAC">
        <w:rPr>
          <w:rFonts w:ascii="Tahoma" w:hAnsi="Tahoma" w:cs="Tahoma"/>
          <w:i w:val="0"/>
          <w:color w:val="auto"/>
          <w:sz w:val="18"/>
          <w:szCs w:val="18"/>
          <w:lang w:eastAsia="zh-CN" w:bidi="hi-IN"/>
        </w:rPr>
        <w:t>a</w:t>
      </w:r>
      <w:r>
        <w:rPr>
          <w:rFonts w:ascii="Tahoma" w:hAnsi="Tahoma" w:cs="Tahoma"/>
          <w:i w:val="0"/>
          <w:color w:val="auto"/>
          <w:sz w:val="18"/>
          <w:szCs w:val="18"/>
          <w:lang w:eastAsia="zh-CN" w:bidi="hi-IN"/>
        </w:rPr>
        <w:t>.</w:t>
      </w:r>
      <w:r w:rsidRPr="00CA4CAC">
        <w:rPr>
          <w:rFonts w:ascii="Tahoma" w:hAnsi="Tahoma" w:cs="Tahoma"/>
          <w:i w:val="0"/>
          <w:color w:val="auto"/>
          <w:sz w:val="18"/>
          <w:szCs w:val="18"/>
          <w:lang w:eastAsia="zh-CN" w:bidi="hi-IN"/>
        </w:rPr>
        <w:t xml:space="preserve">1) O vínculo profissional entre o profissional e o licitante poderá ser comprovado através de: a) Carteira de Trabalho; b) Certidão do Conselho Profissional; c) Contrato social; d) Contrato de prestação de serviços; e) Termo através do qual o profissional assuma a responsabilidade técnica pela </w:t>
      </w:r>
      <w:r>
        <w:rPr>
          <w:rFonts w:ascii="Tahoma" w:hAnsi="Tahoma" w:cs="Tahoma"/>
          <w:i w:val="0"/>
          <w:color w:val="auto"/>
          <w:sz w:val="18"/>
          <w:szCs w:val="18"/>
          <w:lang w:eastAsia="zh-CN" w:bidi="hi-IN"/>
        </w:rPr>
        <w:t>execução do objeto</w:t>
      </w:r>
      <w:r w:rsidRPr="00CA4CAC">
        <w:rPr>
          <w:rFonts w:ascii="Tahoma" w:hAnsi="Tahoma" w:cs="Tahoma"/>
          <w:i w:val="0"/>
          <w:color w:val="auto"/>
          <w:sz w:val="18"/>
          <w:szCs w:val="18"/>
          <w:lang w:eastAsia="zh-CN" w:bidi="hi-IN"/>
        </w:rPr>
        <w:t xml:space="preserve"> licitado e o compromisso de integrar o quadro técnico da empresa no caso do objeto contratual vir a ser a esta adjudicado.</w:t>
      </w:r>
    </w:p>
    <w:p w14:paraId="3446FA24" w14:textId="77777777" w:rsidR="00FA51F8" w:rsidRPr="00CA4CAC" w:rsidRDefault="00FA51F8" w:rsidP="00BF71D5">
      <w:pPr>
        <w:pStyle w:val="Nvel2-Red"/>
        <w:numPr>
          <w:ilvl w:val="0"/>
          <w:numId w:val="0"/>
        </w:numPr>
        <w:spacing w:before="0" w:after="0" w:line="240" w:lineRule="auto"/>
        <w:ind w:left="709" w:right="-1"/>
        <w:rPr>
          <w:rFonts w:ascii="Tahoma" w:hAnsi="Tahoma" w:cs="Tahoma"/>
          <w:i w:val="0"/>
          <w:color w:val="auto"/>
          <w:sz w:val="18"/>
          <w:szCs w:val="18"/>
          <w:lang w:eastAsia="zh-CN" w:bidi="hi-IN"/>
        </w:rPr>
      </w:pPr>
      <w:r w:rsidRPr="00CA4CAC">
        <w:rPr>
          <w:rFonts w:ascii="Tahoma" w:hAnsi="Tahoma" w:cs="Tahoma"/>
          <w:i w:val="0"/>
          <w:color w:val="auto"/>
          <w:sz w:val="18"/>
          <w:szCs w:val="18"/>
          <w:lang w:eastAsia="zh-CN" w:bidi="hi-IN"/>
        </w:rPr>
        <w:t xml:space="preserve">a.2) Os profissionais indicados pelo licitante para fins de comprovação da capacitação técnica deverão participar da </w:t>
      </w:r>
      <w:r>
        <w:rPr>
          <w:rFonts w:ascii="Tahoma" w:hAnsi="Tahoma" w:cs="Tahoma"/>
          <w:i w:val="0"/>
          <w:color w:val="auto"/>
          <w:sz w:val="18"/>
          <w:szCs w:val="18"/>
          <w:lang w:eastAsia="zh-CN" w:bidi="hi-IN"/>
        </w:rPr>
        <w:t>execução do</w:t>
      </w:r>
      <w:r w:rsidRPr="00CA4CAC">
        <w:rPr>
          <w:rFonts w:ascii="Tahoma" w:hAnsi="Tahoma" w:cs="Tahoma"/>
          <w:i w:val="0"/>
          <w:color w:val="auto"/>
          <w:sz w:val="18"/>
          <w:szCs w:val="18"/>
          <w:lang w:eastAsia="zh-CN" w:bidi="hi-IN"/>
        </w:rPr>
        <w:t xml:space="preserve"> objeto da licitação, admitindo-se a sua substituição por profissionais de experiência equivalente ou superior, desde que aprovada pela Administração (art. 67, §6º, da Lei </w:t>
      </w:r>
      <w:r w:rsidRPr="00CA4CAC">
        <w:rPr>
          <w:rFonts w:ascii="Tahoma" w:hAnsi="Tahoma" w:cs="Tahoma"/>
          <w:i w:val="0"/>
          <w:color w:val="auto"/>
          <w:sz w:val="18"/>
          <w:szCs w:val="18"/>
        </w:rPr>
        <w:t>Federal</w:t>
      </w:r>
      <w:r w:rsidRPr="00CA4CAC">
        <w:rPr>
          <w:rFonts w:ascii="Tahoma" w:hAnsi="Tahoma" w:cs="Tahoma"/>
          <w:i w:val="0"/>
          <w:color w:val="auto"/>
          <w:sz w:val="18"/>
          <w:szCs w:val="18"/>
          <w:lang w:eastAsia="zh-CN" w:bidi="hi-IN"/>
        </w:rPr>
        <w:t xml:space="preserve"> n° 14.133</w:t>
      </w:r>
      <w:r>
        <w:rPr>
          <w:rFonts w:ascii="Tahoma" w:hAnsi="Tahoma" w:cs="Tahoma"/>
          <w:i w:val="0"/>
          <w:color w:val="auto"/>
          <w:sz w:val="18"/>
          <w:szCs w:val="18"/>
          <w:lang w:eastAsia="zh-CN" w:bidi="hi-IN"/>
        </w:rPr>
        <w:t>/</w:t>
      </w:r>
      <w:r w:rsidRPr="00CA4CAC">
        <w:rPr>
          <w:rFonts w:ascii="Tahoma" w:hAnsi="Tahoma" w:cs="Tahoma"/>
          <w:i w:val="0"/>
          <w:color w:val="auto"/>
          <w:sz w:val="18"/>
          <w:szCs w:val="18"/>
          <w:lang w:eastAsia="zh-CN" w:bidi="hi-IN"/>
        </w:rPr>
        <w:t>2021);</w:t>
      </w:r>
    </w:p>
    <w:p w14:paraId="21F70F0C" w14:textId="77777777" w:rsidR="00FA51F8" w:rsidRDefault="00FA51F8" w:rsidP="00BF71D5">
      <w:pPr>
        <w:pStyle w:val="Nvel2-Red"/>
        <w:numPr>
          <w:ilvl w:val="0"/>
          <w:numId w:val="0"/>
        </w:numPr>
        <w:spacing w:before="0" w:after="0" w:line="240" w:lineRule="auto"/>
        <w:ind w:left="709" w:right="-1"/>
        <w:rPr>
          <w:rFonts w:ascii="Tahoma" w:hAnsi="Tahoma" w:cs="Tahoma"/>
          <w:i w:val="0"/>
          <w:color w:val="auto"/>
          <w:sz w:val="18"/>
          <w:szCs w:val="18"/>
          <w:lang w:eastAsia="zh-CN" w:bidi="hi-IN"/>
        </w:rPr>
      </w:pPr>
      <w:r w:rsidRPr="00CA4CAC">
        <w:rPr>
          <w:rFonts w:ascii="Tahoma" w:hAnsi="Tahoma" w:cs="Tahoma"/>
          <w:i w:val="0"/>
          <w:color w:val="auto"/>
          <w:sz w:val="18"/>
          <w:szCs w:val="18"/>
          <w:lang w:eastAsia="zh-CN" w:bidi="hi-IN"/>
        </w:rPr>
        <w:t>a.3) Não será admitido que um mesmo profissional indicado como responsável técnico participe de mais de uma proposta apresentada por licitantes diversos.</w:t>
      </w:r>
    </w:p>
    <w:p w14:paraId="1E08FC47" w14:textId="77777777" w:rsidR="00FA51F8" w:rsidRDefault="00FA51F8" w:rsidP="00256864">
      <w:pPr>
        <w:pStyle w:val="Nivel2"/>
        <w:numPr>
          <w:ilvl w:val="0"/>
          <w:numId w:val="0"/>
        </w:numPr>
        <w:spacing w:before="0" w:after="0" w:line="240" w:lineRule="auto"/>
        <w:ind w:left="1701" w:right="-1"/>
        <w:rPr>
          <w:rFonts w:ascii="Tahoma" w:hAnsi="Tahoma"/>
          <w:color w:val="auto"/>
          <w:sz w:val="18"/>
          <w:szCs w:val="18"/>
        </w:rPr>
      </w:pPr>
    </w:p>
    <w:p w14:paraId="59C2FD1E" w14:textId="77777777" w:rsidR="00FA51F8" w:rsidRDefault="00FA51F8" w:rsidP="00BF71D5">
      <w:pPr>
        <w:pStyle w:val="Nivel2"/>
        <w:numPr>
          <w:ilvl w:val="0"/>
          <w:numId w:val="0"/>
        </w:numPr>
        <w:spacing w:before="0" w:after="0" w:line="240" w:lineRule="auto"/>
        <w:ind w:left="426" w:right="-1"/>
        <w:rPr>
          <w:rFonts w:ascii="Tahoma" w:hAnsi="Tahoma"/>
          <w:color w:val="auto"/>
          <w:sz w:val="18"/>
          <w:szCs w:val="18"/>
        </w:rPr>
      </w:pPr>
      <w:r w:rsidRPr="00FB17DF">
        <w:rPr>
          <w:rFonts w:ascii="Tahoma" w:hAnsi="Tahoma"/>
          <w:color w:val="auto"/>
          <w:sz w:val="18"/>
          <w:szCs w:val="18"/>
        </w:rPr>
        <w:t xml:space="preserve">b) comprovação de capacitação </w:t>
      </w:r>
      <w:r w:rsidRPr="001E3184">
        <w:rPr>
          <w:rFonts w:ascii="Tahoma" w:hAnsi="Tahoma"/>
          <w:b/>
          <w:color w:val="auto"/>
          <w:sz w:val="18"/>
          <w:szCs w:val="18"/>
        </w:rPr>
        <w:t>técnico-operacional,</w:t>
      </w:r>
      <w:r w:rsidRPr="00FB17DF">
        <w:rPr>
          <w:rFonts w:ascii="Tahoma" w:hAnsi="Tahoma"/>
          <w:color w:val="auto"/>
          <w:sz w:val="18"/>
          <w:szCs w:val="18"/>
        </w:rPr>
        <w:t xml:space="preserve"> mediante apresentação de certidões ou atestados, regularmente emitidos pelo conselho profissional competente, que demonstrem capacidade operacional na execução de </w:t>
      </w:r>
      <w:r>
        <w:rPr>
          <w:rFonts w:ascii="Tahoma" w:hAnsi="Tahoma"/>
          <w:color w:val="auto"/>
          <w:sz w:val="18"/>
          <w:szCs w:val="18"/>
        </w:rPr>
        <w:t xml:space="preserve">objeto similar, </w:t>
      </w:r>
      <w:r w:rsidRPr="00FB17DF">
        <w:rPr>
          <w:rFonts w:ascii="Tahoma" w:hAnsi="Tahoma"/>
          <w:color w:val="auto"/>
          <w:sz w:val="18"/>
          <w:szCs w:val="18"/>
        </w:rPr>
        <w:t xml:space="preserve">de complexidade tecnológica e operacional equivalente ou superior, limitada às parcelas de maior relevância ou valor significativo </w:t>
      </w:r>
      <w:r w:rsidRPr="00F65C52">
        <w:rPr>
          <w:rFonts w:ascii="Tahoma" w:hAnsi="Tahoma"/>
          <w:color w:val="auto"/>
          <w:sz w:val="18"/>
          <w:szCs w:val="18"/>
        </w:rPr>
        <w:t>(art. 67, inc. II, §§1º e 2º, da Lei Federal n° 14.133/2021);</w:t>
      </w:r>
      <w:r>
        <w:rPr>
          <w:rFonts w:ascii="Tahoma" w:hAnsi="Tahoma"/>
          <w:color w:val="auto"/>
          <w:sz w:val="18"/>
          <w:szCs w:val="18"/>
        </w:rPr>
        <w:t xml:space="preserve"> </w:t>
      </w:r>
    </w:p>
    <w:p w14:paraId="2875531F" w14:textId="77777777" w:rsidR="00FA51F8" w:rsidRDefault="00FA51F8" w:rsidP="00BF71D5">
      <w:pPr>
        <w:pStyle w:val="Nvel2-Red"/>
        <w:numPr>
          <w:ilvl w:val="0"/>
          <w:numId w:val="0"/>
        </w:numPr>
        <w:spacing w:before="0" w:after="0" w:line="240" w:lineRule="auto"/>
        <w:ind w:left="709" w:right="-1"/>
        <w:rPr>
          <w:rFonts w:ascii="Tahoma" w:hAnsi="Tahoma" w:cs="Tahoma"/>
          <w:i w:val="0"/>
          <w:color w:val="auto"/>
          <w:sz w:val="18"/>
          <w:szCs w:val="18"/>
        </w:rPr>
      </w:pPr>
      <w:proofErr w:type="gramStart"/>
      <w:r>
        <w:rPr>
          <w:rFonts w:ascii="Tahoma" w:hAnsi="Tahoma" w:cs="Tahoma"/>
          <w:i w:val="0"/>
          <w:color w:val="auto"/>
          <w:sz w:val="18"/>
          <w:szCs w:val="18"/>
        </w:rPr>
        <w:t>b</w:t>
      </w:r>
      <w:proofErr w:type="gramEnd"/>
      <w:r>
        <w:rPr>
          <w:rFonts w:ascii="Tahoma" w:hAnsi="Tahoma" w:cs="Tahoma"/>
          <w:i w:val="0"/>
          <w:color w:val="auto"/>
          <w:sz w:val="18"/>
          <w:szCs w:val="18"/>
        </w:rPr>
        <w:t>1</w:t>
      </w:r>
      <w:r w:rsidRPr="00DF4440">
        <w:rPr>
          <w:rFonts w:ascii="Tahoma" w:hAnsi="Tahoma" w:cs="Tahoma"/>
          <w:i w:val="0"/>
          <w:color w:val="auto"/>
          <w:sz w:val="18"/>
          <w:szCs w:val="18"/>
        </w:rPr>
        <w:t xml:space="preserve">) </w:t>
      </w:r>
      <w:r>
        <w:rPr>
          <w:rFonts w:ascii="Tahoma" w:hAnsi="Tahoma" w:cs="Tahoma"/>
          <w:i w:val="0"/>
          <w:color w:val="auto"/>
          <w:sz w:val="18"/>
          <w:szCs w:val="18"/>
        </w:rPr>
        <w:t xml:space="preserve">na hipótese de atividade não regulada por </w:t>
      </w:r>
      <w:r w:rsidRPr="00DF4440">
        <w:rPr>
          <w:rFonts w:ascii="Tahoma" w:hAnsi="Tahoma" w:cs="Tahoma"/>
          <w:i w:val="0"/>
          <w:color w:val="auto"/>
          <w:sz w:val="18"/>
          <w:szCs w:val="18"/>
        </w:rPr>
        <w:t>conselho profissional,</w:t>
      </w:r>
      <w:r>
        <w:rPr>
          <w:rFonts w:ascii="Tahoma" w:hAnsi="Tahoma" w:cs="Tahoma"/>
          <w:i w:val="0"/>
          <w:color w:val="auto"/>
          <w:sz w:val="18"/>
          <w:szCs w:val="18"/>
        </w:rPr>
        <w:t xml:space="preserve"> a</w:t>
      </w:r>
      <w:r w:rsidRPr="00DF4440">
        <w:rPr>
          <w:rFonts w:ascii="Tahoma" w:hAnsi="Tahoma" w:cs="Tahoma"/>
          <w:i w:val="0"/>
          <w:color w:val="auto"/>
          <w:sz w:val="18"/>
          <w:szCs w:val="18"/>
        </w:rPr>
        <w:t xml:space="preserve"> </w:t>
      </w:r>
      <w:r w:rsidRPr="00355AE8">
        <w:rPr>
          <w:rFonts w:ascii="Tahoma" w:hAnsi="Tahoma" w:cs="Tahoma"/>
          <w:bCs/>
          <w:i w:val="0"/>
          <w:color w:val="auto"/>
          <w:sz w:val="18"/>
          <w:szCs w:val="18"/>
        </w:rPr>
        <w:t>capacitação</w:t>
      </w:r>
      <w:r w:rsidRPr="0071638E">
        <w:rPr>
          <w:rFonts w:ascii="Tahoma" w:hAnsi="Tahoma" w:cs="Tahoma"/>
          <w:b/>
          <w:bCs/>
          <w:i w:val="0"/>
          <w:color w:val="auto"/>
          <w:sz w:val="18"/>
          <w:szCs w:val="18"/>
        </w:rPr>
        <w:t xml:space="preserve"> </w:t>
      </w:r>
      <w:r w:rsidRPr="0071638E">
        <w:rPr>
          <w:rFonts w:ascii="Tahoma" w:hAnsi="Tahoma"/>
          <w:b/>
          <w:i w:val="0"/>
          <w:color w:val="auto"/>
          <w:sz w:val="18"/>
          <w:szCs w:val="18"/>
        </w:rPr>
        <w:t>técnico-operacional</w:t>
      </w:r>
      <w:r w:rsidRPr="00DF4440">
        <w:rPr>
          <w:rFonts w:ascii="Tahoma" w:hAnsi="Tahoma" w:cs="Tahoma"/>
          <w:i w:val="0"/>
          <w:color w:val="auto"/>
          <w:sz w:val="18"/>
          <w:szCs w:val="18"/>
        </w:rPr>
        <w:t xml:space="preserve"> </w:t>
      </w:r>
      <w:r>
        <w:rPr>
          <w:rFonts w:ascii="Tahoma" w:hAnsi="Tahoma" w:cs="Tahoma"/>
          <w:i w:val="0"/>
          <w:color w:val="auto"/>
          <w:sz w:val="18"/>
          <w:szCs w:val="18"/>
        </w:rPr>
        <w:t xml:space="preserve">referida neste item poderá ser demonstrada por </w:t>
      </w:r>
      <w:r w:rsidRPr="00DF4440">
        <w:rPr>
          <w:rFonts w:ascii="Tahoma" w:hAnsi="Tahoma" w:cs="Tahoma"/>
          <w:i w:val="0"/>
          <w:color w:val="auto"/>
          <w:sz w:val="18"/>
          <w:szCs w:val="18"/>
        </w:rPr>
        <w:t>certidões ou atestados emitidos por pessoas jurídicas de direito público ou privado,</w:t>
      </w:r>
      <w:bookmarkStart w:id="19" w:name="_Hlk169776265"/>
      <w:r>
        <w:rPr>
          <w:rFonts w:ascii="Tahoma" w:hAnsi="Tahoma" w:cs="Tahoma"/>
          <w:i w:val="0"/>
          <w:color w:val="auto"/>
          <w:sz w:val="18"/>
          <w:szCs w:val="18"/>
        </w:rPr>
        <w:t xml:space="preserve"> </w:t>
      </w:r>
      <w:r w:rsidRPr="008E3619">
        <w:rPr>
          <w:rFonts w:ascii="Tahoma" w:hAnsi="Tahoma" w:cs="Tahoma"/>
          <w:i w:val="0"/>
          <w:color w:val="auto"/>
          <w:sz w:val="18"/>
          <w:szCs w:val="18"/>
        </w:rPr>
        <w:t xml:space="preserve">preferencialmente conforme modelo anexo a </w:t>
      </w:r>
      <w:r w:rsidRPr="00482414">
        <w:rPr>
          <w:rFonts w:ascii="Tahoma" w:hAnsi="Tahoma" w:cs="Tahoma"/>
          <w:i w:val="0"/>
          <w:color w:val="auto"/>
          <w:sz w:val="18"/>
          <w:szCs w:val="18"/>
        </w:rPr>
        <w:t xml:space="preserve">este </w:t>
      </w:r>
      <w:bookmarkEnd w:id="19"/>
      <w:r w:rsidR="00DD365E" w:rsidRPr="00DD365E">
        <w:rPr>
          <w:rFonts w:ascii="Tahoma" w:hAnsi="Tahoma" w:cs="Tahoma"/>
          <w:i w:val="0"/>
          <w:color w:val="auto"/>
          <w:sz w:val="18"/>
          <w:szCs w:val="18"/>
        </w:rPr>
        <w:t>TR/Habilitação</w:t>
      </w:r>
      <w:r w:rsidRPr="00DF4440">
        <w:rPr>
          <w:rFonts w:ascii="Tahoma" w:hAnsi="Tahoma" w:cs="Tahoma"/>
          <w:i w:val="0"/>
          <w:color w:val="auto"/>
          <w:sz w:val="18"/>
          <w:szCs w:val="18"/>
        </w:rPr>
        <w:t>.</w:t>
      </w:r>
      <w:r>
        <w:rPr>
          <w:rFonts w:ascii="Tahoma" w:hAnsi="Tahoma" w:cs="Tahoma"/>
          <w:i w:val="0"/>
          <w:color w:val="auto"/>
          <w:sz w:val="18"/>
          <w:szCs w:val="18"/>
        </w:rPr>
        <w:t xml:space="preserve"> </w:t>
      </w:r>
    </w:p>
    <w:p w14:paraId="3802A354" w14:textId="77777777" w:rsidR="000073DD" w:rsidRDefault="000073DD" w:rsidP="00BF71D5">
      <w:pPr>
        <w:pStyle w:val="Nvel2-Red"/>
        <w:numPr>
          <w:ilvl w:val="0"/>
          <w:numId w:val="0"/>
        </w:numPr>
        <w:spacing w:before="0" w:after="0" w:line="240" w:lineRule="auto"/>
        <w:ind w:left="709" w:right="-1"/>
        <w:rPr>
          <w:rFonts w:ascii="Tahoma" w:hAnsi="Tahoma" w:cs="Tahoma"/>
          <w:i w:val="0"/>
          <w:sz w:val="18"/>
          <w:szCs w:val="18"/>
        </w:rPr>
      </w:pPr>
    </w:p>
    <w:p w14:paraId="5840A9E7" w14:textId="77777777" w:rsidR="00FA51F8" w:rsidRDefault="00FA51F8" w:rsidP="00BF71D5">
      <w:pPr>
        <w:pStyle w:val="Nvel3-R"/>
        <w:spacing w:before="0" w:after="0" w:line="240" w:lineRule="auto"/>
        <w:ind w:left="709" w:right="-1" w:firstLine="0"/>
        <w:rPr>
          <w:rFonts w:ascii="Tahoma" w:hAnsi="Tahoma" w:cs="Tahoma"/>
          <w:i w:val="0"/>
          <w:color w:val="auto"/>
          <w:sz w:val="18"/>
          <w:szCs w:val="18"/>
          <w:lang w:eastAsia="zh-CN" w:bidi="hi-IN"/>
        </w:rPr>
      </w:pPr>
      <w:proofErr w:type="gramStart"/>
      <w:r>
        <w:rPr>
          <w:rFonts w:ascii="Tahoma" w:hAnsi="Tahoma" w:cs="Tahoma"/>
          <w:i w:val="0"/>
          <w:color w:val="auto"/>
          <w:sz w:val="18"/>
          <w:szCs w:val="18"/>
          <w:lang w:eastAsia="zh-CN" w:bidi="hi-IN"/>
        </w:rPr>
        <w:t>b</w:t>
      </w:r>
      <w:proofErr w:type="gramEnd"/>
      <w:r>
        <w:rPr>
          <w:rFonts w:ascii="Tahoma" w:hAnsi="Tahoma" w:cs="Tahoma"/>
          <w:i w:val="0"/>
          <w:color w:val="auto"/>
          <w:sz w:val="18"/>
          <w:szCs w:val="18"/>
          <w:lang w:eastAsia="zh-CN" w:bidi="hi-IN"/>
        </w:rPr>
        <w:t>2)</w:t>
      </w:r>
      <w:r w:rsidRPr="009A103E">
        <w:rPr>
          <w:rFonts w:ascii="Tahoma" w:hAnsi="Tahoma" w:cs="Tahoma"/>
          <w:i w:val="0"/>
          <w:color w:val="auto"/>
          <w:sz w:val="18"/>
          <w:szCs w:val="18"/>
          <w:lang w:eastAsia="zh-CN" w:bidi="hi-IN"/>
        </w:rPr>
        <w:t xml:space="preserve"> Será admitida a apresentação de atestados relativos a potencial subcontratado em relação à parcela do </w:t>
      </w:r>
      <w:r>
        <w:rPr>
          <w:rFonts w:ascii="Tahoma" w:hAnsi="Tahoma" w:cs="Tahoma"/>
          <w:i w:val="0"/>
          <w:color w:val="auto"/>
          <w:sz w:val="18"/>
          <w:szCs w:val="18"/>
          <w:lang w:eastAsia="zh-CN" w:bidi="hi-IN"/>
        </w:rPr>
        <w:t>objeto</w:t>
      </w:r>
      <w:r w:rsidRPr="009A103E">
        <w:rPr>
          <w:rFonts w:ascii="Tahoma" w:hAnsi="Tahoma" w:cs="Tahoma"/>
          <w:i w:val="0"/>
          <w:color w:val="auto"/>
          <w:sz w:val="18"/>
          <w:szCs w:val="18"/>
          <w:lang w:eastAsia="zh-CN" w:bidi="hi-IN"/>
        </w:rPr>
        <w:t xml:space="preserve"> cuja subcontratação </w:t>
      </w:r>
      <w:r>
        <w:rPr>
          <w:rFonts w:ascii="Tahoma" w:hAnsi="Tahoma" w:cs="Tahoma"/>
          <w:i w:val="0"/>
          <w:color w:val="auto"/>
          <w:sz w:val="18"/>
          <w:szCs w:val="18"/>
          <w:lang w:eastAsia="zh-CN" w:bidi="hi-IN"/>
        </w:rPr>
        <w:t>tenha sido</w:t>
      </w:r>
      <w:r w:rsidRPr="009A103E">
        <w:rPr>
          <w:rFonts w:ascii="Tahoma" w:hAnsi="Tahoma" w:cs="Tahoma"/>
          <w:i w:val="0"/>
          <w:color w:val="auto"/>
          <w:sz w:val="18"/>
          <w:szCs w:val="18"/>
          <w:lang w:eastAsia="zh-CN" w:bidi="hi-IN"/>
        </w:rPr>
        <w:t xml:space="preserve"> expressamente </w:t>
      </w:r>
      <w:r>
        <w:rPr>
          <w:rFonts w:ascii="Tahoma" w:hAnsi="Tahoma" w:cs="Tahoma"/>
          <w:i w:val="0"/>
          <w:color w:val="auto"/>
          <w:sz w:val="18"/>
          <w:szCs w:val="18"/>
          <w:lang w:eastAsia="zh-CN" w:bidi="hi-IN"/>
        </w:rPr>
        <w:t xml:space="preserve">autorizada neste </w:t>
      </w:r>
      <w:r w:rsidR="00DD365E" w:rsidRPr="00DD365E">
        <w:rPr>
          <w:rFonts w:ascii="Tahoma" w:hAnsi="Tahoma" w:cs="Tahoma"/>
          <w:i w:val="0"/>
          <w:color w:val="auto"/>
          <w:sz w:val="18"/>
          <w:szCs w:val="18"/>
          <w:lang w:eastAsia="zh-CN" w:bidi="hi-IN"/>
        </w:rPr>
        <w:t>TR/Habilitação</w:t>
      </w:r>
      <w:r>
        <w:rPr>
          <w:rFonts w:ascii="Tahoma" w:hAnsi="Tahoma" w:cs="Tahoma"/>
          <w:i w:val="0"/>
          <w:color w:val="auto"/>
          <w:sz w:val="18"/>
          <w:szCs w:val="18"/>
          <w:lang w:eastAsia="zh-CN" w:bidi="hi-IN"/>
        </w:rPr>
        <w:t xml:space="preserve">, </w:t>
      </w:r>
      <w:r w:rsidRPr="009A103E">
        <w:rPr>
          <w:rFonts w:ascii="Tahoma" w:hAnsi="Tahoma" w:cs="Tahoma"/>
          <w:i w:val="0"/>
          <w:color w:val="auto"/>
          <w:sz w:val="18"/>
          <w:szCs w:val="18"/>
          <w:lang w:eastAsia="zh-CN" w:bidi="hi-IN"/>
        </w:rPr>
        <w:t>limitada a 25% (vinte e cinco por cento) do objeto a ser licitado, hipótese em que mais de um licitante poderá apresentar atestado relativo ao mesmo potencial subcontratado (art. 67, §9º</w:t>
      </w:r>
      <w:r>
        <w:rPr>
          <w:rFonts w:ascii="Tahoma" w:hAnsi="Tahoma" w:cs="Tahoma"/>
          <w:i w:val="0"/>
          <w:color w:val="auto"/>
          <w:sz w:val="18"/>
          <w:szCs w:val="18"/>
          <w:lang w:eastAsia="zh-CN" w:bidi="hi-IN"/>
        </w:rPr>
        <w:t>,</w:t>
      </w:r>
      <w:r w:rsidRPr="009A103E">
        <w:rPr>
          <w:rFonts w:ascii="Tahoma" w:hAnsi="Tahoma" w:cs="Tahoma"/>
          <w:i w:val="0"/>
          <w:color w:val="auto"/>
          <w:sz w:val="18"/>
          <w:szCs w:val="18"/>
          <w:lang w:eastAsia="zh-CN" w:bidi="hi-IN"/>
        </w:rPr>
        <w:t xml:space="preserve"> da Lei Federal nº 14.133</w:t>
      </w:r>
      <w:r>
        <w:rPr>
          <w:rFonts w:ascii="Tahoma" w:hAnsi="Tahoma" w:cs="Tahoma"/>
          <w:i w:val="0"/>
          <w:color w:val="auto"/>
          <w:sz w:val="18"/>
          <w:szCs w:val="18"/>
          <w:lang w:eastAsia="zh-CN" w:bidi="hi-IN"/>
        </w:rPr>
        <w:t>/</w:t>
      </w:r>
      <w:r w:rsidRPr="009A103E">
        <w:rPr>
          <w:rFonts w:ascii="Tahoma" w:hAnsi="Tahoma" w:cs="Tahoma"/>
          <w:i w:val="0"/>
          <w:color w:val="auto"/>
          <w:sz w:val="18"/>
          <w:szCs w:val="18"/>
          <w:lang w:eastAsia="zh-CN" w:bidi="hi-IN"/>
        </w:rPr>
        <w:t>2021).</w:t>
      </w:r>
    </w:p>
    <w:p w14:paraId="43C2DB55" w14:textId="77777777" w:rsidR="00CF15AD" w:rsidRDefault="00CF15AD" w:rsidP="00BF71D5">
      <w:pPr>
        <w:pStyle w:val="Nvel3-R"/>
        <w:spacing w:before="0" w:after="0" w:line="240" w:lineRule="auto"/>
        <w:ind w:left="709" w:right="-1" w:firstLine="0"/>
        <w:rPr>
          <w:rFonts w:ascii="Tahoma" w:hAnsi="Tahoma" w:cs="Tahoma"/>
          <w:i w:val="0"/>
          <w:color w:val="auto"/>
          <w:sz w:val="18"/>
          <w:szCs w:val="18"/>
          <w:lang w:eastAsia="zh-CN" w:bidi="hi-IN"/>
        </w:rPr>
      </w:pPr>
    </w:p>
    <w:p w14:paraId="2565329C" w14:textId="77777777" w:rsidR="00CF15AD" w:rsidRPr="00CF15AD" w:rsidRDefault="00CF15AD" w:rsidP="00BF71D5">
      <w:pPr>
        <w:pStyle w:val="Nvel2-Red"/>
        <w:numPr>
          <w:ilvl w:val="0"/>
          <w:numId w:val="0"/>
        </w:numPr>
        <w:spacing w:before="0" w:after="0" w:line="240" w:lineRule="auto"/>
        <w:ind w:left="709" w:right="-1"/>
        <w:rPr>
          <w:rFonts w:ascii="Tahoma" w:hAnsi="Tahoma" w:cs="Tahoma"/>
          <w:i w:val="0"/>
          <w:sz w:val="18"/>
          <w:szCs w:val="18"/>
        </w:rPr>
      </w:pPr>
      <w:proofErr w:type="gramStart"/>
      <w:r>
        <w:rPr>
          <w:rFonts w:ascii="Tahoma" w:hAnsi="Tahoma" w:cs="Tahoma"/>
          <w:i w:val="0"/>
          <w:sz w:val="18"/>
          <w:szCs w:val="18"/>
        </w:rPr>
        <w:t>b</w:t>
      </w:r>
      <w:proofErr w:type="gramEnd"/>
      <w:r w:rsidRPr="00CF15AD">
        <w:rPr>
          <w:rFonts w:ascii="Tahoma" w:hAnsi="Tahoma" w:cs="Tahoma"/>
          <w:i w:val="0"/>
          <w:sz w:val="18"/>
          <w:szCs w:val="18"/>
        </w:rPr>
        <w:t xml:space="preserve">3) tratando-se de serviços contínuos, deverá haver a comprovação da experiência mínima de </w:t>
      </w:r>
      <w:r w:rsidRPr="00CF15AD">
        <w:rPr>
          <w:rFonts w:ascii="Tahoma" w:hAnsi="Tahoma" w:cs="Tahoma"/>
          <w:b/>
          <w:bCs/>
          <w:i w:val="0"/>
          <w:sz w:val="18"/>
          <w:szCs w:val="18"/>
        </w:rPr>
        <w:t>____ (___) anos</w:t>
      </w:r>
      <w:r w:rsidRPr="00CF15AD">
        <w:rPr>
          <w:rFonts w:ascii="Tahoma" w:hAnsi="Tahoma" w:cs="Tahoma"/>
          <w:i w:val="0"/>
          <w:sz w:val="18"/>
          <w:szCs w:val="18"/>
        </w:rPr>
        <w:t xml:space="preserve"> na prestação dos serviços, em períodos sucessivos ou não, sendo aceito o somatório de atestados de períodos diferentes;</w:t>
      </w:r>
    </w:p>
    <w:p w14:paraId="32AF278A" w14:textId="77777777" w:rsidR="00FA51F8" w:rsidRDefault="00FA51F8" w:rsidP="00256864">
      <w:pPr>
        <w:pStyle w:val="Nivel2"/>
        <w:numPr>
          <w:ilvl w:val="0"/>
          <w:numId w:val="0"/>
        </w:numPr>
        <w:spacing w:before="0" w:after="0" w:line="240" w:lineRule="auto"/>
        <w:ind w:left="1701" w:right="-1"/>
        <w:rPr>
          <w:rFonts w:ascii="Tahoma" w:hAnsi="Tahoma"/>
          <w:color w:val="auto"/>
          <w:sz w:val="18"/>
          <w:szCs w:val="18"/>
        </w:rPr>
      </w:pPr>
    </w:p>
    <w:p w14:paraId="048C9B13" w14:textId="77777777" w:rsidR="00FA51F8" w:rsidRPr="00491A6C" w:rsidRDefault="00FA51F8" w:rsidP="00BF71D5">
      <w:pPr>
        <w:pStyle w:val="Nivel2"/>
        <w:numPr>
          <w:ilvl w:val="0"/>
          <w:numId w:val="0"/>
        </w:numPr>
        <w:spacing w:before="0" w:after="0" w:line="240" w:lineRule="auto"/>
        <w:ind w:left="426" w:right="-1"/>
        <w:rPr>
          <w:rFonts w:ascii="Tahoma" w:hAnsi="Tahoma"/>
          <w:color w:val="auto"/>
          <w:sz w:val="18"/>
          <w:szCs w:val="18"/>
        </w:rPr>
      </w:pPr>
      <w:r w:rsidRPr="00FB17DF">
        <w:rPr>
          <w:rFonts w:ascii="Tahoma" w:hAnsi="Tahoma"/>
          <w:color w:val="auto"/>
          <w:sz w:val="18"/>
          <w:szCs w:val="18"/>
        </w:rPr>
        <w:t xml:space="preserve">c) indicação do pessoal técnico, das instalações e do aparelhamento adequados e disponíveis para a realização do objeto, bem como da qualificação de cada membro da equipe técnica que se </w:t>
      </w:r>
      <w:r w:rsidRPr="00491A6C">
        <w:rPr>
          <w:rFonts w:ascii="Tahoma" w:hAnsi="Tahoma"/>
          <w:color w:val="auto"/>
          <w:sz w:val="18"/>
          <w:szCs w:val="18"/>
        </w:rPr>
        <w:t xml:space="preserve">responsabilizará pelos trabalhos, preferencialmente conforme modelo anexo a este </w:t>
      </w:r>
      <w:r w:rsidR="00DD365E" w:rsidRPr="00491A6C">
        <w:rPr>
          <w:rFonts w:ascii="Tahoma" w:hAnsi="Tahoma" w:cs="Tahoma"/>
          <w:color w:val="auto"/>
          <w:sz w:val="18"/>
          <w:szCs w:val="18"/>
        </w:rPr>
        <w:t>TR/Habilitação</w:t>
      </w:r>
      <w:r w:rsidRPr="00491A6C">
        <w:rPr>
          <w:rFonts w:ascii="Tahoma" w:hAnsi="Tahoma"/>
          <w:color w:val="auto"/>
          <w:sz w:val="18"/>
          <w:szCs w:val="18"/>
        </w:rPr>
        <w:t xml:space="preserve"> (art. 67, inc. III, da Lei Federal n° 14.133/2021).</w:t>
      </w:r>
    </w:p>
    <w:p w14:paraId="2125D563" w14:textId="308FBC99" w:rsidR="00FA51F8" w:rsidRPr="00491A6C" w:rsidRDefault="00FA51F8" w:rsidP="00BF71D5">
      <w:pPr>
        <w:pStyle w:val="Nivel2"/>
        <w:numPr>
          <w:ilvl w:val="0"/>
          <w:numId w:val="0"/>
        </w:numPr>
        <w:spacing w:before="0" w:after="0" w:line="240" w:lineRule="auto"/>
        <w:ind w:left="709" w:right="-1"/>
        <w:rPr>
          <w:rFonts w:ascii="Tahoma" w:hAnsi="Tahoma"/>
          <w:color w:val="auto"/>
          <w:sz w:val="18"/>
          <w:szCs w:val="18"/>
        </w:rPr>
      </w:pPr>
      <w:r w:rsidRPr="00491A6C">
        <w:rPr>
          <w:rFonts w:ascii="Tahoma" w:hAnsi="Tahoma"/>
          <w:color w:val="auto"/>
          <w:sz w:val="18"/>
          <w:szCs w:val="18"/>
        </w:rPr>
        <w:t>c.1) Para fins desta alínea, o licitante deverá apresentar, sob as penas da lei, em especial do disposto no art. 155, inc. VIII, da Lei Federal n° 14.133/2021, a relação explícita e declaração formal de disponibilidade, de acordo com as especificações exigidas;</w:t>
      </w:r>
    </w:p>
    <w:p w14:paraId="4377F442" w14:textId="15430962" w:rsidR="00FA51F8" w:rsidRDefault="00FA51F8" w:rsidP="00BF71D5">
      <w:pPr>
        <w:pStyle w:val="Nivel2"/>
        <w:numPr>
          <w:ilvl w:val="0"/>
          <w:numId w:val="0"/>
        </w:numPr>
        <w:spacing w:before="0" w:after="0" w:line="240" w:lineRule="auto"/>
        <w:ind w:left="709" w:right="-1"/>
        <w:rPr>
          <w:rFonts w:ascii="Tahoma" w:hAnsi="Tahoma"/>
          <w:color w:val="auto"/>
          <w:sz w:val="18"/>
          <w:szCs w:val="18"/>
        </w:rPr>
      </w:pPr>
      <w:r w:rsidRPr="00491A6C">
        <w:rPr>
          <w:rFonts w:ascii="Tahoma" w:hAnsi="Tahoma"/>
          <w:color w:val="auto"/>
          <w:sz w:val="18"/>
          <w:szCs w:val="18"/>
        </w:rPr>
        <w:t xml:space="preserve">c.2) </w:t>
      </w:r>
      <w:r w:rsidR="0006681F" w:rsidRPr="00491A6C">
        <w:rPr>
          <w:rFonts w:ascii="Tahoma" w:hAnsi="Tahoma"/>
          <w:color w:val="auto"/>
          <w:sz w:val="18"/>
          <w:szCs w:val="18"/>
        </w:rPr>
        <w:t>Quando exigida a indicação de pessoal técnico</w:t>
      </w:r>
      <w:r w:rsidRPr="00491A6C">
        <w:rPr>
          <w:rFonts w:ascii="Tahoma" w:hAnsi="Tahoma"/>
          <w:color w:val="auto"/>
          <w:sz w:val="18"/>
          <w:szCs w:val="18"/>
        </w:rPr>
        <w:t>, será observado o que se segue</w:t>
      </w:r>
      <w:r>
        <w:rPr>
          <w:rFonts w:ascii="Tahoma" w:hAnsi="Tahoma"/>
          <w:color w:val="auto"/>
          <w:sz w:val="18"/>
          <w:szCs w:val="18"/>
        </w:rPr>
        <w:t>:</w:t>
      </w:r>
    </w:p>
    <w:p w14:paraId="6BE251C7" w14:textId="77777777" w:rsidR="00FA51F8" w:rsidRPr="004735A5" w:rsidRDefault="00FA51F8" w:rsidP="00BF71D5">
      <w:pPr>
        <w:pStyle w:val="Nivel2"/>
        <w:numPr>
          <w:ilvl w:val="0"/>
          <w:numId w:val="0"/>
        </w:numPr>
        <w:spacing w:before="0" w:after="0" w:line="240" w:lineRule="auto"/>
        <w:ind w:left="851" w:right="-1"/>
        <w:rPr>
          <w:rFonts w:ascii="Tahoma" w:hAnsi="Tahoma"/>
          <w:color w:val="auto"/>
          <w:sz w:val="18"/>
          <w:szCs w:val="18"/>
        </w:rPr>
      </w:pPr>
      <w:r w:rsidRPr="004735A5">
        <w:rPr>
          <w:rFonts w:ascii="Tahoma" w:hAnsi="Tahoma"/>
          <w:color w:val="auto"/>
          <w:sz w:val="18"/>
          <w:szCs w:val="18"/>
        </w:rPr>
        <w:t xml:space="preserve">c.2.1) relação do pessoal técnico indicado pelo licitante deverá estar acompanhada da demonstração de vinculação à futura execução contratual, mediante a juntada no sistema eletrônico, de quaisquer dos seguintes documentos: a) Carteira de Trabalho; b) Certidão do Conselho Profissional; c) Contrato social; d) Contrato de prestação de serviços; e) Termo através do qual o profissional </w:t>
      </w:r>
      <w:proofErr w:type="spellStart"/>
      <w:r w:rsidRPr="004735A5">
        <w:rPr>
          <w:rFonts w:ascii="Tahoma" w:hAnsi="Tahoma"/>
          <w:color w:val="auto"/>
          <w:sz w:val="18"/>
          <w:szCs w:val="18"/>
        </w:rPr>
        <w:t>assuma</w:t>
      </w:r>
      <w:proofErr w:type="spellEnd"/>
      <w:r w:rsidRPr="004735A5">
        <w:rPr>
          <w:rFonts w:ascii="Tahoma" w:hAnsi="Tahoma"/>
          <w:color w:val="auto"/>
          <w:sz w:val="18"/>
          <w:szCs w:val="18"/>
        </w:rPr>
        <w:t xml:space="preserve"> o compromisso de integrar o quadro técnico da empresa no caso do objeto contratual vir a ser a esta adjudicado.</w:t>
      </w:r>
    </w:p>
    <w:p w14:paraId="64683C45" w14:textId="77777777" w:rsidR="00FA51F8" w:rsidRPr="004735A5" w:rsidRDefault="00FA51F8" w:rsidP="00BF71D5">
      <w:pPr>
        <w:pStyle w:val="Nvel2-Red"/>
        <w:numPr>
          <w:ilvl w:val="0"/>
          <w:numId w:val="0"/>
        </w:numPr>
        <w:spacing w:before="0" w:after="0" w:line="240" w:lineRule="auto"/>
        <w:ind w:left="851" w:right="-1"/>
        <w:rPr>
          <w:rFonts w:ascii="Tahoma" w:hAnsi="Tahoma" w:cs="Tahoma"/>
          <w:i w:val="0"/>
          <w:color w:val="auto"/>
          <w:sz w:val="18"/>
          <w:szCs w:val="18"/>
          <w:lang w:eastAsia="zh-CN" w:bidi="hi-IN"/>
        </w:rPr>
      </w:pPr>
      <w:r w:rsidRPr="004735A5">
        <w:rPr>
          <w:rFonts w:ascii="Tahoma" w:hAnsi="Tahoma"/>
          <w:i w:val="0"/>
          <w:color w:val="auto"/>
          <w:sz w:val="18"/>
          <w:szCs w:val="18"/>
        </w:rPr>
        <w:t>c.2.2)</w:t>
      </w:r>
      <w:r w:rsidRPr="004735A5">
        <w:rPr>
          <w:rFonts w:ascii="Tahoma" w:hAnsi="Tahoma" w:cs="Tahoma"/>
          <w:i w:val="0"/>
          <w:color w:val="auto"/>
          <w:sz w:val="18"/>
          <w:szCs w:val="18"/>
          <w:lang w:eastAsia="zh-CN" w:bidi="hi-IN"/>
        </w:rPr>
        <w:t xml:space="preserve"> Os profissionais indicados pelo licitante para fins de comprovação da capacitação técnica deverão participar da </w:t>
      </w:r>
      <w:r>
        <w:rPr>
          <w:rFonts w:ascii="Tahoma" w:hAnsi="Tahoma" w:cs="Tahoma"/>
          <w:i w:val="0"/>
          <w:color w:val="auto"/>
          <w:sz w:val="18"/>
          <w:szCs w:val="18"/>
          <w:lang w:eastAsia="zh-CN" w:bidi="hi-IN"/>
        </w:rPr>
        <w:t>execução do</w:t>
      </w:r>
      <w:r w:rsidRPr="004735A5">
        <w:rPr>
          <w:rFonts w:ascii="Tahoma" w:hAnsi="Tahoma" w:cs="Tahoma"/>
          <w:i w:val="0"/>
          <w:color w:val="auto"/>
          <w:sz w:val="18"/>
          <w:szCs w:val="18"/>
          <w:lang w:eastAsia="zh-CN" w:bidi="hi-IN"/>
        </w:rPr>
        <w:t xml:space="preserve"> objeto da licitação, admitindo-se a sua substituição por profissionais de experiência equivalente ou superior, desde que aprovada pela Administração (art. 67, §6º, da Lei </w:t>
      </w:r>
      <w:r w:rsidRPr="004735A5">
        <w:rPr>
          <w:rFonts w:ascii="Tahoma" w:hAnsi="Tahoma" w:cs="Tahoma"/>
          <w:i w:val="0"/>
          <w:color w:val="auto"/>
          <w:sz w:val="18"/>
          <w:szCs w:val="18"/>
        </w:rPr>
        <w:t>Federal</w:t>
      </w:r>
      <w:r w:rsidRPr="004735A5">
        <w:rPr>
          <w:rFonts w:ascii="Tahoma" w:hAnsi="Tahoma" w:cs="Tahoma"/>
          <w:i w:val="0"/>
          <w:color w:val="auto"/>
          <w:sz w:val="18"/>
          <w:szCs w:val="18"/>
          <w:lang w:eastAsia="zh-CN" w:bidi="hi-IN"/>
        </w:rPr>
        <w:t xml:space="preserve"> n° 14.133</w:t>
      </w:r>
      <w:r>
        <w:rPr>
          <w:rFonts w:ascii="Tahoma" w:hAnsi="Tahoma" w:cs="Tahoma"/>
          <w:i w:val="0"/>
          <w:color w:val="auto"/>
          <w:sz w:val="18"/>
          <w:szCs w:val="18"/>
          <w:lang w:eastAsia="zh-CN" w:bidi="hi-IN"/>
        </w:rPr>
        <w:t>/</w:t>
      </w:r>
      <w:r w:rsidRPr="004735A5">
        <w:rPr>
          <w:rFonts w:ascii="Tahoma" w:hAnsi="Tahoma" w:cs="Tahoma"/>
          <w:i w:val="0"/>
          <w:color w:val="auto"/>
          <w:sz w:val="18"/>
          <w:szCs w:val="18"/>
          <w:lang w:eastAsia="zh-CN" w:bidi="hi-IN"/>
        </w:rPr>
        <w:t>2021);</w:t>
      </w:r>
    </w:p>
    <w:p w14:paraId="0DDD225F" w14:textId="77777777" w:rsidR="00FA51F8" w:rsidRPr="004735A5" w:rsidRDefault="00FA51F8" w:rsidP="00BF71D5">
      <w:pPr>
        <w:pStyle w:val="Nvel2-Red"/>
        <w:numPr>
          <w:ilvl w:val="0"/>
          <w:numId w:val="0"/>
        </w:numPr>
        <w:spacing w:before="0" w:after="0" w:line="240" w:lineRule="auto"/>
        <w:ind w:left="851" w:right="-1"/>
        <w:rPr>
          <w:rFonts w:ascii="Tahoma" w:hAnsi="Tahoma" w:cs="Tahoma"/>
          <w:i w:val="0"/>
          <w:color w:val="auto"/>
          <w:sz w:val="18"/>
          <w:szCs w:val="18"/>
          <w:lang w:eastAsia="zh-CN" w:bidi="hi-IN"/>
        </w:rPr>
      </w:pPr>
      <w:r w:rsidRPr="004735A5">
        <w:rPr>
          <w:rFonts w:ascii="Tahoma" w:hAnsi="Tahoma"/>
          <w:i w:val="0"/>
          <w:color w:val="auto"/>
          <w:sz w:val="18"/>
          <w:szCs w:val="18"/>
        </w:rPr>
        <w:t>c.2.</w:t>
      </w:r>
      <w:r w:rsidRPr="004735A5">
        <w:rPr>
          <w:rFonts w:ascii="Tahoma" w:hAnsi="Tahoma" w:cs="Tahoma"/>
          <w:i w:val="0"/>
          <w:color w:val="auto"/>
          <w:sz w:val="18"/>
          <w:szCs w:val="18"/>
          <w:lang w:eastAsia="zh-CN" w:bidi="hi-IN"/>
        </w:rPr>
        <w:t>3) Não será admitido que um mesmo profissional indicado como responsável técnico participe de mais de uma proposta apresentada por licitantes diversos.</w:t>
      </w:r>
    </w:p>
    <w:p w14:paraId="2E86423A" w14:textId="77777777" w:rsidR="00185C15" w:rsidRDefault="00185C15" w:rsidP="00256864">
      <w:pPr>
        <w:pStyle w:val="Nivel2"/>
        <w:numPr>
          <w:ilvl w:val="0"/>
          <w:numId w:val="0"/>
        </w:numPr>
        <w:spacing w:before="0" w:after="0" w:line="240" w:lineRule="auto"/>
        <w:ind w:left="851" w:right="-1"/>
        <w:rPr>
          <w:rFonts w:ascii="Tahoma" w:hAnsi="Tahoma"/>
          <w:color w:val="auto"/>
          <w:sz w:val="18"/>
          <w:szCs w:val="18"/>
        </w:rPr>
      </w:pPr>
    </w:p>
    <w:p w14:paraId="6FA7698F" w14:textId="77777777" w:rsidR="00FA51F8" w:rsidRPr="00193003" w:rsidRDefault="00FA51F8" w:rsidP="00BF71D5">
      <w:pPr>
        <w:pStyle w:val="Nivel2"/>
        <w:numPr>
          <w:ilvl w:val="0"/>
          <w:numId w:val="0"/>
        </w:numPr>
        <w:spacing w:before="0" w:after="0" w:line="240" w:lineRule="auto"/>
        <w:ind w:left="426" w:right="-1"/>
        <w:rPr>
          <w:rFonts w:ascii="Tahoma" w:hAnsi="Tahoma"/>
          <w:color w:val="auto"/>
          <w:sz w:val="18"/>
          <w:szCs w:val="18"/>
        </w:rPr>
      </w:pPr>
      <w:r w:rsidRPr="00193003">
        <w:rPr>
          <w:rFonts w:ascii="Tahoma" w:hAnsi="Tahoma"/>
          <w:color w:val="auto"/>
          <w:sz w:val="18"/>
          <w:szCs w:val="18"/>
        </w:rPr>
        <w:t>d) prova de atendimento de requisitos previstos em lei especial</w:t>
      </w:r>
      <w:r>
        <w:rPr>
          <w:rFonts w:ascii="Tahoma" w:hAnsi="Tahoma"/>
          <w:color w:val="auto"/>
          <w:sz w:val="18"/>
          <w:szCs w:val="18"/>
        </w:rPr>
        <w:t xml:space="preserve">, se for o caso </w:t>
      </w:r>
      <w:r w:rsidRPr="003868DE">
        <w:rPr>
          <w:rFonts w:ascii="Tahoma" w:hAnsi="Tahoma"/>
          <w:color w:val="FF0000"/>
          <w:sz w:val="18"/>
          <w:szCs w:val="18"/>
          <w:lang w:eastAsia="zh-CN" w:bidi="hi-IN"/>
        </w:rPr>
        <w:t>[indicar a lei especial e os requisitos</w:t>
      </w:r>
      <w:r>
        <w:rPr>
          <w:rFonts w:ascii="Tahoma" w:hAnsi="Tahoma"/>
          <w:color w:val="FF0000"/>
          <w:sz w:val="18"/>
          <w:szCs w:val="18"/>
          <w:lang w:eastAsia="zh-CN" w:bidi="hi-IN"/>
        </w:rPr>
        <w:t>, se for o caso</w:t>
      </w:r>
      <w:r w:rsidRPr="003868DE">
        <w:rPr>
          <w:rFonts w:ascii="Tahoma" w:hAnsi="Tahoma"/>
          <w:color w:val="FF0000"/>
          <w:sz w:val="18"/>
          <w:szCs w:val="18"/>
          <w:lang w:eastAsia="zh-CN" w:bidi="hi-IN"/>
        </w:rPr>
        <w:t>]</w:t>
      </w:r>
      <w:r w:rsidRPr="00193003">
        <w:rPr>
          <w:rFonts w:ascii="Tahoma" w:hAnsi="Tahoma"/>
          <w:color w:val="auto"/>
          <w:sz w:val="18"/>
          <w:szCs w:val="18"/>
        </w:rPr>
        <w:t xml:space="preserve"> (art. 67, inc. IV, da Lei Federal n° 14.133/2021);</w:t>
      </w:r>
    </w:p>
    <w:p w14:paraId="04897F86" w14:textId="77777777" w:rsidR="00FA51F8" w:rsidRDefault="00FA51F8" w:rsidP="00BF71D5">
      <w:pPr>
        <w:pStyle w:val="Nivel2"/>
        <w:numPr>
          <w:ilvl w:val="0"/>
          <w:numId w:val="0"/>
        </w:numPr>
        <w:spacing w:before="0" w:after="0" w:line="240" w:lineRule="auto"/>
        <w:ind w:left="426" w:right="-1"/>
        <w:rPr>
          <w:rFonts w:ascii="Tahoma" w:hAnsi="Tahoma"/>
          <w:color w:val="auto"/>
          <w:sz w:val="18"/>
          <w:szCs w:val="18"/>
        </w:rPr>
      </w:pPr>
    </w:p>
    <w:p w14:paraId="29EDF2CD" w14:textId="77777777" w:rsidR="00FA51F8" w:rsidRPr="00193003" w:rsidRDefault="00FA51F8" w:rsidP="00BF71D5">
      <w:pPr>
        <w:pStyle w:val="Nivel2"/>
        <w:numPr>
          <w:ilvl w:val="0"/>
          <w:numId w:val="0"/>
        </w:numPr>
        <w:spacing w:before="0" w:after="0" w:line="240" w:lineRule="auto"/>
        <w:ind w:left="426" w:right="-1"/>
        <w:rPr>
          <w:rFonts w:ascii="Tahoma" w:hAnsi="Tahoma"/>
          <w:color w:val="auto"/>
          <w:sz w:val="18"/>
          <w:szCs w:val="18"/>
        </w:rPr>
      </w:pPr>
      <w:r w:rsidRPr="00193003">
        <w:rPr>
          <w:rFonts w:ascii="Tahoma" w:hAnsi="Tahoma"/>
          <w:color w:val="auto"/>
          <w:sz w:val="18"/>
          <w:szCs w:val="18"/>
        </w:rPr>
        <w:t xml:space="preserve">e) registro ou inscrição do licitante na entidade profissional competente, </w:t>
      </w:r>
      <w:r>
        <w:rPr>
          <w:rFonts w:ascii="Tahoma" w:hAnsi="Tahoma"/>
          <w:color w:val="auto"/>
          <w:sz w:val="18"/>
          <w:szCs w:val="18"/>
        </w:rPr>
        <w:t>se for o caso</w:t>
      </w:r>
      <w:r w:rsidRPr="00193003">
        <w:rPr>
          <w:rFonts w:ascii="Tahoma" w:hAnsi="Tahoma"/>
          <w:color w:val="auto"/>
          <w:sz w:val="18"/>
          <w:szCs w:val="18"/>
        </w:rPr>
        <w:t xml:space="preserve"> </w:t>
      </w:r>
      <w:r w:rsidRPr="003868DE">
        <w:rPr>
          <w:rFonts w:ascii="Tahoma" w:hAnsi="Tahoma"/>
          <w:color w:val="FF0000"/>
          <w:sz w:val="18"/>
          <w:szCs w:val="18"/>
          <w:lang w:eastAsia="zh-CN" w:bidi="hi-IN"/>
        </w:rPr>
        <w:t xml:space="preserve">[indicar </w:t>
      </w:r>
      <w:r>
        <w:rPr>
          <w:rFonts w:ascii="Tahoma" w:hAnsi="Tahoma"/>
          <w:color w:val="FF0000"/>
          <w:sz w:val="18"/>
          <w:szCs w:val="18"/>
          <w:lang w:eastAsia="zh-CN" w:bidi="hi-IN"/>
        </w:rPr>
        <w:t>a entidade profissional, se for o caso</w:t>
      </w:r>
      <w:r w:rsidRPr="003868DE">
        <w:rPr>
          <w:rFonts w:ascii="Tahoma" w:hAnsi="Tahoma"/>
          <w:color w:val="FF0000"/>
          <w:sz w:val="18"/>
          <w:szCs w:val="18"/>
          <w:lang w:eastAsia="zh-CN" w:bidi="hi-IN"/>
        </w:rPr>
        <w:t>]</w:t>
      </w:r>
      <w:r w:rsidRPr="00193003">
        <w:rPr>
          <w:rFonts w:ascii="Tahoma" w:hAnsi="Tahoma"/>
          <w:color w:val="auto"/>
          <w:sz w:val="18"/>
          <w:szCs w:val="18"/>
        </w:rPr>
        <w:t>;</w:t>
      </w:r>
    </w:p>
    <w:p w14:paraId="28886203" w14:textId="77777777" w:rsidR="00FA51F8" w:rsidRDefault="00FA51F8" w:rsidP="00BF71D5">
      <w:pPr>
        <w:pStyle w:val="Nivel2"/>
        <w:numPr>
          <w:ilvl w:val="0"/>
          <w:numId w:val="0"/>
        </w:numPr>
        <w:spacing w:before="0" w:after="0" w:line="240" w:lineRule="auto"/>
        <w:ind w:left="709" w:right="-1"/>
        <w:rPr>
          <w:rFonts w:ascii="Tahoma" w:hAnsi="Tahoma"/>
          <w:color w:val="auto"/>
          <w:sz w:val="18"/>
          <w:szCs w:val="18"/>
        </w:rPr>
      </w:pPr>
      <w:r w:rsidRPr="00193003">
        <w:rPr>
          <w:rFonts w:ascii="Tahoma" w:hAnsi="Tahoma"/>
          <w:color w:val="auto"/>
          <w:sz w:val="18"/>
          <w:szCs w:val="18"/>
        </w:rPr>
        <w:t>e.1) No caso de empresa não registrada no respectivo Conselho no Estado da Bahia, deverá apresentar o registro do Conselho do Estado de origem, ficando o licitante vencedor obrigado a apresentar o visto do Conselh</w:t>
      </w:r>
      <w:r>
        <w:rPr>
          <w:rFonts w:ascii="Tahoma" w:hAnsi="Tahoma"/>
          <w:color w:val="auto"/>
          <w:sz w:val="18"/>
          <w:szCs w:val="18"/>
        </w:rPr>
        <w:t>o local antes da assinatura do C</w:t>
      </w:r>
      <w:r w:rsidRPr="00193003">
        <w:rPr>
          <w:rFonts w:ascii="Tahoma" w:hAnsi="Tahoma"/>
          <w:color w:val="auto"/>
          <w:sz w:val="18"/>
          <w:szCs w:val="18"/>
        </w:rPr>
        <w:t>ontrato.</w:t>
      </w:r>
    </w:p>
    <w:p w14:paraId="1324E821" w14:textId="0927ADCA" w:rsidR="00FA51F8" w:rsidRPr="00193003" w:rsidRDefault="00FA51F8" w:rsidP="00BF71D5">
      <w:pPr>
        <w:pStyle w:val="Nivel2"/>
        <w:numPr>
          <w:ilvl w:val="0"/>
          <w:numId w:val="0"/>
        </w:numPr>
        <w:spacing w:before="0" w:after="0" w:line="240" w:lineRule="auto"/>
        <w:ind w:left="709" w:right="-1"/>
        <w:rPr>
          <w:rFonts w:ascii="Tahoma" w:hAnsi="Tahoma"/>
          <w:color w:val="auto"/>
          <w:sz w:val="18"/>
          <w:szCs w:val="18"/>
        </w:rPr>
      </w:pPr>
      <w:r w:rsidRPr="00193003">
        <w:rPr>
          <w:rFonts w:ascii="Tahoma" w:hAnsi="Tahoma"/>
          <w:color w:val="auto"/>
          <w:sz w:val="18"/>
          <w:szCs w:val="18"/>
        </w:rPr>
        <w:t>e.2) No caso de Sociedades empresárias estrangeiras, o atendimento da exigência de que trata est</w:t>
      </w:r>
      <w:r>
        <w:rPr>
          <w:rFonts w:ascii="Tahoma" w:hAnsi="Tahoma"/>
          <w:color w:val="auto"/>
          <w:sz w:val="18"/>
          <w:szCs w:val="18"/>
        </w:rPr>
        <w:t xml:space="preserve">a alínea </w:t>
      </w:r>
      <w:r w:rsidRPr="00193003">
        <w:rPr>
          <w:rFonts w:ascii="Tahoma" w:hAnsi="Tahoma"/>
          <w:color w:val="auto"/>
          <w:sz w:val="18"/>
          <w:szCs w:val="18"/>
        </w:rPr>
        <w:t>se dará por meio da apresentaçã</w:t>
      </w:r>
      <w:r>
        <w:rPr>
          <w:rFonts w:ascii="Tahoma" w:hAnsi="Tahoma"/>
          <w:color w:val="auto"/>
          <w:sz w:val="18"/>
          <w:szCs w:val="18"/>
        </w:rPr>
        <w:t>o, no momento da assinatura do C</w:t>
      </w:r>
      <w:r w:rsidRPr="00193003">
        <w:rPr>
          <w:rFonts w:ascii="Tahoma" w:hAnsi="Tahoma"/>
          <w:color w:val="auto"/>
          <w:sz w:val="18"/>
          <w:szCs w:val="18"/>
        </w:rPr>
        <w:t>ontrato, da solicitação de registro perante a entidade profissional competente no Brasil.</w:t>
      </w:r>
    </w:p>
    <w:p w14:paraId="09EA0811" w14:textId="77777777" w:rsidR="00FA51F8" w:rsidRPr="00BA5996" w:rsidRDefault="00FA51F8" w:rsidP="00BF71D5">
      <w:pPr>
        <w:pStyle w:val="Textodecomentrio"/>
        <w:spacing w:after="0"/>
        <w:ind w:left="709" w:right="-1"/>
        <w:jc w:val="both"/>
        <w:rPr>
          <w:rFonts w:ascii="Tahoma" w:hAnsi="Tahoma"/>
          <w:b/>
          <w:bCs/>
          <w:iCs/>
          <w:color w:val="00B0F0"/>
          <w:sz w:val="14"/>
          <w:szCs w:val="14"/>
        </w:rPr>
      </w:pPr>
      <w:r w:rsidRPr="00D52617">
        <w:rPr>
          <w:rFonts w:ascii="Tahoma" w:hAnsi="Tahoma"/>
          <w:b/>
          <w:bCs/>
          <w:iCs/>
          <w:sz w:val="14"/>
          <w:szCs w:val="14"/>
        </w:rPr>
        <w:t>Nota: a Administração deverá definir os profissionais que serão necessários à execução do objeto para, então, delimitar a necessidade de inscrição da contratada no conselho profissional competente (ex., CREA, CAU</w:t>
      </w:r>
      <w:r>
        <w:rPr>
          <w:rFonts w:ascii="Tahoma" w:hAnsi="Tahoma"/>
          <w:b/>
          <w:bCs/>
          <w:iCs/>
          <w:sz w:val="14"/>
          <w:szCs w:val="14"/>
        </w:rPr>
        <w:t xml:space="preserve">, </w:t>
      </w:r>
      <w:r w:rsidRPr="00D52617">
        <w:rPr>
          <w:rFonts w:ascii="Tahoma" w:hAnsi="Tahoma"/>
          <w:b/>
          <w:bCs/>
          <w:iCs/>
          <w:sz w:val="14"/>
          <w:szCs w:val="14"/>
        </w:rPr>
        <w:t>CRT</w:t>
      </w:r>
      <w:r>
        <w:rPr>
          <w:rFonts w:ascii="Tahoma" w:hAnsi="Tahoma"/>
          <w:b/>
          <w:bCs/>
          <w:iCs/>
          <w:sz w:val="14"/>
          <w:szCs w:val="14"/>
        </w:rPr>
        <w:t>, CRA, CRN, etc.</w:t>
      </w:r>
      <w:r w:rsidRPr="00D52617">
        <w:rPr>
          <w:rFonts w:ascii="Tahoma" w:hAnsi="Tahoma"/>
          <w:b/>
          <w:bCs/>
          <w:iCs/>
          <w:sz w:val="14"/>
          <w:szCs w:val="14"/>
        </w:rPr>
        <w:t>), podendo envolver mais de um em caso de objeto que exija atuação de equipe multidisciplinar (art. 67, inc</w:t>
      </w:r>
      <w:r w:rsidR="002F28D8">
        <w:rPr>
          <w:rFonts w:ascii="Tahoma" w:hAnsi="Tahoma"/>
          <w:b/>
          <w:bCs/>
          <w:iCs/>
          <w:sz w:val="14"/>
          <w:szCs w:val="14"/>
        </w:rPr>
        <w:t>.</w:t>
      </w:r>
      <w:r w:rsidRPr="00D52617">
        <w:rPr>
          <w:rFonts w:ascii="Tahoma" w:hAnsi="Tahoma"/>
          <w:b/>
          <w:bCs/>
          <w:iCs/>
          <w:sz w:val="14"/>
          <w:szCs w:val="14"/>
        </w:rPr>
        <w:t xml:space="preserve"> V, da Lei nº 14.133</w:t>
      </w:r>
      <w:r w:rsidR="00834BFC">
        <w:rPr>
          <w:rFonts w:ascii="Tahoma" w:hAnsi="Tahoma"/>
          <w:b/>
          <w:bCs/>
          <w:iCs/>
          <w:sz w:val="14"/>
          <w:szCs w:val="14"/>
        </w:rPr>
        <w:t>/</w:t>
      </w:r>
      <w:r w:rsidRPr="00D52617">
        <w:rPr>
          <w:rFonts w:ascii="Tahoma" w:hAnsi="Tahoma"/>
          <w:b/>
          <w:bCs/>
          <w:iCs/>
          <w:sz w:val="14"/>
          <w:szCs w:val="14"/>
        </w:rPr>
        <w:t>2021).</w:t>
      </w:r>
    </w:p>
    <w:p w14:paraId="724431FD" w14:textId="77777777" w:rsidR="00FA51F8" w:rsidRDefault="00FA51F8" w:rsidP="00256864">
      <w:pPr>
        <w:pStyle w:val="Nivel2"/>
        <w:numPr>
          <w:ilvl w:val="0"/>
          <w:numId w:val="0"/>
        </w:numPr>
        <w:spacing w:before="0" w:after="0" w:line="240" w:lineRule="auto"/>
        <w:ind w:left="1985" w:right="-1"/>
        <w:rPr>
          <w:rFonts w:ascii="Tahoma" w:hAnsi="Tahoma"/>
          <w:color w:val="auto"/>
          <w:sz w:val="18"/>
          <w:szCs w:val="18"/>
        </w:rPr>
      </w:pPr>
    </w:p>
    <w:p w14:paraId="00CDCA19" w14:textId="77777777" w:rsidR="00E0187C" w:rsidRDefault="00E0187C" w:rsidP="00256864">
      <w:pPr>
        <w:spacing w:after="0" w:line="240" w:lineRule="auto"/>
        <w:ind w:right="-1"/>
        <w:jc w:val="right"/>
        <w:rPr>
          <w:rFonts w:ascii="Tahoma" w:hAnsi="Tahoma"/>
          <w:sz w:val="18"/>
          <w:szCs w:val="18"/>
        </w:rPr>
      </w:pPr>
    </w:p>
    <w:p w14:paraId="71CEC558" w14:textId="77777777" w:rsidR="00E0187C" w:rsidRDefault="00E0187C" w:rsidP="00256864">
      <w:pPr>
        <w:spacing w:after="0" w:line="240" w:lineRule="auto"/>
        <w:ind w:right="-1"/>
        <w:jc w:val="right"/>
        <w:rPr>
          <w:rFonts w:ascii="Tahoma" w:hAnsi="Tahoma"/>
          <w:sz w:val="18"/>
          <w:szCs w:val="18"/>
        </w:rPr>
      </w:pPr>
    </w:p>
    <w:p w14:paraId="3D3EB17E" w14:textId="77777777" w:rsidR="00FA51F8" w:rsidRPr="00077AB4" w:rsidRDefault="00FA51F8" w:rsidP="00256864">
      <w:pPr>
        <w:spacing w:after="0" w:line="240" w:lineRule="auto"/>
        <w:ind w:right="-1"/>
        <w:jc w:val="right"/>
        <w:rPr>
          <w:rFonts w:ascii="Tahoma" w:hAnsi="Tahoma"/>
          <w:sz w:val="18"/>
          <w:szCs w:val="18"/>
        </w:rPr>
      </w:pPr>
      <w:r w:rsidRPr="00077AB4">
        <w:rPr>
          <w:rFonts w:ascii="Tahoma" w:hAnsi="Tahoma"/>
          <w:sz w:val="18"/>
          <w:szCs w:val="18"/>
        </w:rPr>
        <w:t xml:space="preserve">[DECLARAÇÃO DE PLENO CONHECIMENTO, </w:t>
      </w:r>
      <w:r w:rsidRPr="00077AB4">
        <w:rPr>
          <w:rFonts w:ascii="Tahoma" w:hAnsi="Tahoma"/>
          <w:b/>
          <w:sz w:val="18"/>
          <w:szCs w:val="18"/>
          <w:u w:val="single"/>
        </w:rPr>
        <w:t>SEM</w:t>
      </w:r>
      <w:r w:rsidRPr="00077AB4">
        <w:rPr>
          <w:rFonts w:ascii="Tahoma" w:hAnsi="Tahoma"/>
          <w:sz w:val="18"/>
          <w:szCs w:val="18"/>
        </w:rPr>
        <w:t xml:space="preserve"> EXIGÊNCIA DE VISTORIA]</w:t>
      </w:r>
    </w:p>
    <w:p w14:paraId="292C0EE8" w14:textId="77777777" w:rsidR="00FA51F8" w:rsidRPr="00077AB4" w:rsidRDefault="00FA51F8" w:rsidP="00BF71D5">
      <w:pPr>
        <w:pStyle w:val="Nivel2"/>
        <w:numPr>
          <w:ilvl w:val="0"/>
          <w:numId w:val="0"/>
        </w:numPr>
        <w:spacing w:before="0" w:after="0" w:line="240" w:lineRule="auto"/>
        <w:ind w:left="426" w:right="-1"/>
        <w:rPr>
          <w:rFonts w:ascii="Tahoma" w:hAnsi="Tahoma" w:cs="Tahoma"/>
          <w:i/>
          <w:color w:val="FF0000"/>
          <w:sz w:val="18"/>
          <w:szCs w:val="18"/>
          <w:lang w:eastAsia="zh-CN" w:bidi="hi-IN"/>
        </w:rPr>
      </w:pPr>
      <w:r w:rsidRPr="00077AB4">
        <w:rPr>
          <w:rFonts w:ascii="Tahoma" w:hAnsi="Tahoma" w:cs="Tahoma"/>
          <w:color w:val="FF0000"/>
          <w:sz w:val="18"/>
          <w:szCs w:val="18"/>
        </w:rPr>
        <w:t xml:space="preserve">f) declaração de que o licitante tomou conhecimento de todas as informações e das condições locais para o cumprimento das obrigações objeto da contratação, </w:t>
      </w:r>
      <w:r w:rsidRPr="00077AB4">
        <w:rPr>
          <w:rFonts w:ascii="Tahoma" w:hAnsi="Tahoma" w:cs="Tahoma"/>
          <w:color w:val="FF0000"/>
          <w:sz w:val="18"/>
          <w:szCs w:val="18"/>
          <w:lang w:eastAsia="zh-CN" w:bidi="hi-IN"/>
        </w:rPr>
        <w:t>preferencialmente conforme modelo a</w:t>
      </w:r>
      <w:r w:rsidR="00834BFC">
        <w:rPr>
          <w:rFonts w:ascii="Tahoma" w:hAnsi="Tahoma" w:cs="Tahoma"/>
          <w:color w:val="FF0000"/>
          <w:sz w:val="18"/>
          <w:szCs w:val="18"/>
          <w:lang w:eastAsia="zh-CN" w:bidi="hi-IN"/>
        </w:rPr>
        <w:t xml:space="preserve">nexo a este </w:t>
      </w:r>
      <w:r w:rsidR="00DD365E" w:rsidRPr="00DD365E">
        <w:rPr>
          <w:rFonts w:ascii="Tahoma" w:hAnsi="Tahoma" w:cs="Tahoma"/>
          <w:color w:val="FF0000"/>
          <w:sz w:val="18"/>
          <w:szCs w:val="18"/>
          <w:lang w:eastAsia="zh-CN" w:bidi="hi-IN"/>
        </w:rPr>
        <w:t xml:space="preserve">TR/Habilitação </w:t>
      </w:r>
      <w:r w:rsidRPr="00077AB4">
        <w:rPr>
          <w:rFonts w:ascii="Tahoma" w:hAnsi="Tahoma" w:cs="Tahoma"/>
          <w:color w:val="FF0000"/>
          <w:sz w:val="18"/>
          <w:szCs w:val="18"/>
          <w:lang w:eastAsia="zh-CN" w:bidi="hi-IN"/>
        </w:rPr>
        <w:t xml:space="preserve">(art. 67, inc. VI, da Lei </w:t>
      </w:r>
      <w:r w:rsidRPr="00077AB4">
        <w:rPr>
          <w:rFonts w:ascii="Tahoma" w:hAnsi="Tahoma" w:cs="Tahoma"/>
          <w:color w:val="FF0000"/>
          <w:sz w:val="18"/>
          <w:szCs w:val="18"/>
        </w:rPr>
        <w:t>Federal</w:t>
      </w:r>
      <w:r w:rsidRPr="00077AB4">
        <w:rPr>
          <w:rFonts w:ascii="Tahoma" w:hAnsi="Tahoma" w:cs="Tahoma"/>
          <w:color w:val="FF0000"/>
          <w:sz w:val="18"/>
          <w:szCs w:val="18"/>
          <w:lang w:eastAsia="zh-CN" w:bidi="hi-IN"/>
        </w:rPr>
        <w:t xml:space="preserve"> n° 14.133/2021).</w:t>
      </w:r>
    </w:p>
    <w:p w14:paraId="1A44B5D9" w14:textId="77777777" w:rsidR="00FA51F8" w:rsidRPr="00CC69EA" w:rsidRDefault="00FA51F8" w:rsidP="00256864">
      <w:pPr>
        <w:pStyle w:val="Nivel2"/>
        <w:numPr>
          <w:ilvl w:val="0"/>
          <w:numId w:val="0"/>
        </w:numPr>
        <w:spacing w:before="0" w:after="0" w:line="240" w:lineRule="auto"/>
        <w:ind w:left="993" w:right="-1"/>
        <w:rPr>
          <w:rFonts w:ascii="Tahoma" w:hAnsi="Tahoma" w:cs="Tahoma"/>
          <w:color w:val="7030A0"/>
          <w:sz w:val="18"/>
          <w:szCs w:val="18"/>
        </w:rPr>
      </w:pPr>
    </w:p>
    <w:p w14:paraId="5900F7F5" w14:textId="77777777" w:rsidR="00FA51F8" w:rsidRDefault="00FA51F8" w:rsidP="00256864">
      <w:pPr>
        <w:pStyle w:val="Nivel2"/>
        <w:numPr>
          <w:ilvl w:val="0"/>
          <w:numId w:val="0"/>
        </w:numPr>
        <w:spacing w:before="0" w:after="0" w:line="240" w:lineRule="auto"/>
        <w:ind w:left="993" w:right="-1"/>
        <w:jc w:val="center"/>
        <w:rPr>
          <w:rFonts w:ascii="Tahoma" w:hAnsi="Tahoma" w:cs="Tahoma"/>
          <w:b/>
          <w:color w:val="FF0000"/>
          <w:sz w:val="18"/>
          <w:szCs w:val="18"/>
        </w:rPr>
      </w:pPr>
      <w:r w:rsidRPr="008F1477">
        <w:rPr>
          <w:rFonts w:ascii="Tahoma" w:hAnsi="Tahoma" w:cs="Tahoma"/>
          <w:b/>
          <w:color w:val="FF0000"/>
          <w:sz w:val="18"/>
          <w:szCs w:val="18"/>
        </w:rPr>
        <w:t>OU</w:t>
      </w:r>
    </w:p>
    <w:p w14:paraId="15355FB4" w14:textId="77777777" w:rsidR="00FA51F8" w:rsidRPr="008F1477" w:rsidRDefault="00FA51F8" w:rsidP="00256864">
      <w:pPr>
        <w:pStyle w:val="Nivel2"/>
        <w:numPr>
          <w:ilvl w:val="0"/>
          <w:numId w:val="0"/>
        </w:numPr>
        <w:spacing w:before="0" w:after="0" w:line="240" w:lineRule="auto"/>
        <w:ind w:left="993" w:right="-1"/>
        <w:jc w:val="center"/>
        <w:rPr>
          <w:rFonts w:ascii="Tahoma" w:hAnsi="Tahoma" w:cs="Tahoma"/>
          <w:b/>
          <w:color w:val="FF0000"/>
          <w:sz w:val="18"/>
          <w:szCs w:val="18"/>
        </w:rPr>
      </w:pPr>
    </w:p>
    <w:p w14:paraId="3BA52CDF" w14:textId="77777777" w:rsidR="00FA51F8" w:rsidRPr="00077AB4" w:rsidRDefault="00FA51F8" w:rsidP="00256864">
      <w:pPr>
        <w:pStyle w:val="Nivel2"/>
        <w:numPr>
          <w:ilvl w:val="0"/>
          <w:numId w:val="0"/>
        </w:numPr>
        <w:spacing w:before="0" w:after="0" w:line="240" w:lineRule="auto"/>
        <w:ind w:left="993" w:right="-1"/>
        <w:jc w:val="right"/>
        <w:rPr>
          <w:rFonts w:ascii="Tahoma" w:hAnsi="Tahoma"/>
          <w:color w:val="auto"/>
          <w:sz w:val="18"/>
          <w:szCs w:val="18"/>
        </w:rPr>
      </w:pPr>
      <w:r w:rsidRPr="00077AB4">
        <w:rPr>
          <w:rFonts w:ascii="Tahoma" w:hAnsi="Tahoma"/>
          <w:color w:val="auto"/>
          <w:sz w:val="18"/>
          <w:szCs w:val="18"/>
        </w:rPr>
        <w:t xml:space="preserve">[DECLARAÇÃO DE PLENO CONHECIMENTO, </w:t>
      </w:r>
      <w:r w:rsidRPr="00077AB4">
        <w:rPr>
          <w:rFonts w:ascii="Tahoma" w:hAnsi="Tahoma"/>
          <w:b/>
          <w:color w:val="auto"/>
          <w:sz w:val="18"/>
          <w:szCs w:val="18"/>
          <w:u w:val="single"/>
        </w:rPr>
        <w:t>COM</w:t>
      </w:r>
      <w:r w:rsidRPr="00077AB4">
        <w:rPr>
          <w:rFonts w:ascii="Tahoma" w:hAnsi="Tahoma"/>
          <w:color w:val="auto"/>
          <w:sz w:val="18"/>
          <w:szCs w:val="18"/>
        </w:rPr>
        <w:t xml:space="preserve"> EXIGÊNCIA DE VISTORIA]</w:t>
      </w:r>
    </w:p>
    <w:p w14:paraId="4AB72E7E" w14:textId="77777777" w:rsidR="00FA51F8" w:rsidRPr="00077AB4" w:rsidRDefault="00FA51F8" w:rsidP="00BF71D5">
      <w:pPr>
        <w:pStyle w:val="Nivel2"/>
        <w:numPr>
          <w:ilvl w:val="0"/>
          <w:numId w:val="0"/>
        </w:numPr>
        <w:spacing w:before="0" w:after="0" w:line="240" w:lineRule="auto"/>
        <w:ind w:left="426" w:right="-1"/>
        <w:rPr>
          <w:rFonts w:ascii="Tahoma" w:hAnsi="Tahoma" w:cs="Tahoma"/>
          <w:i/>
          <w:color w:val="FF0000"/>
          <w:sz w:val="18"/>
          <w:szCs w:val="18"/>
          <w:lang w:eastAsia="zh-CN" w:bidi="hi-IN"/>
        </w:rPr>
      </w:pPr>
      <w:r w:rsidRPr="00077AB4">
        <w:rPr>
          <w:rFonts w:ascii="Tahoma" w:hAnsi="Tahoma" w:cs="Tahoma"/>
          <w:color w:val="FF0000"/>
          <w:sz w:val="18"/>
          <w:szCs w:val="18"/>
        </w:rPr>
        <w:lastRenderedPageBreak/>
        <w:t xml:space="preserve">f) declaração de que o licitante tomou conhecimento de todas as informações e das condições locais para o cumprimento das obrigações objeto da contratação, </w:t>
      </w:r>
      <w:r w:rsidRPr="00077AB4">
        <w:rPr>
          <w:rFonts w:ascii="Tahoma" w:hAnsi="Tahoma" w:cs="Tahoma"/>
          <w:color w:val="FF0000"/>
          <w:sz w:val="18"/>
          <w:szCs w:val="18"/>
          <w:lang w:eastAsia="zh-CN" w:bidi="hi-IN"/>
        </w:rPr>
        <w:t xml:space="preserve">preferencialmente conforme modelo anexo a este </w:t>
      </w:r>
      <w:r w:rsidR="00DD365E" w:rsidRPr="00DD365E">
        <w:rPr>
          <w:rFonts w:ascii="Tahoma" w:hAnsi="Tahoma" w:cs="Tahoma"/>
          <w:color w:val="FF0000"/>
          <w:sz w:val="18"/>
          <w:szCs w:val="18"/>
          <w:lang w:eastAsia="zh-CN" w:bidi="hi-IN"/>
        </w:rPr>
        <w:t>TR/Habilitação</w:t>
      </w:r>
      <w:r w:rsidRPr="00077AB4">
        <w:rPr>
          <w:rFonts w:ascii="Tahoma" w:hAnsi="Tahoma" w:cs="Tahoma"/>
          <w:color w:val="FF0000"/>
          <w:sz w:val="18"/>
          <w:szCs w:val="18"/>
          <w:lang w:eastAsia="zh-CN" w:bidi="hi-IN"/>
        </w:rPr>
        <w:t xml:space="preserve">, </w:t>
      </w:r>
      <w:r w:rsidRPr="00077AB4">
        <w:rPr>
          <w:rFonts w:ascii="Tahoma" w:hAnsi="Tahoma" w:cs="Tahoma"/>
          <w:b/>
          <w:color w:val="FF0000"/>
          <w:sz w:val="18"/>
          <w:szCs w:val="18"/>
          <w:u w:val="single"/>
        </w:rPr>
        <w:t>assegurada a realização de vistoria prévia</w:t>
      </w:r>
      <w:r w:rsidRPr="00077AB4">
        <w:rPr>
          <w:rFonts w:ascii="Tahoma" w:hAnsi="Tahoma" w:cs="Tahoma"/>
          <w:color w:val="FF0000"/>
          <w:sz w:val="18"/>
          <w:szCs w:val="18"/>
        </w:rPr>
        <w:t>, a fim de atestar que o licitante conheça o local e as condições para a execução do objeto</w:t>
      </w:r>
      <w:r w:rsidRPr="00077AB4">
        <w:rPr>
          <w:rFonts w:ascii="Tahoma" w:hAnsi="Tahoma" w:cs="Tahoma"/>
          <w:color w:val="FF0000"/>
          <w:sz w:val="18"/>
          <w:szCs w:val="18"/>
          <w:lang w:eastAsia="zh-CN" w:bidi="hi-IN"/>
        </w:rPr>
        <w:t xml:space="preserve"> (art. 67, inc. VI, c/c art. 63, §2º</w:t>
      </w:r>
      <w:r w:rsidR="00834BFC">
        <w:rPr>
          <w:rFonts w:ascii="Tahoma" w:hAnsi="Tahoma" w:cs="Tahoma"/>
          <w:color w:val="FF0000"/>
          <w:sz w:val="18"/>
          <w:szCs w:val="18"/>
          <w:lang w:eastAsia="zh-CN" w:bidi="hi-IN"/>
        </w:rPr>
        <w:t>,</w:t>
      </w:r>
      <w:r w:rsidRPr="00077AB4">
        <w:rPr>
          <w:rFonts w:ascii="Tahoma" w:hAnsi="Tahoma" w:cs="Tahoma"/>
          <w:color w:val="FF0000"/>
          <w:sz w:val="18"/>
          <w:szCs w:val="18"/>
          <w:lang w:eastAsia="zh-CN" w:bidi="hi-IN"/>
        </w:rPr>
        <w:t xml:space="preserve"> da Lei </w:t>
      </w:r>
      <w:r w:rsidRPr="00077AB4">
        <w:rPr>
          <w:rFonts w:ascii="Tahoma" w:hAnsi="Tahoma" w:cs="Tahoma"/>
          <w:color w:val="FF0000"/>
          <w:sz w:val="18"/>
          <w:szCs w:val="18"/>
        </w:rPr>
        <w:t>Federal</w:t>
      </w:r>
      <w:r w:rsidRPr="00077AB4">
        <w:rPr>
          <w:rFonts w:ascii="Tahoma" w:hAnsi="Tahoma" w:cs="Tahoma"/>
          <w:color w:val="FF0000"/>
          <w:sz w:val="18"/>
          <w:szCs w:val="18"/>
          <w:lang w:eastAsia="zh-CN" w:bidi="hi-IN"/>
        </w:rPr>
        <w:t xml:space="preserve"> n° 14.133/2021).</w:t>
      </w:r>
    </w:p>
    <w:p w14:paraId="707F7C8D" w14:textId="540217F6" w:rsidR="00FA51F8" w:rsidRPr="00E0187C" w:rsidRDefault="00FA51F8" w:rsidP="00BF71D5">
      <w:pPr>
        <w:pStyle w:val="Nvel3-R"/>
        <w:spacing w:before="0" w:after="0" w:line="240" w:lineRule="auto"/>
        <w:ind w:left="567" w:right="-1" w:firstLine="0"/>
        <w:rPr>
          <w:rFonts w:ascii="Tahoma" w:hAnsi="Tahoma" w:cs="Tahoma"/>
          <w:i w:val="0"/>
          <w:sz w:val="18"/>
          <w:szCs w:val="18"/>
          <w:lang w:eastAsia="zh-CN" w:bidi="hi-IN"/>
        </w:rPr>
      </w:pPr>
      <w:r w:rsidRPr="00077AB4">
        <w:rPr>
          <w:rFonts w:ascii="Tahoma" w:hAnsi="Tahoma" w:cs="Tahoma"/>
          <w:i w:val="0"/>
          <w:sz w:val="18"/>
          <w:szCs w:val="18"/>
          <w:lang w:eastAsia="zh-CN" w:bidi="hi-IN"/>
        </w:rPr>
        <w:t>f</w:t>
      </w:r>
      <w:r w:rsidRPr="00E0187C">
        <w:rPr>
          <w:rFonts w:ascii="Tahoma" w:hAnsi="Tahoma" w:cs="Tahoma"/>
          <w:i w:val="0"/>
          <w:sz w:val="18"/>
          <w:szCs w:val="18"/>
          <w:lang w:eastAsia="zh-CN" w:bidi="hi-IN"/>
        </w:rPr>
        <w:t xml:space="preserve">.1) Ainda que o licitante opte por não realizar a vistoria, deverá apresentar declaração formal assinada pelo seu responsável técnico de conhecimento pleno das condições e peculiaridades da contratação, preferencialmente conforme modelo anexo a este </w:t>
      </w:r>
      <w:r w:rsidR="00DD365E" w:rsidRPr="00E0187C">
        <w:rPr>
          <w:rFonts w:ascii="Tahoma" w:hAnsi="Tahoma" w:cs="Tahoma"/>
          <w:i w:val="0"/>
          <w:sz w:val="18"/>
          <w:szCs w:val="18"/>
          <w:lang w:eastAsia="zh-CN" w:bidi="hi-IN"/>
        </w:rPr>
        <w:t>TR/Habilitação</w:t>
      </w:r>
      <w:r w:rsidRPr="00E0187C">
        <w:rPr>
          <w:rFonts w:ascii="Tahoma" w:hAnsi="Tahoma" w:cs="Tahoma"/>
          <w:i w:val="0"/>
          <w:sz w:val="18"/>
          <w:szCs w:val="18"/>
          <w:lang w:eastAsia="zh-CN" w:bidi="hi-IN"/>
        </w:rPr>
        <w:t>.</w:t>
      </w:r>
    </w:p>
    <w:p w14:paraId="65DA12D3" w14:textId="7C3F42E2" w:rsidR="00FA51F8" w:rsidRPr="00077AB4" w:rsidRDefault="00FA51F8" w:rsidP="00BF71D5">
      <w:pPr>
        <w:pStyle w:val="Nvel3-R"/>
        <w:spacing w:before="0" w:after="0" w:line="240" w:lineRule="auto"/>
        <w:ind w:left="567" w:right="-1" w:firstLine="0"/>
        <w:rPr>
          <w:rFonts w:ascii="Tahoma" w:hAnsi="Tahoma" w:cs="Tahoma"/>
          <w:sz w:val="18"/>
          <w:szCs w:val="18"/>
        </w:rPr>
      </w:pPr>
      <w:r w:rsidRPr="00E0187C">
        <w:rPr>
          <w:rFonts w:ascii="Tahoma" w:hAnsi="Tahoma" w:cs="Tahoma"/>
          <w:i w:val="0"/>
          <w:sz w:val="18"/>
          <w:szCs w:val="18"/>
        </w:rPr>
        <w:t xml:space="preserve">f.2) Se a atividade </w:t>
      </w:r>
      <w:r w:rsidRPr="00077AB4">
        <w:rPr>
          <w:rFonts w:ascii="Tahoma" w:hAnsi="Tahoma" w:cs="Tahoma"/>
          <w:i w:val="0"/>
          <w:sz w:val="18"/>
          <w:szCs w:val="18"/>
        </w:rPr>
        <w:t xml:space="preserve">não estiver submetida à fiscalização de conselho profissional, a declaração formal deverá ser assinada pelo responsável legal do licitante ou por pessoa por ele indicada, que possua condições técnicas de se responsabilizar pela execução do objeto que será contratado. </w:t>
      </w:r>
    </w:p>
    <w:p w14:paraId="7A110E2D" w14:textId="77777777" w:rsidR="00FA51F8" w:rsidRPr="00730665" w:rsidRDefault="00FA51F8" w:rsidP="00BF71D5">
      <w:pPr>
        <w:pStyle w:val="Nivel2"/>
        <w:numPr>
          <w:ilvl w:val="0"/>
          <w:numId w:val="0"/>
        </w:numPr>
        <w:spacing w:before="0" w:after="0" w:line="240" w:lineRule="auto"/>
        <w:ind w:left="567" w:right="-1"/>
        <w:rPr>
          <w:rFonts w:ascii="Tahoma" w:hAnsi="Tahoma" w:cs="Tahoma"/>
          <w:b/>
          <w:sz w:val="14"/>
          <w:szCs w:val="14"/>
        </w:rPr>
      </w:pPr>
      <w:r w:rsidRPr="00CC69EA">
        <w:rPr>
          <w:rFonts w:ascii="Tahoma" w:hAnsi="Tahoma" w:cs="Tahoma"/>
          <w:b/>
          <w:color w:val="auto"/>
          <w:sz w:val="14"/>
          <w:szCs w:val="14"/>
          <w:lang w:eastAsia="zh-CN" w:bidi="hi-IN"/>
        </w:rPr>
        <w:t>Nota: utilizar essa redação,</w:t>
      </w:r>
      <w:r>
        <w:rPr>
          <w:rFonts w:ascii="Tahoma" w:hAnsi="Tahoma" w:cs="Tahoma"/>
          <w:b/>
          <w:color w:val="auto"/>
          <w:sz w:val="14"/>
          <w:szCs w:val="14"/>
          <w:lang w:eastAsia="zh-CN" w:bidi="hi-IN"/>
        </w:rPr>
        <w:t xml:space="preserve"> quando houver exigência de vistoria n</w:t>
      </w:r>
      <w:r w:rsidRPr="00730665">
        <w:rPr>
          <w:rFonts w:ascii="Tahoma" w:hAnsi="Tahoma" w:cs="Tahoma"/>
          <w:b/>
          <w:color w:val="auto"/>
          <w:sz w:val="14"/>
          <w:szCs w:val="14"/>
          <w:lang w:eastAsia="zh-CN" w:bidi="hi-IN"/>
        </w:rPr>
        <w:t>o subitem 4.4</w:t>
      </w:r>
    </w:p>
    <w:p w14:paraId="7B59D944" w14:textId="77777777" w:rsidR="00FA51F8" w:rsidRDefault="00FA51F8" w:rsidP="00256864">
      <w:pPr>
        <w:pStyle w:val="Nivel2"/>
        <w:numPr>
          <w:ilvl w:val="0"/>
          <w:numId w:val="0"/>
        </w:numPr>
        <w:spacing w:before="0" w:after="0" w:line="240" w:lineRule="auto"/>
        <w:ind w:left="993" w:right="-1"/>
        <w:rPr>
          <w:rFonts w:ascii="Tahoma" w:hAnsi="Tahoma"/>
          <w:color w:val="auto"/>
          <w:sz w:val="18"/>
          <w:szCs w:val="18"/>
        </w:rPr>
      </w:pPr>
    </w:p>
    <w:p w14:paraId="40F10EE6" w14:textId="77777777" w:rsidR="00FA51F8" w:rsidRDefault="00FA51F8" w:rsidP="00BF71D5">
      <w:pPr>
        <w:pStyle w:val="Nivel2"/>
        <w:numPr>
          <w:ilvl w:val="0"/>
          <w:numId w:val="0"/>
        </w:numPr>
        <w:spacing w:before="0" w:after="0" w:line="240" w:lineRule="auto"/>
        <w:ind w:left="426" w:right="-1"/>
        <w:rPr>
          <w:rFonts w:ascii="Tahoma" w:hAnsi="Tahoma"/>
          <w:color w:val="auto"/>
          <w:sz w:val="18"/>
          <w:szCs w:val="18"/>
        </w:rPr>
      </w:pPr>
      <w:r w:rsidRPr="00FB17DF">
        <w:rPr>
          <w:rFonts w:ascii="Tahoma" w:hAnsi="Tahoma"/>
          <w:color w:val="auto"/>
          <w:sz w:val="18"/>
          <w:szCs w:val="18"/>
        </w:rPr>
        <w:t xml:space="preserve">8.2.1.4.1 </w:t>
      </w:r>
      <w:r>
        <w:rPr>
          <w:rFonts w:ascii="Tahoma" w:hAnsi="Tahoma"/>
          <w:color w:val="auto"/>
          <w:sz w:val="18"/>
          <w:szCs w:val="18"/>
        </w:rPr>
        <w:t>S</w:t>
      </w:r>
      <w:r w:rsidRPr="00FB17DF">
        <w:rPr>
          <w:rFonts w:ascii="Tahoma" w:hAnsi="Tahoma"/>
          <w:color w:val="auto"/>
          <w:sz w:val="18"/>
          <w:szCs w:val="18"/>
        </w:rPr>
        <w:t>erão consideradas como parcelas de maior relevância ou valor significativo</w:t>
      </w:r>
      <w:r>
        <w:rPr>
          <w:rFonts w:ascii="Tahoma" w:hAnsi="Tahoma"/>
          <w:color w:val="auto"/>
          <w:sz w:val="18"/>
          <w:szCs w:val="18"/>
        </w:rPr>
        <w:t>, para fins das alíneas “a”, “b” e “c” deste tópico</w:t>
      </w:r>
      <w:r w:rsidRPr="00FB17DF">
        <w:rPr>
          <w:rFonts w:ascii="Tahoma" w:hAnsi="Tahoma"/>
          <w:color w:val="auto"/>
          <w:sz w:val="18"/>
          <w:szCs w:val="18"/>
        </w:rPr>
        <w:t>:</w:t>
      </w:r>
    </w:p>
    <w:p w14:paraId="7AD55781" w14:textId="77777777" w:rsidR="00FA51F8" w:rsidRDefault="00FA51F8" w:rsidP="00256864">
      <w:pPr>
        <w:pStyle w:val="Nivel2"/>
        <w:numPr>
          <w:ilvl w:val="0"/>
          <w:numId w:val="0"/>
        </w:numPr>
        <w:spacing w:before="0" w:after="0" w:line="240" w:lineRule="auto"/>
        <w:ind w:left="992" w:right="-1"/>
        <w:rPr>
          <w:rFonts w:ascii="Tahoma" w:hAnsi="Tahoma"/>
          <w:color w:val="auto"/>
          <w:sz w:val="18"/>
          <w:szCs w:val="18"/>
        </w:rPr>
      </w:pPr>
    </w:p>
    <w:tbl>
      <w:tblPr>
        <w:tblStyle w:val="Tabelacomgrade"/>
        <w:tblW w:w="7403" w:type="dxa"/>
        <w:tblInd w:w="704" w:type="dxa"/>
        <w:tblLook w:val="04A0" w:firstRow="1" w:lastRow="0" w:firstColumn="1" w:lastColumn="0" w:noHBand="0" w:noVBand="1"/>
      </w:tblPr>
      <w:tblGrid>
        <w:gridCol w:w="2023"/>
        <w:gridCol w:w="2693"/>
        <w:gridCol w:w="2687"/>
      </w:tblGrid>
      <w:tr w:rsidR="00FA51F8" w14:paraId="4A6A11C0" w14:textId="77777777" w:rsidTr="00BF71D5">
        <w:tc>
          <w:tcPr>
            <w:tcW w:w="2023" w:type="dxa"/>
          </w:tcPr>
          <w:p w14:paraId="658AFAC7" w14:textId="77777777" w:rsidR="00FA51F8" w:rsidRDefault="00FA51F8" w:rsidP="00256864">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 xml:space="preserve">PARCELAS DE MAIOR RELEVÂNCIA </w:t>
            </w:r>
            <w:r w:rsidRPr="00762E1E">
              <w:rPr>
                <w:rFonts w:ascii="Tahoma" w:hAnsi="Tahoma"/>
                <w:b/>
                <w:color w:val="auto"/>
                <w:sz w:val="14"/>
                <w:szCs w:val="14"/>
                <w:u w:val="single"/>
              </w:rPr>
              <w:t>OU</w:t>
            </w:r>
            <w:r w:rsidRPr="003E4BC1">
              <w:rPr>
                <w:rFonts w:ascii="Tahoma" w:hAnsi="Tahoma"/>
                <w:color w:val="auto"/>
                <w:sz w:val="14"/>
                <w:szCs w:val="14"/>
              </w:rPr>
              <w:t xml:space="preserve"> </w:t>
            </w:r>
          </w:p>
          <w:p w14:paraId="1FC39B82" w14:textId="77777777" w:rsidR="00FA51F8" w:rsidRPr="003E4BC1" w:rsidRDefault="00FA51F8" w:rsidP="00256864">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VALOR SIGNIFICATIVO</w:t>
            </w:r>
          </w:p>
        </w:tc>
        <w:tc>
          <w:tcPr>
            <w:tcW w:w="2693" w:type="dxa"/>
          </w:tcPr>
          <w:p w14:paraId="2E317D54" w14:textId="77777777" w:rsidR="00FA51F8" w:rsidRPr="003E4BC1" w:rsidRDefault="00FA51F8" w:rsidP="00256864">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QUANTITATIVO TOTAL (100%)</w:t>
            </w:r>
          </w:p>
        </w:tc>
        <w:tc>
          <w:tcPr>
            <w:tcW w:w="2687" w:type="dxa"/>
          </w:tcPr>
          <w:p w14:paraId="3BA1D4B6" w14:textId="77777777" w:rsidR="00FA51F8" w:rsidRPr="003E4BC1" w:rsidRDefault="00FA51F8" w:rsidP="00256864">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COMPROVAÇÃO MÍNIMA (___%)</w:t>
            </w:r>
          </w:p>
        </w:tc>
      </w:tr>
      <w:tr w:rsidR="00FA51F8" w14:paraId="3BE6CE0D" w14:textId="77777777" w:rsidTr="00BF71D5">
        <w:trPr>
          <w:trHeight w:val="266"/>
        </w:trPr>
        <w:tc>
          <w:tcPr>
            <w:tcW w:w="2023" w:type="dxa"/>
          </w:tcPr>
          <w:p w14:paraId="6237BF1A" w14:textId="77777777" w:rsidR="00FA51F8" w:rsidRDefault="00FA51F8" w:rsidP="00256864">
            <w:pPr>
              <w:pStyle w:val="Nivel2"/>
              <w:numPr>
                <w:ilvl w:val="0"/>
                <w:numId w:val="0"/>
              </w:numPr>
              <w:spacing w:before="0" w:after="0" w:line="240" w:lineRule="auto"/>
              <w:ind w:right="-1"/>
              <w:rPr>
                <w:rFonts w:ascii="Tahoma" w:hAnsi="Tahoma"/>
                <w:color w:val="auto"/>
                <w:sz w:val="18"/>
                <w:szCs w:val="18"/>
              </w:rPr>
            </w:pPr>
          </w:p>
        </w:tc>
        <w:tc>
          <w:tcPr>
            <w:tcW w:w="2693" w:type="dxa"/>
          </w:tcPr>
          <w:p w14:paraId="0FAB25CF" w14:textId="77777777" w:rsidR="00FA51F8" w:rsidRDefault="00FA51F8" w:rsidP="00256864">
            <w:pPr>
              <w:pStyle w:val="Nivel2"/>
              <w:numPr>
                <w:ilvl w:val="0"/>
                <w:numId w:val="0"/>
              </w:numPr>
              <w:spacing w:before="0" w:after="0" w:line="240" w:lineRule="auto"/>
              <w:ind w:right="-1"/>
              <w:rPr>
                <w:rFonts w:ascii="Tahoma" w:hAnsi="Tahoma"/>
                <w:color w:val="auto"/>
                <w:sz w:val="18"/>
                <w:szCs w:val="18"/>
              </w:rPr>
            </w:pPr>
          </w:p>
        </w:tc>
        <w:tc>
          <w:tcPr>
            <w:tcW w:w="2687" w:type="dxa"/>
          </w:tcPr>
          <w:p w14:paraId="33D6361D" w14:textId="77777777" w:rsidR="00FA51F8" w:rsidRDefault="00FA51F8" w:rsidP="00256864">
            <w:pPr>
              <w:pStyle w:val="Nivel2"/>
              <w:numPr>
                <w:ilvl w:val="0"/>
                <w:numId w:val="0"/>
              </w:numPr>
              <w:spacing w:before="0" w:after="0" w:line="240" w:lineRule="auto"/>
              <w:ind w:right="-1"/>
              <w:rPr>
                <w:rFonts w:ascii="Tahoma" w:hAnsi="Tahoma"/>
                <w:color w:val="auto"/>
                <w:sz w:val="18"/>
                <w:szCs w:val="18"/>
              </w:rPr>
            </w:pPr>
          </w:p>
        </w:tc>
      </w:tr>
    </w:tbl>
    <w:p w14:paraId="207BA88F" w14:textId="77777777" w:rsidR="00FA51F8" w:rsidRPr="00077AB4" w:rsidRDefault="00FA51F8" w:rsidP="00256864">
      <w:pPr>
        <w:pStyle w:val="Nivel2"/>
        <w:numPr>
          <w:ilvl w:val="0"/>
          <w:numId w:val="0"/>
        </w:numPr>
        <w:spacing w:before="0" w:after="0" w:line="240" w:lineRule="auto"/>
        <w:ind w:left="993" w:right="-1"/>
        <w:rPr>
          <w:rFonts w:ascii="Tahoma" w:hAnsi="Tahoma"/>
          <w:color w:val="auto"/>
          <w:sz w:val="18"/>
          <w:szCs w:val="18"/>
        </w:rPr>
      </w:pPr>
    </w:p>
    <w:p w14:paraId="42FE35A3" w14:textId="77777777" w:rsidR="00FA51F8" w:rsidRPr="00077AB4" w:rsidRDefault="00FA51F8" w:rsidP="00BF71D5">
      <w:pPr>
        <w:pStyle w:val="Nivel2"/>
        <w:numPr>
          <w:ilvl w:val="0"/>
          <w:numId w:val="0"/>
        </w:numPr>
        <w:spacing w:before="0" w:after="0" w:line="240" w:lineRule="auto"/>
        <w:ind w:left="709" w:right="-1"/>
        <w:rPr>
          <w:rFonts w:ascii="Tahoma" w:hAnsi="Tahoma" w:cs="Tahoma"/>
          <w:color w:val="auto"/>
          <w:sz w:val="14"/>
          <w:szCs w:val="14"/>
        </w:rPr>
      </w:pPr>
      <w:r w:rsidRPr="00077AB4">
        <w:rPr>
          <w:rStyle w:val="Forte"/>
          <w:rFonts w:ascii="Tahoma" w:hAnsi="Tahoma" w:cs="Tahoma"/>
          <w:color w:val="auto"/>
          <w:sz w:val="14"/>
          <w:szCs w:val="14"/>
        </w:rPr>
        <w:t>Nota: co</w:t>
      </w:r>
      <w:r w:rsidR="002F28D8">
        <w:rPr>
          <w:rStyle w:val="Forte"/>
          <w:rFonts w:ascii="Tahoma" w:hAnsi="Tahoma" w:cs="Tahoma"/>
          <w:color w:val="auto"/>
          <w:sz w:val="14"/>
          <w:szCs w:val="14"/>
        </w:rPr>
        <w:t>nforme o §2º do art. 67 da Lei F</w:t>
      </w:r>
      <w:r w:rsidRPr="00077AB4">
        <w:rPr>
          <w:rStyle w:val="Forte"/>
          <w:rFonts w:ascii="Tahoma" w:hAnsi="Tahoma" w:cs="Tahoma"/>
          <w:color w:val="auto"/>
          <w:sz w:val="14"/>
          <w:szCs w:val="14"/>
        </w:rPr>
        <w:t>ederal nº 14.133/2021, será admitida a exigência de atestados com quantidades mínimas de até 50% das parcelas de maior relevância ou valor significativo do objeto da contratação, vedadas limitações de tempo e de locais específicos relativos aos atestados.</w:t>
      </w:r>
    </w:p>
    <w:p w14:paraId="2D5C9731" w14:textId="77777777" w:rsidR="00FA51F8" w:rsidRDefault="00FA51F8" w:rsidP="00256864">
      <w:pPr>
        <w:pStyle w:val="Nivel2"/>
        <w:numPr>
          <w:ilvl w:val="0"/>
          <w:numId w:val="0"/>
        </w:numPr>
        <w:spacing w:before="0" w:after="0" w:line="240" w:lineRule="auto"/>
        <w:ind w:left="993" w:right="-1"/>
        <w:rPr>
          <w:rFonts w:ascii="Tahoma" w:hAnsi="Tahoma"/>
          <w:color w:val="auto"/>
          <w:sz w:val="18"/>
          <w:szCs w:val="18"/>
        </w:rPr>
      </w:pPr>
    </w:p>
    <w:p w14:paraId="5420F8A2" w14:textId="77777777" w:rsidR="00FA51F8" w:rsidRDefault="00FA51F8" w:rsidP="00BF71D5">
      <w:pPr>
        <w:pStyle w:val="Nivel2"/>
        <w:numPr>
          <w:ilvl w:val="0"/>
          <w:numId w:val="0"/>
        </w:numPr>
        <w:spacing w:before="0" w:after="0" w:line="240" w:lineRule="auto"/>
        <w:ind w:left="567" w:right="-1"/>
        <w:rPr>
          <w:rFonts w:ascii="Tahoma" w:hAnsi="Tahoma"/>
          <w:color w:val="auto"/>
          <w:sz w:val="18"/>
          <w:szCs w:val="18"/>
        </w:rPr>
      </w:pPr>
      <w:r w:rsidRPr="00FB17DF">
        <w:rPr>
          <w:rFonts w:ascii="Tahoma" w:hAnsi="Tahoma"/>
          <w:color w:val="auto"/>
          <w:sz w:val="18"/>
          <w:szCs w:val="18"/>
        </w:rPr>
        <w:t>8.2.1.4.</w:t>
      </w:r>
      <w:r>
        <w:rPr>
          <w:rFonts w:ascii="Tahoma" w:hAnsi="Tahoma"/>
          <w:color w:val="auto"/>
          <w:sz w:val="18"/>
          <w:szCs w:val="18"/>
        </w:rPr>
        <w:t>1</w:t>
      </w:r>
      <w:r w:rsidRPr="00FB17DF">
        <w:rPr>
          <w:rFonts w:ascii="Tahoma" w:hAnsi="Tahoma"/>
          <w:color w:val="auto"/>
          <w:sz w:val="18"/>
          <w:szCs w:val="18"/>
        </w:rPr>
        <w:t xml:space="preserve">.1 Na hipótese de objeto em que não seja possível distinguir as parcelas de maior relevância ou valor significativo (objeto homogêneo), </w:t>
      </w:r>
      <w:r>
        <w:rPr>
          <w:rFonts w:ascii="Tahoma" w:hAnsi="Tahoma"/>
          <w:color w:val="auto"/>
          <w:sz w:val="18"/>
          <w:szCs w:val="18"/>
        </w:rPr>
        <w:t xml:space="preserve">poderá ser indicada </w:t>
      </w:r>
      <w:r w:rsidRPr="00FB5D0F">
        <w:rPr>
          <w:rFonts w:ascii="Tahoma" w:hAnsi="Tahoma"/>
          <w:b/>
          <w:color w:val="auto"/>
          <w:sz w:val="18"/>
          <w:szCs w:val="18"/>
        </w:rPr>
        <w:t>parcela única</w:t>
      </w:r>
      <w:r>
        <w:rPr>
          <w:rFonts w:ascii="Tahoma" w:hAnsi="Tahoma"/>
          <w:color w:val="auto"/>
          <w:sz w:val="18"/>
          <w:szCs w:val="18"/>
        </w:rPr>
        <w:t>, sendo</w:t>
      </w:r>
      <w:r w:rsidRPr="00FB17DF">
        <w:rPr>
          <w:rFonts w:ascii="Tahoma" w:hAnsi="Tahoma"/>
          <w:color w:val="auto"/>
          <w:sz w:val="18"/>
          <w:szCs w:val="18"/>
        </w:rPr>
        <w:t xml:space="preserve"> considerada satisfatória a comprovação da execução de, no mínimo, ______ % (_____ por cento) do(s) quantitativo(s) previsto(s) neste </w:t>
      </w:r>
      <w:r w:rsidR="00DD365E">
        <w:rPr>
          <w:rFonts w:ascii="Tahoma" w:hAnsi="Tahoma" w:cs="Tahoma"/>
          <w:sz w:val="18"/>
          <w:szCs w:val="18"/>
        </w:rPr>
        <w:t>TR/Habilitação</w:t>
      </w:r>
      <w:r w:rsidRPr="00FB17DF">
        <w:rPr>
          <w:rFonts w:ascii="Tahoma" w:hAnsi="Tahoma"/>
          <w:color w:val="auto"/>
          <w:sz w:val="18"/>
          <w:szCs w:val="18"/>
        </w:rPr>
        <w:t>.</w:t>
      </w:r>
    </w:p>
    <w:p w14:paraId="45609FA2" w14:textId="54979D5F" w:rsidR="003D6277" w:rsidRPr="008929DD" w:rsidRDefault="003D6277" w:rsidP="00BF71D5">
      <w:pPr>
        <w:pStyle w:val="Nvel3-R"/>
        <w:spacing w:before="0" w:after="0" w:line="240" w:lineRule="auto"/>
        <w:ind w:left="567" w:right="-1" w:firstLine="0"/>
        <w:rPr>
          <w:rFonts w:ascii="Tahoma" w:hAnsi="Tahoma" w:cs="Tahoma"/>
          <w:i w:val="0"/>
          <w:color w:val="auto"/>
          <w:sz w:val="18"/>
          <w:szCs w:val="18"/>
        </w:rPr>
      </w:pPr>
      <w:r w:rsidRPr="008929DD">
        <w:rPr>
          <w:rFonts w:ascii="Tahoma" w:hAnsi="Tahoma" w:cs="Tahoma"/>
          <w:i w:val="0"/>
          <w:color w:val="auto"/>
          <w:sz w:val="18"/>
          <w:szCs w:val="18"/>
        </w:rPr>
        <w:t xml:space="preserve">8.2.1.4.1.2 Em caso de dúvida quando à legitimidade dos atestados apresentados, o responsável pela licitação poderá solicitar </w:t>
      </w:r>
      <w:r w:rsidR="00F2576B" w:rsidRPr="008929DD">
        <w:rPr>
          <w:rFonts w:ascii="Tahoma" w:hAnsi="Tahoma" w:cs="Tahoma"/>
          <w:i w:val="0"/>
          <w:color w:val="auto"/>
          <w:sz w:val="18"/>
          <w:szCs w:val="18"/>
        </w:rPr>
        <w:t xml:space="preserve">ao licitante </w:t>
      </w:r>
      <w:r w:rsidRPr="008929DD">
        <w:rPr>
          <w:rFonts w:ascii="Tahoma" w:hAnsi="Tahoma" w:cs="Tahoma"/>
          <w:i w:val="0"/>
          <w:color w:val="auto"/>
          <w:sz w:val="18"/>
          <w:szCs w:val="18"/>
        </w:rPr>
        <w:t>cópia do contrato que deu suporte à contratação, endereço atual da contratante e local em que foi executado o objeto contratado, dentre outros documentos.</w:t>
      </w:r>
    </w:p>
    <w:p w14:paraId="71397C40" w14:textId="77777777" w:rsidR="003D6277" w:rsidRDefault="003D6277" w:rsidP="00256864">
      <w:pPr>
        <w:pStyle w:val="Nivel2"/>
        <w:numPr>
          <w:ilvl w:val="0"/>
          <w:numId w:val="0"/>
        </w:numPr>
        <w:spacing w:before="0" w:after="0" w:line="240" w:lineRule="auto"/>
        <w:ind w:left="1701" w:right="-1"/>
        <w:rPr>
          <w:rFonts w:ascii="Tahoma" w:hAnsi="Tahoma"/>
          <w:b/>
          <w:color w:val="006600"/>
          <w:sz w:val="18"/>
          <w:szCs w:val="18"/>
          <w:highlight w:val="magenta"/>
        </w:rPr>
      </w:pPr>
    </w:p>
    <w:p w14:paraId="7824FD10" w14:textId="77777777" w:rsidR="00FA51F8" w:rsidRDefault="00FA51F8" w:rsidP="00BF71D5">
      <w:pPr>
        <w:pStyle w:val="Nivel2"/>
        <w:numPr>
          <w:ilvl w:val="0"/>
          <w:numId w:val="0"/>
        </w:numPr>
        <w:spacing w:before="0" w:after="0" w:line="240" w:lineRule="auto"/>
        <w:ind w:left="426" w:right="-1"/>
        <w:rPr>
          <w:rFonts w:ascii="Tahoma" w:hAnsi="Tahoma"/>
          <w:color w:val="auto"/>
          <w:sz w:val="18"/>
          <w:szCs w:val="18"/>
        </w:rPr>
      </w:pPr>
      <w:r w:rsidRPr="00FB17DF">
        <w:rPr>
          <w:rFonts w:ascii="Tahoma" w:hAnsi="Tahoma"/>
          <w:color w:val="auto"/>
          <w:sz w:val="18"/>
          <w:szCs w:val="18"/>
        </w:rPr>
        <w:t>8.2.1.4.</w:t>
      </w:r>
      <w:r>
        <w:rPr>
          <w:rFonts w:ascii="Tahoma" w:hAnsi="Tahoma"/>
          <w:color w:val="auto"/>
          <w:sz w:val="18"/>
          <w:szCs w:val="18"/>
        </w:rPr>
        <w:t xml:space="preserve">2 </w:t>
      </w:r>
      <w:r w:rsidRPr="00D52617">
        <w:rPr>
          <w:rFonts w:ascii="Tahoma" w:hAnsi="Tahoma" w:cs="Tahoma"/>
          <w:color w:val="auto"/>
          <w:sz w:val="18"/>
          <w:szCs w:val="18"/>
        </w:rPr>
        <w:t>Na hipótese de licitação por lotes</w:t>
      </w:r>
      <w:r>
        <w:rPr>
          <w:rFonts w:ascii="Tahoma" w:hAnsi="Tahoma" w:cs="Tahoma"/>
          <w:color w:val="auto"/>
          <w:sz w:val="18"/>
          <w:szCs w:val="18"/>
        </w:rPr>
        <w:t xml:space="preserve">, será observado o disposto a seguir: </w:t>
      </w:r>
    </w:p>
    <w:p w14:paraId="3E0D50D0" w14:textId="77777777" w:rsidR="00FA51F8" w:rsidRPr="009A103E" w:rsidRDefault="00FA51F8" w:rsidP="00BF71D5">
      <w:pPr>
        <w:pStyle w:val="Nvel3-R"/>
        <w:spacing w:before="0" w:after="0" w:line="240" w:lineRule="auto"/>
        <w:ind w:left="567" w:right="-1" w:firstLine="0"/>
        <w:rPr>
          <w:rFonts w:ascii="Tahoma" w:hAnsi="Tahoma" w:cs="Tahoma"/>
          <w:i w:val="0"/>
          <w:strike/>
          <w:color w:val="auto"/>
          <w:sz w:val="18"/>
          <w:szCs w:val="18"/>
          <w:lang w:eastAsia="zh-CN" w:bidi="hi-IN"/>
        </w:rPr>
      </w:pPr>
      <w:r w:rsidRPr="009A103E">
        <w:rPr>
          <w:rFonts w:ascii="Tahoma" w:hAnsi="Tahoma"/>
          <w:i w:val="0"/>
          <w:color w:val="auto"/>
          <w:sz w:val="18"/>
          <w:szCs w:val="18"/>
        </w:rPr>
        <w:t>8.2.1.4.2</w:t>
      </w:r>
      <w:r>
        <w:rPr>
          <w:rFonts w:ascii="Tahoma" w:hAnsi="Tahoma"/>
          <w:i w:val="0"/>
          <w:color w:val="auto"/>
          <w:sz w:val="18"/>
          <w:szCs w:val="18"/>
        </w:rPr>
        <w:t>.1</w:t>
      </w:r>
      <w:r w:rsidRPr="009A103E">
        <w:rPr>
          <w:rFonts w:ascii="Tahoma" w:hAnsi="Tahoma" w:cs="Tahoma"/>
          <w:i w:val="0"/>
          <w:color w:val="auto"/>
          <w:sz w:val="18"/>
          <w:szCs w:val="18"/>
        </w:rPr>
        <w:t xml:space="preserve"> </w:t>
      </w:r>
      <w:r>
        <w:rPr>
          <w:rFonts w:ascii="Tahoma" w:hAnsi="Tahoma" w:cs="Tahoma"/>
          <w:i w:val="0"/>
          <w:color w:val="auto"/>
          <w:sz w:val="18"/>
          <w:szCs w:val="18"/>
        </w:rPr>
        <w:t>A</w:t>
      </w:r>
      <w:r w:rsidRPr="009A103E">
        <w:rPr>
          <w:rFonts w:ascii="Tahoma" w:hAnsi="Tahoma" w:cs="Tahoma"/>
          <w:i w:val="0"/>
          <w:color w:val="auto"/>
          <w:sz w:val="18"/>
          <w:szCs w:val="18"/>
        </w:rPr>
        <w:t xml:space="preserve"> demonstração d</w:t>
      </w:r>
      <w:r>
        <w:rPr>
          <w:rFonts w:ascii="Tahoma" w:hAnsi="Tahoma" w:cs="Tahoma"/>
          <w:i w:val="0"/>
          <w:color w:val="auto"/>
          <w:sz w:val="18"/>
          <w:szCs w:val="18"/>
        </w:rPr>
        <w:t>a qualificação técnica</w:t>
      </w:r>
      <w:r w:rsidRPr="009A103E">
        <w:rPr>
          <w:rFonts w:ascii="Tahoma" w:hAnsi="Tahoma" w:cs="Tahoma"/>
          <w:i w:val="0"/>
          <w:color w:val="auto"/>
          <w:sz w:val="18"/>
          <w:szCs w:val="18"/>
        </w:rPr>
        <w:t xml:space="preserve"> deverá ser feita em função da soma de tantos quantos forem os lotes em que </w:t>
      </w:r>
      <w:r>
        <w:rPr>
          <w:rFonts w:ascii="Tahoma" w:hAnsi="Tahoma" w:cs="Tahoma"/>
          <w:i w:val="0"/>
          <w:color w:val="auto"/>
          <w:sz w:val="18"/>
          <w:szCs w:val="18"/>
        </w:rPr>
        <w:t xml:space="preserve">o licitante </w:t>
      </w:r>
      <w:r w:rsidRPr="009A103E">
        <w:rPr>
          <w:rFonts w:ascii="Tahoma" w:hAnsi="Tahoma" w:cs="Tahoma"/>
          <w:i w:val="0"/>
          <w:color w:val="auto"/>
          <w:sz w:val="18"/>
          <w:szCs w:val="18"/>
        </w:rPr>
        <w:t xml:space="preserve">tenha apresentado as melhores ofertas. </w:t>
      </w:r>
    </w:p>
    <w:p w14:paraId="1FE21B19" w14:textId="77777777" w:rsidR="00FA51F8" w:rsidRPr="009A103E" w:rsidRDefault="00FA51F8" w:rsidP="00BF71D5">
      <w:pPr>
        <w:pStyle w:val="Textodecomentrio"/>
        <w:spacing w:after="0"/>
        <w:ind w:left="567" w:right="-1"/>
        <w:jc w:val="both"/>
        <w:rPr>
          <w:rFonts w:ascii="Tahoma" w:hAnsi="Tahoma"/>
          <w:sz w:val="18"/>
          <w:szCs w:val="18"/>
        </w:rPr>
      </w:pPr>
      <w:r w:rsidRPr="0089250E">
        <w:rPr>
          <w:rFonts w:ascii="Tahoma" w:hAnsi="Tahoma"/>
          <w:sz w:val="18"/>
          <w:szCs w:val="18"/>
        </w:rPr>
        <w:t>8.2.1.4.2.2</w:t>
      </w:r>
      <w:r w:rsidRPr="009A103E">
        <w:rPr>
          <w:rFonts w:ascii="Tahoma" w:hAnsi="Tahoma"/>
          <w:sz w:val="18"/>
          <w:szCs w:val="18"/>
        </w:rPr>
        <w:t xml:space="preserve"> </w:t>
      </w:r>
      <w:r>
        <w:rPr>
          <w:rFonts w:ascii="Tahoma" w:hAnsi="Tahoma"/>
          <w:sz w:val="18"/>
          <w:szCs w:val="18"/>
        </w:rPr>
        <w:t>Q</w:t>
      </w:r>
      <w:r w:rsidRPr="009A103E">
        <w:rPr>
          <w:rFonts w:ascii="Tahoma" w:hAnsi="Tahoma"/>
          <w:sz w:val="18"/>
          <w:szCs w:val="18"/>
        </w:rPr>
        <w:t>uando for atingido o limite da capacidade técnica do licitante, este será declarad</w:t>
      </w:r>
      <w:r>
        <w:rPr>
          <w:rFonts w:ascii="Tahoma" w:hAnsi="Tahoma"/>
          <w:sz w:val="18"/>
          <w:szCs w:val="18"/>
        </w:rPr>
        <w:t>o</w:t>
      </w:r>
      <w:r w:rsidRPr="009A103E">
        <w:rPr>
          <w:rFonts w:ascii="Tahoma" w:hAnsi="Tahoma"/>
          <w:sz w:val="18"/>
          <w:szCs w:val="18"/>
        </w:rPr>
        <w:t xml:space="preserve"> inabilitado para o(s) lote(s) subsequentes, observada a ordem sequencial dos lotes, sendo vedada a escolha, pelo licitante, dos lotes para os quais deseja a habilitação.</w:t>
      </w:r>
    </w:p>
    <w:p w14:paraId="40365843" w14:textId="77777777" w:rsidR="00FA51F8" w:rsidRDefault="00FA51F8" w:rsidP="00256864">
      <w:pPr>
        <w:pStyle w:val="Nivel2"/>
        <w:numPr>
          <w:ilvl w:val="0"/>
          <w:numId w:val="0"/>
        </w:numPr>
        <w:spacing w:before="0" w:after="0" w:line="240" w:lineRule="auto"/>
        <w:ind w:left="993" w:right="-1"/>
        <w:rPr>
          <w:rFonts w:ascii="Tahoma" w:hAnsi="Tahoma"/>
          <w:color w:val="auto"/>
          <w:sz w:val="18"/>
          <w:szCs w:val="18"/>
        </w:rPr>
      </w:pPr>
    </w:p>
    <w:p w14:paraId="7FE4D56F" w14:textId="77777777" w:rsidR="00FA51F8" w:rsidRPr="009A103E" w:rsidRDefault="00FA51F8" w:rsidP="00BF71D5">
      <w:pPr>
        <w:pStyle w:val="Nivel2"/>
        <w:numPr>
          <w:ilvl w:val="0"/>
          <w:numId w:val="0"/>
        </w:numPr>
        <w:spacing w:before="0" w:after="0" w:line="240" w:lineRule="auto"/>
        <w:ind w:left="426" w:right="-1"/>
        <w:rPr>
          <w:rFonts w:ascii="Tahoma" w:hAnsi="Tahoma" w:cs="Tahoma"/>
          <w:color w:val="auto"/>
          <w:sz w:val="18"/>
          <w:szCs w:val="18"/>
        </w:rPr>
      </w:pPr>
      <w:r w:rsidRPr="00FB17DF">
        <w:rPr>
          <w:rFonts w:ascii="Tahoma" w:hAnsi="Tahoma"/>
          <w:color w:val="auto"/>
          <w:sz w:val="18"/>
          <w:szCs w:val="18"/>
        </w:rPr>
        <w:t>8.2.1.4.</w:t>
      </w:r>
      <w:r>
        <w:rPr>
          <w:rFonts w:ascii="Tahoma" w:hAnsi="Tahoma"/>
          <w:color w:val="auto"/>
          <w:sz w:val="18"/>
          <w:szCs w:val="18"/>
        </w:rPr>
        <w:t>3</w:t>
      </w:r>
      <w:r w:rsidRPr="009A103E">
        <w:rPr>
          <w:rFonts w:ascii="Tahoma" w:hAnsi="Tahoma" w:cs="Tahoma"/>
          <w:color w:val="auto"/>
          <w:sz w:val="18"/>
          <w:szCs w:val="18"/>
        </w:rPr>
        <w:t xml:space="preserve"> </w:t>
      </w:r>
      <w:r>
        <w:rPr>
          <w:rFonts w:ascii="Tahoma" w:hAnsi="Tahoma" w:cs="Tahoma"/>
          <w:color w:val="auto"/>
          <w:sz w:val="18"/>
          <w:szCs w:val="18"/>
        </w:rPr>
        <w:t xml:space="preserve">No </w:t>
      </w:r>
      <w:r w:rsidRPr="009A103E">
        <w:rPr>
          <w:rFonts w:ascii="Tahoma" w:hAnsi="Tahoma" w:cs="Tahoma"/>
          <w:color w:val="auto"/>
          <w:sz w:val="18"/>
          <w:szCs w:val="18"/>
        </w:rPr>
        <w:t>caso de apresentação por licitante de atestado de desempenho anterior emitido em favor de consórcio do qual tenha feito parte, se o atestado ou o contrato de constituição do consórcio não identificar a atividade desempenhada por cada consorciado individualmente, serão adotados os seguintes critérios na avaliação de sua qualificação técnica</w:t>
      </w:r>
      <w:r>
        <w:rPr>
          <w:rFonts w:ascii="Tahoma" w:hAnsi="Tahoma" w:cs="Tahoma"/>
          <w:color w:val="auto"/>
          <w:sz w:val="18"/>
          <w:szCs w:val="18"/>
        </w:rPr>
        <w:t xml:space="preserve"> (art. 67, §10, da Lei Federal nº 14.133/2021).</w:t>
      </w:r>
    </w:p>
    <w:p w14:paraId="08DCEE07" w14:textId="77777777" w:rsidR="00FA51F8" w:rsidRPr="009A103E" w:rsidRDefault="00FA51F8" w:rsidP="00BF71D5">
      <w:pPr>
        <w:pStyle w:val="Nivel3"/>
        <w:numPr>
          <w:ilvl w:val="0"/>
          <w:numId w:val="0"/>
        </w:numPr>
        <w:spacing w:before="0" w:after="0" w:line="240" w:lineRule="auto"/>
        <w:ind w:left="567" w:right="-1"/>
        <w:rPr>
          <w:rFonts w:ascii="Tahoma" w:hAnsi="Tahoma" w:cs="Tahoma"/>
          <w:color w:val="auto"/>
          <w:sz w:val="18"/>
          <w:szCs w:val="18"/>
        </w:rPr>
      </w:pPr>
      <w:bookmarkStart w:id="20" w:name="art67§10i"/>
      <w:bookmarkEnd w:id="20"/>
      <w:r w:rsidRPr="00FB17DF">
        <w:rPr>
          <w:rFonts w:ascii="Tahoma" w:hAnsi="Tahoma"/>
          <w:color w:val="auto"/>
          <w:sz w:val="18"/>
          <w:szCs w:val="18"/>
        </w:rPr>
        <w:t>8.2.1.4.</w:t>
      </w:r>
      <w:r>
        <w:rPr>
          <w:rFonts w:ascii="Tahoma" w:hAnsi="Tahoma"/>
          <w:color w:val="auto"/>
          <w:sz w:val="18"/>
          <w:szCs w:val="18"/>
        </w:rPr>
        <w:t>3.1 C</w:t>
      </w:r>
      <w:r w:rsidRPr="009A103E">
        <w:rPr>
          <w:rFonts w:ascii="Tahoma" w:hAnsi="Tahoma" w:cs="Tahoma"/>
          <w:color w:val="auto"/>
          <w:sz w:val="18"/>
          <w:szCs w:val="18"/>
        </w:rPr>
        <w:t>aso o atestado tenha sido emitido em favor de consórcio homogêneo, as experiências atestadas deverão ser reconhecidas para cada empresa consorciada na proporção quantitativa de sua participação no consórcio, salvo nas licitações ou contratações diretas destinadas à contratação de serviços técnicos especializados de natureza predominantemente intelectual, em que todas as experiências atestadas deverão ser reconhecidas para cada uma das empresas consorciadas;</w:t>
      </w:r>
    </w:p>
    <w:p w14:paraId="1EA428D5" w14:textId="77777777" w:rsidR="00FA51F8" w:rsidRPr="009A103E" w:rsidRDefault="00FA51F8" w:rsidP="00BF71D5">
      <w:pPr>
        <w:pStyle w:val="Nivel3"/>
        <w:numPr>
          <w:ilvl w:val="0"/>
          <w:numId w:val="0"/>
        </w:numPr>
        <w:spacing w:before="0" w:after="0" w:line="240" w:lineRule="auto"/>
        <w:ind w:left="567" w:right="-1"/>
        <w:rPr>
          <w:rFonts w:ascii="Tahoma" w:hAnsi="Tahoma" w:cs="Tahoma"/>
          <w:color w:val="auto"/>
          <w:sz w:val="18"/>
          <w:szCs w:val="18"/>
        </w:rPr>
      </w:pPr>
      <w:bookmarkStart w:id="21" w:name="art67§10ii"/>
      <w:bookmarkEnd w:id="21"/>
      <w:r w:rsidRPr="00FB17DF">
        <w:rPr>
          <w:rFonts w:ascii="Tahoma" w:hAnsi="Tahoma"/>
          <w:color w:val="auto"/>
          <w:sz w:val="18"/>
          <w:szCs w:val="18"/>
        </w:rPr>
        <w:t>8.2.1.4.</w:t>
      </w:r>
      <w:r>
        <w:rPr>
          <w:rFonts w:ascii="Tahoma" w:hAnsi="Tahoma"/>
          <w:color w:val="auto"/>
          <w:sz w:val="18"/>
          <w:szCs w:val="18"/>
        </w:rPr>
        <w:t>3.2 C</w:t>
      </w:r>
      <w:r w:rsidRPr="009A103E">
        <w:rPr>
          <w:rFonts w:ascii="Tahoma" w:hAnsi="Tahoma" w:cs="Tahoma"/>
          <w:color w:val="auto"/>
          <w:sz w:val="18"/>
          <w:szCs w:val="18"/>
        </w:rPr>
        <w:t>aso o atestado tenha sido emitido em favor de consórcio heterogêneo, as experiências atestadas deverão ser reconhecidas para cada consorciado de acordo com os respectivos campos de atuação, inclusive nas licitações ou contratações diretas destinadas à contratação de serviços técnicos especializados de natureza predominantemente intelectual.</w:t>
      </w:r>
    </w:p>
    <w:p w14:paraId="1ABF4641" w14:textId="77777777" w:rsidR="00FA51F8" w:rsidRPr="009A103E" w:rsidRDefault="00FA51F8" w:rsidP="00BF71D5">
      <w:pPr>
        <w:pStyle w:val="Nivel3"/>
        <w:numPr>
          <w:ilvl w:val="0"/>
          <w:numId w:val="0"/>
        </w:numPr>
        <w:spacing w:before="0" w:after="0" w:line="240" w:lineRule="auto"/>
        <w:ind w:left="567" w:right="-1"/>
        <w:rPr>
          <w:rFonts w:ascii="Tahoma" w:hAnsi="Tahoma" w:cs="Tahoma"/>
          <w:color w:val="auto"/>
          <w:sz w:val="18"/>
          <w:szCs w:val="18"/>
        </w:rPr>
      </w:pPr>
      <w:bookmarkStart w:id="22" w:name="art67§11"/>
      <w:bookmarkEnd w:id="22"/>
      <w:r w:rsidRPr="00FB17DF">
        <w:rPr>
          <w:rFonts w:ascii="Tahoma" w:hAnsi="Tahoma"/>
          <w:color w:val="auto"/>
          <w:sz w:val="18"/>
          <w:szCs w:val="18"/>
        </w:rPr>
        <w:t>8.2.1.4.</w:t>
      </w:r>
      <w:r>
        <w:rPr>
          <w:rFonts w:ascii="Tahoma" w:hAnsi="Tahoma"/>
          <w:color w:val="auto"/>
          <w:sz w:val="18"/>
          <w:szCs w:val="18"/>
        </w:rPr>
        <w:t>3.3</w:t>
      </w:r>
      <w:r w:rsidRPr="009A103E">
        <w:rPr>
          <w:rFonts w:ascii="Tahoma" w:hAnsi="Tahoma" w:cs="Tahoma"/>
          <w:color w:val="auto"/>
          <w:sz w:val="18"/>
          <w:szCs w:val="18"/>
        </w:rPr>
        <w:t xml:space="preserve"> Na hipótese d</w:t>
      </w:r>
      <w:r>
        <w:rPr>
          <w:rFonts w:ascii="Tahoma" w:hAnsi="Tahoma" w:cs="Tahoma"/>
          <w:color w:val="auto"/>
          <w:sz w:val="18"/>
          <w:szCs w:val="18"/>
        </w:rPr>
        <w:t>este su</w:t>
      </w:r>
      <w:r w:rsidRPr="009A103E">
        <w:rPr>
          <w:rFonts w:ascii="Tahoma" w:hAnsi="Tahoma" w:cs="Tahoma"/>
          <w:color w:val="auto"/>
          <w:sz w:val="18"/>
          <w:szCs w:val="18"/>
        </w:rPr>
        <w:t>bitem</w:t>
      </w:r>
      <w:r>
        <w:rPr>
          <w:rFonts w:ascii="Tahoma" w:hAnsi="Tahoma" w:cs="Tahoma"/>
          <w:color w:val="auto"/>
          <w:sz w:val="18"/>
          <w:szCs w:val="18"/>
        </w:rPr>
        <w:t xml:space="preserve"> </w:t>
      </w:r>
      <w:r w:rsidRPr="00FB17DF">
        <w:rPr>
          <w:rFonts w:ascii="Tahoma" w:hAnsi="Tahoma"/>
          <w:color w:val="auto"/>
          <w:sz w:val="18"/>
          <w:szCs w:val="18"/>
        </w:rPr>
        <w:t>8.2.1.4.</w:t>
      </w:r>
      <w:r>
        <w:rPr>
          <w:rFonts w:ascii="Tahoma" w:hAnsi="Tahoma"/>
          <w:color w:val="auto"/>
          <w:sz w:val="18"/>
          <w:szCs w:val="18"/>
        </w:rPr>
        <w:t>3</w:t>
      </w:r>
      <w:r w:rsidRPr="009A103E">
        <w:rPr>
          <w:rFonts w:ascii="Tahoma" w:hAnsi="Tahoma" w:cs="Tahoma"/>
          <w:color w:val="auto"/>
          <w:sz w:val="18"/>
          <w:szCs w:val="18"/>
        </w:rPr>
        <w:t xml:space="preserve">, para fins de comprovação do percentual de participação do consorciado, caso este não conste expressamente do atestado ou da certidão, deverá ser juntada ao atestado ou à certidão cópia do instrumento de constituição do consórcio. </w:t>
      </w:r>
    </w:p>
    <w:p w14:paraId="36F6DB0B" w14:textId="77777777" w:rsidR="00FA51F8" w:rsidRDefault="00FA51F8" w:rsidP="00256864">
      <w:pPr>
        <w:spacing w:after="0" w:line="240" w:lineRule="auto"/>
        <w:ind w:left="1418" w:right="-1"/>
        <w:jc w:val="both"/>
        <w:rPr>
          <w:rFonts w:ascii="Tahoma" w:eastAsia="Times New Roman" w:hAnsi="Tahoma"/>
          <w:b/>
          <w:bCs/>
          <w:sz w:val="14"/>
          <w:szCs w:val="14"/>
        </w:rPr>
      </w:pPr>
    </w:p>
    <w:p w14:paraId="373E0E03" w14:textId="77777777" w:rsidR="00FA51F8" w:rsidRPr="003627A3" w:rsidRDefault="00FA51F8" w:rsidP="007D372C">
      <w:pPr>
        <w:spacing w:after="0" w:line="240" w:lineRule="auto"/>
        <w:ind w:right="-1"/>
        <w:jc w:val="both"/>
        <w:rPr>
          <w:rFonts w:ascii="Tahoma" w:hAnsi="Tahoma"/>
          <w:b/>
          <w:color w:val="00B0F0"/>
          <w:sz w:val="18"/>
          <w:szCs w:val="18"/>
        </w:rPr>
      </w:pPr>
      <w:r w:rsidRPr="003627A3">
        <w:rPr>
          <w:rFonts w:ascii="Tahoma" w:hAnsi="Tahoma"/>
          <w:b/>
          <w:sz w:val="18"/>
          <w:szCs w:val="18"/>
        </w:rPr>
        <w:t>8.</w:t>
      </w:r>
      <w:r>
        <w:rPr>
          <w:rFonts w:ascii="Tahoma" w:hAnsi="Tahoma"/>
          <w:b/>
          <w:sz w:val="18"/>
          <w:szCs w:val="18"/>
        </w:rPr>
        <w:t>3</w:t>
      </w:r>
      <w:r w:rsidRPr="003627A3">
        <w:rPr>
          <w:rFonts w:ascii="Tahoma" w:hAnsi="Tahoma"/>
          <w:b/>
          <w:sz w:val="18"/>
          <w:szCs w:val="18"/>
        </w:rPr>
        <w:t xml:space="preserve"> </w:t>
      </w:r>
      <w:r>
        <w:rPr>
          <w:rFonts w:ascii="Tahoma" w:hAnsi="Tahoma"/>
          <w:b/>
          <w:sz w:val="18"/>
          <w:szCs w:val="18"/>
        </w:rPr>
        <w:t xml:space="preserve">Disposições gerais </w:t>
      </w:r>
    </w:p>
    <w:p w14:paraId="62AC5AD6" w14:textId="77777777" w:rsidR="00FA51F8" w:rsidRDefault="00FA51F8" w:rsidP="00256864">
      <w:pPr>
        <w:pStyle w:val="Nivel3"/>
        <w:numPr>
          <w:ilvl w:val="0"/>
          <w:numId w:val="0"/>
        </w:numPr>
        <w:spacing w:before="0" w:after="0" w:line="240" w:lineRule="auto"/>
        <w:ind w:left="426" w:right="-1"/>
        <w:rPr>
          <w:rFonts w:ascii="Tahoma" w:hAnsi="Tahoma"/>
          <w:color w:val="auto"/>
          <w:sz w:val="18"/>
          <w:szCs w:val="18"/>
        </w:rPr>
      </w:pPr>
    </w:p>
    <w:p w14:paraId="0925A41B" w14:textId="77777777" w:rsidR="00FA51F8" w:rsidRPr="00A358EF" w:rsidRDefault="00FA51F8" w:rsidP="007D372C">
      <w:pPr>
        <w:pStyle w:val="Nivel3"/>
        <w:numPr>
          <w:ilvl w:val="0"/>
          <w:numId w:val="0"/>
        </w:numPr>
        <w:spacing w:before="0" w:after="0" w:line="240" w:lineRule="auto"/>
        <w:ind w:left="142" w:right="-1"/>
        <w:rPr>
          <w:rFonts w:ascii="Tahoma" w:hAnsi="Tahoma" w:cs="Tahoma"/>
          <w:color w:val="auto"/>
          <w:sz w:val="18"/>
          <w:szCs w:val="18"/>
        </w:rPr>
      </w:pPr>
      <w:r w:rsidRPr="00A358EF">
        <w:rPr>
          <w:rFonts w:ascii="Tahoma" w:hAnsi="Tahoma"/>
          <w:color w:val="auto"/>
          <w:sz w:val="18"/>
          <w:szCs w:val="18"/>
        </w:rPr>
        <w:t xml:space="preserve">8.3.1 </w:t>
      </w:r>
      <w:r w:rsidRPr="00A358EF">
        <w:rPr>
          <w:rFonts w:ascii="Tahoma" w:hAnsi="Tahoma" w:cs="Tahoma"/>
          <w:color w:val="auto"/>
          <w:sz w:val="18"/>
          <w:szCs w:val="18"/>
        </w:rPr>
        <w:t>As empresas criadas no exercício financeiro da licitação ou da contratação direta deverão atender a todas as exigências da habilitação e poderão substituir os demonstrativos contábeis pelo balanço de abertura (art. 65, §1º</w:t>
      </w:r>
      <w:r>
        <w:rPr>
          <w:rFonts w:ascii="Tahoma" w:hAnsi="Tahoma" w:cs="Tahoma"/>
          <w:color w:val="auto"/>
          <w:sz w:val="18"/>
          <w:szCs w:val="18"/>
        </w:rPr>
        <w:t>,</w:t>
      </w:r>
      <w:r w:rsidRPr="00A358EF">
        <w:rPr>
          <w:rFonts w:ascii="Tahoma" w:hAnsi="Tahoma" w:cs="Tahoma"/>
          <w:color w:val="auto"/>
          <w:sz w:val="18"/>
          <w:szCs w:val="18"/>
        </w:rPr>
        <w:t xml:space="preserve"> da Lei Federal nº 14.133</w:t>
      </w:r>
      <w:r>
        <w:rPr>
          <w:rFonts w:ascii="Tahoma" w:hAnsi="Tahoma" w:cs="Tahoma"/>
          <w:color w:val="auto"/>
          <w:sz w:val="18"/>
          <w:szCs w:val="18"/>
        </w:rPr>
        <w:t>/</w:t>
      </w:r>
      <w:r w:rsidRPr="00A358EF">
        <w:rPr>
          <w:rFonts w:ascii="Tahoma" w:hAnsi="Tahoma" w:cs="Tahoma"/>
          <w:color w:val="auto"/>
          <w:sz w:val="18"/>
          <w:szCs w:val="18"/>
        </w:rPr>
        <w:t>2021).</w:t>
      </w:r>
    </w:p>
    <w:p w14:paraId="0415438E" w14:textId="77777777" w:rsidR="00FA51F8" w:rsidRPr="009A103E" w:rsidRDefault="00FA51F8" w:rsidP="007D372C">
      <w:pPr>
        <w:pStyle w:val="Nvel3-R"/>
        <w:spacing w:before="0" w:after="0" w:line="240" w:lineRule="auto"/>
        <w:ind w:left="142" w:right="-1" w:firstLine="0"/>
        <w:rPr>
          <w:rFonts w:ascii="Tahoma" w:hAnsi="Tahoma" w:cs="Tahoma"/>
          <w:i w:val="0"/>
          <w:color w:val="auto"/>
          <w:sz w:val="18"/>
          <w:szCs w:val="18"/>
        </w:rPr>
      </w:pPr>
      <w:r w:rsidRPr="00A358EF">
        <w:rPr>
          <w:rFonts w:ascii="Tahoma" w:hAnsi="Tahoma"/>
          <w:i w:val="0"/>
          <w:color w:val="auto"/>
          <w:sz w:val="18"/>
          <w:szCs w:val="18"/>
        </w:rPr>
        <w:t>8.3.2</w:t>
      </w:r>
      <w:r w:rsidRPr="00A358EF">
        <w:rPr>
          <w:rFonts w:ascii="Tahoma" w:hAnsi="Tahoma" w:cs="Tahoma"/>
          <w:i w:val="0"/>
          <w:color w:val="auto"/>
          <w:sz w:val="18"/>
          <w:szCs w:val="18"/>
        </w:rPr>
        <w:t xml:space="preserve"> Regra</w:t>
      </w:r>
      <w:r w:rsidRPr="009A103E">
        <w:rPr>
          <w:rFonts w:ascii="Tahoma" w:hAnsi="Tahoma" w:cs="Tahoma"/>
          <w:i w:val="0"/>
          <w:color w:val="auto"/>
          <w:sz w:val="18"/>
          <w:szCs w:val="18"/>
        </w:rPr>
        <w:t>s acerca da participação de matriz e filial:</w:t>
      </w:r>
    </w:p>
    <w:p w14:paraId="3ECD445A" w14:textId="77777777" w:rsidR="00FA51F8" w:rsidRPr="009A103E" w:rsidRDefault="00FA51F8" w:rsidP="007D372C">
      <w:pPr>
        <w:pStyle w:val="Nvel3-R"/>
        <w:spacing w:before="0" w:after="0" w:line="240" w:lineRule="auto"/>
        <w:ind w:left="142" w:right="-1" w:firstLine="0"/>
        <w:rPr>
          <w:rFonts w:ascii="Tahoma" w:hAnsi="Tahoma" w:cs="Tahoma"/>
          <w:i w:val="0"/>
          <w:color w:val="auto"/>
          <w:sz w:val="18"/>
          <w:szCs w:val="18"/>
        </w:rPr>
      </w:pPr>
      <w:r w:rsidRPr="009A103E">
        <w:rPr>
          <w:rFonts w:ascii="Tahoma" w:hAnsi="Tahoma" w:cs="Tahoma"/>
          <w:i w:val="0"/>
          <w:color w:val="auto"/>
          <w:sz w:val="18"/>
          <w:szCs w:val="18"/>
        </w:rPr>
        <w:t>a) se o licitante for a matriz, todos os documentos devem estar em nome da matriz;</w:t>
      </w:r>
    </w:p>
    <w:p w14:paraId="63C3F926" w14:textId="77777777" w:rsidR="00FA51F8" w:rsidRPr="009A103E" w:rsidRDefault="00FA51F8" w:rsidP="007D372C">
      <w:pPr>
        <w:pStyle w:val="Nvel3-R"/>
        <w:spacing w:before="0" w:after="0" w:line="240" w:lineRule="auto"/>
        <w:ind w:left="142" w:right="-1" w:firstLine="0"/>
        <w:rPr>
          <w:rFonts w:ascii="Tahoma" w:hAnsi="Tahoma" w:cs="Tahoma"/>
          <w:i w:val="0"/>
          <w:color w:val="auto"/>
          <w:sz w:val="18"/>
          <w:szCs w:val="18"/>
        </w:rPr>
      </w:pPr>
      <w:r w:rsidRPr="009A103E">
        <w:rPr>
          <w:rFonts w:ascii="Tahoma" w:hAnsi="Tahoma" w:cs="Tahoma"/>
          <w:i w:val="0"/>
          <w:color w:val="auto"/>
          <w:sz w:val="18"/>
          <w:szCs w:val="18"/>
        </w:rPr>
        <w:t>b) se o licitante for filial, todos os documentos devem estar em nome da filial, exceto aqueles que a legislação permita ou exija a emissão apenas em nome da matriz;</w:t>
      </w:r>
    </w:p>
    <w:p w14:paraId="703A1971" w14:textId="77777777" w:rsidR="00FA51F8" w:rsidRPr="009A103E" w:rsidRDefault="00FA51F8" w:rsidP="007D372C">
      <w:pPr>
        <w:pStyle w:val="Nvel3-R"/>
        <w:spacing w:before="0" w:after="0" w:line="240" w:lineRule="auto"/>
        <w:ind w:left="142" w:right="-1" w:firstLine="0"/>
        <w:rPr>
          <w:rFonts w:ascii="Tahoma" w:hAnsi="Tahoma" w:cs="Tahoma"/>
          <w:i w:val="0"/>
          <w:color w:val="auto"/>
          <w:sz w:val="18"/>
          <w:szCs w:val="18"/>
        </w:rPr>
      </w:pPr>
      <w:r w:rsidRPr="009A103E">
        <w:rPr>
          <w:rFonts w:ascii="Tahoma" w:hAnsi="Tahoma" w:cs="Tahoma"/>
          <w:i w:val="0"/>
          <w:color w:val="auto"/>
          <w:sz w:val="18"/>
          <w:szCs w:val="18"/>
        </w:rPr>
        <w:t xml:space="preserve">c) a comprovação de capacidade operacional para o desempenho de atividade pertinente e compatível em características, quantidades e prazos com o objeto da licitação </w:t>
      </w:r>
      <w:r w:rsidRPr="009A103E">
        <w:rPr>
          <w:rFonts w:ascii="Tahoma" w:hAnsi="Tahoma" w:cs="Tahoma"/>
          <w:i w:val="0"/>
          <w:iCs w:val="0"/>
          <w:color w:val="auto"/>
          <w:sz w:val="18"/>
          <w:szCs w:val="18"/>
        </w:rPr>
        <w:t>ou da contratação direta poderá</w:t>
      </w:r>
      <w:r w:rsidRPr="009A103E">
        <w:rPr>
          <w:rFonts w:ascii="Tahoma" w:hAnsi="Tahoma" w:cs="Tahoma"/>
          <w:i w:val="0"/>
          <w:color w:val="auto"/>
          <w:sz w:val="18"/>
          <w:szCs w:val="18"/>
        </w:rPr>
        <w:t xml:space="preserve"> ser feita em nome da matriz ou da filial;</w:t>
      </w:r>
    </w:p>
    <w:p w14:paraId="7FEF00CE" w14:textId="77777777" w:rsidR="00FA51F8" w:rsidRPr="009A103E" w:rsidRDefault="00FA51F8" w:rsidP="007D372C">
      <w:pPr>
        <w:pStyle w:val="Nvel3-R"/>
        <w:spacing w:before="0" w:after="0" w:line="240" w:lineRule="auto"/>
        <w:ind w:left="142" w:right="-1" w:firstLine="0"/>
        <w:rPr>
          <w:rFonts w:ascii="Tahoma" w:hAnsi="Tahoma" w:cs="Tahoma"/>
          <w:i w:val="0"/>
          <w:color w:val="auto"/>
          <w:sz w:val="18"/>
          <w:szCs w:val="18"/>
        </w:rPr>
      </w:pPr>
      <w:r w:rsidRPr="009A103E">
        <w:rPr>
          <w:rFonts w:ascii="Tahoma" w:hAnsi="Tahoma" w:cs="Tahoma"/>
          <w:i w:val="0"/>
          <w:color w:val="auto"/>
          <w:sz w:val="18"/>
          <w:szCs w:val="18"/>
        </w:rPr>
        <w:t xml:space="preserve">d) se o licitante participar do certame apresentando os documentos de habilitação e qualificação da matriz e desejar executar o </w:t>
      </w:r>
      <w:r>
        <w:rPr>
          <w:rFonts w:ascii="Tahoma" w:hAnsi="Tahoma" w:cs="Tahoma"/>
          <w:i w:val="0"/>
          <w:color w:val="auto"/>
          <w:sz w:val="18"/>
          <w:szCs w:val="18"/>
        </w:rPr>
        <w:t>C</w:t>
      </w:r>
      <w:r w:rsidRPr="009A103E">
        <w:rPr>
          <w:rFonts w:ascii="Tahoma" w:hAnsi="Tahoma" w:cs="Tahoma"/>
          <w:i w:val="0"/>
          <w:color w:val="auto"/>
          <w:sz w:val="18"/>
          <w:szCs w:val="18"/>
        </w:rPr>
        <w:t>ontrato pela filial, ou vice-versa, deverá fazer prova</w:t>
      </w:r>
      <w:r>
        <w:rPr>
          <w:rFonts w:ascii="Tahoma" w:hAnsi="Tahoma" w:cs="Tahoma"/>
          <w:i w:val="0"/>
          <w:color w:val="auto"/>
          <w:sz w:val="18"/>
          <w:szCs w:val="18"/>
        </w:rPr>
        <w:t>, por ocasião da assinatura do C</w:t>
      </w:r>
      <w:r w:rsidRPr="009A103E">
        <w:rPr>
          <w:rFonts w:ascii="Tahoma" w:hAnsi="Tahoma" w:cs="Tahoma"/>
          <w:i w:val="0"/>
          <w:color w:val="auto"/>
          <w:sz w:val="18"/>
          <w:szCs w:val="18"/>
        </w:rPr>
        <w:t>ontrato, da regularidade do estabelecimento que executará o objeto licitado, a qual deverá ser mantida durante todo o curso da avença.</w:t>
      </w:r>
    </w:p>
    <w:p w14:paraId="0EFEC950" w14:textId="77777777" w:rsidR="00FA51F8" w:rsidRDefault="00FA51F8" w:rsidP="00256864">
      <w:pPr>
        <w:pStyle w:val="Nvel3-R"/>
        <w:spacing w:before="0" w:after="0" w:line="240" w:lineRule="auto"/>
        <w:ind w:left="1276" w:right="-1" w:firstLine="0"/>
        <w:rPr>
          <w:rFonts w:ascii="Tahoma" w:hAnsi="Tahoma" w:cs="Tahoma"/>
          <w:i w:val="0"/>
          <w:color w:val="auto"/>
          <w:sz w:val="18"/>
          <w:szCs w:val="18"/>
        </w:rPr>
      </w:pPr>
    </w:p>
    <w:p w14:paraId="5F7DB9E2" w14:textId="77777777" w:rsidR="00FA51F8" w:rsidRPr="009A103E" w:rsidRDefault="00FA51F8" w:rsidP="007D372C">
      <w:pPr>
        <w:pStyle w:val="Nivel3"/>
        <w:numPr>
          <w:ilvl w:val="0"/>
          <w:numId w:val="0"/>
        </w:numPr>
        <w:spacing w:before="0" w:after="0" w:line="240" w:lineRule="auto"/>
        <w:ind w:left="142" w:right="-1"/>
        <w:rPr>
          <w:rFonts w:ascii="Tahoma" w:hAnsi="Tahoma" w:cs="Tahoma"/>
          <w:color w:val="auto"/>
          <w:sz w:val="18"/>
          <w:szCs w:val="18"/>
        </w:rPr>
      </w:pPr>
      <w:r>
        <w:rPr>
          <w:rFonts w:ascii="Tahoma" w:hAnsi="Tahoma" w:cs="Tahoma"/>
          <w:bCs/>
          <w:color w:val="auto"/>
          <w:sz w:val="18"/>
          <w:szCs w:val="18"/>
        </w:rPr>
        <w:t>8.3</w:t>
      </w:r>
      <w:r w:rsidRPr="009A103E">
        <w:rPr>
          <w:rFonts w:ascii="Tahoma" w:hAnsi="Tahoma" w:cs="Tahoma"/>
          <w:bCs/>
          <w:color w:val="auto"/>
          <w:sz w:val="18"/>
          <w:szCs w:val="18"/>
        </w:rPr>
        <w:t>.</w:t>
      </w:r>
      <w:r>
        <w:rPr>
          <w:rFonts w:ascii="Tahoma" w:hAnsi="Tahoma" w:cs="Tahoma"/>
          <w:bCs/>
          <w:color w:val="auto"/>
          <w:sz w:val="18"/>
          <w:szCs w:val="18"/>
        </w:rPr>
        <w:t>3</w:t>
      </w:r>
      <w:r w:rsidRPr="009A103E">
        <w:rPr>
          <w:rFonts w:ascii="Tahoma" w:hAnsi="Tahoma" w:cs="Tahoma"/>
          <w:b/>
          <w:bCs/>
          <w:color w:val="auto"/>
          <w:sz w:val="18"/>
          <w:szCs w:val="18"/>
        </w:rPr>
        <w:t xml:space="preserve"> </w:t>
      </w:r>
      <w:r w:rsidRPr="009A103E">
        <w:rPr>
          <w:rFonts w:ascii="Tahoma" w:hAnsi="Tahoma" w:cs="Tahoma"/>
          <w:color w:val="auto"/>
          <w:sz w:val="18"/>
          <w:szCs w:val="18"/>
        </w:rPr>
        <w:t xml:space="preserve">O Certificado de Registro Cadastral-CRC ou Certificado de Registro Simplificado-CRS poderá substituir os documentos de habilitação, na forma indicada neste </w:t>
      </w:r>
      <w:r w:rsidR="00DD365E">
        <w:rPr>
          <w:rFonts w:ascii="Tahoma" w:hAnsi="Tahoma" w:cs="Tahoma"/>
          <w:sz w:val="18"/>
          <w:szCs w:val="18"/>
        </w:rPr>
        <w:t>TR/Habilitação</w:t>
      </w:r>
      <w:r w:rsidRPr="009A103E">
        <w:rPr>
          <w:rFonts w:ascii="Tahoma" w:hAnsi="Tahoma" w:cs="Tahoma"/>
          <w:color w:val="auto"/>
          <w:sz w:val="18"/>
          <w:szCs w:val="18"/>
        </w:rPr>
        <w:t xml:space="preserve">.  </w:t>
      </w:r>
    </w:p>
    <w:p w14:paraId="7550F94D" w14:textId="77777777" w:rsidR="00FA51F8" w:rsidRPr="009A103E" w:rsidRDefault="00FA51F8" w:rsidP="007D372C">
      <w:pPr>
        <w:pStyle w:val="Nvel3-R"/>
        <w:spacing w:before="0" w:after="0" w:line="240" w:lineRule="auto"/>
        <w:ind w:left="284" w:right="-1" w:firstLine="0"/>
        <w:rPr>
          <w:rFonts w:ascii="Tahoma" w:hAnsi="Tahoma" w:cs="Tahoma"/>
          <w:i w:val="0"/>
          <w:color w:val="auto"/>
          <w:sz w:val="18"/>
          <w:szCs w:val="18"/>
        </w:rPr>
      </w:pPr>
      <w:r>
        <w:rPr>
          <w:rFonts w:ascii="Tahoma" w:hAnsi="Tahoma" w:cs="Tahoma"/>
          <w:i w:val="0"/>
          <w:color w:val="auto"/>
          <w:sz w:val="18"/>
          <w:szCs w:val="18"/>
        </w:rPr>
        <w:t>8.3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.1 Caso conste do registro algum documento vencido, o licitante deverá apresentar a versão atualizada do referido documento junto aos demais documentos de habilitação.</w:t>
      </w:r>
    </w:p>
    <w:p w14:paraId="3E78F5E2" w14:textId="77777777" w:rsidR="00FA51F8" w:rsidRPr="009A103E" w:rsidRDefault="00FA51F8" w:rsidP="007D372C">
      <w:pPr>
        <w:pStyle w:val="Nvel3-R"/>
        <w:spacing w:before="0" w:after="0" w:line="240" w:lineRule="auto"/>
        <w:ind w:left="284"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.2 A substituição dos documentos está condicionada à verificação da regularidade destes, mediante a emissão do extrato do fornecedor pela Administração.</w:t>
      </w:r>
    </w:p>
    <w:p w14:paraId="417DC322" w14:textId="77777777" w:rsidR="00FA51F8" w:rsidRPr="009A103E" w:rsidRDefault="00FA51F8" w:rsidP="007D372C">
      <w:pPr>
        <w:pStyle w:val="Nvel3-R"/>
        <w:spacing w:before="0" w:after="0" w:line="240" w:lineRule="auto"/>
        <w:ind w:left="284"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 xml:space="preserve">.3 O Certificado de Registro Cadastral-CRC ou Certificado de Registro Simplificado–CRS, estando no prazo de validade, poderá substituir os documentos relativos à habilitação constantes do sistema, exceto os concernentes à Qualificação Técnica.  </w:t>
      </w:r>
    </w:p>
    <w:p w14:paraId="10B3B5A3" w14:textId="77777777" w:rsidR="00FA51F8" w:rsidRDefault="00FA51F8" w:rsidP="00256864">
      <w:pPr>
        <w:pStyle w:val="Nivel2"/>
        <w:numPr>
          <w:ilvl w:val="0"/>
          <w:numId w:val="0"/>
        </w:numPr>
        <w:spacing w:before="0" w:after="0" w:line="240" w:lineRule="auto"/>
        <w:ind w:left="1701" w:right="-1"/>
        <w:rPr>
          <w:rFonts w:ascii="Tahoma" w:hAnsi="Tahoma"/>
          <w:b/>
          <w:color w:val="006600"/>
          <w:sz w:val="18"/>
          <w:szCs w:val="18"/>
        </w:rPr>
      </w:pPr>
    </w:p>
    <w:p w14:paraId="594BF03A" w14:textId="77777777" w:rsidR="00FA51F8" w:rsidRDefault="00FA51F8" w:rsidP="007D372C">
      <w:pPr>
        <w:pStyle w:val="Nvel3-R"/>
        <w:spacing w:before="0" w:after="0" w:line="240" w:lineRule="auto"/>
        <w:ind w:left="142"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.4</w:t>
      </w:r>
      <w:r w:rsidRPr="009A103E">
        <w:rPr>
          <w:rFonts w:ascii="Tahoma" w:hAnsi="Tahoma" w:cs="Tahoma"/>
          <w:b/>
          <w:color w:val="auto"/>
          <w:sz w:val="18"/>
          <w:szCs w:val="18"/>
        </w:rPr>
        <w:t xml:space="preserve"> </w:t>
      </w:r>
      <w:r w:rsidRPr="009A103E">
        <w:rPr>
          <w:rFonts w:ascii="Tahoma" w:hAnsi="Tahoma" w:cs="Tahoma"/>
          <w:i w:val="0"/>
          <w:color w:val="auto"/>
          <w:sz w:val="18"/>
          <w:szCs w:val="18"/>
        </w:rPr>
        <w:t>Na hipótese de participação de pessoas jurídicas em consórcio, a habilitação técnica, quando exigida, será feita por meio do somatório dos quantitativos de cada consorciado e, para efeito de habilitação econômico-financeira, quando exigida, será observado o somatório dos valores de cada consorciado</w:t>
      </w:r>
      <w:r>
        <w:rPr>
          <w:rFonts w:ascii="Tahoma" w:hAnsi="Tahoma" w:cs="Tahoma"/>
          <w:i w:val="0"/>
          <w:color w:val="auto"/>
          <w:sz w:val="18"/>
          <w:szCs w:val="18"/>
        </w:rPr>
        <w:t xml:space="preserve"> </w:t>
      </w:r>
      <w:r w:rsidRPr="00A358EF">
        <w:rPr>
          <w:rFonts w:ascii="Tahoma" w:hAnsi="Tahoma" w:cs="Tahoma"/>
          <w:i w:val="0"/>
          <w:color w:val="auto"/>
          <w:sz w:val="18"/>
          <w:szCs w:val="18"/>
        </w:rPr>
        <w:t xml:space="preserve">(art. </w:t>
      </w:r>
      <w:r>
        <w:rPr>
          <w:rFonts w:ascii="Tahoma" w:hAnsi="Tahoma" w:cs="Tahoma"/>
          <w:i w:val="0"/>
          <w:color w:val="auto"/>
          <w:sz w:val="18"/>
          <w:szCs w:val="18"/>
        </w:rPr>
        <w:t>15, inc. III</w:t>
      </w:r>
      <w:r w:rsidRPr="00A358EF">
        <w:rPr>
          <w:rFonts w:ascii="Tahoma" w:hAnsi="Tahoma" w:cs="Tahoma"/>
          <w:i w:val="0"/>
          <w:color w:val="auto"/>
          <w:sz w:val="18"/>
          <w:szCs w:val="18"/>
        </w:rPr>
        <w:t>, da Lei Federal nº 14.133/2021)</w:t>
      </w:r>
      <w:r>
        <w:rPr>
          <w:rFonts w:ascii="Tahoma" w:hAnsi="Tahoma" w:cs="Tahoma"/>
          <w:i w:val="0"/>
          <w:color w:val="auto"/>
          <w:sz w:val="18"/>
          <w:szCs w:val="18"/>
        </w:rPr>
        <w:t>.</w:t>
      </w:r>
    </w:p>
    <w:p w14:paraId="514BBBE2" w14:textId="77777777" w:rsidR="00FA51F8" w:rsidRDefault="00FA51F8" w:rsidP="00256864">
      <w:pPr>
        <w:pStyle w:val="Nvel3-R"/>
        <w:spacing w:before="0" w:after="0" w:line="240" w:lineRule="auto"/>
        <w:ind w:left="426" w:right="-1" w:firstLine="0"/>
        <w:rPr>
          <w:rFonts w:ascii="Tahoma" w:hAnsi="Tahoma" w:cs="Tahoma"/>
          <w:i w:val="0"/>
          <w:color w:val="auto"/>
          <w:sz w:val="18"/>
          <w:szCs w:val="18"/>
        </w:rPr>
      </w:pPr>
    </w:p>
    <w:p w14:paraId="6173ACA2" w14:textId="77777777"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9. ESTIMATIVAS DO VALOR DA CONTRATAÇÃO</w:t>
      </w:r>
    </w:p>
    <w:p w14:paraId="2DB2B365" w14:textId="77777777" w:rsidR="00FA51F8" w:rsidRDefault="00FA51F8" w:rsidP="00256864">
      <w:pPr>
        <w:pStyle w:val="Nvel2-Red"/>
        <w:numPr>
          <w:ilvl w:val="0"/>
          <w:numId w:val="0"/>
        </w:numPr>
        <w:spacing w:before="0" w:after="0" w:line="240" w:lineRule="auto"/>
        <w:ind w:left="851" w:right="-1"/>
        <w:rPr>
          <w:rFonts w:ascii="Tahoma" w:hAnsi="Tahoma" w:cs="Tahoma"/>
          <w:i w:val="0"/>
          <w:sz w:val="18"/>
          <w:szCs w:val="18"/>
        </w:rPr>
      </w:pPr>
    </w:p>
    <w:p w14:paraId="3B98FCCA" w14:textId="77777777" w:rsidR="00FA51F8" w:rsidRPr="008532AA" w:rsidRDefault="00FA51F8" w:rsidP="00DC10D9">
      <w:pPr>
        <w:pStyle w:val="Nvel2-Red"/>
        <w:numPr>
          <w:ilvl w:val="0"/>
          <w:numId w:val="0"/>
        </w:numPr>
        <w:spacing w:before="0" w:after="0" w:line="240" w:lineRule="auto"/>
        <w:ind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w:t>
      </w:r>
      <w:proofErr w:type="gramStart"/>
      <w:r w:rsidRPr="008532AA">
        <w:rPr>
          <w:rStyle w:val="ui-provider"/>
          <w:rFonts w:ascii="Tahoma" w:hAnsi="Tahoma" w:cs="Tahoma"/>
          <w:i w:val="0"/>
          <w:sz w:val="18"/>
          <w:szCs w:val="18"/>
        </w:rPr>
        <w:t xml:space="preserve">(  </w:t>
      </w:r>
      <w:proofErr w:type="gramEnd"/>
      <w:r w:rsidRPr="008532AA">
        <w:rPr>
          <w:rStyle w:val="ui-provider"/>
          <w:rFonts w:ascii="Tahoma" w:hAnsi="Tahoma" w:cs="Tahoma"/>
          <w:i w:val="0"/>
          <w:sz w:val="18"/>
          <w:szCs w:val="18"/>
        </w:rPr>
        <w:t xml:space="preserve">  ) abaixo (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14:paraId="772695B7" w14:textId="77777777" w:rsidR="00FA51F8" w:rsidRPr="003627A3" w:rsidRDefault="00FA51F8" w:rsidP="00256864">
      <w:pPr>
        <w:spacing w:after="0" w:line="240" w:lineRule="auto"/>
        <w:ind w:right="-1"/>
        <w:rPr>
          <w:rFonts w:ascii="Tahoma" w:hAnsi="Tahoma"/>
          <w:b/>
          <w:sz w:val="14"/>
          <w:szCs w:val="14"/>
        </w:rPr>
      </w:pPr>
    </w:p>
    <w:tbl>
      <w:tblPr>
        <w:tblpPr w:leftFromText="141" w:rightFromText="141" w:vertAnchor="text" w:horzAnchor="page" w:tblpX="1756" w:tblpY="195"/>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277"/>
        <w:gridCol w:w="850"/>
        <w:gridCol w:w="1143"/>
        <w:gridCol w:w="1134"/>
        <w:gridCol w:w="1134"/>
        <w:gridCol w:w="1276"/>
        <w:gridCol w:w="1134"/>
        <w:gridCol w:w="992"/>
      </w:tblGrid>
      <w:tr w:rsidR="00367976" w:rsidRPr="0078117E" w14:paraId="79231163" w14:textId="77777777" w:rsidTr="00DC10D9">
        <w:trPr>
          <w:cantSplit/>
          <w:trHeight w:val="416"/>
        </w:trPr>
        <w:tc>
          <w:tcPr>
            <w:tcW w:w="8940" w:type="dxa"/>
            <w:gridSpan w:val="8"/>
          </w:tcPr>
          <w:p w14:paraId="1E4A807F" w14:textId="77777777" w:rsidR="00367976" w:rsidRDefault="00367976" w:rsidP="00DC10D9">
            <w:pPr>
              <w:spacing w:after="0" w:line="240" w:lineRule="auto"/>
              <w:ind w:right="-1"/>
              <w:jc w:val="right"/>
              <w:rPr>
                <w:rFonts w:ascii="Tahoma" w:hAnsi="Tahoma"/>
                <w:b/>
                <w:sz w:val="14"/>
                <w:szCs w:val="14"/>
              </w:rPr>
            </w:pPr>
          </w:p>
          <w:p w14:paraId="2B305B15" w14:textId="77777777" w:rsidR="00367976" w:rsidRPr="0078117E" w:rsidRDefault="00367976" w:rsidP="00DC10D9">
            <w:pPr>
              <w:spacing w:after="0" w:line="240" w:lineRule="auto"/>
              <w:ind w:right="-1"/>
              <w:jc w:val="right"/>
              <w:rPr>
                <w:rFonts w:ascii="Tahoma" w:hAnsi="Tahoma"/>
                <w:b/>
                <w:color w:val="FF0000"/>
                <w:sz w:val="14"/>
                <w:szCs w:val="14"/>
              </w:rPr>
            </w:pPr>
            <w:r w:rsidRPr="00C14FBC">
              <w:rPr>
                <w:rFonts w:ascii="Tahoma" w:hAnsi="Tahoma"/>
                <w:b/>
                <w:color w:val="FF0000"/>
                <w:sz w:val="14"/>
                <w:szCs w:val="14"/>
              </w:rPr>
              <w:t>LOTE ______</w:t>
            </w:r>
          </w:p>
        </w:tc>
      </w:tr>
      <w:tr w:rsidR="00FA51F8" w:rsidRPr="0078117E" w14:paraId="432F973E" w14:textId="77777777" w:rsidTr="00DC10D9">
        <w:trPr>
          <w:cantSplit/>
          <w:trHeight w:val="470"/>
        </w:trPr>
        <w:tc>
          <w:tcPr>
            <w:tcW w:w="1277" w:type="dxa"/>
          </w:tcPr>
          <w:p w14:paraId="444BA2E7" w14:textId="77777777" w:rsidR="00FA51F8" w:rsidRPr="0078117E" w:rsidRDefault="00FA51F8" w:rsidP="00DC10D9">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850" w:type="dxa"/>
          </w:tcPr>
          <w:p w14:paraId="24B55BB9" w14:textId="77777777" w:rsidR="00FA51F8" w:rsidRPr="0078117E" w:rsidRDefault="00FA51F8" w:rsidP="00DC10D9">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43" w:type="dxa"/>
          </w:tcPr>
          <w:p w14:paraId="5C8C9FF2" w14:textId="77777777" w:rsidR="00FA51F8" w:rsidRPr="0078117E" w:rsidRDefault="00FA51F8" w:rsidP="00DC10D9">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14:paraId="19E0FBA8" w14:textId="77777777" w:rsidR="00FA51F8" w:rsidRPr="0078117E" w:rsidRDefault="00FA51F8" w:rsidP="00DC10D9">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14:paraId="67230F5B" w14:textId="77777777" w:rsidR="00FA51F8" w:rsidRPr="0078117E" w:rsidRDefault="00FA51F8" w:rsidP="00DC10D9">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14:paraId="47110028" w14:textId="77777777" w:rsidR="00FA51F8" w:rsidRPr="0078117E" w:rsidRDefault="00FA51F8" w:rsidP="00DC10D9">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14:paraId="723FE029" w14:textId="77777777" w:rsidR="00FA51F8" w:rsidRPr="0078117E" w:rsidRDefault="00FA51F8" w:rsidP="00DC10D9">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14:paraId="178778BD" w14:textId="77777777" w:rsidR="00FA51F8" w:rsidRPr="0078117E" w:rsidRDefault="00FA51F8" w:rsidP="00DC10D9">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14:paraId="1006D808" w14:textId="77777777" w:rsidTr="00DC10D9">
        <w:trPr>
          <w:cantSplit/>
          <w:trHeight w:val="179"/>
        </w:trPr>
        <w:tc>
          <w:tcPr>
            <w:tcW w:w="1277" w:type="dxa"/>
          </w:tcPr>
          <w:p w14:paraId="13CA024A" w14:textId="77777777" w:rsidR="00FA51F8" w:rsidRPr="0078117E" w:rsidRDefault="00FA51F8" w:rsidP="00DC10D9">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850" w:type="dxa"/>
          </w:tcPr>
          <w:p w14:paraId="47C67F6A"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43" w:type="dxa"/>
          </w:tcPr>
          <w:p w14:paraId="2512D7A2"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5EE71853"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629D0403" w14:textId="77777777" w:rsidR="00FA51F8" w:rsidRPr="0078117E" w:rsidRDefault="00FA51F8" w:rsidP="00DC10D9">
            <w:pPr>
              <w:widowControl w:val="0"/>
              <w:spacing w:after="0" w:line="240" w:lineRule="auto"/>
              <w:ind w:right="-1"/>
              <w:jc w:val="center"/>
              <w:rPr>
                <w:rFonts w:ascii="Tahoma" w:hAnsi="Tahoma"/>
                <w:color w:val="FF0000"/>
                <w:sz w:val="14"/>
                <w:szCs w:val="14"/>
              </w:rPr>
            </w:pPr>
          </w:p>
        </w:tc>
        <w:tc>
          <w:tcPr>
            <w:tcW w:w="1276" w:type="dxa"/>
          </w:tcPr>
          <w:p w14:paraId="3CAFDB74" w14:textId="77777777" w:rsidR="00FA51F8" w:rsidRPr="0078117E" w:rsidRDefault="00FA51F8" w:rsidP="00DC10D9">
            <w:pPr>
              <w:widowControl w:val="0"/>
              <w:spacing w:after="0" w:line="240" w:lineRule="auto"/>
              <w:ind w:right="-1"/>
              <w:jc w:val="center"/>
              <w:rPr>
                <w:rFonts w:ascii="Tahoma" w:hAnsi="Tahoma"/>
                <w:color w:val="FF0000"/>
                <w:sz w:val="14"/>
                <w:szCs w:val="14"/>
              </w:rPr>
            </w:pPr>
          </w:p>
        </w:tc>
        <w:tc>
          <w:tcPr>
            <w:tcW w:w="1134" w:type="dxa"/>
          </w:tcPr>
          <w:p w14:paraId="4182CE5A" w14:textId="77777777" w:rsidR="00FA51F8" w:rsidRPr="0078117E" w:rsidRDefault="00FA51F8" w:rsidP="00DC10D9">
            <w:pPr>
              <w:widowControl w:val="0"/>
              <w:spacing w:after="0" w:line="240" w:lineRule="auto"/>
              <w:ind w:right="-1"/>
              <w:jc w:val="center"/>
              <w:rPr>
                <w:rFonts w:ascii="Tahoma" w:hAnsi="Tahoma"/>
                <w:color w:val="FF0000"/>
                <w:sz w:val="14"/>
                <w:szCs w:val="14"/>
              </w:rPr>
            </w:pPr>
          </w:p>
        </w:tc>
        <w:tc>
          <w:tcPr>
            <w:tcW w:w="992" w:type="dxa"/>
          </w:tcPr>
          <w:p w14:paraId="52332B09" w14:textId="77777777" w:rsidR="00FA51F8" w:rsidRPr="0078117E" w:rsidRDefault="00FA51F8" w:rsidP="00DC10D9">
            <w:pPr>
              <w:widowControl w:val="0"/>
              <w:spacing w:after="0" w:line="240" w:lineRule="auto"/>
              <w:ind w:right="-1"/>
              <w:jc w:val="center"/>
              <w:rPr>
                <w:rFonts w:ascii="Tahoma" w:hAnsi="Tahoma"/>
                <w:color w:val="FF0000"/>
                <w:sz w:val="14"/>
                <w:szCs w:val="14"/>
              </w:rPr>
            </w:pPr>
          </w:p>
        </w:tc>
      </w:tr>
      <w:tr w:rsidR="00FA51F8" w:rsidRPr="0078117E" w14:paraId="76100EBC" w14:textId="77777777" w:rsidTr="00DC10D9">
        <w:trPr>
          <w:cantSplit/>
          <w:trHeight w:val="124"/>
        </w:trPr>
        <w:tc>
          <w:tcPr>
            <w:tcW w:w="1277" w:type="dxa"/>
          </w:tcPr>
          <w:p w14:paraId="719A63A0" w14:textId="77777777" w:rsidR="00FA51F8" w:rsidRPr="0078117E" w:rsidRDefault="00FA51F8" w:rsidP="00DC10D9">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2</w:t>
            </w:r>
          </w:p>
        </w:tc>
        <w:tc>
          <w:tcPr>
            <w:tcW w:w="850" w:type="dxa"/>
          </w:tcPr>
          <w:p w14:paraId="4AECDE38"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43" w:type="dxa"/>
          </w:tcPr>
          <w:p w14:paraId="7C15F62A"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719191B5"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788FAEAF"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276" w:type="dxa"/>
          </w:tcPr>
          <w:p w14:paraId="3B2D5900"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55BC1E5B"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992" w:type="dxa"/>
          </w:tcPr>
          <w:p w14:paraId="2CE55C3B"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r>
      <w:tr w:rsidR="00FA51F8" w:rsidRPr="0078117E" w14:paraId="054F52A2" w14:textId="77777777" w:rsidTr="00DC10D9">
        <w:trPr>
          <w:cantSplit/>
          <w:trHeight w:val="286"/>
        </w:trPr>
        <w:tc>
          <w:tcPr>
            <w:tcW w:w="1277" w:type="dxa"/>
          </w:tcPr>
          <w:p w14:paraId="61123130" w14:textId="77777777" w:rsidR="00FA51F8" w:rsidRPr="0078117E" w:rsidRDefault="00FA51F8" w:rsidP="00DC10D9">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850" w:type="dxa"/>
          </w:tcPr>
          <w:p w14:paraId="11F5F80D"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43" w:type="dxa"/>
          </w:tcPr>
          <w:p w14:paraId="2439B6A2"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55202943"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4DDBC2F6"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276" w:type="dxa"/>
          </w:tcPr>
          <w:p w14:paraId="02D3261F"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796A2310"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992" w:type="dxa"/>
          </w:tcPr>
          <w:p w14:paraId="77D018AB"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r>
      <w:tr w:rsidR="00FA51F8" w:rsidRPr="0078117E" w14:paraId="08CDCCFE" w14:textId="77777777" w:rsidTr="00DC10D9">
        <w:trPr>
          <w:cantSplit/>
          <w:trHeight w:val="286"/>
        </w:trPr>
        <w:tc>
          <w:tcPr>
            <w:tcW w:w="1277" w:type="dxa"/>
          </w:tcPr>
          <w:p w14:paraId="4F21C3BA" w14:textId="77777777" w:rsidR="00FA51F8" w:rsidRPr="0078117E" w:rsidRDefault="00FA51F8" w:rsidP="00DC10D9">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850" w:type="dxa"/>
          </w:tcPr>
          <w:p w14:paraId="5D5E9D38"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43" w:type="dxa"/>
          </w:tcPr>
          <w:p w14:paraId="11C267B4"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1134" w:type="dxa"/>
          </w:tcPr>
          <w:p w14:paraId="6A112F9E" w14:textId="77777777" w:rsidR="00FA51F8" w:rsidRPr="0078117E" w:rsidRDefault="00FA51F8" w:rsidP="00DC10D9">
            <w:pPr>
              <w:widowControl w:val="0"/>
              <w:spacing w:after="0" w:line="240" w:lineRule="auto"/>
              <w:ind w:right="-1"/>
              <w:jc w:val="center"/>
              <w:rPr>
                <w:rFonts w:ascii="Tahoma" w:hAnsi="Tahoma"/>
                <w:color w:val="FF0000"/>
                <w:sz w:val="14"/>
                <w:szCs w:val="14"/>
              </w:rPr>
            </w:pPr>
          </w:p>
        </w:tc>
        <w:tc>
          <w:tcPr>
            <w:tcW w:w="2410" w:type="dxa"/>
            <w:gridSpan w:val="2"/>
          </w:tcPr>
          <w:p w14:paraId="305CA853" w14:textId="77777777" w:rsidR="00FA51F8" w:rsidRPr="0078117E" w:rsidRDefault="00FA51F8" w:rsidP="00DC10D9">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14:paraId="6DB24F84"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c>
          <w:tcPr>
            <w:tcW w:w="992" w:type="dxa"/>
          </w:tcPr>
          <w:p w14:paraId="6CA17336" w14:textId="77777777" w:rsidR="00FA51F8" w:rsidRPr="0078117E" w:rsidRDefault="00FA51F8" w:rsidP="00DC10D9">
            <w:pPr>
              <w:widowControl w:val="0"/>
              <w:spacing w:after="0" w:line="240" w:lineRule="auto"/>
              <w:ind w:right="-1"/>
              <w:jc w:val="center"/>
              <w:rPr>
                <w:rFonts w:ascii="Tahoma" w:hAnsi="Tahoma"/>
                <w:b/>
                <w:color w:val="FF0000"/>
                <w:sz w:val="14"/>
                <w:szCs w:val="14"/>
              </w:rPr>
            </w:pPr>
          </w:p>
        </w:tc>
      </w:tr>
      <w:tr w:rsidR="002805DB" w:rsidRPr="0078117E" w14:paraId="34B07F56" w14:textId="77777777" w:rsidTr="00DC10D9">
        <w:trPr>
          <w:cantSplit/>
          <w:trHeight w:val="286"/>
        </w:trPr>
        <w:tc>
          <w:tcPr>
            <w:tcW w:w="8940" w:type="dxa"/>
            <w:gridSpan w:val="8"/>
          </w:tcPr>
          <w:p w14:paraId="5A3DCED0" w14:textId="77777777" w:rsidR="002805DB" w:rsidRPr="00C14FBC" w:rsidRDefault="002805DB" w:rsidP="00DC10D9">
            <w:pPr>
              <w:widowControl w:val="0"/>
              <w:spacing w:after="0" w:line="240" w:lineRule="auto"/>
              <w:ind w:right="-1"/>
              <w:rPr>
                <w:rFonts w:ascii="Tahoma" w:hAnsi="Tahoma"/>
                <w:color w:val="FF0000"/>
                <w:sz w:val="14"/>
                <w:szCs w:val="14"/>
              </w:rPr>
            </w:pPr>
            <w:r w:rsidRPr="00C14FBC">
              <w:rPr>
                <w:rFonts w:ascii="Tahoma" w:hAnsi="Tahoma"/>
                <w:color w:val="FF0000"/>
                <w:sz w:val="14"/>
                <w:szCs w:val="14"/>
              </w:rPr>
              <w:t>VALOR ESTIMADO GLOBAL: R$</w:t>
            </w:r>
          </w:p>
          <w:p w14:paraId="1033F7A7" w14:textId="77777777" w:rsidR="002805DB" w:rsidRPr="0078117E" w:rsidRDefault="002805DB" w:rsidP="00DC10D9">
            <w:pPr>
              <w:widowControl w:val="0"/>
              <w:spacing w:after="0" w:line="240" w:lineRule="auto"/>
              <w:ind w:right="-1"/>
              <w:jc w:val="both"/>
              <w:rPr>
                <w:rFonts w:ascii="Tahoma" w:hAnsi="Tahoma"/>
                <w:b/>
                <w:color w:val="FF0000"/>
                <w:sz w:val="14"/>
                <w:szCs w:val="14"/>
              </w:rPr>
            </w:pPr>
          </w:p>
        </w:tc>
      </w:tr>
    </w:tbl>
    <w:p w14:paraId="7211CC86" w14:textId="77777777" w:rsidR="00FA51F8" w:rsidRDefault="00FA51F8" w:rsidP="00256864">
      <w:pPr>
        <w:spacing w:after="0" w:line="240" w:lineRule="auto"/>
        <w:ind w:left="1134" w:right="-1"/>
        <w:rPr>
          <w:rFonts w:ascii="Tahoma" w:hAnsi="Tahoma"/>
          <w:b/>
          <w:sz w:val="14"/>
          <w:szCs w:val="14"/>
        </w:rPr>
      </w:pPr>
    </w:p>
    <w:p w14:paraId="5708C06C" w14:textId="77777777" w:rsidR="006E3CF1" w:rsidRDefault="006E3CF1" w:rsidP="00256864">
      <w:pPr>
        <w:spacing w:after="0" w:line="240" w:lineRule="auto"/>
        <w:ind w:left="142" w:right="-1"/>
        <w:rPr>
          <w:rFonts w:ascii="Tahoma" w:hAnsi="Tahoma"/>
          <w:b/>
          <w:sz w:val="14"/>
          <w:szCs w:val="14"/>
        </w:rPr>
      </w:pPr>
    </w:p>
    <w:p w14:paraId="05CAD5AA" w14:textId="77777777" w:rsidR="00FA51F8" w:rsidRPr="00C14FBC" w:rsidRDefault="00FA51F8" w:rsidP="00DC10D9">
      <w:pPr>
        <w:spacing w:after="0" w:line="240" w:lineRule="auto"/>
        <w:ind w:right="-1"/>
        <w:rPr>
          <w:rFonts w:ascii="Tahoma" w:hAnsi="Tahoma"/>
          <w:b/>
          <w:sz w:val="14"/>
          <w:szCs w:val="14"/>
        </w:rPr>
      </w:pPr>
      <w:r w:rsidRPr="00C14FBC">
        <w:rPr>
          <w:rFonts w:ascii="Tahoma" w:hAnsi="Tahoma"/>
          <w:b/>
          <w:sz w:val="14"/>
          <w:szCs w:val="14"/>
        </w:rPr>
        <w:t>Notas:</w:t>
      </w:r>
    </w:p>
    <w:p w14:paraId="517399D9" w14:textId="77777777" w:rsidR="00FA51F8" w:rsidRPr="00C14FBC" w:rsidRDefault="00FA51F8" w:rsidP="00DC10D9">
      <w:pPr>
        <w:spacing w:after="0" w:line="240" w:lineRule="auto"/>
        <w:ind w:right="-1"/>
        <w:jc w:val="both"/>
        <w:rPr>
          <w:rFonts w:ascii="Tahoma" w:hAnsi="Tahoma"/>
          <w:b/>
          <w:sz w:val="14"/>
          <w:szCs w:val="14"/>
        </w:rPr>
      </w:pPr>
      <w:r w:rsidRPr="00C14FBC">
        <w:rPr>
          <w:rFonts w:ascii="Tahoma" w:hAnsi="Tahoma"/>
          <w:b/>
          <w:sz w:val="14"/>
          <w:szCs w:val="14"/>
        </w:rPr>
        <w:t xml:space="preserve">1.Utilizar essa redação para o critério de julgamento menor preço. </w:t>
      </w:r>
    </w:p>
    <w:p w14:paraId="5AE1F16C" w14:textId="0B59A5ED" w:rsidR="002805DB" w:rsidRPr="00C14FBC" w:rsidRDefault="002805DB" w:rsidP="00DC10D9">
      <w:pPr>
        <w:spacing w:after="0" w:line="240" w:lineRule="auto"/>
        <w:ind w:right="-1"/>
        <w:jc w:val="both"/>
        <w:rPr>
          <w:rFonts w:ascii="Tahoma" w:hAnsi="Tahoma"/>
          <w:b/>
          <w:sz w:val="14"/>
          <w:szCs w:val="14"/>
        </w:rPr>
      </w:pPr>
      <w:r w:rsidRPr="00C14FBC">
        <w:rPr>
          <w:rFonts w:ascii="Tahoma" w:hAnsi="Tahoma"/>
          <w:b/>
          <w:sz w:val="14"/>
          <w:szCs w:val="14"/>
        </w:rPr>
        <w:t>2. O valor estimado global corresponde ao valor estimado mensal total multiplicado pela quantidade de meses de vigência do contrato</w:t>
      </w:r>
      <w:r w:rsidR="00B95482" w:rsidRPr="00C14FBC">
        <w:rPr>
          <w:rFonts w:ascii="Tahoma" w:hAnsi="Tahoma"/>
          <w:b/>
          <w:sz w:val="14"/>
          <w:szCs w:val="14"/>
        </w:rPr>
        <w:t>, na hipótese de serviço ou fornecimento contínuo</w:t>
      </w:r>
      <w:r w:rsidRPr="00C14FBC">
        <w:rPr>
          <w:rFonts w:ascii="Tahoma" w:hAnsi="Tahoma"/>
          <w:b/>
          <w:sz w:val="14"/>
          <w:szCs w:val="14"/>
        </w:rPr>
        <w:t>.</w:t>
      </w:r>
    </w:p>
    <w:p w14:paraId="28F7A30A" w14:textId="77777777" w:rsidR="00FA51F8" w:rsidRPr="00C14FBC" w:rsidRDefault="002805DB" w:rsidP="00DC10D9">
      <w:pPr>
        <w:spacing w:after="0" w:line="240" w:lineRule="auto"/>
        <w:ind w:right="-1"/>
        <w:jc w:val="both"/>
        <w:rPr>
          <w:rFonts w:ascii="Tahoma" w:hAnsi="Tahoma"/>
          <w:b/>
          <w:sz w:val="14"/>
          <w:szCs w:val="14"/>
        </w:rPr>
      </w:pPr>
      <w:r w:rsidRPr="00C14FBC">
        <w:rPr>
          <w:rFonts w:ascii="Tahoma" w:hAnsi="Tahoma"/>
          <w:b/>
          <w:sz w:val="14"/>
          <w:szCs w:val="14"/>
        </w:rPr>
        <w:t>3</w:t>
      </w:r>
      <w:r w:rsidR="00FA51F8" w:rsidRPr="00C14FBC">
        <w:rPr>
          <w:rFonts w:ascii="Tahoma" w:hAnsi="Tahoma"/>
          <w:b/>
          <w:sz w:val="14"/>
          <w:szCs w:val="14"/>
        </w:rPr>
        <w:t>. Caso a planilha seja extensa, pode-se fazer uso de tabela anexa.</w:t>
      </w:r>
    </w:p>
    <w:p w14:paraId="3F367234" w14:textId="77777777" w:rsidR="00FA51F8" w:rsidRPr="00C14FBC" w:rsidRDefault="002805DB" w:rsidP="00DC10D9">
      <w:pPr>
        <w:spacing w:after="0" w:line="240" w:lineRule="auto"/>
        <w:ind w:right="-1"/>
        <w:jc w:val="both"/>
        <w:rPr>
          <w:rFonts w:ascii="Tahoma" w:hAnsi="Tahoma"/>
          <w:b/>
          <w:sz w:val="14"/>
          <w:szCs w:val="14"/>
        </w:rPr>
      </w:pPr>
      <w:r w:rsidRPr="00C14FBC">
        <w:rPr>
          <w:rFonts w:ascii="Tahoma" w:hAnsi="Tahoma"/>
          <w:b/>
          <w:sz w:val="14"/>
          <w:szCs w:val="14"/>
        </w:rPr>
        <w:t>4</w:t>
      </w:r>
      <w:r w:rsidR="00FA51F8" w:rsidRPr="00C14FBC">
        <w:rPr>
          <w:rFonts w:ascii="Tahoma" w:hAnsi="Tahoma"/>
          <w:b/>
          <w:sz w:val="14"/>
          <w:szCs w:val="14"/>
        </w:rPr>
        <w:t>. O degrau de valor deve ser fixado para cada item/lote em disputa.</w:t>
      </w:r>
    </w:p>
    <w:p w14:paraId="26C7F7E1" w14:textId="2CB34FF6" w:rsidR="00FA51F8" w:rsidRPr="00C14FBC" w:rsidRDefault="00275A6C" w:rsidP="00DC10D9">
      <w:pPr>
        <w:spacing w:after="0" w:line="240" w:lineRule="auto"/>
        <w:ind w:right="-1"/>
        <w:jc w:val="both"/>
        <w:rPr>
          <w:rFonts w:ascii="Tahoma" w:hAnsi="Tahoma"/>
          <w:b/>
          <w:sz w:val="14"/>
          <w:szCs w:val="14"/>
        </w:rPr>
      </w:pPr>
      <w:r w:rsidRPr="00C14FBC">
        <w:rPr>
          <w:rFonts w:ascii="Tahoma" w:hAnsi="Tahoma"/>
          <w:b/>
          <w:sz w:val="14"/>
          <w:szCs w:val="14"/>
        </w:rPr>
        <w:t>5</w:t>
      </w:r>
      <w:r w:rsidR="00FA51F8" w:rsidRPr="00C14FBC">
        <w:rPr>
          <w:rFonts w:ascii="Tahoma" w:hAnsi="Tahoma"/>
          <w:b/>
          <w:sz w:val="14"/>
          <w:szCs w:val="14"/>
        </w:rPr>
        <w:t>. Na hipótese de contratação direta a coluna referente a “</w:t>
      </w:r>
      <w:r w:rsidR="00FA51F8" w:rsidRPr="00C14FBC">
        <w:rPr>
          <w:rFonts w:ascii="Tahoma" w:hAnsi="Tahoma"/>
          <w:b/>
          <w:i/>
          <w:sz w:val="14"/>
          <w:szCs w:val="14"/>
        </w:rPr>
        <w:t>degrau</w:t>
      </w:r>
      <w:r w:rsidR="00FA51F8" w:rsidRPr="00C14FBC">
        <w:rPr>
          <w:rFonts w:ascii="Tahoma" w:hAnsi="Tahoma"/>
          <w:b/>
          <w:sz w:val="14"/>
          <w:szCs w:val="14"/>
        </w:rPr>
        <w:t>” deve ser suprimida.</w:t>
      </w:r>
    </w:p>
    <w:p w14:paraId="2999F1A7" w14:textId="3319B200" w:rsidR="00FD5BCA" w:rsidRPr="00C14FBC" w:rsidRDefault="00FD5BCA" w:rsidP="00DC10D9">
      <w:pPr>
        <w:spacing w:after="0" w:line="240" w:lineRule="auto"/>
        <w:ind w:right="-1"/>
        <w:jc w:val="both"/>
        <w:rPr>
          <w:rFonts w:ascii="Tahoma" w:hAnsi="Tahoma"/>
          <w:b/>
          <w:sz w:val="14"/>
          <w:szCs w:val="14"/>
        </w:rPr>
      </w:pPr>
      <w:r w:rsidRPr="00C14FBC">
        <w:rPr>
          <w:rFonts w:ascii="Tahoma" w:hAnsi="Tahoma"/>
          <w:b/>
          <w:sz w:val="14"/>
          <w:szCs w:val="14"/>
        </w:rPr>
        <w:t>6. Para obras e serviços de engenharia, o valor estimado da contratação também deve contemplar o percentual de Benefícios e Despesas Indiretas (BDI) de referência e dos Encargos Sociais (ES) cabíveis (art. 23, §§2º e 5º da Lei Federal nº 14.133/2021).</w:t>
      </w:r>
    </w:p>
    <w:p w14:paraId="3E69040C" w14:textId="3A7419FF" w:rsidR="00AD5FCA" w:rsidRPr="00C14FBC" w:rsidRDefault="00FD5BCA" w:rsidP="00DC10D9">
      <w:pPr>
        <w:shd w:val="clear" w:color="auto" w:fill="FFFFFF" w:themeFill="background1"/>
        <w:spacing w:after="0" w:line="240" w:lineRule="auto"/>
        <w:ind w:right="-1"/>
        <w:jc w:val="both"/>
        <w:rPr>
          <w:rFonts w:ascii="Tahoma" w:hAnsi="Tahoma"/>
          <w:b/>
          <w:sz w:val="14"/>
          <w:szCs w:val="14"/>
        </w:rPr>
      </w:pPr>
      <w:r w:rsidRPr="00C14FBC">
        <w:rPr>
          <w:rFonts w:ascii="Tahoma" w:hAnsi="Tahoma"/>
          <w:b/>
          <w:sz w:val="14"/>
          <w:szCs w:val="14"/>
        </w:rPr>
        <w:lastRenderedPageBreak/>
        <w:t>7</w:t>
      </w:r>
      <w:r w:rsidR="00AD5FCA" w:rsidRPr="00C14FBC">
        <w:rPr>
          <w:rFonts w:ascii="Tahoma" w:hAnsi="Tahoma"/>
          <w:b/>
          <w:sz w:val="14"/>
          <w:szCs w:val="14"/>
        </w:rPr>
        <w:t>. No caso de vários lotes, a Administração deverá adotar uma tabela para cada lote, indicando o número do lote respectivo e, na hipótese de lote único, identificar com a expressão “</w:t>
      </w:r>
      <w:r w:rsidR="00AD5FCA" w:rsidRPr="00C14FBC">
        <w:rPr>
          <w:rFonts w:ascii="Tahoma" w:hAnsi="Tahoma"/>
          <w:b/>
          <w:i/>
          <w:sz w:val="14"/>
          <w:szCs w:val="14"/>
        </w:rPr>
        <w:t>Lote único</w:t>
      </w:r>
      <w:r w:rsidR="00AD5FCA" w:rsidRPr="00C14FBC">
        <w:rPr>
          <w:rFonts w:ascii="Tahoma" w:hAnsi="Tahoma"/>
          <w:b/>
          <w:sz w:val="14"/>
          <w:szCs w:val="14"/>
        </w:rPr>
        <w:t>”.</w:t>
      </w:r>
    </w:p>
    <w:p w14:paraId="1ED4FAD3" w14:textId="77777777" w:rsidR="00AD5FCA" w:rsidRDefault="00AD5FCA" w:rsidP="00DC10D9">
      <w:pPr>
        <w:spacing w:after="0" w:line="240" w:lineRule="auto"/>
        <w:ind w:right="-1"/>
        <w:jc w:val="both"/>
        <w:rPr>
          <w:rFonts w:ascii="Tahoma" w:hAnsi="Tahoma"/>
          <w:b/>
          <w:color w:val="00B0F0"/>
          <w:sz w:val="14"/>
          <w:szCs w:val="14"/>
        </w:rPr>
      </w:pPr>
    </w:p>
    <w:p w14:paraId="6BA735A9" w14:textId="77777777" w:rsidR="00FA51F8" w:rsidRPr="008532AA" w:rsidRDefault="00FA51F8" w:rsidP="00DC10D9">
      <w:pPr>
        <w:pStyle w:val="ou"/>
        <w:spacing w:before="0" w:after="0" w:line="240" w:lineRule="auto"/>
        <w:ind w:right="-1"/>
        <w:rPr>
          <w:rFonts w:ascii="Tahoma" w:hAnsi="Tahoma" w:cs="Tahoma"/>
          <w:i w:val="0"/>
          <w:sz w:val="18"/>
          <w:szCs w:val="18"/>
          <w:u w:val="none"/>
        </w:rPr>
      </w:pPr>
      <w:r w:rsidRPr="008532AA">
        <w:rPr>
          <w:rFonts w:ascii="Tahoma" w:hAnsi="Tahoma" w:cs="Tahoma"/>
          <w:i w:val="0"/>
          <w:sz w:val="18"/>
          <w:szCs w:val="18"/>
          <w:u w:val="none"/>
        </w:rPr>
        <w:t>OU</w:t>
      </w:r>
    </w:p>
    <w:p w14:paraId="08C27967" w14:textId="77777777" w:rsidR="00FA51F8" w:rsidRPr="003627A3" w:rsidRDefault="00FA51F8" w:rsidP="00256864">
      <w:pPr>
        <w:pStyle w:val="ou"/>
        <w:spacing w:before="0" w:after="0" w:line="240" w:lineRule="auto"/>
        <w:ind w:left="142" w:right="-1"/>
        <w:rPr>
          <w:rFonts w:ascii="Tahoma" w:hAnsi="Tahoma" w:cs="Tahoma"/>
          <w:i w:val="0"/>
          <w:sz w:val="18"/>
          <w:szCs w:val="18"/>
        </w:rPr>
      </w:pPr>
    </w:p>
    <w:p w14:paraId="27B81233" w14:textId="77777777" w:rsidR="00FA51F8" w:rsidRPr="008532AA" w:rsidRDefault="00FA51F8" w:rsidP="00DC10D9">
      <w:pPr>
        <w:pStyle w:val="Nvel2-Red"/>
        <w:numPr>
          <w:ilvl w:val="0"/>
          <w:numId w:val="0"/>
        </w:numPr>
        <w:spacing w:before="0" w:after="0" w:line="240" w:lineRule="auto"/>
        <w:ind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w:t>
      </w:r>
      <w:proofErr w:type="gramStart"/>
      <w:r w:rsidRPr="008532AA">
        <w:rPr>
          <w:rStyle w:val="ui-provider"/>
          <w:rFonts w:ascii="Tahoma" w:hAnsi="Tahoma" w:cs="Tahoma"/>
          <w:i w:val="0"/>
          <w:sz w:val="18"/>
          <w:szCs w:val="18"/>
        </w:rPr>
        <w:t xml:space="preserve">(  </w:t>
      </w:r>
      <w:proofErr w:type="gramEnd"/>
      <w:r w:rsidRPr="008532AA">
        <w:rPr>
          <w:rStyle w:val="ui-provider"/>
          <w:rFonts w:ascii="Tahoma" w:hAnsi="Tahoma" w:cs="Tahoma"/>
          <w:i w:val="0"/>
          <w:sz w:val="18"/>
          <w:szCs w:val="18"/>
        </w:rPr>
        <w:t xml:space="preserve"> ) abaixo (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14:paraId="5B9F07B1" w14:textId="77777777" w:rsidR="00FA51F8"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1275"/>
        <w:gridCol w:w="1134"/>
        <w:gridCol w:w="1134"/>
        <w:gridCol w:w="1134"/>
        <w:gridCol w:w="1276"/>
        <w:gridCol w:w="1134"/>
        <w:gridCol w:w="992"/>
      </w:tblGrid>
      <w:tr w:rsidR="00367976" w:rsidRPr="0078117E" w14:paraId="6287CBA9" w14:textId="77777777" w:rsidTr="00DC10D9">
        <w:trPr>
          <w:cantSplit/>
          <w:trHeight w:val="470"/>
        </w:trPr>
        <w:tc>
          <w:tcPr>
            <w:tcW w:w="9072" w:type="dxa"/>
            <w:gridSpan w:val="8"/>
          </w:tcPr>
          <w:p w14:paraId="5CF689E4" w14:textId="77777777" w:rsidR="00C14FBC" w:rsidRDefault="00C14FBC" w:rsidP="00367976">
            <w:pPr>
              <w:spacing w:after="0" w:line="240" w:lineRule="auto"/>
              <w:ind w:right="-1"/>
              <w:jc w:val="right"/>
              <w:rPr>
                <w:rFonts w:ascii="Tahoma" w:hAnsi="Tahoma"/>
                <w:b/>
                <w:color w:val="00B0F0"/>
                <w:sz w:val="14"/>
                <w:szCs w:val="14"/>
              </w:rPr>
            </w:pPr>
          </w:p>
          <w:p w14:paraId="7EF6F0FB" w14:textId="77777777" w:rsidR="00367976" w:rsidRPr="0078117E" w:rsidRDefault="00367976" w:rsidP="00367976">
            <w:pPr>
              <w:spacing w:after="0" w:line="240" w:lineRule="auto"/>
              <w:ind w:right="-1"/>
              <w:jc w:val="right"/>
              <w:rPr>
                <w:rFonts w:ascii="Tahoma" w:hAnsi="Tahoma"/>
                <w:b/>
                <w:color w:val="FF0000"/>
                <w:sz w:val="14"/>
                <w:szCs w:val="14"/>
              </w:rPr>
            </w:pPr>
            <w:r w:rsidRPr="00C14FBC">
              <w:rPr>
                <w:rFonts w:ascii="Tahoma" w:hAnsi="Tahoma"/>
                <w:b/>
                <w:color w:val="FF0000"/>
                <w:sz w:val="14"/>
                <w:szCs w:val="14"/>
              </w:rPr>
              <w:t>LOTE ______</w:t>
            </w:r>
          </w:p>
        </w:tc>
      </w:tr>
      <w:tr w:rsidR="00FA51F8" w:rsidRPr="0078117E" w14:paraId="6076824D" w14:textId="77777777" w:rsidTr="00DC10D9">
        <w:trPr>
          <w:cantSplit/>
          <w:trHeight w:val="470"/>
        </w:trPr>
        <w:tc>
          <w:tcPr>
            <w:tcW w:w="993" w:type="dxa"/>
          </w:tcPr>
          <w:p w14:paraId="38A0631F"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1275" w:type="dxa"/>
          </w:tcPr>
          <w:p w14:paraId="7C0761DE"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34" w:type="dxa"/>
          </w:tcPr>
          <w:p w14:paraId="42427809"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14:paraId="0B03CAD0"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14:paraId="2B88435D"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14:paraId="258D0A4C"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14:paraId="2ED0D256"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14:paraId="1C220715"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14:paraId="6AC92173" w14:textId="77777777" w:rsidTr="00DC10D9">
        <w:trPr>
          <w:cantSplit/>
          <w:trHeight w:val="179"/>
        </w:trPr>
        <w:tc>
          <w:tcPr>
            <w:tcW w:w="993" w:type="dxa"/>
          </w:tcPr>
          <w:p w14:paraId="3D719D5D"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1275" w:type="dxa"/>
          </w:tcPr>
          <w:p w14:paraId="4AAEC703"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2E1589D8"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0B55EF73"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7ACFC94B"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1276" w:type="dxa"/>
          </w:tcPr>
          <w:p w14:paraId="106A3D22"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1134" w:type="dxa"/>
          </w:tcPr>
          <w:p w14:paraId="56B7F0A1"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992" w:type="dxa"/>
          </w:tcPr>
          <w:p w14:paraId="699741ED"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r>
      <w:tr w:rsidR="00FA51F8" w:rsidRPr="0078117E" w14:paraId="12DFE83A" w14:textId="77777777" w:rsidTr="00DC10D9">
        <w:trPr>
          <w:cantSplit/>
          <w:trHeight w:val="124"/>
        </w:trPr>
        <w:tc>
          <w:tcPr>
            <w:tcW w:w="993" w:type="dxa"/>
          </w:tcPr>
          <w:p w14:paraId="41151863"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2</w:t>
            </w:r>
          </w:p>
        </w:tc>
        <w:tc>
          <w:tcPr>
            <w:tcW w:w="1275" w:type="dxa"/>
          </w:tcPr>
          <w:p w14:paraId="61555F1C"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232EAA83"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5050284C"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2E26DB1B"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14:paraId="23B05913"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3F560592"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62207972"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14:paraId="3A03B59D" w14:textId="77777777" w:rsidTr="00DC10D9">
        <w:trPr>
          <w:cantSplit/>
          <w:trHeight w:val="286"/>
        </w:trPr>
        <w:tc>
          <w:tcPr>
            <w:tcW w:w="993" w:type="dxa"/>
          </w:tcPr>
          <w:p w14:paraId="32DCBC6F"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1275" w:type="dxa"/>
          </w:tcPr>
          <w:p w14:paraId="5935AD1D"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7B3F139D"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3DE06552"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649BDB38"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14:paraId="4A35EAC7"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117CC2AA"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7A44BC96"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14:paraId="428C5747" w14:textId="77777777" w:rsidTr="00DC10D9">
        <w:trPr>
          <w:cantSplit/>
          <w:trHeight w:val="286"/>
        </w:trPr>
        <w:tc>
          <w:tcPr>
            <w:tcW w:w="993" w:type="dxa"/>
          </w:tcPr>
          <w:p w14:paraId="3B5B09E6"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1275" w:type="dxa"/>
          </w:tcPr>
          <w:p w14:paraId="2E97896F"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068028BE"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7DA7A416"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14:paraId="234EE07F"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14:paraId="24072F65"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42B20591"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2805DB" w:rsidRPr="0078117E" w14:paraId="3B62D0A7" w14:textId="77777777" w:rsidTr="00DC10D9">
        <w:trPr>
          <w:cantSplit/>
          <w:trHeight w:val="286"/>
        </w:trPr>
        <w:tc>
          <w:tcPr>
            <w:tcW w:w="9072" w:type="dxa"/>
            <w:gridSpan w:val="8"/>
          </w:tcPr>
          <w:p w14:paraId="1CFD2333" w14:textId="77777777" w:rsidR="002805DB" w:rsidRPr="00C14FBC" w:rsidRDefault="002805DB" w:rsidP="002805DB">
            <w:pPr>
              <w:widowControl w:val="0"/>
              <w:spacing w:after="0" w:line="240" w:lineRule="auto"/>
              <w:ind w:right="-1"/>
              <w:rPr>
                <w:rFonts w:ascii="Tahoma" w:hAnsi="Tahoma"/>
                <w:color w:val="FF0000"/>
                <w:sz w:val="14"/>
                <w:szCs w:val="14"/>
              </w:rPr>
            </w:pPr>
            <w:r w:rsidRPr="00C14FBC">
              <w:rPr>
                <w:rFonts w:ascii="Tahoma" w:hAnsi="Tahoma"/>
                <w:color w:val="FF0000"/>
                <w:sz w:val="14"/>
                <w:szCs w:val="14"/>
              </w:rPr>
              <w:t>VALOR ESTIMADO GLOBAL: R$</w:t>
            </w:r>
          </w:p>
          <w:p w14:paraId="363C1E4A" w14:textId="77777777" w:rsidR="002805DB" w:rsidRPr="0078117E" w:rsidRDefault="002805DB" w:rsidP="00256864">
            <w:pPr>
              <w:widowControl w:val="0"/>
              <w:spacing w:after="0" w:line="240" w:lineRule="auto"/>
              <w:ind w:right="-1"/>
              <w:jc w:val="center"/>
              <w:rPr>
                <w:rFonts w:ascii="Tahoma" w:hAnsi="Tahoma"/>
                <w:b/>
                <w:color w:val="FF0000"/>
                <w:sz w:val="14"/>
                <w:szCs w:val="14"/>
              </w:rPr>
            </w:pPr>
          </w:p>
        </w:tc>
      </w:tr>
    </w:tbl>
    <w:p w14:paraId="7A0652A5" w14:textId="77777777" w:rsidR="00FA51F8" w:rsidRDefault="00FA51F8" w:rsidP="00256864">
      <w:pPr>
        <w:pStyle w:val="ou"/>
        <w:spacing w:before="0" w:after="0" w:line="240" w:lineRule="auto"/>
        <w:ind w:left="851" w:right="-1"/>
        <w:jc w:val="both"/>
        <w:rPr>
          <w:rFonts w:ascii="Tahoma" w:hAnsi="Tahoma" w:cs="Tahoma"/>
          <w:i w:val="0"/>
          <w:sz w:val="18"/>
          <w:szCs w:val="18"/>
        </w:rPr>
      </w:pPr>
    </w:p>
    <w:p w14:paraId="7B0D30A0" w14:textId="77777777" w:rsidR="00FA51F8"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p>
    <w:p w14:paraId="440F5AE4" w14:textId="77777777" w:rsidR="00FA51F8" w:rsidRPr="00C14FBC" w:rsidRDefault="00FA51F8" w:rsidP="00DC10D9">
      <w:pPr>
        <w:pStyle w:val="Nvel2-Red"/>
        <w:numPr>
          <w:ilvl w:val="0"/>
          <w:numId w:val="0"/>
        </w:numPr>
        <w:spacing w:before="0" w:after="0" w:line="240" w:lineRule="auto"/>
        <w:ind w:right="-1"/>
        <w:rPr>
          <w:rStyle w:val="ui-provider"/>
          <w:rFonts w:ascii="Tahoma" w:hAnsi="Tahoma" w:cs="Tahoma"/>
          <w:b/>
          <w:i w:val="0"/>
          <w:color w:val="auto"/>
          <w:sz w:val="14"/>
          <w:szCs w:val="14"/>
        </w:rPr>
      </w:pPr>
      <w:r w:rsidRPr="00C14FBC">
        <w:rPr>
          <w:rStyle w:val="ui-provider"/>
          <w:rFonts w:ascii="Tahoma" w:hAnsi="Tahoma" w:cs="Tahoma"/>
          <w:b/>
          <w:i w:val="0"/>
          <w:color w:val="auto"/>
          <w:sz w:val="14"/>
          <w:szCs w:val="14"/>
        </w:rPr>
        <w:t>Notas:</w:t>
      </w:r>
    </w:p>
    <w:p w14:paraId="1C1EC4E8" w14:textId="77777777" w:rsidR="00FA51F8" w:rsidRPr="00C14FBC" w:rsidRDefault="00FA51F8" w:rsidP="00DC10D9">
      <w:pPr>
        <w:pStyle w:val="Nvel2-Red"/>
        <w:numPr>
          <w:ilvl w:val="0"/>
          <w:numId w:val="0"/>
        </w:numPr>
        <w:spacing w:before="0" w:after="0" w:line="240" w:lineRule="auto"/>
        <w:ind w:right="-1"/>
        <w:rPr>
          <w:rStyle w:val="ui-provider"/>
          <w:rFonts w:ascii="Tahoma" w:hAnsi="Tahoma" w:cs="Tahoma"/>
          <w:b/>
          <w:i w:val="0"/>
          <w:color w:val="auto"/>
          <w:sz w:val="14"/>
          <w:szCs w:val="14"/>
        </w:rPr>
      </w:pPr>
      <w:r w:rsidRPr="00C14FBC">
        <w:rPr>
          <w:rStyle w:val="ui-provider"/>
          <w:rFonts w:ascii="Tahoma" w:hAnsi="Tahoma" w:cs="Tahoma"/>
          <w:b/>
          <w:i w:val="0"/>
          <w:color w:val="auto"/>
          <w:sz w:val="14"/>
          <w:szCs w:val="14"/>
        </w:rPr>
        <w:t xml:space="preserve">1. Utilizar essa redação para o critério de julgamento maior percentual de desconto.  </w:t>
      </w:r>
    </w:p>
    <w:p w14:paraId="6374B738" w14:textId="080A3A22" w:rsidR="0032715A" w:rsidRPr="00C14FBC" w:rsidRDefault="00637F78" w:rsidP="00DC10D9">
      <w:pPr>
        <w:spacing w:after="0" w:line="240" w:lineRule="auto"/>
        <w:ind w:right="-1"/>
        <w:jc w:val="both"/>
        <w:rPr>
          <w:rFonts w:ascii="Tahoma" w:hAnsi="Tahoma"/>
          <w:b/>
          <w:sz w:val="14"/>
          <w:szCs w:val="14"/>
        </w:rPr>
      </w:pPr>
      <w:r w:rsidRPr="00C14FBC">
        <w:rPr>
          <w:rStyle w:val="ui-provider"/>
          <w:rFonts w:ascii="Tahoma" w:hAnsi="Tahoma" w:cs="Tahoma"/>
          <w:b/>
          <w:iCs/>
          <w:sz w:val="14"/>
          <w:szCs w:val="14"/>
        </w:rPr>
        <w:t>2</w:t>
      </w:r>
      <w:r w:rsidR="00660430" w:rsidRPr="00C14FBC">
        <w:rPr>
          <w:rStyle w:val="ui-provider"/>
          <w:rFonts w:ascii="Tahoma" w:hAnsi="Tahoma" w:cs="Tahoma"/>
          <w:b/>
          <w:i/>
          <w:sz w:val="14"/>
          <w:szCs w:val="14"/>
        </w:rPr>
        <w:t>.</w:t>
      </w:r>
      <w:r w:rsidR="0032715A" w:rsidRPr="00C14FBC">
        <w:rPr>
          <w:rStyle w:val="ui-provider"/>
          <w:rFonts w:ascii="Tahoma" w:hAnsi="Tahoma" w:cs="Tahoma"/>
          <w:b/>
          <w:i/>
          <w:sz w:val="14"/>
          <w:szCs w:val="14"/>
        </w:rPr>
        <w:t xml:space="preserve"> </w:t>
      </w:r>
      <w:r w:rsidR="0032715A" w:rsidRPr="00C14FBC">
        <w:rPr>
          <w:rFonts w:ascii="Tahoma" w:hAnsi="Tahoma"/>
          <w:b/>
          <w:sz w:val="14"/>
          <w:szCs w:val="14"/>
        </w:rPr>
        <w:t>O valor estimado global corresponde ao valor estimado mensal total multiplicado pela quantidade de meses de vigência do contrato</w:t>
      </w:r>
      <w:r w:rsidR="00275A6C" w:rsidRPr="00C14FBC">
        <w:rPr>
          <w:rFonts w:ascii="Tahoma" w:hAnsi="Tahoma"/>
          <w:b/>
          <w:sz w:val="14"/>
          <w:szCs w:val="14"/>
        </w:rPr>
        <w:t>, na hipótese de serviço ou fornecimento contínuo.</w:t>
      </w:r>
    </w:p>
    <w:p w14:paraId="0FA5CF5D" w14:textId="77777777" w:rsidR="00FA51F8" w:rsidRPr="00C14FBC" w:rsidRDefault="0032715A" w:rsidP="00DC10D9">
      <w:pPr>
        <w:pStyle w:val="Nvel2-Red"/>
        <w:numPr>
          <w:ilvl w:val="0"/>
          <w:numId w:val="0"/>
        </w:numPr>
        <w:spacing w:before="0" w:after="0" w:line="240" w:lineRule="auto"/>
        <w:ind w:right="-1"/>
        <w:rPr>
          <w:rFonts w:ascii="Tahoma" w:hAnsi="Tahoma" w:cs="Tahoma"/>
          <w:i w:val="0"/>
          <w:color w:val="auto"/>
          <w:sz w:val="14"/>
          <w:szCs w:val="14"/>
        </w:rPr>
      </w:pPr>
      <w:r w:rsidRPr="00C14FBC">
        <w:rPr>
          <w:rFonts w:ascii="Tahoma" w:hAnsi="Tahoma" w:cs="Tahoma"/>
          <w:b/>
          <w:i w:val="0"/>
          <w:color w:val="auto"/>
          <w:sz w:val="14"/>
          <w:szCs w:val="14"/>
        </w:rPr>
        <w:t>3</w:t>
      </w:r>
      <w:r w:rsidR="00FA51F8" w:rsidRPr="00C14FBC">
        <w:rPr>
          <w:rFonts w:ascii="Tahoma" w:hAnsi="Tahoma" w:cs="Tahoma"/>
          <w:b/>
          <w:i w:val="0"/>
          <w:color w:val="auto"/>
          <w:sz w:val="14"/>
          <w:szCs w:val="14"/>
        </w:rPr>
        <w:t>. O percentual de desconto incidente linearmente sobre orçamento de referência é tecnicamente compatível com o critério de julgamento por maior desconto estabelecido no art. 33, inc. II, da Lei Federal nº 14.133/2021, e com o disposto no art. 34, §2º, e no art. 82, §2º, do mesmo diploma</w:t>
      </w:r>
      <w:r w:rsidR="00FA51F8" w:rsidRPr="00C14FBC">
        <w:rPr>
          <w:rFonts w:ascii="Tahoma" w:hAnsi="Tahoma" w:cs="Tahoma"/>
          <w:i w:val="0"/>
          <w:color w:val="auto"/>
          <w:sz w:val="14"/>
          <w:szCs w:val="14"/>
        </w:rPr>
        <w:t>.</w:t>
      </w:r>
    </w:p>
    <w:p w14:paraId="6710EB77" w14:textId="77777777" w:rsidR="00FA51F8" w:rsidRPr="00C14FBC" w:rsidRDefault="0032715A" w:rsidP="00DC10D9">
      <w:pPr>
        <w:spacing w:after="0" w:line="240" w:lineRule="auto"/>
        <w:ind w:right="-1"/>
        <w:jc w:val="both"/>
        <w:rPr>
          <w:rFonts w:ascii="Tahoma" w:hAnsi="Tahoma"/>
          <w:b/>
          <w:sz w:val="14"/>
          <w:szCs w:val="14"/>
        </w:rPr>
      </w:pPr>
      <w:r w:rsidRPr="00C14FBC">
        <w:rPr>
          <w:rFonts w:ascii="Tahoma" w:hAnsi="Tahoma"/>
          <w:b/>
          <w:sz w:val="14"/>
          <w:szCs w:val="14"/>
        </w:rPr>
        <w:t>4</w:t>
      </w:r>
      <w:r w:rsidR="00FA51F8" w:rsidRPr="00C14FBC">
        <w:rPr>
          <w:rFonts w:ascii="Tahoma" w:hAnsi="Tahoma"/>
          <w:b/>
          <w:sz w:val="14"/>
          <w:szCs w:val="14"/>
        </w:rPr>
        <w:t>. Caso a planilha seja extensa, pode-se fazer uso de tabela anexa.</w:t>
      </w:r>
    </w:p>
    <w:p w14:paraId="0F26156A" w14:textId="77777777" w:rsidR="00FA51F8" w:rsidRPr="00C14FBC" w:rsidRDefault="0032715A" w:rsidP="00DC10D9">
      <w:pPr>
        <w:spacing w:after="0" w:line="240" w:lineRule="auto"/>
        <w:ind w:right="-1"/>
        <w:jc w:val="both"/>
        <w:rPr>
          <w:rFonts w:ascii="Tahoma" w:hAnsi="Tahoma"/>
          <w:b/>
          <w:sz w:val="14"/>
          <w:szCs w:val="14"/>
        </w:rPr>
      </w:pPr>
      <w:r w:rsidRPr="00C14FBC">
        <w:rPr>
          <w:rFonts w:ascii="Tahoma" w:hAnsi="Tahoma"/>
          <w:b/>
          <w:sz w:val="14"/>
          <w:szCs w:val="14"/>
        </w:rPr>
        <w:t>5</w:t>
      </w:r>
      <w:r w:rsidR="00FA51F8" w:rsidRPr="00C14FBC">
        <w:rPr>
          <w:rFonts w:ascii="Tahoma" w:hAnsi="Tahoma"/>
          <w:b/>
          <w:sz w:val="14"/>
          <w:szCs w:val="14"/>
        </w:rPr>
        <w:t>. O degrau de percentual deve ser fixado para cada item/lote em disputa.</w:t>
      </w:r>
    </w:p>
    <w:p w14:paraId="43104D89" w14:textId="77777777" w:rsidR="00FA51F8" w:rsidRPr="00C14FBC" w:rsidRDefault="0032715A" w:rsidP="00DC10D9">
      <w:pPr>
        <w:spacing w:after="0" w:line="240" w:lineRule="auto"/>
        <w:ind w:right="-1"/>
        <w:jc w:val="both"/>
        <w:rPr>
          <w:rFonts w:ascii="Tahoma" w:hAnsi="Tahoma"/>
          <w:b/>
          <w:sz w:val="14"/>
          <w:szCs w:val="14"/>
        </w:rPr>
      </w:pPr>
      <w:r w:rsidRPr="00C14FBC">
        <w:rPr>
          <w:rFonts w:ascii="Tahoma" w:hAnsi="Tahoma"/>
          <w:b/>
          <w:sz w:val="14"/>
          <w:szCs w:val="14"/>
        </w:rPr>
        <w:t>6</w:t>
      </w:r>
      <w:r w:rsidR="00FA51F8" w:rsidRPr="00C14FBC">
        <w:rPr>
          <w:rFonts w:ascii="Tahoma" w:hAnsi="Tahoma"/>
          <w:b/>
          <w:sz w:val="14"/>
          <w:szCs w:val="14"/>
        </w:rPr>
        <w:t>. Na hipótese de contratação direta, a coluna referente a “</w:t>
      </w:r>
      <w:r w:rsidR="00FA51F8" w:rsidRPr="00C14FBC">
        <w:rPr>
          <w:rFonts w:ascii="Tahoma" w:hAnsi="Tahoma"/>
          <w:b/>
          <w:i/>
          <w:sz w:val="14"/>
          <w:szCs w:val="14"/>
        </w:rPr>
        <w:t>degrau</w:t>
      </w:r>
      <w:r w:rsidR="00FA51F8" w:rsidRPr="00C14FBC">
        <w:rPr>
          <w:rFonts w:ascii="Tahoma" w:hAnsi="Tahoma"/>
          <w:b/>
          <w:sz w:val="14"/>
          <w:szCs w:val="14"/>
        </w:rPr>
        <w:t>” deve ser suprimida.</w:t>
      </w:r>
    </w:p>
    <w:p w14:paraId="637B6C4A" w14:textId="77777777" w:rsidR="00FA51F8" w:rsidRPr="00C14FBC" w:rsidRDefault="0032715A" w:rsidP="00DC10D9">
      <w:pPr>
        <w:spacing w:after="0" w:line="240" w:lineRule="auto"/>
        <w:ind w:right="-1"/>
        <w:jc w:val="both"/>
        <w:rPr>
          <w:rFonts w:ascii="Tahoma" w:hAnsi="Tahoma"/>
          <w:b/>
          <w:sz w:val="14"/>
          <w:szCs w:val="14"/>
        </w:rPr>
      </w:pPr>
      <w:r w:rsidRPr="00C14FBC">
        <w:rPr>
          <w:rFonts w:ascii="Tahoma" w:hAnsi="Tahoma"/>
          <w:b/>
          <w:sz w:val="14"/>
          <w:szCs w:val="14"/>
        </w:rPr>
        <w:t>7</w:t>
      </w:r>
      <w:r w:rsidR="00FA51F8" w:rsidRPr="00C14FBC">
        <w:rPr>
          <w:rFonts w:ascii="Tahoma" w:hAnsi="Tahoma"/>
          <w:b/>
          <w:sz w:val="14"/>
          <w:szCs w:val="14"/>
        </w:rPr>
        <w:t>. Para obras e serviços de engenharia, o valor estimado da contratação também deve contemplar o percentual de Benefícios e Despesas Indiretas (BDI) de referência e dos Encargos Sociais (ES) cabíveis (art. 23, §§2º e 5º da Lei Federal nº 14.133</w:t>
      </w:r>
      <w:r w:rsidR="00834BFC" w:rsidRPr="00C14FBC">
        <w:rPr>
          <w:rFonts w:ascii="Tahoma" w:hAnsi="Tahoma"/>
          <w:b/>
          <w:sz w:val="14"/>
          <w:szCs w:val="14"/>
        </w:rPr>
        <w:t>/</w:t>
      </w:r>
      <w:r w:rsidR="00FA51F8" w:rsidRPr="00C14FBC">
        <w:rPr>
          <w:rFonts w:ascii="Tahoma" w:hAnsi="Tahoma"/>
          <w:b/>
          <w:sz w:val="14"/>
          <w:szCs w:val="14"/>
        </w:rPr>
        <w:t>2021).</w:t>
      </w:r>
    </w:p>
    <w:p w14:paraId="10F645D3" w14:textId="77777777" w:rsidR="00AD5FCA" w:rsidRPr="00C14FBC" w:rsidRDefault="0032715A" w:rsidP="00DC10D9">
      <w:pPr>
        <w:shd w:val="clear" w:color="auto" w:fill="FFFFFF" w:themeFill="background1"/>
        <w:spacing w:after="0" w:line="240" w:lineRule="auto"/>
        <w:ind w:right="-1"/>
        <w:jc w:val="both"/>
        <w:rPr>
          <w:rFonts w:ascii="Tahoma" w:hAnsi="Tahoma"/>
          <w:b/>
          <w:sz w:val="14"/>
          <w:szCs w:val="14"/>
        </w:rPr>
      </w:pPr>
      <w:r w:rsidRPr="00C14FBC">
        <w:rPr>
          <w:rFonts w:ascii="Tahoma" w:hAnsi="Tahoma"/>
          <w:b/>
          <w:sz w:val="14"/>
          <w:szCs w:val="14"/>
        </w:rPr>
        <w:t>8</w:t>
      </w:r>
      <w:r w:rsidR="00AD5FCA" w:rsidRPr="00C14FBC">
        <w:rPr>
          <w:rFonts w:ascii="Tahoma" w:hAnsi="Tahoma"/>
          <w:b/>
          <w:sz w:val="14"/>
          <w:szCs w:val="14"/>
        </w:rPr>
        <w:t>. No caso de vários lotes, a Administração deverá adotar uma tabela para cada lote, indicando o número do lote respectivo e, na hipótese de lote único, identificar com a expressão “</w:t>
      </w:r>
      <w:r w:rsidR="00AD5FCA" w:rsidRPr="00C14FBC">
        <w:rPr>
          <w:rFonts w:ascii="Tahoma" w:hAnsi="Tahoma"/>
          <w:b/>
          <w:i/>
          <w:sz w:val="14"/>
          <w:szCs w:val="14"/>
        </w:rPr>
        <w:t>Lote único</w:t>
      </w:r>
      <w:r w:rsidR="00AD5FCA" w:rsidRPr="00C14FBC">
        <w:rPr>
          <w:rFonts w:ascii="Tahoma" w:hAnsi="Tahoma"/>
          <w:b/>
          <w:sz w:val="14"/>
          <w:szCs w:val="14"/>
        </w:rPr>
        <w:t>”.</w:t>
      </w:r>
    </w:p>
    <w:p w14:paraId="36204A16" w14:textId="77777777" w:rsidR="00763F99" w:rsidRDefault="00763F99" w:rsidP="00256864">
      <w:pPr>
        <w:pStyle w:val="ou"/>
        <w:spacing w:before="0" w:after="0" w:line="240" w:lineRule="auto"/>
        <w:ind w:left="851" w:right="-1"/>
        <w:rPr>
          <w:rFonts w:ascii="Tahoma" w:hAnsi="Tahoma" w:cs="Tahoma"/>
          <w:i w:val="0"/>
          <w:sz w:val="18"/>
          <w:szCs w:val="18"/>
          <w:u w:val="none"/>
        </w:rPr>
      </w:pPr>
    </w:p>
    <w:p w14:paraId="7D671558" w14:textId="77777777" w:rsidR="00FA51F8" w:rsidRPr="00AC5835" w:rsidRDefault="00FA51F8" w:rsidP="00DC10D9">
      <w:pPr>
        <w:pStyle w:val="ou"/>
        <w:spacing w:before="0" w:after="0" w:line="240" w:lineRule="auto"/>
        <w:ind w:right="-1"/>
        <w:rPr>
          <w:rFonts w:ascii="Tahoma" w:hAnsi="Tahoma" w:cs="Tahoma"/>
          <w:i w:val="0"/>
          <w:sz w:val="18"/>
          <w:szCs w:val="18"/>
          <w:u w:val="none"/>
        </w:rPr>
      </w:pPr>
      <w:r w:rsidRPr="00AC5835">
        <w:rPr>
          <w:rFonts w:ascii="Tahoma" w:hAnsi="Tahoma" w:cs="Tahoma"/>
          <w:i w:val="0"/>
          <w:sz w:val="18"/>
          <w:szCs w:val="18"/>
          <w:u w:val="none"/>
        </w:rPr>
        <w:t>OU</w:t>
      </w:r>
    </w:p>
    <w:p w14:paraId="76AAC5EE" w14:textId="77777777" w:rsidR="00FA51F8" w:rsidRPr="003627A3" w:rsidRDefault="00FA51F8" w:rsidP="00256864">
      <w:pPr>
        <w:pStyle w:val="ou"/>
        <w:spacing w:before="0" w:after="0" w:line="240" w:lineRule="auto"/>
        <w:ind w:left="851" w:right="-1"/>
        <w:rPr>
          <w:rFonts w:ascii="Tahoma" w:hAnsi="Tahoma" w:cs="Tahoma"/>
          <w:i w:val="0"/>
          <w:sz w:val="18"/>
          <w:szCs w:val="18"/>
        </w:rPr>
      </w:pPr>
    </w:p>
    <w:p w14:paraId="10782A22" w14:textId="77777777" w:rsidR="00FA51F8" w:rsidRDefault="00FA51F8" w:rsidP="00DC10D9">
      <w:pPr>
        <w:pStyle w:val="Nvel2-Red"/>
        <w:numPr>
          <w:ilvl w:val="0"/>
          <w:numId w:val="0"/>
        </w:numPr>
        <w:spacing w:before="0" w:after="0" w:line="240" w:lineRule="auto"/>
        <w:ind w:right="-1"/>
        <w:rPr>
          <w:rFonts w:ascii="Tahoma" w:hAnsi="Tahoma" w:cs="Tahoma"/>
          <w:i w:val="0"/>
          <w:sz w:val="18"/>
          <w:szCs w:val="18"/>
        </w:rPr>
      </w:pPr>
      <w:r w:rsidRPr="003627A3">
        <w:rPr>
          <w:rFonts w:ascii="Tahoma" w:hAnsi="Tahoma" w:cs="Tahoma"/>
          <w:i w:val="0"/>
          <w:sz w:val="18"/>
          <w:szCs w:val="18"/>
        </w:rPr>
        <w:t xml:space="preserve">9.1 O custo estimado da contratação possui caráter sigiloso e será tornado público apenas e imediatamente após o julgamento das propostas. </w:t>
      </w:r>
    </w:p>
    <w:p w14:paraId="6CF518C4" w14:textId="77777777" w:rsidR="00FA51F8" w:rsidRDefault="00FA51F8" w:rsidP="00DC10D9">
      <w:pPr>
        <w:pStyle w:val="Nvel2-Red"/>
        <w:numPr>
          <w:ilvl w:val="0"/>
          <w:numId w:val="0"/>
        </w:numPr>
        <w:spacing w:before="0" w:after="0" w:line="240" w:lineRule="auto"/>
        <w:ind w:left="142" w:right="-1"/>
        <w:rPr>
          <w:rFonts w:ascii="Tahoma" w:hAnsi="Tahoma" w:cs="Tahoma"/>
          <w:i w:val="0"/>
          <w:sz w:val="18"/>
          <w:szCs w:val="18"/>
        </w:rPr>
      </w:pPr>
      <w:r>
        <w:rPr>
          <w:rFonts w:ascii="Tahoma" w:hAnsi="Tahoma" w:cs="Tahoma"/>
          <w:i w:val="0"/>
          <w:sz w:val="18"/>
          <w:szCs w:val="18"/>
        </w:rPr>
        <w:t xml:space="preserve">9.1.1 A adoção do </w:t>
      </w:r>
      <w:r w:rsidRPr="00EC06F9">
        <w:rPr>
          <w:rFonts w:ascii="Tahoma" w:hAnsi="Tahoma" w:cs="Tahoma"/>
          <w:i w:val="0"/>
          <w:sz w:val="18"/>
          <w:szCs w:val="18"/>
        </w:rPr>
        <w:t>orçamento sigiloso</w:t>
      </w:r>
      <w:r>
        <w:rPr>
          <w:rFonts w:ascii="Tahoma" w:hAnsi="Tahoma" w:cs="Tahoma"/>
          <w:i w:val="0"/>
          <w:sz w:val="18"/>
          <w:szCs w:val="18"/>
        </w:rPr>
        <w:t xml:space="preserve"> não prejudica </w:t>
      </w:r>
      <w:r w:rsidRPr="00EC06F9">
        <w:rPr>
          <w:rFonts w:ascii="Tahoma" w:hAnsi="Tahoma" w:cs="Tahoma"/>
          <w:i w:val="0"/>
          <w:sz w:val="18"/>
          <w:szCs w:val="18"/>
        </w:rPr>
        <w:t>a divulgação do detalhamento dos quantitativos e das demais informações necessárias para a elaboração das propostas</w:t>
      </w:r>
      <w:r>
        <w:rPr>
          <w:rFonts w:ascii="Tahoma" w:hAnsi="Tahoma" w:cs="Tahoma"/>
          <w:i w:val="0"/>
          <w:sz w:val="18"/>
          <w:szCs w:val="18"/>
        </w:rPr>
        <w:t>.</w:t>
      </w:r>
    </w:p>
    <w:p w14:paraId="26C6505E" w14:textId="77777777" w:rsidR="00FA51F8" w:rsidRPr="003627A3" w:rsidRDefault="00FA51F8" w:rsidP="00DC10D9">
      <w:pPr>
        <w:pStyle w:val="Textodecomentrio"/>
        <w:spacing w:after="0"/>
        <w:ind w:right="-1"/>
        <w:jc w:val="both"/>
        <w:rPr>
          <w:rFonts w:ascii="Tahoma" w:hAnsi="Tahoma"/>
          <w:b/>
          <w:bCs/>
          <w:iCs/>
          <w:sz w:val="14"/>
          <w:szCs w:val="14"/>
        </w:rPr>
      </w:pPr>
      <w:r w:rsidRPr="003627A3">
        <w:rPr>
          <w:rFonts w:ascii="Tahoma" w:hAnsi="Tahoma"/>
          <w:b/>
          <w:bCs/>
          <w:iCs/>
          <w:sz w:val="14"/>
          <w:szCs w:val="14"/>
        </w:rPr>
        <w:t>Notas:</w:t>
      </w:r>
    </w:p>
    <w:p w14:paraId="2105DE59" w14:textId="77777777" w:rsidR="00FA51F8" w:rsidRPr="003627A3" w:rsidRDefault="00FA51F8" w:rsidP="00DC10D9">
      <w:pPr>
        <w:pStyle w:val="Textodecomentrio"/>
        <w:spacing w:after="0"/>
        <w:ind w:right="-1"/>
        <w:jc w:val="both"/>
        <w:rPr>
          <w:rFonts w:ascii="Tahoma" w:hAnsi="Tahoma"/>
          <w:b/>
          <w:bCs/>
          <w:iCs/>
          <w:sz w:val="14"/>
          <w:szCs w:val="14"/>
        </w:rPr>
      </w:pPr>
      <w:r w:rsidRPr="003627A3">
        <w:rPr>
          <w:rFonts w:ascii="Tahoma" w:hAnsi="Tahoma"/>
          <w:b/>
          <w:bCs/>
          <w:iCs/>
          <w:sz w:val="14"/>
          <w:szCs w:val="14"/>
        </w:rPr>
        <w:t>1. Utilizar esta redação quando adotado o “menor preço” como critério de julgamento da licitação e a Administração opte por preservar</w:t>
      </w:r>
      <w:r>
        <w:rPr>
          <w:rFonts w:ascii="Tahoma" w:hAnsi="Tahoma"/>
          <w:b/>
          <w:bCs/>
          <w:iCs/>
          <w:sz w:val="14"/>
          <w:szCs w:val="14"/>
        </w:rPr>
        <w:t>, mediante justificativa,</w:t>
      </w:r>
      <w:r w:rsidRPr="003627A3">
        <w:rPr>
          <w:rFonts w:ascii="Tahoma" w:hAnsi="Tahoma"/>
          <w:b/>
          <w:bCs/>
          <w:iCs/>
          <w:sz w:val="14"/>
          <w:szCs w:val="14"/>
        </w:rPr>
        <w:t xml:space="preserve"> o sigilo da estimativa do valor da contratação. </w:t>
      </w:r>
    </w:p>
    <w:p w14:paraId="792FB8A5" w14:textId="77777777" w:rsidR="00FA51F8" w:rsidRPr="003627A3" w:rsidRDefault="00FA51F8" w:rsidP="00DC10D9">
      <w:pPr>
        <w:pStyle w:val="Textodecomentrio"/>
        <w:spacing w:after="0"/>
        <w:ind w:right="-1"/>
        <w:jc w:val="both"/>
        <w:rPr>
          <w:rFonts w:ascii="Tahoma" w:hAnsi="Tahoma"/>
          <w:b/>
          <w:bCs/>
          <w:iCs/>
          <w:sz w:val="14"/>
          <w:szCs w:val="14"/>
        </w:rPr>
      </w:pPr>
      <w:r w:rsidRPr="003627A3">
        <w:rPr>
          <w:rFonts w:ascii="Tahoma" w:hAnsi="Tahoma"/>
          <w:b/>
          <w:bCs/>
          <w:iCs/>
          <w:sz w:val="14"/>
          <w:szCs w:val="14"/>
        </w:rPr>
        <w:t>2. Na hipótese de adoção do “maior desconto” como critério de julgamento da licitação, o preço estimado ou o máximo aceitável não poderá ser sigiloso (</w:t>
      </w:r>
      <w:hyperlink r:id="rId16" w:history="1">
        <w:r w:rsidRPr="003627A3">
          <w:rPr>
            <w:rFonts w:ascii="Tahoma" w:hAnsi="Tahoma"/>
            <w:b/>
            <w:bCs/>
            <w:sz w:val="14"/>
            <w:szCs w:val="14"/>
          </w:rPr>
          <w:t>art. 24, parágrafo único</w:t>
        </w:r>
        <w:r>
          <w:rPr>
            <w:rFonts w:ascii="Tahoma" w:hAnsi="Tahoma"/>
            <w:b/>
            <w:bCs/>
            <w:sz w:val="14"/>
            <w:szCs w:val="14"/>
          </w:rPr>
          <w:t>,</w:t>
        </w:r>
        <w:r w:rsidRPr="003627A3">
          <w:rPr>
            <w:rFonts w:ascii="Tahoma" w:hAnsi="Tahoma"/>
            <w:b/>
            <w:bCs/>
            <w:sz w:val="14"/>
            <w:szCs w:val="14"/>
          </w:rPr>
          <w:t xml:space="preserve"> da Lei </w:t>
        </w:r>
        <w:r>
          <w:rPr>
            <w:rFonts w:ascii="Tahoma" w:hAnsi="Tahoma"/>
            <w:b/>
            <w:bCs/>
            <w:sz w:val="14"/>
            <w:szCs w:val="14"/>
          </w:rPr>
          <w:t xml:space="preserve">Federal </w:t>
        </w:r>
        <w:r w:rsidRPr="003627A3">
          <w:rPr>
            <w:rFonts w:ascii="Tahoma" w:hAnsi="Tahoma"/>
            <w:b/>
            <w:bCs/>
            <w:sz w:val="14"/>
            <w:szCs w:val="14"/>
          </w:rPr>
          <w:t>nº 14.133</w:t>
        </w:r>
        <w:r>
          <w:rPr>
            <w:rFonts w:ascii="Tahoma" w:hAnsi="Tahoma"/>
            <w:b/>
            <w:bCs/>
            <w:sz w:val="14"/>
            <w:szCs w:val="14"/>
          </w:rPr>
          <w:t>/</w:t>
        </w:r>
        <w:r w:rsidRPr="003627A3">
          <w:rPr>
            <w:rFonts w:ascii="Tahoma" w:hAnsi="Tahoma"/>
            <w:b/>
            <w:bCs/>
            <w:sz w:val="14"/>
            <w:szCs w:val="14"/>
          </w:rPr>
          <w:t>2021</w:t>
        </w:r>
      </w:hyperlink>
      <w:r w:rsidRPr="003627A3">
        <w:rPr>
          <w:rFonts w:ascii="Tahoma" w:hAnsi="Tahoma"/>
          <w:b/>
          <w:bCs/>
          <w:iCs/>
          <w:sz w:val="14"/>
          <w:szCs w:val="14"/>
        </w:rPr>
        <w:t>)</w:t>
      </w:r>
    </w:p>
    <w:p w14:paraId="36CB9A9D" w14:textId="77777777" w:rsidR="00FA51F8" w:rsidRPr="003627A3" w:rsidRDefault="00FA51F8" w:rsidP="00256864">
      <w:pPr>
        <w:pStyle w:val="Nvel2-Red"/>
        <w:numPr>
          <w:ilvl w:val="0"/>
          <w:numId w:val="0"/>
        </w:numPr>
        <w:spacing w:before="0" w:after="0" w:line="240" w:lineRule="auto"/>
        <w:ind w:left="142" w:right="-1"/>
        <w:rPr>
          <w:rFonts w:ascii="Tahoma" w:hAnsi="Tahoma" w:cs="Tahoma"/>
          <w:i w:val="0"/>
          <w:sz w:val="18"/>
          <w:szCs w:val="18"/>
        </w:rPr>
      </w:pPr>
    </w:p>
    <w:p w14:paraId="3BF73880" w14:textId="77777777" w:rsidR="00FA51F8" w:rsidRDefault="00FA51F8" w:rsidP="00DC10D9">
      <w:pPr>
        <w:pStyle w:val="Nvel2-Red"/>
        <w:numPr>
          <w:ilvl w:val="0"/>
          <w:numId w:val="0"/>
        </w:numPr>
        <w:spacing w:before="0" w:after="0" w:line="240" w:lineRule="auto"/>
        <w:ind w:right="-1"/>
        <w:rPr>
          <w:rFonts w:ascii="Tahoma" w:hAnsi="Tahoma" w:cs="Tahoma"/>
          <w:i w:val="0"/>
          <w:color w:val="auto"/>
          <w:sz w:val="18"/>
          <w:szCs w:val="18"/>
        </w:rPr>
      </w:pPr>
      <w:r w:rsidRPr="00D73827">
        <w:rPr>
          <w:rFonts w:ascii="Tahoma" w:hAnsi="Tahoma" w:cs="Tahoma"/>
          <w:i w:val="0"/>
          <w:color w:val="auto"/>
          <w:sz w:val="18"/>
          <w:szCs w:val="18"/>
        </w:rPr>
        <w:t xml:space="preserve">9.2 </w:t>
      </w:r>
      <w:r w:rsidRPr="0092133B">
        <w:rPr>
          <w:rFonts w:ascii="Tahoma" w:hAnsi="Tahoma" w:cs="Tahoma"/>
          <w:i w:val="0"/>
          <w:color w:val="auto"/>
          <w:sz w:val="18"/>
          <w:szCs w:val="18"/>
        </w:rPr>
        <w:t>A estimativa de custo levou em consideração o risco envolvido na contratação e</w:t>
      </w:r>
      <w:r>
        <w:rPr>
          <w:rFonts w:ascii="Tahoma" w:hAnsi="Tahoma" w:cs="Tahoma"/>
          <w:i w:val="0"/>
          <w:color w:val="auto"/>
          <w:sz w:val="18"/>
          <w:szCs w:val="18"/>
        </w:rPr>
        <w:t>, quando elaborada a matriz de risco,</w:t>
      </w:r>
      <w:r w:rsidRPr="0092133B">
        <w:rPr>
          <w:rFonts w:ascii="Tahoma" w:hAnsi="Tahoma" w:cs="Tahoma"/>
          <w:i w:val="0"/>
          <w:color w:val="auto"/>
          <w:sz w:val="18"/>
          <w:szCs w:val="18"/>
        </w:rPr>
        <w:t xml:space="preserve"> a sua alocação entre contratante e contratada.</w:t>
      </w:r>
    </w:p>
    <w:p w14:paraId="163F5A93" w14:textId="77777777" w:rsidR="00FA51F8" w:rsidRPr="003627A3" w:rsidRDefault="00FA51F8" w:rsidP="00DC10D9">
      <w:pPr>
        <w:pStyle w:val="Textodecomentrio"/>
        <w:spacing w:after="0"/>
        <w:ind w:right="-1"/>
        <w:jc w:val="both"/>
        <w:rPr>
          <w:rFonts w:ascii="Tahoma" w:hAnsi="Tahoma"/>
          <w:b/>
          <w:bCs/>
          <w:iCs/>
          <w:sz w:val="14"/>
          <w:szCs w:val="14"/>
        </w:rPr>
      </w:pPr>
      <w:r w:rsidRPr="003627A3">
        <w:rPr>
          <w:rFonts w:ascii="Tahoma" w:hAnsi="Tahoma"/>
          <w:b/>
          <w:bCs/>
          <w:iCs/>
          <w:sz w:val="14"/>
          <w:szCs w:val="14"/>
        </w:rPr>
        <w:t xml:space="preserve">Nota: </w:t>
      </w:r>
      <w:r>
        <w:rPr>
          <w:rFonts w:ascii="Tahoma" w:hAnsi="Tahoma"/>
          <w:b/>
          <w:bCs/>
          <w:iCs/>
          <w:sz w:val="14"/>
          <w:szCs w:val="14"/>
        </w:rPr>
        <w:t>e</w:t>
      </w:r>
      <w:r w:rsidRPr="003627A3">
        <w:rPr>
          <w:rFonts w:ascii="Tahoma" w:hAnsi="Tahoma"/>
          <w:b/>
          <w:bCs/>
          <w:iCs/>
          <w:sz w:val="14"/>
          <w:szCs w:val="14"/>
        </w:rPr>
        <w:t>m caso de utilização de matriz de alocação de risco, o custo estimado da contratação deve levar em consideração o conjunto de riscos alocados à contratada, o que naturalmente implicará elevação no custo da contratação (art. 22, caput, e art. 103, §3º, da Lei Federal n° 14.133</w:t>
      </w:r>
      <w:r>
        <w:rPr>
          <w:rFonts w:ascii="Tahoma" w:hAnsi="Tahoma"/>
          <w:b/>
          <w:bCs/>
          <w:iCs/>
          <w:sz w:val="14"/>
          <w:szCs w:val="14"/>
        </w:rPr>
        <w:t>/</w:t>
      </w:r>
      <w:r w:rsidRPr="003627A3">
        <w:rPr>
          <w:rFonts w:ascii="Tahoma" w:hAnsi="Tahoma"/>
          <w:b/>
          <w:bCs/>
          <w:iCs/>
          <w:sz w:val="14"/>
          <w:szCs w:val="14"/>
        </w:rPr>
        <w:t>2021).</w:t>
      </w:r>
    </w:p>
    <w:p w14:paraId="1782653D" w14:textId="77777777" w:rsidR="00FA51F8" w:rsidRDefault="00FA51F8" w:rsidP="00256864">
      <w:pPr>
        <w:pStyle w:val="Textodecomentrio"/>
        <w:spacing w:after="0"/>
        <w:ind w:left="851" w:right="-1"/>
        <w:jc w:val="both"/>
        <w:rPr>
          <w:rFonts w:ascii="Tahoma" w:hAnsi="Tahoma"/>
          <w:b/>
          <w:bCs/>
          <w:iCs/>
          <w:sz w:val="14"/>
          <w:szCs w:val="14"/>
        </w:rPr>
      </w:pPr>
    </w:p>
    <w:p w14:paraId="0072929B" w14:textId="77777777" w:rsidR="00FA51F8" w:rsidRPr="00FD0266" w:rsidRDefault="00FA51F8" w:rsidP="00256864">
      <w:pPr>
        <w:spacing w:after="0" w:line="240" w:lineRule="auto"/>
        <w:ind w:left="567" w:right="-1"/>
        <w:jc w:val="right"/>
        <w:rPr>
          <w:rFonts w:ascii="Tahoma" w:hAnsi="Tahoma"/>
          <w:sz w:val="18"/>
          <w:szCs w:val="18"/>
        </w:rPr>
      </w:pPr>
      <w:r>
        <w:rPr>
          <w:rFonts w:ascii="Tahoma" w:hAnsi="Tahoma"/>
          <w:sz w:val="18"/>
          <w:szCs w:val="18"/>
        </w:rPr>
        <w:t>INCLUIR</w:t>
      </w:r>
      <w:r w:rsidRPr="00FD0266">
        <w:rPr>
          <w:rFonts w:ascii="Tahoma" w:hAnsi="Tahoma"/>
          <w:sz w:val="18"/>
          <w:szCs w:val="18"/>
        </w:rPr>
        <w:t xml:space="preserve"> PARA </w:t>
      </w:r>
    </w:p>
    <w:p w14:paraId="466EF5B0" w14:textId="77777777" w:rsidR="00FA51F8" w:rsidRPr="005A71E3" w:rsidRDefault="00FA51F8" w:rsidP="00256864">
      <w:pPr>
        <w:spacing w:after="0" w:line="240" w:lineRule="auto"/>
        <w:ind w:left="567" w:right="-1"/>
        <w:jc w:val="right"/>
        <w:rPr>
          <w:rFonts w:ascii="Tahoma" w:hAnsi="Tahoma"/>
          <w:b/>
          <w:color w:val="FFC000"/>
          <w:sz w:val="18"/>
          <w:szCs w:val="18"/>
        </w:rPr>
      </w:pPr>
      <w:r w:rsidRPr="005A71E3">
        <w:rPr>
          <w:rFonts w:ascii="Tahoma" w:hAnsi="Tahoma"/>
          <w:b/>
          <w:color w:val="FFC000"/>
          <w:sz w:val="18"/>
          <w:szCs w:val="18"/>
        </w:rPr>
        <w:t>[OBRAS E SERVIÇOS DE ENGENHARIA]</w:t>
      </w:r>
    </w:p>
    <w:p w14:paraId="29D42F51" w14:textId="77777777" w:rsidR="00FA51F8" w:rsidRPr="00CA4D58" w:rsidRDefault="00FA51F8" w:rsidP="00256864">
      <w:pPr>
        <w:spacing w:after="0" w:line="240" w:lineRule="auto"/>
        <w:ind w:left="567" w:right="-1"/>
        <w:jc w:val="right"/>
        <w:rPr>
          <w:rFonts w:ascii="Tahoma" w:hAnsi="Tahoma"/>
          <w:b/>
          <w:color w:val="538135" w:themeColor="accent6" w:themeShade="BF"/>
          <w:sz w:val="18"/>
          <w:szCs w:val="18"/>
        </w:rPr>
      </w:pPr>
    </w:p>
    <w:p w14:paraId="4C27F537" w14:textId="77777777" w:rsidR="00FA51F8" w:rsidRPr="003922BC" w:rsidRDefault="00FA51F8" w:rsidP="00A004D8">
      <w:pPr>
        <w:pStyle w:val="Nivel2"/>
        <w:numPr>
          <w:ilvl w:val="0"/>
          <w:numId w:val="0"/>
        </w:numPr>
        <w:spacing w:before="0" w:after="0" w:line="240" w:lineRule="auto"/>
        <w:ind w:right="-1"/>
        <w:rPr>
          <w:rFonts w:ascii="Tahoma" w:hAnsi="Tahoma" w:cs="Tahoma"/>
          <w:color w:val="FF0000"/>
          <w:sz w:val="18"/>
          <w:szCs w:val="18"/>
        </w:rPr>
      </w:pPr>
      <w:r w:rsidRPr="003922BC">
        <w:rPr>
          <w:rFonts w:ascii="Tahoma" w:hAnsi="Tahoma" w:cs="Tahoma"/>
          <w:color w:val="FF0000"/>
          <w:sz w:val="18"/>
          <w:szCs w:val="18"/>
        </w:rPr>
        <w:t xml:space="preserve">9.3 Para efeito de avaliação da exequibilidade e de </w:t>
      </w:r>
      <w:proofErr w:type="spellStart"/>
      <w:r w:rsidRPr="003922BC">
        <w:rPr>
          <w:rFonts w:ascii="Tahoma" w:hAnsi="Tahoma" w:cs="Tahoma"/>
          <w:color w:val="FF0000"/>
          <w:sz w:val="18"/>
          <w:szCs w:val="18"/>
        </w:rPr>
        <w:t>sobrepreço</w:t>
      </w:r>
      <w:proofErr w:type="spellEnd"/>
      <w:r w:rsidRPr="003922BC">
        <w:rPr>
          <w:rFonts w:ascii="Tahoma" w:hAnsi="Tahoma" w:cs="Tahoma"/>
          <w:color w:val="FF0000"/>
          <w:sz w:val="18"/>
          <w:szCs w:val="18"/>
        </w:rPr>
        <w:t xml:space="preserve"> serão considerados (art. 59, §3º</w:t>
      </w:r>
      <w:r>
        <w:rPr>
          <w:rFonts w:ascii="Tahoma" w:hAnsi="Tahoma" w:cs="Tahoma"/>
          <w:color w:val="FF0000"/>
          <w:sz w:val="18"/>
          <w:szCs w:val="18"/>
        </w:rPr>
        <w:t>,</w:t>
      </w:r>
      <w:r w:rsidRPr="003922BC">
        <w:rPr>
          <w:rFonts w:ascii="Tahoma" w:hAnsi="Tahoma" w:cs="Tahoma"/>
          <w:color w:val="FF0000"/>
          <w:sz w:val="18"/>
          <w:szCs w:val="18"/>
        </w:rPr>
        <w:t xml:space="preserve"> da Lei Federal nº 14.133</w:t>
      </w:r>
      <w:r>
        <w:rPr>
          <w:rFonts w:ascii="Tahoma" w:hAnsi="Tahoma" w:cs="Tahoma"/>
          <w:color w:val="FF0000"/>
          <w:sz w:val="18"/>
          <w:szCs w:val="18"/>
        </w:rPr>
        <w:t>/</w:t>
      </w:r>
      <w:r w:rsidRPr="003922BC">
        <w:rPr>
          <w:rFonts w:ascii="Tahoma" w:hAnsi="Tahoma" w:cs="Tahoma"/>
          <w:color w:val="FF0000"/>
          <w:sz w:val="18"/>
          <w:szCs w:val="18"/>
        </w:rPr>
        <w:t xml:space="preserve">2021): </w:t>
      </w:r>
    </w:p>
    <w:p w14:paraId="33F72110" w14:textId="77777777" w:rsidR="00FA51F8" w:rsidRPr="003922BC" w:rsidRDefault="00FA51F8" w:rsidP="00A004D8">
      <w:pPr>
        <w:pStyle w:val="Nivel2"/>
        <w:numPr>
          <w:ilvl w:val="0"/>
          <w:numId w:val="0"/>
        </w:numPr>
        <w:spacing w:before="0" w:after="0" w:line="240" w:lineRule="auto"/>
        <w:ind w:left="142" w:right="-1"/>
        <w:rPr>
          <w:rFonts w:ascii="Tahoma" w:hAnsi="Tahoma" w:cs="Tahoma"/>
          <w:color w:val="FF0000"/>
          <w:sz w:val="18"/>
          <w:szCs w:val="18"/>
        </w:rPr>
      </w:pPr>
      <w:r w:rsidRPr="003922BC">
        <w:rPr>
          <w:rFonts w:ascii="Tahoma" w:hAnsi="Tahoma" w:cs="Tahoma"/>
          <w:color w:val="FF0000"/>
          <w:sz w:val="18"/>
          <w:szCs w:val="18"/>
        </w:rPr>
        <w:t>a) valor global: [</w:t>
      </w:r>
      <w:r w:rsidRPr="003922BC">
        <w:rPr>
          <w:rFonts w:ascii="Tahoma" w:hAnsi="Tahoma" w:cs="Tahoma"/>
          <w:i/>
          <w:color w:val="FF0000"/>
          <w:sz w:val="18"/>
          <w:szCs w:val="18"/>
        </w:rPr>
        <w:t>conforme valor estimado da licitação</w:t>
      </w:r>
      <w:r w:rsidRPr="003922BC">
        <w:rPr>
          <w:rFonts w:ascii="Tahoma" w:hAnsi="Tahoma" w:cs="Tahoma"/>
          <w:color w:val="FF0000"/>
          <w:sz w:val="18"/>
          <w:szCs w:val="18"/>
        </w:rPr>
        <w:t>].</w:t>
      </w:r>
    </w:p>
    <w:p w14:paraId="2ABC33BD" w14:textId="77777777" w:rsidR="00FA51F8" w:rsidRPr="003922BC" w:rsidRDefault="00FA51F8" w:rsidP="00A004D8">
      <w:pPr>
        <w:pStyle w:val="Nivel2"/>
        <w:numPr>
          <w:ilvl w:val="0"/>
          <w:numId w:val="0"/>
        </w:numPr>
        <w:spacing w:before="0" w:after="0" w:line="240" w:lineRule="auto"/>
        <w:ind w:left="142" w:right="-1"/>
        <w:rPr>
          <w:rFonts w:ascii="Tahoma" w:hAnsi="Tahoma" w:cs="Tahoma"/>
          <w:strike/>
          <w:color w:val="FF0000"/>
          <w:sz w:val="18"/>
          <w:szCs w:val="18"/>
        </w:rPr>
      </w:pPr>
      <w:r w:rsidRPr="003922BC">
        <w:rPr>
          <w:rFonts w:ascii="Tahoma" w:hAnsi="Tahoma" w:cs="Tahoma"/>
          <w:color w:val="FF0000"/>
          <w:sz w:val="18"/>
          <w:szCs w:val="18"/>
        </w:rPr>
        <w:t>b) os seguintes quantitativos e preços unitários tidos como relevantes:</w:t>
      </w:r>
      <w:r w:rsidRPr="003922BC">
        <w:rPr>
          <w:rFonts w:ascii="Tahoma" w:hAnsi="Tahoma" w:cs="Tahoma"/>
          <w:strike/>
          <w:color w:val="FF0000"/>
          <w:sz w:val="18"/>
          <w:szCs w:val="18"/>
        </w:rPr>
        <w:t xml:space="preserve"> </w:t>
      </w:r>
    </w:p>
    <w:p w14:paraId="111993BC" w14:textId="77777777" w:rsidR="00FA51F8" w:rsidRPr="003922BC" w:rsidRDefault="00FA51F8" w:rsidP="00A004D8">
      <w:pPr>
        <w:pStyle w:val="Nivel2"/>
        <w:numPr>
          <w:ilvl w:val="0"/>
          <w:numId w:val="0"/>
        </w:numPr>
        <w:spacing w:before="0" w:after="0" w:line="240" w:lineRule="auto"/>
        <w:ind w:left="284" w:right="-1"/>
        <w:rPr>
          <w:rFonts w:ascii="Tahoma" w:hAnsi="Tahoma" w:cs="Tahoma"/>
          <w:color w:val="FF0000"/>
          <w:sz w:val="18"/>
          <w:szCs w:val="18"/>
        </w:rPr>
      </w:pPr>
      <w:r w:rsidRPr="003922BC">
        <w:rPr>
          <w:rFonts w:ascii="Tahoma" w:hAnsi="Tahoma" w:cs="Tahoma"/>
          <w:color w:val="FF0000"/>
          <w:sz w:val="18"/>
          <w:szCs w:val="18"/>
        </w:rPr>
        <w:lastRenderedPageBreak/>
        <w:t>b.1) ...</w:t>
      </w:r>
    </w:p>
    <w:p w14:paraId="1D453E02" w14:textId="77777777" w:rsidR="00FA51F8" w:rsidRPr="003922BC" w:rsidRDefault="00FA51F8" w:rsidP="00A004D8">
      <w:pPr>
        <w:pStyle w:val="Nivel2"/>
        <w:numPr>
          <w:ilvl w:val="0"/>
          <w:numId w:val="0"/>
        </w:numPr>
        <w:spacing w:before="0" w:after="0" w:line="240" w:lineRule="auto"/>
        <w:ind w:left="284" w:right="-1"/>
        <w:rPr>
          <w:rFonts w:ascii="Tahoma" w:hAnsi="Tahoma" w:cs="Tahoma"/>
          <w:color w:val="FF0000"/>
          <w:sz w:val="18"/>
          <w:szCs w:val="18"/>
        </w:rPr>
      </w:pPr>
      <w:r w:rsidRPr="003922BC">
        <w:rPr>
          <w:rFonts w:ascii="Tahoma" w:hAnsi="Tahoma" w:cs="Tahoma"/>
          <w:color w:val="FF0000"/>
          <w:sz w:val="18"/>
          <w:szCs w:val="18"/>
        </w:rPr>
        <w:t>b.2) ...</w:t>
      </w:r>
    </w:p>
    <w:p w14:paraId="04689ABD" w14:textId="77777777" w:rsidR="00FA51F8" w:rsidRPr="003627A3" w:rsidRDefault="00FA51F8" w:rsidP="00256864">
      <w:pPr>
        <w:pStyle w:val="Textodecomentrio"/>
        <w:spacing w:after="0"/>
        <w:ind w:left="851" w:right="-1"/>
        <w:jc w:val="both"/>
        <w:rPr>
          <w:rFonts w:ascii="Tahoma" w:hAnsi="Tahoma"/>
          <w:b/>
          <w:bCs/>
          <w:iCs/>
          <w:sz w:val="14"/>
          <w:szCs w:val="14"/>
        </w:rPr>
      </w:pPr>
    </w:p>
    <w:p w14:paraId="3C04E721" w14:textId="77777777"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10. ADEQUAÇÃO ORÇAMENTÁRIA</w:t>
      </w:r>
    </w:p>
    <w:p w14:paraId="2323A5BF" w14:textId="77777777"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14:paraId="299A522D" w14:textId="77777777" w:rsidR="00FA51F8" w:rsidRPr="003627A3" w:rsidRDefault="00FA51F8" w:rsidP="00A004D8">
      <w:pPr>
        <w:pStyle w:val="Nivel2"/>
        <w:numPr>
          <w:ilvl w:val="0"/>
          <w:numId w:val="0"/>
        </w:numPr>
        <w:spacing w:before="0" w:after="0" w:line="240" w:lineRule="auto"/>
        <w:ind w:right="-1"/>
        <w:rPr>
          <w:rFonts w:ascii="Tahoma" w:eastAsia="Arial" w:hAnsi="Tahoma" w:cs="Tahoma"/>
          <w:color w:val="FF0000"/>
          <w:sz w:val="18"/>
          <w:szCs w:val="18"/>
        </w:rPr>
      </w:pPr>
      <w:r w:rsidRPr="003627A3">
        <w:rPr>
          <w:rFonts w:ascii="Tahoma" w:eastAsia="Arial" w:hAnsi="Tahoma" w:cs="Tahoma"/>
          <w:color w:val="FF0000"/>
          <w:sz w:val="18"/>
          <w:szCs w:val="18"/>
        </w:rPr>
        <w:t xml:space="preserve">10.1 As despesas para o pagamento da presente contratação correrão à conta de recursos </w:t>
      </w:r>
      <w:r w:rsidRPr="003627A3">
        <w:rPr>
          <w:rFonts w:ascii="Tahoma" w:hAnsi="Tahoma" w:cs="Tahoma"/>
          <w:color w:val="FF0000"/>
          <w:sz w:val="18"/>
          <w:szCs w:val="18"/>
        </w:rPr>
        <w:t>da Dotação Orçamentária a seguir especificada</w:t>
      </w:r>
      <w:r w:rsidRPr="003627A3">
        <w:rPr>
          <w:rFonts w:ascii="Tahoma" w:eastAsia="Arial" w:hAnsi="Tahoma" w:cs="Tahoma"/>
          <w:color w:val="FF0000"/>
          <w:sz w:val="18"/>
          <w:szCs w:val="18"/>
        </w:rPr>
        <w:t>:</w:t>
      </w:r>
    </w:p>
    <w:p w14:paraId="204F4E42" w14:textId="77777777"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tbl>
      <w:tblPr>
        <w:tblpPr w:leftFromText="141" w:rightFromText="141" w:vertAnchor="text" w:horzAnchor="margin" w:tblpY="124"/>
        <w:tblW w:w="8810" w:type="dxa"/>
        <w:tblLayout w:type="fixed"/>
        <w:tblCellMar>
          <w:left w:w="70" w:type="dxa"/>
          <w:right w:w="70" w:type="dxa"/>
        </w:tblCellMar>
        <w:tblLook w:val="0000" w:firstRow="0" w:lastRow="0" w:firstColumn="0" w:lastColumn="0" w:noHBand="0" w:noVBand="0"/>
      </w:tblPr>
      <w:tblGrid>
        <w:gridCol w:w="2010"/>
        <w:gridCol w:w="1981"/>
        <w:gridCol w:w="1822"/>
        <w:gridCol w:w="267"/>
        <w:gridCol w:w="1666"/>
        <w:gridCol w:w="1064"/>
      </w:tblGrid>
      <w:tr w:rsidR="00FA51F8" w:rsidRPr="003627A3" w14:paraId="0F47C9C8" w14:textId="77777777" w:rsidTr="00523652">
        <w:trPr>
          <w:cantSplit/>
          <w:trHeight w:val="228"/>
        </w:trPr>
        <w:tc>
          <w:tcPr>
            <w:tcW w:w="2010" w:type="dxa"/>
          </w:tcPr>
          <w:p w14:paraId="1D79FF83" w14:textId="77777777"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Unidade FIPLAN</w:t>
            </w:r>
          </w:p>
        </w:tc>
        <w:tc>
          <w:tcPr>
            <w:tcW w:w="1981" w:type="dxa"/>
          </w:tcPr>
          <w:p w14:paraId="6C4C0DA4" w14:textId="77777777"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Função</w:t>
            </w:r>
          </w:p>
        </w:tc>
        <w:tc>
          <w:tcPr>
            <w:tcW w:w="2089" w:type="dxa"/>
            <w:gridSpan w:val="2"/>
          </w:tcPr>
          <w:p w14:paraId="3CB4509A" w14:textId="77777777" w:rsidR="00FA51F8" w:rsidRPr="003627A3" w:rsidRDefault="00FA51F8" w:rsidP="00256864">
            <w:pPr>
              <w:spacing w:after="0" w:line="240" w:lineRule="auto"/>
              <w:ind w:right="-1"/>
              <w:jc w:val="center"/>
              <w:rPr>
                <w:rFonts w:ascii="Tahoma" w:hAnsi="Tahoma"/>
                <w:color w:val="FF0000"/>
                <w:sz w:val="16"/>
                <w:szCs w:val="16"/>
              </w:rPr>
            </w:pPr>
            <w:proofErr w:type="spellStart"/>
            <w:r w:rsidRPr="003627A3">
              <w:rPr>
                <w:rFonts w:ascii="Tahoma" w:hAnsi="Tahoma"/>
                <w:color w:val="FF0000"/>
                <w:sz w:val="16"/>
                <w:szCs w:val="16"/>
              </w:rPr>
              <w:t>Subfunção</w:t>
            </w:r>
            <w:proofErr w:type="spellEnd"/>
          </w:p>
        </w:tc>
        <w:tc>
          <w:tcPr>
            <w:tcW w:w="1666" w:type="dxa"/>
          </w:tcPr>
          <w:p w14:paraId="6C84FFE1" w14:textId="77777777"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Programa</w:t>
            </w:r>
          </w:p>
        </w:tc>
        <w:tc>
          <w:tcPr>
            <w:tcW w:w="1064" w:type="dxa"/>
          </w:tcPr>
          <w:p w14:paraId="45595612"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P/A/OE</w:t>
            </w:r>
          </w:p>
        </w:tc>
      </w:tr>
      <w:tr w:rsidR="00FA51F8" w:rsidRPr="003627A3" w14:paraId="16067A5B" w14:textId="77777777" w:rsidTr="00523652">
        <w:trPr>
          <w:cantSplit/>
          <w:trHeight w:val="228"/>
        </w:trPr>
        <w:tc>
          <w:tcPr>
            <w:tcW w:w="2010" w:type="dxa"/>
          </w:tcPr>
          <w:p w14:paraId="5014BDF2" w14:textId="77777777" w:rsidR="00FA51F8" w:rsidRPr="003627A3" w:rsidRDefault="00FA51F8" w:rsidP="00256864">
            <w:pPr>
              <w:spacing w:after="0" w:line="240" w:lineRule="auto"/>
              <w:ind w:right="-1"/>
              <w:jc w:val="both"/>
              <w:rPr>
                <w:rFonts w:ascii="Tahoma" w:hAnsi="Tahoma"/>
                <w:color w:val="FF0000"/>
                <w:sz w:val="16"/>
                <w:szCs w:val="16"/>
              </w:rPr>
            </w:pPr>
          </w:p>
        </w:tc>
        <w:tc>
          <w:tcPr>
            <w:tcW w:w="1981" w:type="dxa"/>
          </w:tcPr>
          <w:p w14:paraId="46C7C0E9" w14:textId="77777777" w:rsidR="00FA51F8" w:rsidRPr="003627A3" w:rsidRDefault="00FA51F8" w:rsidP="00256864">
            <w:pPr>
              <w:spacing w:after="0" w:line="240" w:lineRule="auto"/>
              <w:ind w:right="-1"/>
              <w:jc w:val="both"/>
              <w:rPr>
                <w:rFonts w:ascii="Tahoma" w:hAnsi="Tahoma"/>
                <w:color w:val="FF0000"/>
                <w:sz w:val="16"/>
                <w:szCs w:val="16"/>
              </w:rPr>
            </w:pPr>
          </w:p>
        </w:tc>
        <w:tc>
          <w:tcPr>
            <w:tcW w:w="2089" w:type="dxa"/>
            <w:gridSpan w:val="2"/>
          </w:tcPr>
          <w:p w14:paraId="784075DF" w14:textId="77777777" w:rsidR="00FA51F8" w:rsidRPr="003627A3" w:rsidRDefault="00FA51F8" w:rsidP="00256864">
            <w:pPr>
              <w:spacing w:after="0" w:line="240" w:lineRule="auto"/>
              <w:ind w:right="-1"/>
              <w:jc w:val="both"/>
              <w:rPr>
                <w:rFonts w:ascii="Tahoma" w:hAnsi="Tahoma"/>
                <w:color w:val="FF0000"/>
                <w:sz w:val="16"/>
                <w:szCs w:val="16"/>
              </w:rPr>
            </w:pPr>
          </w:p>
        </w:tc>
        <w:tc>
          <w:tcPr>
            <w:tcW w:w="1666" w:type="dxa"/>
          </w:tcPr>
          <w:p w14:paraId="5BF6D3F0" w14:textId="77777777" w:rsidR="00FA51F8" w:rsidRPr="003627A3" w:rsidRDefault="00FA51F8" w:rsidP="00256864">
            <w:pPr>
              <w:spacing w:after="0" w:line="240" w:lineRule="auto"/>
              <w:ind w:right="-1"/>
              <w:jc w:val="both"/>
              <w:rPr>
                <w:rFonts w:ascii="Tahoma" w:hAnsi="Tahoma"/>
                <w:color w:val="FF0000"/>
                <w:sz w:val="16"/>
                <w:szCs w:val="16"/>
              </w:rPr>
            </w:pPr>
          </w:p>
        </w:tc>
        <w:tc>
          <w:tcPr>
            <w:tcW w:w="1064" w:type="dxa"/>
          </w:tcPr>
          <w:p w14:paraId="272D75A1" w14:textId="77777777"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14:paraId="4785FB55" w14:textId="77777777" w:rsidTr="00523652">
        <w:trPr>
          <w:cantSplit/>
          <w:trHeight w:val="228"/>
        </w:trPr>
        <w:tc>
          <w:tcPr>
            <w:tcW w:w="2010" w:type="dxa"/>
          </w:tcPr>
          <w:p w14:paraId="1190B8DF"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Região/planejamento</w:t>
            </w:r>
          </w:p>
        </w:tc>
        <w:tc>
          <w:tcPr>
            <w:tcW w:w="1981" w:type="dxa"/>
          </w:tcPr>
          <w:p w14:paraId="7811053F"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Natureza da despesa</w:t>
            </w:r>
          </w:p>
        </w:tc>
        <w:tc>
          <w:tcPr>
            <w:tcW w:w="1822" w:type="dxa"/>
          </w:tcPr>
          <w:p w14:paraId="4003319B"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Destinação do recurso</w:t>
            </w:r>
          </w:p>
        </w:tc>
        <w:tc>
          <w:tcPr>
            <w:tcW w:w="1933" w:type="dxa"/>
            <w:gridSpan w:val="2"/>
          </w:tcPr>
          <w:p w14:paraId="5592DA8E"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Tipo de recurso orçamentário</w:t>
            </w:r>
          </w:p>
        </w:tc>
        <w:tc>
          <w:tcPr>
            <w:tcW w:w="1064" w:type="dxa"/>
          </w:tcPr>
          <w:p w14:paraId="7DD74BDB" w14:textId="77777777"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14:paraId="760FB204" w14:textId="77777777" w:rsidTr="00523652">
        <w:trPr>
          <w:cantSplit/>
          <w:trHeight w:val="228"/>
        </w:trPr>
        <w:tc>
          <w:tcPr>
            <w:tcW w:w="2010" w:type="dxa"/>
          </w:tcPr>
          <w:p w14:paraId="7A07BF92" w14:textId="77777777" w:rsidR="00FA51F8" w:rsidRPr="003627A3" w:rsidRDefault="00FA51F8" w:rsidP="00256864">
            <w:pPr>
              <w:spacing w:after="0" w:line="240" w:lineRule="auto"/>
              <w:ind w:right="-1"/>
              <w:jc w:val="both"/>
              <w:rPr>
                <w:rFonts w:ascii="Tahoma" w:hAnsi="Tahoma"/>
                <w:sz w:val="16"/>
                <w:szCs w:val="16"/>
              </w:rPr>
            </w:pPr>
          </w:p>
        </w:tc>
        <w:tc>
          <w:tcPr>
            <w:tcW w:w="1981" w:type="dxa"/>
          </w:tcPr>
          <w:p w14:paraId="164D4020" w14:textId="77777777" w:rsidR="00FA51F8" w:rsidRPr="003627A3" w:rsidRDefault="00FA51F8" w:rsidP="00256864">
            <w:pPr>
              <w:spacing w:after="0" w:line="240" w:lineRule="auto"/>
              <w:ind w:right="-1"/>
              <w:jc w:val="both"/>
              <w:rPr>
                <w:rFonts w:ascii="Tahoma" w:hAnsi="Tahoma"/>
                <w:sz w:val="16"/>
                <w:szCs w:val="16"/>
              </w:rPr>
            </w:pPr>
          </w:p>
        </w:tc>
        <w:tc>
          <w:tcPr>
            <w:tcW w:w="1822" w:type="dxa"/>
          </w:tcPr>
          <w:p w14:paraId="2CA1B74F" w14:textId="77777777" w:rsidR="00FA51F8" w:rsidRPr="003627A3" w:rsidRDefault="00FA51F8" w:rsidP="00256864">
            <w:pPr>
              <w:spacing w:after="0" w:line="240" w:lineRule="auto"/>
              <w:ind w:right="-1"/>
              <w:jc w:val="both"/>
              <w:rPr>
                <w:rFonts w:ascii="Tahoma" w:hAnsi="Tahoma"/>
                <w:sz w:val="16"/>
                <w:szCs w:val="16"/>
              </w:rPr>
            </w:pPr>
          </w:p>
        </w:tc>
        <w:tc>
          <w:tcPr>
            <w:tcW w:w="1933" w:type="dxa"/>
            <w:gridSpan w:val="2"/>
          </w:tcPr>
          <w:p w14:paraId="53022791" w14:textId="77777777" w:rsidR="00FA51F8" w:rsidRPr="003627A3" w:rsidRDefault="00FA51F8" w:rsidP="00256864">
            <w:pPr>
              <w:spacing w:after="0" w:line="240" w:lineRule="auto"/>
              <w:ind w:right="-1"/>
              <w:jc w:val="both"/>
              <w:rPr>
                <w:rFonts w:ascii="Tahoma" w:hAnsi="Tahoma"/>
                <w:sz w:val="16"/>
                <w:szCs w:val="16"/>
              </w:rPr>
            </w:pPr>
          </w:p>
        </w:tc>
        <w:tc>
          <w:tcPr>
            <w:tcW w:w="1064" w:type="dxa"/>
          </w:tcPr>
          <w:p w14:paraId="14B4C5A9" w14:textId="77777777" w:rsidR="00FA51F8" w:rsidRPr="003627A3" w:rsidRDefault="00FA51F8" w:rsidP="00256864">
            <w:pPr>
              <w:spacing w:after="0" w:line="240" w:lineRule="auto"/>
              <w:ind w:right="-1"/>
              <w:jc w:val="both"/>
              <w:rPr>
                <w:rFonts w:ascii="Tahoma" w:hAnsi="Tahoma"/>
                <w:sz w:val="16"/>
                <w:szCs w:val="16"/>
              </w:rPr>
            </w:pPr>
          </w:p>
        </w:tc>
      </w:tr>
    </w:tbl>
    <w:p w14:paraId="532D4A8C" w14:textId="77777777"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14:paraId="0B91C9E2" w14:textId="77777777" w:rsidR="00FA51F8" w:rsidRPr="003627A3" w:rsidRDefault="00FA51F8" w:rsidP="00A004D8">
      <w:pPr>
        <w:pStyle w:val="Nivel2"/>
        <w:widowControl w:val="0"/>
        <w:numPr>
          <w:ilvl w:val="0"/>
          <w:numId w:val="0"/>
        </w:numPr>
        <w:spacing w:before="0" w:after="0" w:line="240" w:lineRule="auto"/>
        <w:ind w:right="-1"/>
        <w:rPr>
          <w:rFonts w:ascii="Tahoma" w:hAnsi="Tahoma" w:cs="Tahoma"/>
          <w:b/>
          <w:color w:val="auto"/>
          <w:sz w:val="14"/>
          <w:szCs w:val="14"/>
        </w:rPr>
      </w:pPr>
      <w:r w:rsidRPr="003627A3">
        <w:rPr>
          <w:rFonts w:ascii="Tahoma" w:hAnsi="Tahoma" w:cs="Tahoma"/>
          <w:b/>
          <w:color w:val="auto"/>
          <w:sz w:val="14"/>
          <w:szCs w:val="14"/>
        </w:rPr>
        <w:t xml:space="preserve">Nota: </w:t>
      </w:r>
      <w:r>
        <w:rPr>
          <w:rFonts w:ascii="Tahoma" w:hAnsi="Tahoma" w:cs="Tahoma"/>
          <w:b/>
          <w:color w:val="auto"/>
          <w:sz w:val="14"/>
          <w:szCs w:val="14"/>
        </w:rPr>
        <w:t>c</w:t>
      </w:r>
      <w:r w:rsidRPr="003627A3">
        <w:rPr>
          <w:rFonts w:ascii="Tahoma" w:hAnsi="Tahoma" w:cs="Tahoma"/>
          <w:b/>
          <w:color w:val="auto"/>
          <w:sz w:val="14"/>
          <w:szCs w:val="14"/>
        </w:rPr>
        <w:t>onforme o art. 106, inc</w:t>
      </w:r>
      <w:r>
        <w:rPr>
          <w:rFonts w:ascii="Tahoma" w:hAnsi="Tahoma" w:cs="Tahoma"/>
          <w:b/>
          <w:color w:val="auto"/>
          <w:sz w:val="14"/>
          <w:szCs w:val="14"/>
        </w:rPr>
        <w:t>.</w:t>
      </w:r>
      <w:r w:rsidRPr="003627A3">
        <w:rPr>
          <w:rFonts w:ascii="Tahoma" w:hAnsi="Tahoma" w:cs="Tahoma"/>
          <w:b/>
          <w:color w:val="auto"/>
          <w:sz w:val="14"/>
          <w:szCs w:val="14"/>
        </w:rPr>
        <w:t xml:space="preserve"> II, da Lei </w:t>
      </w:r>
      <w:r>
        <w:rPr>
          <w:rFonts w:ascii="Tahoma" w:hAnsi="Tahoma" w:cs="Tahoma"/>
          <w:b/>
          <w:color w:val="auto"/>
          <w:sz w:val="14"/>
          <w:szCs w:val="14"/>
        </w:rPr>
        <w:t xml:space="preserve">Federal </w:t>
      </w:r>
      <w:r w:rsidRPr="003627A3">
        <w:rPr>
          <w:rFonts w:ascii="Tahoma" w:hAnsi="Tahoma" w:cs="Tahoma"/>
          <w:b/>
          <w:color w:val="auto"/>
          <w:sz w:val="14"/>
          <w:szCs w:val="14"/>
        </w:rPr>
        <w:t>nº 14.133/</w:t>
      </w:r>
      <w:r>
        <w:rPr>
          <w:rFonts w:ascii="Tahoma" w:hAnsi="Tahoma" w:cs="Tahoma"/>
          <w:b/>
          <w:color w:val="auto"/>
          <w:sz w:val="14"/>
          <w:szCs w:val="14"/>
        </w:rPr>
        <w:t>20</w:t>
      </w:r>
      <w:r w:rsidRPr="003627A3">
        <w:rPr>
          <w:rFonts w:ascii="Tahoma" w:hAnsi="Tahoma" w:cs="Tahoma"/>
          <w:b/>
          <w:color w:val="auto"/>
          <w:sz w:val="14"/>
          <w:szCs w:val="14"/>
        </w:rPr>
        <w:t>21, nas hipóteses de serviços contínuos, “</w:t>
      </w:r>
      <w:r w:rsidRPr="003627A3">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3627A3">
        <w:rPr>
          <w:rFonts w:ascii="Tahoma" w:hAnsi="Tahoma" w:cs="Tahoma"/>
          <w:b/>
          <w:color w:val="auto"/>
          <w:sz w:val="14"/>
          <w:szCs w:val="14"/>
        </w:rPr>
        <w:t>”.</w:t>
      </w:r>
    </w:p>
    <w:p w14:paraId="72FAA197" w14:textId="77777777" w:rsidR="00FA51F8" w:rsidRPr="003627A3" w:rsidRDefault="00FA51F8" w:rsidP="00256864">
      <w:pPr>
        <w:spacing w:after="0" w:line="240" w:lineRule="auto"/>
        <w:ind w:right="-1"/>
        <w:jc w:val="both"/>
        <w:rPr>
          <w:rFonts w:ascii="Tahoma" w:eastAsia="Arial" w:hAnsi="Tahoma"/>
          <w:color w:val="FF0000"/>
          <w:sz w:val="18"/>
          <w:szCs w:val="18"/>
        </w:rPr>
      </w:pPr>
    </w:p>
    <w:p w14:paraId="14160A6E" w14:textId="77777777" w:rsidR="00FA51F8" w:rsidRPr="005F7C1E" w:rsidRDefault="00FA51F8" w:rsidP="00A004D8">
      <w:pPr>
        <w:spacing w:after="0" w:line="240" w:lineRule="auto"/>
        <w:ind w:right="-1"/>
        <w:jc w:val="center"/>
        <w:rPr>
          <w:rFonts w:ascii="Tahoma" w:eastAsia="Arial" w:hAnsi="Tahoma"/>
          <w:b/>
          <w:color w:val="FF0000"/>
          <w:sz w:val="18"/>
          <w:szCs w:val="18"/>
        </w:rPr>
      </w:pPr>
      <w:r w:rsidRPr="005F7C1E">
        <w:rPr>
          <w:rFonts w:ascii="Tahoma" w:eastAsia="Arial" w:hAnsi="Tahoma"/>
          <w:b/>
          <w:color w:val="FF0000"/>
          <w:sz w:val="18"/>
          <w:szCs w:val="18"/>
        </w:rPr>
        <w:t>OU</w:t>
      </w:r>
    </w:p>
    <w:p w14:paraId="2C9AD915" w14:textId="77777777" w:rsidR="00FA51F8" w:rsidRPr="005F7C1E" w:rsidRDefault="00FA51F8" w:rsidP="00256864">
      <w:pPr>
        <w:spacing w:after="0" w:line="240" w:lineRule="auto"/>
        <w:ind w:left="142" w:right="-1"/>
        <w:jc w:val="both"/>
        <w:rPr>
          <w:rFonts w:ascii="Tahoma" w:eastAsia="Arial" w:hAnsi="Tahoma"/>
          <w:color w:val="FF0000"/>
          <w:sz w:val="18"/>
          <w:szCs w:val="18"/>
        </w:rPr>
      </w:pPr>
    </w:p>
    <w:p w14:paraId="4B86BA2B" w14:textId="1CA8BED6" w:rsidR="00FA51F8" w:rsidRPr="005F7C1E" w:rsidRDefault="00FA51F8" w:rsidP="00A004D8">
      <w:pPr>
        <w:spacing w:after="0" w:line="240" w:lineRule="auto"/>
        <w:ind w:right="-1"/>
        <w:jc w:val="both"/>
        <w:rPr>
          <w:rFonts w:ascii="Tahoma" w:hAnsi="Tahoma"/>
          <w:color w:val="FF0000"/>
          <w:sz w:val="18"/>
          <w:szCs w:val="26"/>
        </w:rPr>
      </w:pPr>
      <w:r w:rsidRPr="005F7C1E">
        <w:rPr>
          <w:rFonts w:ascii="Tahoma" w:eastAsia="Arial" w:hAnsi="Tahoma"/>
          <w:color w:val="FF0000"/>
          <w:sz w:val="18"/>
          <w:szCs w:val="18"/>
        </w:rPr>
        <w:t xml:space="preserve">10.1 </w:t>
      </w:r>
      <w:r w:rsidR="005F7C1E" w:rsidRPr="005F7C1E">
        <w:rPr>
          <w:rFonts w:ascii="Tahoma" w:eastAsia="Arial" w:hAnsi="Tahoma"/>
          <w:color w:val="FF0000"/>
          <w:sz w:val="18"/>
          <w:szCs w:val="18"/>
        </w:rPr>
        <w:t>A</w:t>
      </w:r>
      <w:r w:rsidRPr="005F7C1E">
        <w:rPr>
          <w:rFonts w:ascii="Tahoma" w:hAnsi="Tahoma"/>
          <w:color w:val="FF0000"/>
          <w:sz w:val="18"/>
          <w:szCs w:val="18"/>
        </w:rPr>
        <w:t xml:space="preserve">s despesas decorrentes da contratação correrão à conta da dotação orçamentária concernente aos órgãos ou entidades contratantes, devendo cada contratação ser precedida da emissão da </w:t>
      </w:r>
      <w:r w:rsidRPr="005F7C1E">
        <w:rPr>
          <w:rFonts w:ascii="Tahoma" w:hAnsi="Tahoma"/>
          <w:color w:val="FF0000"/>
          <w:sz w:val="18"/>
          <w:szCs w:val="26"/>
        </w:rPr>
        <w:t>declaração de compatibilidade com a Lei Complementar nº 101, de 4 de maio de 2000 (Lei de Responsabilidade Fiscal).</w:t>
      </w:r>
    </w:p>
    <w:p w14:paraId="7F0062AD" w14:textId="77777777" w:rsidR="005F7C1E" w:rsidRPr="00160212" w:rsidRDefault="005F7C1E" w:rsidP="00A004D8">
      <w:pPr>
        <w:spacing w:after="0" w:line="240" w:lineRule="auto"/>
        <w:ind w:right="-1"/>
        <w:jc w:val="both"/>
        <w:rPr>
          <w:rFonts w:ascii="Tahoma" w:eastAsia="Arial" w:hAnsi="Tahoma"/>
          <w:b/>
          <w:sz w:val="14"/>
          <w:szCs w:val="14"/>
        </w:rPr>
      </w:pPr>
      <w:r w:rsidRPr="00160212">
        <w:rPr>
          <w:rFonts w:ascii="Tahoma" w:hAnsi="Tahoma"/>
          <w:b/>
          <w:sz w:val="14"/>
          <w:szCs w:val="14"/>
        </w:rPr>
        <w:t xml:space="preserve">Nota: utilizar essa redação na hipótese de registro de preços. </w:t>
      </w:r>
    </w:p>
    <w:p w14:paraId="588AC778" w14:textId="77777777" w:rsidR="00FA51F8" w:rsidRPr="003627A3" w:rsidRDefault="00FA51F8" w:rsidP="00256864">
      <w:pPr>
        <w:spacing w:after="0" w:line="240" w:lineRule="auto"/>
        <w:ind w:right="-1"/>
        <w:jc w:val="both"/>
        <w:rPr>
          <w:rFonts w:ascii="Tahoma" w:eastAsia="Arial" w:hAnsi="Tahoma"/>
          <w:color w:val="FF0000"/>
          <w:sz w:val="18"/>
          <w:szCs w:val="18"/>
        </w:rPr>
      </w:pPr>
    </w:p>
    <w:p w14:paraId="5F132AC5" w14:textId="77777777" w:rsidR="00FA51F8" w:rsidRPr="003627A3" w:rsidRDefault="00FA51F8" w:rsidP="00A004D8">
      <w:pPr>
        <w:spacing w:after="0" w:line="240" w:lineRule="auto"/>
        <w:ind w:left="142" w:right="-1"/>
        <w:jc w:val="both"/>
        <w:rPr>
          <w:rFonts w:ascii="Tahoma" w:eastAsia="Arial" w:hAnsi="Tahoma"/>
          <w:b/>
          <w:sz w:val="18"/>
          <w:szCs w:val="18"/>
        </w:rPr>
      </w:pPr>
      <w:r w:rsidRPr="003627A3">
        <w:rPr>
          <w:rFonts w:ascii="Tahoma" w:eastAsia="Arial" w:hAnsi="Tahoma"/>
          <w:sz w:val="18"/>
          <w:szCs w:val="18"/>
        </w:rPr>
        <w:t xml:space="preserve">10.1.1 </w:t>
      </w:r>
      <w:r w:rsidRPr="003627A3">
        <w:rPr>
          <w:rFonts w:ascii="Tahoma" w:hAnsi="Tahoma"/>
          <w:sz w:val="18"/>
          <w:szCs w:val="18"/>
        </w:rPr>
        <w:t xml:space="preserve">A dotação relativa aos exercícios financeiros subsequentes será indicada após aprovação da Lei Orçamentária respectiva e liberação dos créditos correspondentes, mediante </w:t>
      </w:r>
      <w:proofErr w:type="spellStart"/>
      <w:r w:rsidRPr="003627A3">
        <w:rPr>
          <w:rFonts w:ascii="Tahoma" w:hAnsi="Tahoma"/>
          <w:sz w:val="18"/>
          <w:szCs w:val="18"/>
        </w:rPr>
        <w:t>apostilamento</w:t>
      </w:r>
      <w:proofErr w:type="spellEnd"/>
      <w:r w:rsidRPr="003627A3">
        <w:rPr>
          <w:rFonts w:ascii="Tahoma" w:hAnsi="Tahoma"/>
          <w:sz w:val="18"/>
          <w:szCs w:val="18"/>
        </w:rPr>
        <w:t>.</w:t>
      </w:r>
    </w:p>
    <w:p w14:paraId="7D5CC225" w14:textId="77777777" w:rsidR="00FA51F8" w:rsidRPr="003627A3" w:rsidRDefault="00FA51F8" w:rsidP="00256864">
      <w:pPr>
        <w:spacing w:after="0" w:line="240" w:lineRule="auto"/>
        <w:ind w:right="-1"/>
        <w:jc w:val="center"/>
        <w:rPr>
          <w:rFonts w:ascii="Tahoma" w:eastAsia="Arial" w:hAnsi="Tahoma"/>
          <w:b/>
          <w:strike/>
          <w:color w:val="FF0000"/>
          <w:sz w:val="18"/>
          <w:szCs w:val="18"/>
        </w:rPr>
      </w:pPr>
    </w:p>
    <w:bookmarkEnd w:id="2"/>
    <w:p w14:paraId="6A910BEF" w14:textId="77777777" w:rsidR="00FA51F8" w:rsidRPr="00A2471E" w:rsidRDefault="00FA51F8" w:rsidP="00256864">
      <w:pPr>
        <w:shd w:val="clear" w:color="auto" w:fill="000000" w:themeFill="text1"/>
        <w:spacing w:after="0" w:line="240" w:lineRule="auto"/>
        <w:ind w:right="-1"/>
        <w:jc w:val="both"/>
        <w:rPr>
          <w:rFonts w:ascii="Tahoma" w:hAnsi="Tahoma"/>
          <w:sz w:val="18"/>
          <w:szCs w:val="18"/>
        </w:rPr>
      </w:pPr>
      <w:r w:rsidRPr="00A2471E">
        <w:rPr>
          <w:rFonts w:ascii="Tahoma" w:hAnsi="Tahoma"/>
          <w:b/>
          <w:sz w:val="18"/>
          <w:szCs w:val="18"/>
        </w:rPr>
        <w:t>11. PRAZO PARA ASSINATURA DO CONTRATO</w:t>
      </w:r>
    </w:p>
    <w:p w14:paraId="5983D1D3" w14:textId="77777777" w:rsidR="00FA51F8" w:rsidRPr="008B2A9B" w:rsidRDefault="00FA51F8" w:rsidP="00256864">
      <w:pPr>
        <w:spacing w:after="0" w:line="240" w:lineRule="auto"/>
        <w:ind w:left="851" w:right="-1"/>
        <w:jc w:val="both"/>
        <w:rPr>
          <w:rFonts w:ascii="Tahoma" w:hAnsi="Tahoma"/>
          <w:b/>
          <w:sz w:val="18"/>
          <w:szCs w:val="18"/>
        </w:rPr>
      </w:pPr>
    </w:p>
    <w:p w14:paraId="31156B1D" w14:textId="77777777" w:rsidR="00FA51F8" w:rsidRPr="009F2103" w:rsidRDefault="00FA51F8" w:rsidP="00A004D8">
      <w:pPr>
        <w:spacing w:after="0" w:line="240" w:lineRule="auto"/>
        <w:ind w:right="-1"/>
        <w:jc w:val="both"/>
        <w:rPr>
          <w:rFonts w:ascii="Tahoma" w:hAnsi="Tahoma"/>
          <w:bCs/>
          <w:sz w:val="18"/>
          <w:szCs w:val="18"/>
        </w:rPr>
      </w:pPr>
      <w:r w:rsidRPr="009F2103">
        <w:rPr>
          <w:rFonts w:ascii="Tahoma" w:hAnsi="Tahoma"/>
          <w:bCs/>
          <w:sz w:val="18"/>
          <w:szCs w:val="18"/>
        </w:rPr>
        <w:t>11.1 O prazo para assinatura do termo de contrato</w:t>
      </w:r>
      <w:r w:rsidRPr="009F2103">
        <w:rPr>
          <w:rFonts w:ascii="Tahoma" w:hAnsi="Tahoma"/>
          <w:sz w:val="18"/>
          <w:szCs w:val="18"/>
        </w:rPr>
        <w:t xml:space="preserve"> ou, nas hipóteses previstas no art. 95 da Lei Federal nº 14.133/2021, do instrumento hábil que lhe substitua: Autorização de Fornecimento de Material - AFM ou Autorização de Prestação de Serviços – APS, será de </w:t>
      </w:r>
      <w:r w:rsidRPr="009F2103">
        <w:rPr>
          <w:rFonts w:ascii="Tahoma" w:hAnsi="Tahoma"/>
          <w:b/>
          <w:bCs/>
          <w:sz w:val="18"/>
          <w:szCs w:val="18"/>
        </w:rPr>
        <w:t xml:space="preserve">10 (dez) dias úteis. </w:t>
      </w:r>
    </w:p>
    <w:p w14:paraId="2932489B" w14:textId="77777777" w:rsidR="00FA51F8" w:rsidRPr="009F2103" w:rsidRDefault="00FA51F8" w:rsidP="00A004D8">
      <w:pPr>
        <w:spacing w:after="0" w:line="240" w:lineRule="auto"/>
        <w:ind w:right="-1"/>
        <w:jc w:val="both"/>
        <w:rPr>
          <w:rFonts w:ascii="Tahoma" w:hAnsi="Tahoma"/>
          <w:strike/>
          <w:sz w:val="14"/>
          <w:szCs w:val="14"/>
          <w:lang w:val="pt-PT"/>
        </w:rPr>
      </w:pPr>
      <w:r w:rsidRPr="009F2103">
        <w:rPr>
          <w:rFonts w:ascii="Tahoma" w:hAnsi="Tahoma"/>
          <w:b/>
          <w:sz w:val="14"/>
          <w:szCs w:val="14"/>
        </w:rPr>
        <w:t xml:space="preserve">Nota: o prazo indicado neste subitem é sugestivo, </w:t>
      </w:r>
      <w:r>
        <w:rPr>
          <w:rFonts w:ascii="Tahoma" w:hAnsi="Tahoma"/>
          <w:b/>
          <w:sz w:val="14"/>
          <w:szCs w:val="14"/>
        </w:rPr>
        <w:t>podendo ser alterado em r</w:t>
      </w:r>
      <w:r w:rsidRPr="009F2103">
        <w:rPr>
          <w:rFonts w:ascii="Tahoma" w:hAnsi="Tahoma"/>
          <w:b/>
          <w:sz w:val="14"/>
          <w:szCs w:val="14"/>
        </w:rPr>
        <w:t>azão d</w:t>
      </w:r>
      <w:r>
        <w:rPr>
          <w:rFonts w:ascii="Tahoma" w:hAnsi="Tahoma"/>
          <w:b/>
          <w:sz w:val="14"/>
          <w:szCs w:val="14"/>
        </w:rPr>
        <w:t>a</w:t>
      </w:r>
      <w:r w:rsidRPr="009F2103">
        <w:rPr>
          <w:rFonts w:ascii="Tahoma" w:hAnsi="Tahoma"/>
          <w:b/>
          <w:sz w:val="14"/>
          <w:szCs w:val="14"/>
        </w:rPr>
        <w:t>s peculiaridades do caso concreto</w:t>
      </w:r>
      <w:r>
        <w:rPr>
          <w:rFonts w:ascii="Tahoma" w:hAnsi="Tahoma"/>
          <w:b/>
          <w:sz w:val="14"/>
          <w:szCs w:val="14"/>
        </w:rPr>
        <w:t>.</w:t>
      </w:r>
    </w:p>
    <w:p w14:paraId="09182646" w14:textId="77777777" w:rsidR="00FA51F8" w:rsidRPr="0086140E" w:rsidRDefault="00FA51F8" w:rsidP="00256864">
      <w:pPr>
        <w:spacing w:after="0" w:line="240" w:lineRule="auto"/>
        <w:ind w:left="142" w:right="-1"/>
        <w:jc w:val="both"/>
        <w:rPr>
          <w:rFonts w:ascii="Tahoma" w:hAnsi="Tahoma"/>
          <w:bCs/>
          <w:sz w:val="18"/>
          <w:szCs w:val="18"/>
          <w:lang w:val="pt-PT"/>
        </w:rPr>
      </w:pPr>
    </w:p>
    <w:p w14:paraId="7E80F53C" w14:textId="77777777" w:rsidR="00FA51F8" w:rsidRPr="00AC1C55" w:rsidRDefault="00FA51F8" w:rsidP="00A004D8">
      <w:pPr>
        <w:spacing w:after="0" w:line="240" w:lineRule="auto"/>
        <w:ind w:left="142" w:right="-1"/>
        <w:jc w:val="both"/>
        <w:rPr>
          <w:rFonts w:ascii="Tahoma" w:hAnsi="Tahoma"/>
          <w:bCs/>
          <w:color w:val="7030A0"/>
          <w:sz w:val="18"/>
          <w:szCs w:val="18"/>
        </w:rPr>
      </w:pPr>
      <w:r w:rsidRPr="005B2150">
        <w:rPr>
          <w:rFonts w:ascii="Tahoma" w:hAnsi="Tahoma"/>
          <w:sz w:val="18"/>
          <w:szCs w:val="18"/>
        </w:rPr>
        <w:t>11.1.1 O</w:t>
      </w:r>
      <w:r w:rsidRPr="00AC1C55">
        <w:rPr>
          <w:rFonts w:ascii="Tahoma" w:hAnsi="Tahoma"/>
          <w:sz w:val="18"/>
          <w:szCs w:val="18"/>
        </w:rPr>
        <w:t xml:space="preserve"> prazo de convocação poderá ser prorrogado uma vez, por igual período, mediante solicitação do adjudicatário durante seu transcurso, devidamente justificada, e desde que o motivo apresentado seja aceito pela Administração.</w:t>
      </w:r>
    </w:p>
    <w:p w14:paraId="344D0CA3" w14:textId="77777777" w:rsidR="00FA51F8" w:rsidRDefault="00FA51F8" w:rsidP="00256864">
      <w:pPr>
        <w:spacing w:after="0" w:line="240" w:lineRule="auto"/>
        <w:ind w:left="142" w:right="-1"/>
        <w:jc w:val="both"/>
        <w:rPr>
          <w:rFonts w:ascii="Tahoma" w:hAnsi="Tahoma"/>
          <w:bCs/>
          <w:sz w:val="18"/>
          <w:szCs w:val="18"/>
        </w:rPr>
      </w:pPr>
    </w:p>
    <w:p w14:paraId="0AEA9D37" w14:textId="77777777" w:rsidR="00FA51F8" w:rsidRPr="009F2103" w:rsidRDefault="00FA51F8" w:rsidP="00A004D8">
      <w:pPr>
        <w:spacing w:after="0" w:line="240" w:lineRule="auto"/>
        <w:ind w:right="-1"/>
        <w:jc w:val="both"/>
        <w:rPr>
          <w:rFonts w:ascii="Tahoma" w:hAnsi="Tahoma"/>
          <w:bCs/>
          <w:sz w:val="18"/>
          <w:szCs w:val="18"/>
        </w:rPr>
      </w:pPr>
      <w:r w:rsidRPr="009F2103">
        <w:rPr>
          <w:rFonts w:ascii="Tahoma" w:hAnsi="Tahoma"/>
          <w:bCs/>
          <w:sz w:val="18"/>
          <w:szCs w:val="18"/>
        </w:rPr>
        <w:t xml:space="preserve">11.2 A assinatura do termo de contrato ou do instrumento hábil, conforme o disposto no art. 90 da Lei Federal n° 14.133/2021, observará a disciplina </w:t>
      </w:r>
      <w:r w:rsidRPr="002C2692">
        <w:rPr>
          <w:rFonts w:ascii="Tahoma" w:hAnsi="Tahoma"/>
          <w:bCs/>
          <w:sz w:val="18"/>
          <w:szCs w:val="18"/>
        </w:rPr>
        <w:t xml:space="preserve">constante do </w:t>
      </w:r>
      <w:r>
        <w:rPr>
          <w:rFonts w:ascii="Tahoma" w:hAnsi="Tahoma"/>
          <w:bCs/>
          <w:sz w:val="18"/>
          <w:szCs w:val="18"/>
        </w:rPr>
        <w:t xml:space="preserve">componente </w:t>
      </w:r>
      <w:r w:rsidRPr="002C2692">
        <w:rPr>
          <w:rFonts w:ascii="Tahoma" w:hAnsi="Tahoma"/>
          <w:bCs/>
          <w:sz w:val="18"/>
          <w:szCs w:val="18"/>
        </w:rPr>
        <w:t>Rito Procedimental do edital.</w:t>
      </w:r>
      <w:r w:rsidRPr="009F2103">
        <w:rPr>
          <w:rFonts w:ascii="Tahoma" w:hAnsi="Tahoma"/>
          <w:bCs/>
          <w:sz w:val="18"/>
          <w:szCs w:val="18"/>
        </w:rPr>
        <w:t xml:space="preserve"> </w:t>
      </w:r>
    </w:p>
    <w:p w14:paraId="659DEBD8" w14:textId="77777777" w:rsidR="00FA51F8" w:rsidRPr="008B2A9B" w:rsidRDefault="00FA51F8" w:rsidP="00256864">
      <w:pPr>
        <w:spacing w:after="0" w:line="240" w:lineRule="auto"/>
        <w:ind w:left="567" w:right="-1"/>
        <w:jc w:val="both"/>
        <w:rPr>
          <w:rFonts w:ascii="Tahoma" w:hAnsi="Tahoma"/>
          <w:b/>
          <w:sz w:val="18"/>
          <w:szCs w:val="18"/>
        </w:rPr>
      </w:pPr>
    </w:p>
    <w:p w14:paraId="766DA564" w14:textId="77777777" w:rsidR="00FA51F8" w:rsidRPr="00A655CD" w:rsidRDefault="00FA51F8" w:rsidP="00256864">
      <w:pPr>
        <w:pStyle w:val="Nivel2"/>
        <w:numPr>
          <w:ilvl w:val="0"/>
          <w:numId w:val="0"/>
        </w:numPr>
        <w:shd w:val="clear" w:color="auto" w:fill="000000" w:themeFill="text1"/>
        <w:spacing w:before="0" w:after="0" w:line="240" w:lineRule="auto"/>
        <w:ind w:right="-1"/>
        <w:rPr>
          <w:rFonts w:ascii="Tahoma" w:hAnsi="Tahoma"/>
          <w:b/>
          <w:color w:val="auto"/>
          <w:sz w:val="18"/>
          <w:szCs w:val="18"/>
        </w:rPr>
      </w:pPr>
      <w:r w:rsidRPr="009327AB">
        <w:rPr>
          <w:rFonts w:ascii="Tahoma" w:hAnsi="Tahoma"/>
          <w:b/>
          <w:color w:val="auto"/>
          <w:sz w:val="18"/>
          <w:szCs w:val="18"/>
        </w:rPr>
        <w:t>1</w:t>
      </w:r>
      <w:r>
        <w:rPr>
          <w:rFonts w:ascii="Tahoma" w:hAnsi="Tahoma"/>
          <w:b/>
          <w:color w:val="auto"/>
          <w:sz w:val="18"/>
          <w:szCs w:val="18"/>
        </w:rPr>
        <w:t>2</w:t>
      </w:r>
      <w:r w:rsidRPr="009327AB">
        <w:rPr>
          <w:rFonts w:ascii="Tahoma" w:hAnsi="Tahoma"/>
          <w:b/>
          <w:color w:val="auto"/>
          <w:sz w:val="18"/>
          <w:szCs w:val="18"/>
        </w:rPr>
        <w:t>. ANEXOS</w:t>
      </w:r>
      <w:r w:rsidRPr="00C72F24">
        <w:rPr>
          <w:rFonts w:ascii="Tahoma" w:hAnsi="Tahoma"/>
          <w:b/>
          <w:color w:val="auto"/>
          <w:sz w:val="18"/>
          <w:szCs w:val="18"/>
        </w:rPr>
        <w:t xml:space="preserve"> </w:t>
      </w:r>
      <w:r w:rsidRPr="001241B7">
        <w:rPr>
          <w:rFonts w:ascii="Tahoma" w:hAnsi="Tahoma"/>
          <w:b/>
          <w:color w:val="auto"/>
          <w:sz w:val="18"/>
          <w:szCs w:val="18"/>
        </w:rPr>
        <w:t>INTEGRANTES DO T</w:t>
      </w:r>
      <w:r w:rsidR="009B2838">
        <w:rPr>
          <w:rFonts w:ascii="Tahoma" w:hAnsi="Tahoma"/>
          <w:b/>
          <w:color w:val="auto"/>
          <w:sz w:val="18"/>
          <w:szCs w:val="18"/>
        </w:rPr>
        <w:t xml:space="preserve">R/HABILITAÇÃO </w:t>
      </w:r>
    </w:p>
    <w:p w14:paraId="676EEB0E" w14:textId="77777777" w:rsidR="00FA51F8" w:rsidRPr="00A655CD" w:rsidRDefault="00FA51F8" w:rsidP="00256864">
      <w:pPr>
        <w:pStyle w:val="Nivel2"/>
        <w:numPr>
          <w:ilvl w:val="0"/>
          <w:numId w:val="0"/>
        </w:numPr>
        <w:spacing w:before="0" w:after="0" w:line="240" w:lineRule="auto"/>
        <w:ind w:left="567" w:right="-1"/>
        <w:rPr>
          <w:rFonts w:ascii="Tahoma" w:hAnsi="Tahoma"/>
          <w:b/>
          <w:color w:val="auto"/>
          <w:sz w:val="18"/>
          <w:szCs w:val="18"/>
        </w:rPr>
      </w:pPr>
    </w:p>
    <w:p w14:paraId="253C707F" w14:textId="77777777" w:rsidR="00FA51F8" w:rsidRPr="000B280B" w:rsidRDefault="00FA51F8" w:rsidP="00A004D8">
      <w:pPr>
        <w:spacing w:after="0" w:line="240" w:lineRule="auto"/>
        <w:ind w:right="-1"/>
        <w:jc w:val="both"/>
        <w:rPr>
          <w:rFonts w:ascii="Tahoma" w:hAnsi="Tahoma"/>
          <w:sz w:val="18"/>
          <w:szCs w:val="18"/>
        </w:rPr>
      </w:pPr>
      <w:bookmarkStart w:id="23" w:name="_Hlk169783340"/>
      <w:r w:rsidRPr="009327AB">
        <w:rPr>
          <w:rFonts w:ascii="Tahoma" w:hAnsi="Tahoma"/>
          <w:sz w:val="18"/>
          <w:szCs w:val="18"/>
        </w:rPr>
        <w:t>1</w:t>
      </w:r>
      <w:r>
        <w:rPr>
          <w:rFonts w:ascii="Tahoma" w:hAnsi="Tahoma"/>
          <w:sz w:val="18"/>
          <w:szCs w:val="18"/>
        </w:rPr>
        <w:t>2</w:t>
      </w:r>
      <w:r w:rsidRPr="009327AB">
        <w:rPr>
          <w:rFonts w:ascii="Tahoma" w:hAnsi="Tahoma"/>
          <w:sz w:val="18"/>
          <w:szCs w:val="18"/>
        </w:rPr>
        <w:t>.1</w:t>
      </w:r>
      <w:r w:rsidRPr="000B280B">
        <w:rPr>
          <w:rFonts w:ascii="Tahoma" w:hAnsi="Tahoma"/>
          <w:sz w:val="18"/>
          <w:szCs w:val="18"/>
        </w:rPr>
        <w:t xml:space="preserve"> Vinculam-se a este </w:t>
      </w:r>
      <w:r w:rsidR="00DD365E">
        <w:rPr>
          <w:rFonts w:ascii="Tahoma" w:hAnsi="Tahoma" w:cs="Tahoma"/>
          <w:sz w:val="18"/>
          <w:szCs w:val="18"/>
        </w:rPr>
        <w:t>TR/Habilitação</w:t>
      </w:r>
      <w:r w:rsidRPr="000B280B">
        <w:rPr>
          <w:rFonts w:ascii="Tahoma" w:hAnsi="Tahoma"/>
          <w:sz w:val="18"/>
          <w:szCs w:val="18"/>
        </w:rPr>
        <w:t>, independentemente de transcrição (art. 92, inc</w:t>
      </w:r>
      <w:r>
        <w:rPr>
          <w:rFonts w:ascii="Tahoma" w:hAnsi="Tahoma"/>
          <w:sz w:val="18"/>
          <w:szCs w:val="18"/>
        </w:rPr>
        <w:t xml:space="preserve">. </w:t>
      </w:r>
      <w:r w:rsidRPr="000B280B">
        <w:rPr>
          <w:rFonts w:ascii="Tahoma" w:hAnsi="Tahoma"/>
          <w:sz w:val="18"/>
          <w:szCs w:val="18"/>
        </w:rPr>
        <w:t>II</w:t>
      </w:r>
      <w:r>
        <w:rPr>
          <w:rFonts w:ascii="Tahoma" w:hAnsi="Tahoma"/>
          <w:sz w:val="18"/>
          <w:szCs w:val="18"/>
        </w:rPr>
        <w:t>,</w:t>
      </w:r>
      <w:r w:rsidRPr="000B280B">
        <w:rPr>
          <w:rFonts w:ascii="Tahoma" w:hAnsi="Tahoma"/>
          <w:sz w:val="18"/>
          <w:szCs w:val="18"/>
        </w:rPr>
        <w:t xml:space="preserve"> da Lei Federal n° 14.133</w:t>
      </w:r>
      <w:r>
        <w:rPr>
          <w:rFonts w:ascii="Tahoma" w:hAnsi="Tahoma"/>
          <w:sz w:val="18"/>
          <w:szCs w:val="18"/>
        </w:rPr>
        <w:t>/</w:t>
      </w:r>
      <w:r w:rsidRPr="000B280B">
        <w:rPr>
          <w:rFonts w:ascii="Tahoma" w:hAnsi="Tahoma"/>
          <w:sz w:val="18"/>
          <w:szCs w:val="18"/>
        </w:rPr>
        <w:t>2021):</w:t>
      </w:r>
    </w:p>
    <w:p w14:paraId="1AB48E02" w14:textId="77777777" w:rsidR="00FA51F8" w:rsidRPr="008A3FBE" w:rsidRDefault="00FA51F8" w:rsidP="00A004D8">
      <w:pPr>
        <w:spacing w:after="0" w:line="240" w:lineRule="auto"/>
        <w:ind w:right="-1"/>
        <w:jc w:val="both"/>
        <w:rPr>
          <w:rFonts w:ascii="Tahoma" w:eastAsia="Times New Roman" w:hAnsi="Tahoma"/>
          <w:sz w:val="18"/>
          <w:szCs w:val="18"/>
          <w:shd w:val="clear" w:color="auto" w:fill="FFFFFF"/>
        </w:rPr>
      </w:pPr>
      <w:proofErr w:type="gramStart"/>
      <w:r w:rsidRPr="008A3FBE">
        <w:rPr>
          <w:rFonts w:ascii="Tahoma" w:eastAsia="Times New Roman" w:hAnsi="Tahoma"/>
          <w:sz w:val="18"/>
          <w:szCs w:val="18"/>
          <w:shd w:val="clear" w:color="auto" w:fill="FFFFFF"/>
        </w:rPr>
        <w:t xml:space="preserve">(  </w:t>
      </w:r>
      <w:proofErr w:type="gramEnd"/>
      <w:r w:rsidRPr="008A3FBE">
        <w:rPr>
          <w:rFonts w:ascii="Tahoma" w:eastAsia="Times New Roman" w:hAnsi="Tahoma"/>
          <w:sz w:val="18"/>
          <w:szCs w:val="18"/>
          <w:shd w:val="clear" w:color="auto" w:fill="FFFFFF"/>
        </w:rPr>
        <w:t xml:space="preserve">   ) Seção Específica do </w:t>
      </w:r>
      <w:r w:rsidR="00DD365E">
        <w:rPr>
          <w:rFonts w:ascii="Tahoma" w:hAnsi="Tahoma" w:cs="Tahoma"/>
          <w:sz w:val="18"/>
          <w:szCs w:val="18"/>
        </w:rPr>
        <w:t>TR/Habilitação</w:t>
      </w:r>
      <w:r w:rsidR="00DD365E" w:rsidRPr="008A3FBE">
        <w:rPr>
          <w:rFonts w:ascii="Tahoma" w:eastAsia="Times New Roman" w:hAnsi="Tahoma"/>
          <w:sz w:val="18"/>
          <w:szCs w:val="18"/>
          <w:shd w:val="clear" w:color="auto" w:fill="FFFFFF"/>
        </w:rPr>
        <w:t xml:space="preserve"> </w:t>
      </w:r>
      <w:r w:rsidRPr="008A3FBE">
        <w:rPr>
          <w:rFonts w:ascii="Tahoma" w:eastAsia="Times New Roman" w:hAnsi="Tahoma"/>
          <w:sz w:val="18"/>
          <w:szCs w:val="18"/>
          <w:shd w:val="clear" w:color="auto" w:fill="FFFFFF"/>
        </w:rPr>
        <w:t xml:space="preserve">para o Sistema de Registro de Preços; </w:t>
      </w:r>
    </w:p>
    <w:p w14:paraId="1BB89C59" w14:textId="77777777" w:rsidR="00FA51F8" w:rsidRPr="008A3FBE" w:rsidRDefault="00FA51F8" w:rsidP="00A004D8">
      <w:pPr>
        <w:tabs>
          <w:tab w:val="center" w:pos="5457"/>
        </w:tabs>
        <w:spacing w:after="0" w:line="240" w:lineRule="auto"/>
        <w:ind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Modelo para descrição auxiliar do objeto (no caso de listagem extensa) </w:t>
      </w:r>
    </w:p>
    <w:p w14:paraId="1452CFF6" w14:textId="77777777" w:rsidR="00FA51F8" w:rsidRPr="008A3FBE" w:rsidRDefault="00FA51F8" w:rsidP="00A004D8">
      <w:pPr>
        <w:spacing w:after="0" w:line="240" w:lineRule="auto"/>
        <w:ind w:right="-1"/>
        <w:jc w:val="both"/>
        <w:rPr>
          <w:rFonts w:ascii="Tahoma" w:hAnsi="Tahoma"/>
          <w:sz w:val="18"/>
          <w:szCs w:val="18"/>
        </w:rPr>
      </w:pPr>
      <w:bookmarkStart w:id="24" w:name="_Hlk170289513"/>
      <w:proofErr w:type="gramStart"/>
      <w:r w:rsidRPr="008A3FBE">
        <w:rPr>
          <w:rFonts w:ascii="Tahoma" w:hAnsi="Tahoma"/>
          <w:sz w:val="18"/>
          <w:szCs w:val="18"/>
        </w:rPr>
        <w:t xml:space="preserve">(  </w:t>
      </w:r>
      <w:proofErr w:type="gramEnd"/>
      <w:r w:rsidRPr="008A3FBE">
        <w:rPr>
          <w:rFonts w:ascii="Tahoma" w:hAnsi="Tahoma"/>
          <w:sz w:val="18"/>
          <w:szCs w:val="18"/>
        </w:rPr>
        <w:t xml:space="preserve">   ) Modelo de descrição de proposta de preço e de declaração de elaboração independente de proposta; </w:t>
      </w:r>
    </w:p>
    <w:p w14:paraId="4800CABC" w14:textId="77777777" w:rsidR="00FA51F8" w:rsidRPr="008A3FBE" w:rsidRDefault="00FA51F8" w:rsidP="00A004D8">
      <w:pPr>
        <w:spacing w:after="0" w:line="240" w:lineRule="auto"/>
        <w:ind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Modelos de prova de qualificação técnica: </w:t>
      </w:r>
    </w:p>
    <w:p w14:paraId="616E7B3E" w14:textId="77777777" w:rsidR="00FA51F8" w:rsidRPr="008A3FBE" w:rsidRDefault="00FA51F8" w:rsidP="00A004D8">
      <w:pPr>
        <w:spacing w:after="0" w:line="240" w:lineRule="auto"/>
        <w:ind w:left="426"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Capacidade técnico-operacional;</w:t>
      </w:r>
    </w:p>
    <w:p w14:paraId="667AD768" w14:textId="77777777" w:rsidR="00FA51F8" w:rsidRPr="008A3FBE" w:rsidRDefault="00FA51F8" w:rsidP="00A004D8">
      <w:pPr>
        <w:spacing w:after="0" w:line="240" w:lineRule="auto"/>
        <w:ind w:left="426" w:right="-1"/>
        <w:jc w:val="both"/>
        <w:rPr>
          <w:rFonts w:ascii="Tahoma" w:hAnsi="Tahoma"/>
          <w:sz w:val="20"/>
          <w:szCs w:val="20"/>
          <w:lang w:val="pt-PT"/>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Declaração de indicação do</w:t>
      </w:r>
      <w:r w:rsidRPr="008A3FBE">
        <w:rPr>
          <w:rFonts w:ascii="Tahoma" w:hAnsi="Tahoma"/>
          <w:sz w:val="20"/>
          <w:szCs w:val="20"/>
          <w:lang w:val="pt-PT"/>
        </w:rPr>
        <w:t xml:space="preserve"> pessoal técnico, instalações e aparelhamento</w:t>
      </w:r>
    </w:p>
    <w:p w14:paraId="11A6A17A" w14:textId="77777777" w:rsidR="00FA51F8" w:rsidRPr="008A3FBE" w:rsidRDefault="00FA51F8" w:rsidP="00A004D8">
      <w:pPr>
        <w:spacing w:after="0" w:line="240" w:lineRule="auto"/>
        <w:ind w:left="426" w:right="-1"/>
        <w:jc w:val="both"/>
        <w:rPr>
          <w:rFonts w:ascii="Tahoma" w:hAnsi="Tahoma"/>
          <w:sz w:val="20"/>
          <w:szCs w:val="20"/>
        </w:rPr>
      </w:pPr>
      <w:r w:rsidRPr="008A3FBE">
        <w:rPr>
          <w:rFonts w:ascii="Tahoma" w:hAnsi="Tahoma"/>
          <w:sz w:val="20"/>
          <w:szCs w:val="20"/>
          <w:lang w:val="pt-PT"/>
        </w:rPr>
        <w:t xml:space="preserve">(    ) </w:t>
      </w:r>
      <w:r w:rsidRPr="008A3FBE">
        <w:rPr>
          <w:rFonts w:ascii="Tahoma" w:eastAsia="Times New Roman" w:hAnsi="Tahoma"/>
          <w:bCs/>
          <w:sz w:val="20"/>
          <w:szCs w:val="20"/>
        </w:rPr>
        <w:t xml:space="preserve">Declaração de </w:t>
      </w:r>
      <w:r w:rsidRPr="008A3FBE">
        <w:rPr>
          <w:rFonts w:ascii="Tahoma" w:hAnsi="Tahoma"/>
          <w:sz w:val="20"/>
          <w:szCs w:val="20"/>
        </w:rPr>
        <w:t xml:space="preserve">pleno conhecimento, </w:t>
      </w:r>
      <w:r w:rsidRPr="008A3FBE">
        <w:rPr>
          <w:rFonts w:ascii="Tahoma" w:hAnsi="Tahoma"/>
          <w:sz w:val="20"/>
          <w:szCs w:val="20"/>
          <w:u w:val="single"/>
        </w:rPr>
        <w:t>sem</w:t>
      </w:r>
      <w:r w:rsidRPr="008A3FBE">
        <w:rPr>
          <w:rFonts w:ascii="Tahoma" w:hAnsi="Tahoma"/>
          <w:sz w:val="20"/>
          <w:szCs w:val="20"/>
        </w:rPr>
        <w:t xml:space="preserve"> exigência de vistoria</w:t>
      </w:r>
    </w:p>
    <w:p w14:paraId="408D7FFD" w14:textId="77777777" w:rsidR="00FA51F8" w:rsidRPr="008A3FBE" w:rsidRDefault="00FA51F8" w:rsidP="00A004D8">
      <w:pPr>
        <w:spacing w:after="0" w:line="240" w:lineRule="auto"/>
        <w:ind w:left="426" w:right="-1"/>
        <w:jc w:val="both"/>
        <w:rPr>
          <w:rFonts w:ascii="Tahoma" w:hAnsi="Tahoma"/>
          <w:sz w:val="20"/>
          <w:szCs w:val="20"/>
          <w:lang w:val="pt-PT"/>
        </w:rPr>
      </w:pPr>
      <w:proofErr w:type="gramStart"/>
      <w:r w:rsidRPr="008A3FBE">
        <w:rPr>
          <w:rFonts w:ascii="Tahoma" w:eastAsia="Times New Roman" w:hAnsi="Tahoma"/>
          <w:bCs/>
          <w:sz w:val="20"/>
          <w:szCs w:val="20"/>
        </w:rPr>
        <w:t xml:space="preserve">(  </w:t>
      </w:r>
      <w:proofErr w:type="gramEnd"/>
      <w:r w:rsidRPr="008A3FBE">
        <w:rPr>
          <w:rFonts w:ascii="Tahoma" w:eastAsia="Times New Roman" w:hAnsi="Tahoma"/>
          <w:bCs/>
          <w:sz w:val="20"/>
          <w:szCs w:val="20"/>
        </w:rPr>
        <w:t xml:space="preserve">  ) Declaração de </w:t>
      </w:r>
      <w:r w:rsidRPr="008A3FBE">
        <w:rPr>
          <w:rFonts w:ascii="Tahoma" w:hAnsi="Tahoma"/>
          <w:sz w:val="20"/>
          <w:szCs w:val="20"/>
        </w:rPr>
        <w:t xml:space="preserve">pleno conhecimento, </w:t>
      </w:r>
      <w:r w:rsidRPr="008A3FBE">
        <w:rPr>
          <w:rFonts w:ascii="Tahoma" w:hAnsi="Tahoma"/>
          <w:sz w:val="20"/>
          <w:szCs w:val="20"/>
          <w:u w:val="single"/>
        </w:rPr>
        <w:t>com</w:t>
      </w:r>
      <w:r w:rsidRPr="008A3FBE">
        <w:rPr>
          <w:rFonts w:ascii="Tahoma" w:hAnsi="Tahoma"/>
          <w:sz w:val="20"/>
          <w:szCs w:val="20"/>
        </w:rPr>
        <w:t xml:space="preserve"> exigência de vistoria</w:t>
      </w:r>
    </w:p>
    <w:bookmarkEnd w:id="23"/>
    <w:bookmarkEnd w:id="24"/>
    <w:p w14:paraId="0F73EF5F" w14:textId="77777777" w:rsidR="00FA51F8" w:rsidRDefault="00FA51F8" w:rsidP="00A004D8">
      <w:pPr>
        <w:spacing w:after="0" w:line="240" w:lineRule="auto"/>
        <w:ind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Estudo Técnico Preliminar, quando cabível.</w:t>
      </w:r>
    </w:p>
    <w:p w14:paraId="5D41F5C1" w14:textId="51287C85" w:rsidR="007555FD" w:rsidRPr="0086140E" w:rsidRDefault="007555FD" w:rsidP="00A004D8">
      <w:pPr>
        <w:spacing w:after="0" w:line="240" w:lineRule="auto"/>
        <w:ind w:right="-1"/>
        <w:jc w:val="both"/>
        <w:rPr>
          <w:rFonts w:ascii="Tahoma" w:eastAsia="Times New Roman" w:hAnsi="Tahoma"/>
          <w:sz w:val="18"/>
          <w:szCs w:val="18"/>
          <w:shd w:val="clear" w:color="auto" w:fill="FFFFFF"/>
        </w:rPr>
      </w:pPr>
      <w:proofErr w:type="gramStart"/>
      <w:r w:rsidRPr="0086140E">
        <w:rPr>
          <w:rFonts w:ascii="Tahoma" w:eastAsia="Times New Roman" w:hAnsi="Tahoma"/>
          <w:sz w:val="18"/>
          <w:szCs w:val="18"/>
          <w:shd w:val="clear" w:color="auto" w:fill="FFFFFF"/>
        </w:rPr>
        <w:t xml:space="preserve">(  </w:t>
      </w:r>
      <w:proofErr w:type="gramEnd"/>
      <w:r w:rsidRPr="0086140E">
        <w:rPr>
          <w:rFonts w:ascii="Tahoma" w:eastAsia="Times New Roman" w:hAnsi="Tahoma"/>
          <w:sz w:val="18"/>
          <w:szCs w:val="18"/>
          <w:shd w:val="clear" w:color="auto" w:fill="FFFFFF"/>
        </w:rPr>
        <w:t xml:space="preserve">   ) Seção Específica do </w:t>
      </w:r>
      <w:r w:rsidRPr="0086140E">
        <w:rPr>
          <w:rFonts w:ascii="Tahoma" w:hAnsi="Tahoma" w:cs="Tahoma"/>
          <w:sz w:val="18"/>
          <w:szCs w:val="18"/>
        </w:rPr>
        <w:t>TR/Habilitação</w:t>
      </w:r>
      <w:r w:rsidRPr="0086140E">
        <w:rPr>
          <w:rFonts w:ascii="Tahoma" w:eastAsia="Times New Roman" w:hAnsi="Tahoma"/>
          <w:sz w:val="18"/>
          <w:szCs w:val="18"/>
          <w:shd w:val="clear" w:color="auto" w:fill="FFFFFF"/>
        </w:rPr>
        <w:t xml:space="preserve"> para Técnica e Preço </w:t>
      </w:r>
    </w:p>
    <w:p w14:paraId="411BA97D" w14:textId="77777777" w:rsidR="007555FD" w:rsidRPr="008A3FBE" w:rsidRDefault="007555FD" w:rsidP="00256864">
      <w:pPr>
        <w:spacing w:after="0" w:line="240" w:lineRule="auto"/>
        <w:ind w:left="284" w:right="-1"/>
        <w:jc w:val="both"/>
        <w:rPr>
          <w:rFonts w:ascii="Tahoma" w:hAnsi="Tahoma"/>
          <w:sz w:val="18"/>
          <w:szCs w:val="18"/>
        </w:rPr>
      </w:pPr>
    </w:p>
    <w:p w14:paraId="659082DD" w14:textId="77777777" w:rsidR="00FA51F8" w:rsidRPr="00FD0266" w:rsidRDefault="00FA51F8" w:rsidP="00256864">
      <w:pPr>
        <w:spacing w:after="0" w:line="240" w:lineRule="auto"/>
        <w:ind w:left="567" w:right="-1"/>
        <w:jc w:val="right"/>
        <w:rPr>
          <w:rFonts w:ascii="Tahoma" w:hAnsi="Tahoma"/>
          <w:sz w:val="18"/>
          <w:szCs w:val="18"/>
        </w:rPr>
      </w:pPr>
      <w:r>
        <w:rPr>
          <w:rFonts w:ascii="Tahoma" w:hAnsi="Tahoma"/>
          <w:sz w:val="18"/>
          <w:szCs w:val="18"/>
        </w:rPr>
        <w:lastRenderedPageBreak/>
        <w:t>INCLUIR</w:t>
      </w:r>
      <w:r w:rsidRPr="00FD0266">
        <w:rPr>
          <w:rFonts w:ascii="Tahoma" w:hAnsi="Tahoma"/>
          <w:sz w:val="18"/>
          <w:szCs w:val="18"/>
        </w:rPr>
        <w:t xml:space="preserve"> PARA </w:t>
      </w:r>
    </w:p>
    <w:p w14:paraId="73F94CA5" w14:textId="77777777" w:rsidR="00FA51F8" w:rsidRPr="005A71E3" w:rsidRDefault="00FA51F8" w:rsidP="00256864">
      <w:pPr>
        <w:spacing w:after="0" w:line="240" w:lineRule="auto"/>
        <w:ind w:left="567" w:right="-1"/>
        <w:jc w:val="right"/>
        <w:rPr>
          <w:rFonts w:ascii="Tahoma" w:hAnsi="Tahoma"/>
          <w:b/>
          <w:color w:val="FFC000"/>
          <w:sz w:val="18"/>
          <w:szCs w:val="18"/>
        </w:rPr>
      </w:pPr>
      <w:r w:rsidRPr="005A71E3">
        <w:rPr>
          <w:rFonts w:ascii="Tahoma" w:hAnsi="Tahoma"/>
          <w:b/>
          <w:color w:val="FFC000"/>
          <w:sz w:val="18"/>
          <w:szCs w:val="18"/>
        </w:rPr>
        <w:t>[OBRAS E SERVIÇOS DE ENGENHARIA]</w:t>
      </w:r>
    </w:p>
    <w:p w14:paraId="3DFE5984" w14:textId="77777777" w:rsidR="00FA51F8" w:rsidRDefault="00FA51F8" w:rsidP="00256864">
      <w:pPr>
        <w:spacing w:after="0" w:line="240" w:lineRule="auto"/>
        <w:ind w:left="1276" w:right="-1"/>
        <w:jc w:val="both"/>
        <w:rPr>
          <w:rFonts w:ascii="Tahoma" w:hAnsi="Tahoma"/>
          <w:color w:val="538135" w:themeColor="accent6" w:themeShade="BF"/>
          <w:sz w:val="18"/>
          <w:szCs w:val="18"/>
        </w:rPr>
      </w:pPr>
    </w:p>
    <w:p w14:paraId="61BCF54B" w14:textId="77777777" w:rsidR="00FA51F8" w:rsidRPr="00EE1A5F" w:rsidRDefault="00FA51F8" w:rsidP="00A004D8">
      <w:pPr>
        <w:spacing w:after="0" w:line="240" w:lineRule="auto"/>
        <w:ind w:right="-1"/>
        <w:jc w:val="both"/>
        <w:rPr>
          <w:rFonts w:ascii="Tahoma" w:hAnsi="Tahoma"/>
          <w:sz w:val="18"/>
          <w:szCs w:val="18"/>
        </w:rPr>
      </w:pPr>
      <w:r w:rsidRPr="00EE1A5F">
        <w:rPr>
          <w:rFonts w:ascii="Tahoma" w:hAnsi="Tahoma"/>
          <w:sz w:val="18"/>
          <w:szCs w:val="18"/>
        </w:rPr>
        <w:t xml:space="preserve">12.2 No caso de obras e serviços de engenharia, constituem anexos os seguintes </w:t>
      </w:r>
      <w:r>
        <w:rPr>
          <w:rFonts w:ascii="Tahoma" w:hAnsi="Tahoma"/>
          <w:sz w:val="18"/>
          <w:szCs w:val="18"/>
        </w:rPr>
        <w:t>d</w:t>
      </w:r>
      <w:r w:rsidRPr="00EE1A5F">
        <w:rPr>
          <w:rFonts w:ascii="Tahoma" w:hAnsi="Tahoma"/>
          <w:sz w:val="18"/>
          <w:szCs w:val="18"/>
        </w:rPr>
        <w:t>ocumentos técnicos específicos:</w:t>
      </w:r>
    </w:p>
    <w:p w14:paraId="291B1E02" w14:textId="77777777" w:rsidR="00FA51F8" w:rsidRPr="00692336"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 Projetos; </w:t>
      </w:r>
    </w:p>
    <w:p w14:paraId="105AEB73" w14:textId="77777777" w:rsidR="00FA51F8" w:rsidRPr="00692336"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 Memoriais Descritivos/Especificações Técnicas; </w:t>
      </w:r>
    </w:p>
    <w:p w14:paraId="0B076183" w14:textId="77777777" w:rsidR="00FA51F8" w:rsidRPr="00692336"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 Planilha orçamentária; </w:t>
      </w:r>
    </w:p>
    <w:p w14:paraId="3534A40D" w14:textId="77777777" w:rsidR="00FA51F8" w:rsidRPr="00692336"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 Cronograma físico-financeiro; </w:t>
      </w:r>
    </w:p>
    <w:p w14:paraId="3F8648CF" w14:textId="77777777" w:rsidR="00FA51F8" w:rsidRPr="00692336"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 Composição do B.D.I.; </w:t>
      </w:r>
    </w:p>
    <w:p w14:paraId="1DA40EFC" w14:textId="77777777" w:rsidR="00FA51F8" w:rsidRPr="00692336"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 Composição dos Encargos Sociais; </w:t>
      </w:r>
    </w:p>
    <w:p w14:paraId="39DF8E99" w14:textId="77777777" w:rsidR="00FA51F8"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w:t>
      </w:r>
      <w:r w:rsidR="005A71E3">
        <w:rPr>
          <w:rFonts w:ascii="Tahoma" w:hAnsi="Tahoma"/>
          <w:sz w:val="18"/>
          <w:szCs w:val="18"/>
        </w:rPr>
        <w:t xml:space="preserve"> </w:t>
      </w:r>
      <w:r w:rsidRPr="00692336">
        <w:rPr>
          <w:rFonts w:ascii="Tahoma" w:hAnsi="Tahoma"/>
          <w:sz w:val="18"/>
          <w:szCs w:val="18"/>
        </w:rPr>
        <w:t>Caderno de Encargos – Obras e serviços de engenharia em estabelecimentos assistenciais de saúde e unidades administrativas;</w:t>
      </w:r>
    </w:p>
    <w:p w14:paraId="506E4E23" w14:textId="77777777" w:rsidR="00FA51F8" w:rsidRPr="00692336" w:rsidRDefault="00FA51F8" w:rsidP="00A004D8">
      <w:pPr>
        <w:spacing w:after="0" w:line="240" w:lineRule="auto"/>
        <w:ind w:right="-1"/>
        <w:jc w:val="both"/>
        <w:rPr>
          <w:rFonts w:ascii="Tahoma" w:hAnsi="Tahoma"/>
          <w:sz w:val="18"/>
          <w:szCs w:val="18"/>
        </w:rPr>
      </w:pPr>
      <w:proofErr w:type="gramStart"/>
      <w:r w:rsidRPr="00692336">
        <w:rPr>
          <w:rFonts w:ascii="Tahoma" w:hAnsi="Tahoma"/>
          <w:sz w:val="18"/>
          <w:szCs w:val="18"/>
        </w:rPr>
        <w:t xml:space="preserve">(  </w:t>
      </w:r>
      <w:proofErr w:type="gramEnd"/>
      <w:r w:rsidRPr="00692336">
        <w:rPr>
          <w:rFonts w:ascii="Tahoma" w:hAnsi="Tahoma"/>
          <w:sz w:val="18"/>
          <w:szCs w:val="18"/>
        </w:rPr>
        <w:t xml:space="preserve">   ) Instrumento de medição de resultado para avaliação da execução do objeto.</w:t>
      </w:r>
    </w:p>
    <w:p w14:paraId="32B8644A" w14:textId="77777777" w:rsidR="00FA51F8" w:rsidRDefault="00FA51F8" w:rsidP="00256864">
      <w:pPr>
        <w:spacing w:after="0" w:line="240" w:lineRule="auto"/>
        <w:ind w:left="1276" w:right="-1"/>
        <w:jc w:val="both"/>
        <w:rPr>
          <w:rFonts w:ascii="Tahoma" w:hAnsi="Tahoma"/>
          <w:sz w:val="18"/>
          <w:szCs w:val="18"/>
        </w:rPr>
      </w:pPr>
    </w:p>
    <w:p w14:paraId="500A071B" w14:textId="77777777" w:rsidR="00A004D8" w:rsidRDefault="00A004D8" w:rsidP="00256864">
      <w:pPr>
        <w:pStyle w:val="Nivel2"/>
        <w:numPr>
          <w:ilvl w:val="0"/>
          <w:numId w:val="0"/>
        </w:numPr>
        <w:spacing w:before="0" w:after="0" w:line="240" w:lineRule="auto"/>
        <w:ind w:left="567" w:right="-1"/>
        <w:jc w:val="center"/>
        <w:rPr>
          <w:rFonts w:ascii="Tahoma" w:hAnsi="Tahoma" w:cs="Tahoma"/>
          <w:iCs/>
          <w:color w:val="auto"/>
          <w:sz w:val="18"/>
          <w:szCs w:val="18"/>
        </w:rPr>
      </w:pPr>
    </w:p>
    <w:p w14:paraId="66EC40F9" w14:textId="77777777" w:rsidR="00FA51F8" w:rsidRPr="003627A3" w:rsidRDefault="00FA51F8" w:rsidP="00256864">
      <w:pPr>
        <w:pStyle w:val="Nivel2"/>
        <w:numPr>
          <w:ilvl w:val="0"/>
          <w:numId w:val="0"/>
        </w:numPr>
        <w:spacing w:before="0" w:after="0" w:line="240" w:lineRule="auto"/>
        <w:ind w:left="567" w:right="-1"/>
        <w:jc w:val="center"/>
        <w:rPr>
          <w:rFonts w:ascii="Tahoma" w:hAnsi="Tahoma" w:cs="Tahoma"/>
          <w:iCs/>
          <w:color w:val="auto"/>
          <w:sz w:val="18"/>
          <w:szCs w:val="18"/>
        </w:rPr>
      </w:pPr>
      <w:r w:rsidRPr="003627A3">
        <w:rPr>
          <w:rFonts w:ascii="Tahoma" w:hAnsi="Tahoma" w:cs="Tahoma"/>
          <w:iCs/>
          <w:color w:val="auto"/>
          <w:sz w:val="18"/>
          <w:szCs w:val="18"/>
        </w:rPr>
        <w:t>[Local], [dia] de [mês] de [ano].</w:t>
      </w:r>
    </w:p>
    <w:p w14:paraId="10858559" w14:textId="77777777" w:rsidR="00FA51F8" w:rsidRPr="003627A3" w:rsidRDefault="00FA51F8" w:rsidP="00256864">
      <w:pPr>
        <w:spacing w:after="0" w:line="240" w:lineRule="auto"/>
        <w:ind w:left="567" w:right="-1"/>
        <w:jc w:val="center"/>
        <w:rPr>
          <w:rFonts w:ascii="Tahoma" w:eastAsia="Arial" w:hAnsi="Tahoma"/>
          <w:sz w:val="18"/>
          <w:szCs w:val="18"/>
        </w:rPr>
      </w:pPr>
      <w:r w:rsidRPr="003627A3">
        <w:rPr>
          <w:rFonts w:ascii="Tahoma" w:eastAsia="Arial" w:hAnsi="Tahoma"/>
          <w:sz w:val="18"/>
          <w:szCs w:val="18"/>
        </w:rPr>
        <w:t>________________</w:t>
      </w:r>
      <w:r>
        <w:rPr>
          <w:rFonts w:ascii="Tahoma" w:eastAsia="Arial" w:hAnsi="Tahoma"/>
          <w:sz w:val="18"/>
          <w:szCs w:val="18"/>
        </w:rPr>
        <w:t>_________________</w:t>
      </w:r>
      <w:r w:rsidRPr="003627A3">
        <w:rPr>
          <w:rFonts w:ascii="Tahoma" w:eastAsia="Arial" w:hAnsi="Tahoma"/>
          <w:sz w:val="18"/>
          <w:szCs w:val="18"/>
        </w:rPr>
        <w:t>__________________</w:t>
      </w:r>
    </w:p>
    <w:p w14:paraId="6D596898" w14:textId="77777777" w:rsidR="00FA51F8" w:rsidRDefault="00FA51F8" w:rsidP="00FA51F8">
      <w:pPr>
        <w:ind w:left="567" w:right="-1"/>
        <w:jc w:val="center"/>
        <w:rPr>
          <w:rFonts w:ascii="Tahoma" w:eastAsia="Arial" w:hAnsi="Tahoma"/>
          <w:sz w:val="18"/>
          <w:szCs w:val="18"/>
        </w:rPr>
      </w:pPr>
      <w:r w:rsidRPr="003627A3">
        <w:rPr>
          <w:rFonts w:ascii="Tahoma" w:eastAsia="Arial" w:hAnsi="Tahoma"/>
          <w:sz w:val="18"/>
          <w:szCs w:val="18"/>
        </w:rPr>
        <w:t>Identificação e assinatura do servidor (ou equipe) responsável</w:t>
      </w:r>
    </w:p>
    <w:p w14:paraId="1A0E7114" w14:textId="77777777" w:rsidR="00FA51F8" w:rsidRDefault="00FA51F8" w:rsidP="00FA51F8">
      <w:pPr>
        <w:ind w:left="567" w:right="-1"/>
        <w:jc w:val="center"/>
        <w:rPr>
          <w:rFonts w:ascii="Tahoma" w:eastAsia="Arial" w:hAnsi="Tahoma"/>
          <w:b/>
          <w:sz w:val="20"/>
          <w:szCs w:val="20"/>
        </w:rPr>
      </w:pPr>
    </w:p>
    <w:p w14:paraId="2BBF7059" w14:textId="77777777" w:rsidR="00A004D8" w:rsidRDefault="00A004D8">
      <w:pPr>
        <w:rPr>
          <w:rFonts w:ascii="Tahoma" w:eastAsia="Arial" w:hAnsi="Tahoma"/>
          <w:b/>
          <w:sz w:val="20"/>
          <w:szCs w:val="20"/>
        </w:rPr>
      </w:pPr>
    </w:p>
    <w:p w14:paraId="6A45E27E" w14:textId="77777777" w:rsidR="00A004D8" w:rsidRDefault="00A004D8">
      <w:pPr>
        <w:rPr>
          <w:rFonts w:ascii="Tahoma" w:eastAsia="Arial" w:hAnsi="Tahoma"/>
          <w:b/>
          <w:sz w:val="20"/>
          <w:szCs w:val="20"/>
        </w:rPr>
      </w:pPr>
    </w:p>
    <w:p w14:paraId="3714C86F" w14:textId="13162315" w:rsidR="00FD5BCA" w:rsidRDefault="00FD5BCA">
      <w:pPr>
        <w:rPr>
          <w:rFonts w:ascii="Tahoma" w:eastAsia="Arial" w:hAnsi="Tahoma"/>
          <w:b/>
          <w:sz w:val="20"/>
          <w:szCs w:val="20"/>
        </w:rPr>
      </w:pPr>
      <w:r>
        <w:rPr>
          <w:rFonts w:ascii="Tahoma" w:eastAsia="Arial" w:hAnsi="Tahoma"/>
          <w:b/>
          <w:sz w:val="20"/>
          <w:szCs w:val="20"/>
        </w:rPr>
        <w:br w:type="page"/>
      </w:r>
    </w:p>
    <w:p w14:paraId="335A1EB2" w14:textId="77777777" w:rsidR="00FA51F8"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Arial" w:hAnsi="Tahoma"/>
          <w:b/>
          <w:sz w:val="20"/>
          <w:szCs w:val="20"/>
        </w:rPr>
      </w:pPr>
      <w:r>
        <w:rPr>
          <w:rFonts w:ascii="Tahoma" w:eastAsia="Arial" w:hAnsi="Tahoma"/>
          <w:b/>
          <w:sz w:val="20"/>
          <w:szCs w:val="20"/>
        </w:rPr>
        <w:lastRenderedPageBreak/>
        <w:t>ANEXO</w:t>
      </w:r>
    </w:p>
    <w:p w14:paraId="23585A5F" w14:textId="77777777" w:rsidR="00FA51F8" w:rsidRPr="00FF353A"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Times New Roman" w:hAnsi="Tahoma"/>
          <w:b/>
          <w:sz w:val="20"/>
          <w:szCs w:val="20"/>
          <w:shd w:val="clear" w:color="auto" w:fill="FFFFFF"/>
        </w:rPr>
      </w:pPr>
      <w:r w:rsidRPr="00FF353A">
        <w:rPr>
          <w:rFonts w:ascii="Tahoma" w:eastAsia="Arial" w:hAnsi="Tahoma"/>
          <w:b/>
          <w:sz w:val="20"/>
          <w:szCs w:val="20"/>
          <w:shd w:val="clear" w:color="auto" w:fill="FFFFFF" w:themeFill="background1"/>
        </w:rPr>
        <w:t xml:space="preserve"> </w:t>
      </w:r>
      <w:r w:rsidRPr="00FF353A">
        <w:rPr>
          <w:rFonts w:ascii="Tahoma" w:eastAsia="Times New Roman" w:hAnsi="Tahoma"/>
          <w:b/>
          <w:sz w:val="20"/>
          <w:szCs w:val="20"/>
          <w:shd w:val="clear" w:color="auto" w:fill="FFFFFF" w:themeFill="background1"/>
        </w:rPr>
        <w:t>SEÇÃO ESPECÍFICA DO TR/HABILITAÇÃO PARA O SISTEMA DE REGISTRO DE PREÇOS (Decreto nº 23.657/2025)</w:t>
      </w:r>
    </w:p>
    <w:p w14:paraId="0F8FC1D6" w14:textId="77777777" w:rsidR="00FA51F8" w:rsidRDefault="00FA51F8" w:rsidP="00FA51F8">
      <w:pPr>
        <w:pStyle w:val="Nvel2-Red"/>
        <w:numPr>
          <w:ilvl w:val="0"/>
          <w:numId w:val="0"/>
        </w:numPr>
        <w:spacing w:before="0" w:after="0" w:line="240" w:lineRule="auto"/>
        <w:ind w:right="-1"/>
        <w:rPr>
          <w:rFonts w:ascii="Tahoma" w:hAnsi="Tahoma" w:cs="Tahoma"/>
          <w:b/>
          <w:i w:val="0"/>
          <w:iCs w:val="0"/>
          <w:color w:val="auto"/>
          <w:sz w:val="18"/>
          <w:szCs w:val="18"/>
        </w:rPr>
      </w:pPr>
    </w:p>
    <w:p w14:paraId="190BE19F" w14:textId="77777777" w:rsidR="00FA51F8" w:rsidRPr="009F2103" w:rsidRDefault="00FA51F8" w:rsidP="00256864">
      <w:pPr>
        <w:pStyle w:val="Nvel2-Red"/>
        <w:numPr>
          <w:ilvl w:val="0"/>
          <w:numId w:val="0"/>
        </w:numPr>
        <w:spacing w:before="0" w:after="0" w:line="240" w:lineRule="auto"/>
        <w:ind w:right="-1"/>
        <w:rPr>
          <w:rFonts w:ascii="Tahoma" w:hAnsi="Tahoma" w:cs="Tahoma"/>
          <w:i w:val="0"/>
          <w:color w:val="C00000"/>
          <w:sz w:val="18"/>
          <w:szCs w:val="18"/>
        </w:rPr>
      </w:pPr>
      <w:r w:rsidRPr="00437B63">
        <w:rPr>
          <w:rFonts w:ascii="Tahoma" w:hAnsi="Tahoma" w:cs="Tahoma"/>
          <w:b/>
          <w:i w:val="0"/>
          <w:iCs w:val="0"/>
          <w:color w:val="auto"/>
          <w:sz w:val="18"/>
          <w:szCs w:val="18"/>
        </w:rPr>
        <w:t>1.</w:t>
      </w:r>
      <w:r w:rsidRPr="00437B63">
        <w:rPr>
          <w:rFonts w:ascii="Tahoma" w:hAnsi="Tahoma" w:cs="Tahoma"/>
          <w:b/>
          <w:i w:val="0"/>
          <w:color w:val="auto"/>
          <w:sz w:val="18"/>
          <w:szCs w:val="18"/>
        </w:rPr>
        <w:t xml:space="preserve"> Previsão de preços diferentes</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III)</w:t>
      </w:r>
    </w:p>
    <w:p w14:paraId="77DB510C" w14:textId="77777777" w:rsidR="00FA51F8" w:rsidRPr="00437B63" w:rsidRDefault="00FA51F8" w:rsidP="00256864">
      <w:pPr>
        <w:pStyle w:val="Nvel2-Red"/>
        <w:numPr>
          <w:ilvl w:val="0"/>
          <w:numId w:val="0"/>
        </w:numPr>
        <w:spacing w:before="0" w:after="0" w:line="240" w:lineRule="auto"/>
        <w:ind w:left="993" w:right="-1"/>
        <w:rPr>
          <w:rFonts w:ascii="Tahoma" w:hAnsi="Tahoma" w:cs="Tahoma"/>
          <w:b/>
          <w:i w:val="0"/>
          <w:color w:val="auto"/>
          <w:sz w:val="18"/>
          <w:szCs w:val="18"/>
        </w:rPr>
      </w:pPr>
    </w:p>
    <w:p w14:paraId="33C133B8"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Não será admitida a previsão de preços diferentes em razão de local de entrega ou de acondicionamento, tamanho de lote ou qualquer outro motivo. </w:t>
      </w:r>
    </w:p>
    <w:p w14:paraId="15E9E526" w14:textId="77777777"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Será admitida a previsão de preços diferentes em razão de local de entrega ou de acondicionamento, tamanho de lote ou qualquer outro motivo. </w:t>
      </w:r>
    </w:p>
    <w:p w14:paraId="4908AB56" w14:textId="77777777"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Nota: a admissão de previsão de preços diferentes dependerá da disponibilização da funcionalidade no sistema de licitações</w:t>
      </w:r>
      <w:r>
        <w:rPr>
          <w:rFonts w:ascii="Tahoma" w:hAnsi="Tahoma" w:cs="Tahoma"/>
          <w:b/>
          <w:i w:val="0"/>
          <w:color w:val="auto"/>
          <w:sz w:val="14"/>
          <w:szCs w:val="14"/>
        </w:rPr>
        <w:t>.</w:t>
      </w:r>
    </w:p>
    <w:p w14:paraId="6CA1D57C" w14:textId="77777777" w:rsidR="00FA51F8" w:rsidRPr="00437B63" w:rsidRDefault="00FA51F8" w:rsidP="00256864">
      <w:pPr>
        <w:pStyle w:val="Nvel2-Red"/>
        <w:numPr>
          <w:ilvl w:val="0"/>
          <w:numId w:val="0"/>
        </w:numPr>
        <w:spacing w:before="0" w:after="0" w:line="240" w:lineRule="auto"/>
        <w:ind w:left="1418" w:right="-1"/>
        <w:rPr>
          <w:rFonts w:ascii="Tahoma" w:hAnsi="Tahoma" w:cs="Tahoma"/>
          <w:i w:val="0"/>
          <w:color w:val="auto"/>
          <w:sz w:val="18"/>
          <w:szCs w:val="18"/>
        </w:rPr>
      </w:pPr>
    </w:p>
    <w:p w14:paraId="1787EEAF" w14:textId="77777777" w:rsidR="00FA51F8" w:rsidRPr="007C3DD2" w:rsidRDefault="00FA51F8" w:rsidP="00256864">
      <w:pPr>
        <w:pStyle w:val="Nvel2-Red"/>
        <w:numPr>
          <w:ilvl w:val="0"/>
          <w:numId w:val="0"/>
        </w:numPr>
        <w:spacing w:before="0" w:after="0" w:line="240" w:lineRule="auto"/>
        <w:ind w:right="-1"/>
        <w:rPr>
          <w:rFonts w:ascii="Tahoma" w:hAnsi="Tahoma" w:cs="Tahoma"/>
          <w:b/>
          <w:i w:val="0"/>
          <w:color w:val="00B0F0"/>
          <w:sz w:val="18"/>
          <w:szCs w:val="18"/>
        </w:rPr>
      </w:pPr>
      <w:r w:rsidRPr="00437B63">
        <w:rPr>
          <w:rFonts w:ascii="Tahoma" w:hAnsi="Tahoma" w:cs="Tahoma"/>
          <w:b/>
          <w:i w:val="0"/>
          <w:iCs w:val="0"/>
          <w:color w:val="auto"/>
          <w:sz w:val="18"/>
          <w:szCs w:val="18"/>
        </w:rPr>
        <w:t>2.</w:t>
      </w:r>
      <w:r w:rsidRPr="00437B63">
        <w:rPr>
          <w:rFonts w:ascii="Tahoma" w:hAnsi="Tahoma" w:cs="Tahoma"/>
          <w:b/>
          <w:i w:val="0"/>
          <w:color w:val="auto"/>
          <w:sz w:val="18"/>
          <w:szCs w:val="18"/>
        </w:rPr>
        <w:t xml:space="preserve"> Oferta de quantitativo inferior ao máximo previsto para a contratação</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IV)</w:t>
      </w:r>
    </w:p>
    <w:p w14:paraId="54DC7422"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
    <w:p w14:paraId="28601DE9"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O licitante não poderá oferecer proposta em quantitativo inferior ao máximo previsto para a contratação. </w:t>
      </w:r>
    </w:p>
    <w:p w14:paraId="0A683A28" w14:textId="77777777"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O licitante poderá oferecer proposta em quantitativo inferior ao máximo previsto para a contratação. </w:t>
      </w:r>
    </w:p>
    <w:p w14:paraId="5B8BC115" w14:textId="77777777"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 xml:space="preserve">Nota: a admissão de </w:t>
      </w:r>
      <w:r>
        <w:rPr>
          <w:rFonts w:ascii="Tahoma" w:hAnsi="Tahoma" w:cs="Tahoma"/>
          <w:b/>
          <w:i w:val="0"/>
          <w:color w:val="auto"/>
          <w:sz w:val="14"/>
          <w:szCs w:val="14"/>
        </w:rPr>
        <w:t>oferta de proposta em quantitativo inferior ao máximo previsto</w:t>
      </w:r>
      <w:r w:rsidRPr="008B1AB2">
        <w:rPr>
          <w:rFonts w:ascii="Tahoma" w:hAnsi="Tahoma" w:cs="Tahoma"/>
          <w:b/>
          <w:i w:val="0"/>
          <w:color w:val="auto"/>
          <w:sz w:val="14"/>
          <w:szCs w:val="14"/>
        </w:rPr>
        <w:t xml:space="preserve"> dependerá da disponibilização da funcionalidade no sistema de licitações</w:t>
      </w:r>
      <w:r>
        <w:rPr>
          <w:rFonts w:ascii="Tahoma" w:hAnsi="Tahoma" w:cs="Tahoma"/>
          <w:b/>
          <w:i w:val="0"/>
          <w:color w:val="auto"/>
          <w:sz w:val="14"/>
          <w:szCs w:val="14"/>
        </w:rPr>
        <w:t>.</w:t>
      </w:r>
    </w:p>
    <w:p w14:paraId="1B7B3772" w14:textId="77777777" w:rsidR="00FA51F8" w:rsidRPr="00437B63"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610ACAB5" w14:textId="77777777" w:rsidR="00FA51F8" w:rsidRPr="00437B6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437B63">
        <w:rPr>
          <w:rFonts w:ascii="Tahoma" w:hAnsi="Tahoma" w:cs="Tahoma"/>
          <w:b/>
          <w:i w:val="0"/>
          <w:iCs w:val="0"/>
          <w:color w:val="auto"/>
          <w:sz w:val="18"/>
          <w:szCs w:val="18"/>
        </w:rPr>
        <w:t>3.</w:t>
      </w:r>
      <w:r w:rsidRPr="00437B63">
        <w:rPr>
          <w:rFonts w:ascii="Tahoma" w:hAnsi="Tahoma" w:cs="Tahoma"/>
          <w:b/>
          <w:i w:val="0"/>
          <w:color w:val="auto"/>
          <w:sz w:val="18"/>
          <w:szCs w:val="18"/>
        </w:rPr>
        <w:t xml:space="preserve"> Âmbito do registro de preços</w:t>
      </w:r>
    </w:p>
    <w:p w14:paraId="760F67BA" w14:textId="77777777" w:rsidR="00FA51F8" w:rsidRPr="00437B63" w:rsidRDefault="00FA51F8" w:rsidP="00256864">
      <w:pPr>
        <w:spacing w:after="0" w:line="240" w:lineRule="auto"/>
        <w:ind w:left="851" w:right="-1"/>
        <w:jc w:val="both"/>
        <w:rPr>
          <w:rFonts w:ascii="Tahoma" w:hAnsi="Tahoma"/>
          <w:sz w:val="18"/>
          <w:szCs w:val="18"/>
        </w:rPr>
      </w:pPr>
    </w:p>
    <w:p w14:paraId="480B52F1"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437B63">
        <w:rPr>
          <w:rFonts w:ascii="Tahoma" w:hAnsi="Tahoma" w:cs="Tahoma"/>
          <w:iCs/>
          <w:color w:val="auto"/>
          <w:sz w:val="18"/>
          <w:szCs w:val="18"/>
        </w:rPr>
        <w:t xml:space="preserve"> )</w:t>
      </w:r>
      <w:proofErr w:type="gramEnd"/>
      <w:r w:rsidRPr="00437B63">
        <w:rPr>
          <w:rFonts w:ascii="Tahoma" w:hAnsi="Tahoma" w:cs="Tahoma"/>
          <w:iCs/>
          <w:color w:val="auto"/>
          <w:sz w:val="18"/>
          <w:szCs w:val="18"/>
        </w:rPr>
        <w:t xml:space="preserve"> Estadual</w:t>
      </w:r>
      <w:r>
        <w:rPr>
          <w:rFonts w:ascii="Tahoma" w:hAnsi="Tahoma" w:cs="Tahoma"/>
          <w:iCs/>
          <w:color w:val="auto"/>
          <w:sz w:val="18"/>
          <w:szCs w:val="18"/>
        </w:rPr>
        <w:t xml:space="preserve">, compreendendo os </w:t>
      </w:r>
      <w:r w:rsidRPr="00CD411E">
        <w:rPr>
          <w:rFonts w:ascii="Tahoma" w:hAnsi="Tahoma" w:cs="Tahoma"/>
          <w:iCs/>
          <w:color w:val="auto"/>
          <w:sz w:val="18"/>
          <w:szCs w:val="18"/>
        </w:rPr>
        <w:t>Municípios de  (...)</w:t>
      </w:r>
    </w:p>
    <w:p w14:paraId="7579B181"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Regional, compreendendo a região (...) </w:t>
      </w:r>
    </w:p>
    <w:p w14:paraId="589B866A"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Local, compreendendo apenas o município de (...) </w:t>
      </w:r>
    </w:p>
    <w:p w14:paraId="618087B8"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w:t>
      </w:r>
      <w:proofErr w:type="spellStart"/>
      <w:r w:rsidRPr="00CD411E">
        <w:rPr>
          <w:rFonts w:ascii="Tahoma" w:hAnsi="Tahoma" w:cs="Tahoma"/>
          <w:iCs/>
          <w:color w:val="auto"/>
          <w:sz w:val="18"/>
          <w:szCs w:val="18"/>
        </w:rPr>
        <w:t>Interfederativo</w:t>
      </w:r>
      <w:proofErr w:type="spellEnd"/>
      <w:r>
        <w:rPr>
          <w:rFonts w:ascii="Tahoma" w:hAnsi="Tahoma" w:cs="Tahoma"/>
          <w:iCs/>
          <w:color w:val="auto"/>
          <w:sz w:val="18"/>
          <w:szCs w:val="18"/>
        </w:rPr>
        <w:t xml:space="preserve">, </w:t>
      </w:r>
      <w:r w:rsidRPr="00CD411E">
        <w:rPr>
          <w:rFonts w:ascii="Tahoma" w:hAnsi="Tahoma" w:cs="Tahoma"/>
          <w:iCs/>
          <w:color w:val="auto"/>
          <w:sz w:val="18"/>
          <w:szCs w:val="18"/>
        </w:rPr>
        <w:t>compreendendo as entidades federativas (...)</w:t>
      </w:r>
    </w:p>
    <w:p w14:paraId="1AE37750" w14:textId="77777777"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14:paraId="2364E6E5" w14:textId="77777777" w:rsidR="00FA51F8" w:rsidRPr="00CD411E" w:rsidRDefault="00FA51F8" w:rsidP="00256864">
      <w:pPr>
        <w:pStyle w:val="Nivel2"/>
        <w:numPr>
          <w:ilvl w:val="0"/>
          <w:numId w:val="0"/>
        </w:numPr>
        <w:spacing w:before="0" w:after="0" w:line="240" w:lineRule="auto"/>
        <w:ind w:right="-1"/>
        <w:rPr>
          <w:rFonts w:ascii="Tahoma" w:hAnsi="Tahoma"/>
          <w:color w:val="auto"/>
          <w:sz w:val="18"/>
          <w:szCs w:val="18"/>
        </w:rPr>
      </w:pPr>
      <w:r w:rsidRPr="00CD411E">
        <w:rPr>
          <w:rFonts w:ascii="Tahoma" w:hAnsi="Tahoma"/>
          <w:b/>
          <w:color w:val="auto"/>
          <w:sz w:val="18"/>
          <w:szCs w:val="18"/>
        </w:rPr>
        <w:t xml:space="preserve">4. Órgão gerenciador e órgãos e entidade participantes </w:t>
      </w:r>
    </w:p>
    <w:p w14:paraId="70FAA6D2" w14:textId="77777777"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14:paraId="5ADEB901" w14:textId="77777777" w:rsidR="00FA51F8" w:rsidRPr="00CD411E" w:rsidRDefault="00FA51F8" w:rsidP="00595CD7">
      <w:pPr>
        <w:pStyle w:val="Nivel2"/>
        <w:numPr>
          <w:ilvl w:val="0"/>
          <w:numId w:val="0"/>
        </w:numPr>
        <w:spacing w:before="0" w:after="0" w:line="240" w:lineRule="auto"/>
        <w:ind w:left="284" w:right="-1"/>
        <w:rPr>
          <w:rFonts w:ascii="Tahoma" w:hAnsi="Tahoma"/>
          <w:color w:val="auto"/>
          <w:sz w:val="18"/>
          <w:szCs w:val="18"/>
        </w:rPr>
      </w:pPr>
      <w:r w:rsidRPr="00CD411E">
        <w:rPr>
          <w:rFonts w:ascii="Tahoma" w:hAnsi="Tahoma"/>
          <w:color w:val="auto"/>
          <w:sz w:val="18"/>
          <w:szCs w:val="18"/>
        </w:rPr>
        <w:t xml:space="preserve">4.1 O órgão ou entidade gerenciador deste registro de preços é </w:t>
      </w:r>
      <w:r w:rsidRPr="00CD411E">
        <w:rPr>
          <w:rFonts w:ascii="Tahoma" w:hAnsi="Tahoma" w:cs="Tahoma"/>
          <w:iCs/>
          <w:color w:val="auto"/>
          <w:sz w:val="18"/>
          <w:szCs w:val="18"/>
        </w:rPr>
        <w:t>(...)</w:t>
      </w:r>
      <w:r w:rsidRPr="00CD411E">
        <w:rPr>
          <w:rFonts w:ascii="Tahoma" w:hAnsi="Tahoma"/>
          <w:color w:val="auto"/>
          <w:sz w:val="18"/>
          <w:szCs w:val="18"/>
        </w:rPr>
        <w:t xml:space="preserve"> </w:t>
      </w:r>
    </w:p>
    <w:p w14:paraId="2D6C38CD" w14:textId="77777777" w:rsidR="00FA51F8" w:rsidRPr="00AD629D" w:rsidRDefault="00FA51F8" w:rsidP="00595CD7">
      <w:pPr>
        <w:pStyle w:val="Nivel2"/>
        <w:numPr>
          <w:ilvl w:val="0"/>
          <w:numId w:val="0"/>
        </w:numPr>
        <w:spacing w:before="0" w:after="0" w:line="240" w:lineRule="auto"/>
        <w:ind w:left="284" w:right="-1"/>
        <w:rPr>
          <w:rFonts w:ascii="Tahoma" w:hAnsi="Tahoma"/>
          <w:b/>
          <w:color w:val="auto"/>
          <w:sz w:val="14"/>
          <w:szCs w:val="14"/>
        </w:rPr>
      </w:pPr>
      <w:r w:rsidRPr="00AD629D">
        <w:rPr>
          <w:rFonts w:ascii="Tahoma" w:hAnsi="Tahoma"/>
          <w:b/>
          <w:color w:val="auto"/>
          <w:sz w:val="14"/>
          <w:szCs w:val="14"/>
        </w:rPr>
        <w:t>Nota: indicar o órgão ou entidade gerenciadora</w:t>
      </w:r>
    </w:p>
    <w:p w14:paraId="2BCBD75B" w14:textId="77777777" w:rsidR="00FA51F8" w:rsidRPr="00717202" w:rsidRDefault="00FA51F8" w:rsidP="00595CD7">
      <w:pPr>
        <w:pStyle w:val="Nivel2"/>
        <w:numPr>
          <w:ilvl w:val="0"/>
          <w:numId w:val="0"/>
        </w:numPr>
        <w:spacing w:before="0" w:after="0" w:line="240" w:lineRule="auto"/>
        <w:ind w:left="284" w:right="-1"/>
        <w:rPr>
          <w:rFonts w:ascii="Tahoma" w:hAnsi="Tahoma" w:cs="Tahoma"/>
          <w:iCs/>
          <w:color w:val="auto"/>
          <w:sz w:val="18"/>
          <w:szCs w:val="18"/>
        </w:rPr>
      </w:pPr>
      <w:r w:rsidRPr="005C387F">
        <w:rPr>
          <w:rFonts w:ascii="Tahoma" w:hAnsi="Tahoma"/>
          <w:color w:val="auto"/>
          <w:sz w:val="18"/>
          <w:szCs w:val="18"/>
        </w:rPr>
        <w:t>4.2</w:t>
      </w:r>
      <w:r w:rsidRPr="00AD629D">
        <w:rPr>
          <w:rFonts w:ascii="Tahoma" w:hAnsi="Tahoma"/>
          <w:color w:val="auto"/>
          <w:sz w:val="18"/>
          <w:szCs w:val="18"/>
        </w:rPr>
        <w:t xml:space="preserve"> Órgãos e entidade participantes:</w:t>
      </w:r>
      <w:r w:rsidRPr="005C387F">
        <w:rPr>
          <w:rFonts w:ascii="Tahoma" w:hAnsi="Tahoma"/>
          <w:color w:val="auto"/>
          <w:sz w:val="18"/>
          <w:szCs w:val="18"/>
        </w:rPr>
        <w:t xml:space="preserve"> poderão contratar os itens constantes deste registro de </w:t>
      </w:r>
      <w:r w:rsidRPr="00717202">
        <w:rPr>
          <w:rFonts w:ascii="Tahoma" w:hAnsi="Tahoma"/>
          <w:color w:val="auto"/>
          <w:sz w:val="18"/>
          <w:szCs w:val="18"/>
        </w:rPr>
        <w:t xml:space="preserve">preços: </w:t>
      </w:r>
      <w:r w:rsidRPr="00717202">
        <w:rPr>
          <w:rFonts w:ascii="Tahoma" w:hAnsi="Tahoma" w:cs="Tahoma"/>
          <w:iCs/>
          <w:color w:val="auto"/>
          <w:sz w:val="18"/>
          <w:szCs w:val="18"/>
        </w:rPr>
        <w:t>(...)</w:t>
      </w:r>
    </w:p>
    <w:p w14:paraId="46119174" w14:textId="77777777" w:rsidR="00FA51F8" w:rsidRPr="00AD629D" w:rsidRDefault="00FA51F8" w:rsidP="00595CD7">
      <w:pPr>
        <w:pStyle w:val="Nivel2"/>
        <w:numPr>
          <w:ilvl w:val="0"/>
          <w:numId w:val="0"/>
        </w:numPr>
        <w:spacing w:before="0" w:after="0" w:line="240" w:lineRule="auto"/>
        <w:ind w:left="284" w:right="-1"/>
        <w:rPr>
          <w:rFonts w:ascii="Tahoma" w:hAnsi="Tahoma"/>
          <w:b/>
          <w:color w:val="auto"/>
          <w:sz w:val="14"/>
          <w:szCs w:val="14"/>
        </w:rPr>
      </w:pPr>
      <w:r w:rsidRPr="00AD629D">
        <w:rPr>
          <w:rFonts w:ascii="Tahoma" w:hAnsi="Tahoma"/>
          <w:b/>
          <w:color w:val="auto"/>
          <w:sz w:val="14"/>
          <w:szCs w:val="14"/>
        </w:rPr>
        <w:t>Nota: indicar os órgãos/entidades/instituições participantes</w:t>
      </w:r>
    </w:p>
    <w:p w14:paraId="2B05EF5A" w14:textId="77777777" w:rsidR="00FA51F8" w:rsidRPr="00437B63" w:rsidRDefault="00FA51F8" w:rsidP="00256864">
      <w:pPr>
        <w:pStyle w:val="Nivel2"/>
        <w:numPr>
          <w:ilvl w:val="0"/>
          <w:numId w:val="0"/>
        </w:numPr>
        <w:spacing w:before="0" w:after="0" w:line="240" w:lineRule="auto"/>
        <w:ind w:left="1276" w:right="-1"/>
        <w:rPr>
          <w:rFonts w:ascii="Tahoma" w:hAnsi="Tahoma"/>
          <w:color w:val="auto"/>
          <w:sz w:val="18"/>
          <w:szCs w:val="18"/>
        </w:rPr>
      </w:pPr>
    </w:p>
    <w:p w14:paraId="1DBC0BDD" w14:textId="77777777"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5. </w:t>
      </w:r>
      <w:r w:rsidRPr="009F2103">
        <w:rPr>
          <w:rFonts w:ascii="Tahoma" w:hAnsi="Tahoma" w:cs="Tahoma"/>
          <w:b/>
          <w:color w:val="auto"/>
          <w:sz w:val="18"/>
          <w:szCs w:val="18"/>
        </w:rPr>
        <w:t>Prazo de vigência da ata de registro de preços</w:t>
      </w:r>
      <w:r>
        <w:rPr>
          <w:rFonts w:ascii="Tahoma" w:hAnsi="Tahoma" w:cs="Tahoma"/>
          <w:b/>
          <w:color w:val="auto"/>
          <w:sz w:val="18"/>
          <w:szCs w:val="18"/>
        </w:rPr>
        <w:t xml:space="preserve"> </w:t>
      </w:r>
      <w:r w:rsidRPr="00DF7A0E">
        <w:rPr>
          <w:rFonts w:ascii="Tahoma" w:hAnsi="Tahoma" w:cs="Tahoma"/>
          <w:color w:val="auto"/>
          <w:sz w:val="18"/>
          <w:szCs w:val="18"/>
        </w:rPr>
        <w:t>(art. 1</w:t>
      </w:r>
      <w:r>
        <w:rPr>
          <w:rFonts w:ascii="Tahoma" w:hAnsi="Tahoma" w:cs="Tahoma"/>
          <w:color w:val="auto"/>
          <w:sz w:val="18"/>
          <w:szCs w:val="18"/>
        </w:rPr>
        <w:t>8)</w:t>
      </w:r>
    </w:p>
    <w:p w14:paraId="521FF1A7" w14:textId="77777777" w:rsidR="00FA51F8" w:rsidRDefault="00FA51F8" w:rsidP="00256864">
      <w:pPr>
        <w:pStyle w:val="Nivel2"/>
        <w:numPr>
          <w:ilvl w:val="0"/>
          <w:numId w:val="0"/>
        </w:numPr>
        <w:spacing w:before="0" w:after="0" w:line="240" w:lineRule="auto"/>
        <w:ind w:left="1134" w:right="-1"/>
        <w:rPr>
          <w:rFonts w:ascii="Tahoma" w:hAnsi="Tahoma" w:cs="Tahoma"/>
          <w:bCs/>
          <w:color w:val="auto"/>
          <w:sz w:val="18"/>
          <w:szCs w:val="18"/>
        </w:rPr>
      </w:pPr>
    </w:p>
    <w:p w14:paraId="2E8681BD" w14:textId="77777777" w:rsidR="00FA51F8" w:rsidRPr="009F2103" w:rsidRDefault="00FA51F8" w:rsidP="00595CD7">
      <w:pPr>
        <w:spacing w:after="0" w:line="240" w:lineRule="auto"/>
        <w:ind w:left="284"/>
        <w:jc w:val="both"/>
        <w:rPr>
          <w:rFonts w:ascii="Tahoma" w:hAnsi="Tahoma"/>
          <w:bCs/>
          <w:sz w:val="18"/>
          <w:szCs w:val="18"/>
        </w:rPr>
      </w:pPr>
      <w:r w:rsidRPr="009F2103">
        <w:rPr>
          <w:rFonts w:ascii="Tahoma" w:hAnsi="Tahoma"/>
          <w:bCs/>
          <w:sz w:val="18"/>
          <w:szCs w:val="18"/>
        </w:rPr>
        <w:t xml:space="preserve">5.1 O prazo de vigência da ata de registro de preços será de 01(um) ano, a contar da ultimação da assinatura de ambas as partes, podendo ser prorrogado, desde que o prazo total não ultrapasse 2 (dois) anos, nos termos do art. 84 da Lei Federal n° 14.133/2021. </w:t>
      </w:r>
    </w:p>
    <w:p w14:paraId="792C02FA" w14:textId="77777777" w:rsidR="00FA51F8" w:rsidRPr="00145C11" w:rsidRDefault="00FA51F8" w:rsidP="00595CD7">
      <w:pPr>
        <w:pStyle w:val="Nivel2"/>
        <w:numPr>
          <w:ilvl w:val="0"/>
          <w:numId w:val="0"/>
        </w:numPr>
        <w:spacing w:before="0" w:after="0" w:line="240" w:lineRule="auto"/>
        <w:ind w:left="284" w:right="-1"/>
        <w:rPr>
          <w:rFonts w:ascii="Tahoma" w:hAnsi="Tahoma"/>
          <w:color w:val="auto"/>
          <w:sz w:val="14"/>
          <w:szCs w:val="14"/>
        </w:rPr>
      </w:pPr>
      <w:r w:rsidRPr="00145C11">
        <w:rPr>
          <w:rFonts w:ascii="Tahoma" w:hAnsi="Tahoma" w:cs="Tahoma"/>
          <w:b/>
          <w:bCs/>
          <w:color w:val="auto"/>
          <w:sz w:val="14"/>
          <w:szCs w:val="14"/>
        </w:rPr>
        <w:t>Nota: em caso de interesse público justificado, poderá ser deferido prazo inicial inferior a 1 (um) ano, mediante autorização da autoridade competente.</w:t>
      </w:r>
    </w:p>
    <w:p w14:paraId="287B306D" w14:textId="77777777" w:rsidR="00FA51F8" w:rsidRPr="009F2103" w:rsidRDefault="00FA51F8" w:rsidP="00595CD7">
      <w:pPr>
        <w:spacing w:after="0" w:line="240" w:lineRule="auto"/>
        <w:ind w:left="284"/>
        <w:jc w:val="both"/>
        <w:rPr>
          <w:rFonts w:ascii="Tahoma" w:eastAsia="Calibri" w:hAnsi="Tahoma"/>
          <w:bCs/>
          <w:color w:val="00B0F0"/>
          <w:sz w:val="18"/>
          <w:szCs w:val="18"/>
        </w:rPr>
      </w:pPr>
    </w:p>
    <w:p w14:paraId="18FD85F7" w14:textId="77777777" w:rsidR="00FA51F8" w:rsidRPr="009F2103" w:rsidRDefault="00FA51F8" w:rsidP="00595CD7">
      <w:pPr>
        <w:spacing w:after="0" w:line="240" w:lineRule="auto"/>
        <w:ind w:left="284"/>
        <w:jc w:val="both"/>
        <w:rPr>
          <w:rFonts w:ascii="Tahoma" w:eastAsia="Calibri" w:hAnsi="Tahoma"/>
          <w:bCs/>
          <w:sz w:val="18"/>
          <w:szCs w:val="18"/>
        </w:rPr>
      </w:pPr>
      <w:r w:rsidRPr="009F2103">
        <w:rPr>
          <w:rFonts w:ascii="Tahoma" w:eastAsia="Calibri" w:hAnsi="Tahoma"/>
          <w:bCs/>
          <w:sz w:val="18"/>
          <w:szCs w:val="18"/>
        </w:rPr>
        <w:t xml:space="preserve">5.2 </w:t>
      </w:r>
      <w:r w:rsidRPr="009F2103">
        <w:rPr>
          <w:rFonts w:ascii="Tahoma" w:hAnsi="Tahoma"/>
          <w:bCs/>
          <w:sz w:val="18"/>
          <w:szCs w:val="18"/>
        </w:rPr>
        <w:t>O prazo de vigência da ata de registro po</w:t>
      </w:r>
      <w:r w:rsidRPr="009F2103">
        <w:rPr>
          <w:rFonts w:ascii="Tahoma" w:eastAsia="Calibri" w:hAnsi="Tahoma"/>
          <w:bCs/>
          <w:sz w:val="18"/>
          <w:szCs w:val="18"/>
        </w:rPr>
        <w:t>derá ser prorrogado, por igual período, desde que comprovado o preço vantajoso.</w:t>
      </w:r>
      <w:r>
        <w:rPr>
          <w:rFonts w:ascii="Tahoma" w:eastAsia="Calibri" w:hAnsi="Tahoma"/>
          <w:bCs/>
          <w:sz w:val="18"/>
          <w:szCs w:val="18"/>
        </w:rPr>
        <w:t xml:space="preserve">  </w:t>
      </w:r>
    </w:p>
    <w:p w14:paraId="51090954" w14:textId="77777777"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5.2.1 Caso a vigência da ata de registro de preços tenha sido fixada, excepcionalmente, por prazo inferior a 1 (um) ano, a prorrogação será, no máximo, por período idêntico ao inicial.</w:t>
      </w:r>
    </w:p>
    <w:p w14:paraId="62B7C8FC" w14:textId="77777777"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5.2.2 A prorrogação da vigência da ata de registro de preços:</w:t>
      </w:r>
    </w:p>
    <w:p w14:paraId="3FA653D9" w14:textId="77777777" w:rsidR="00FA51F8" w:rsidRPr="009F2103" w:rsidRDefault="00FA51F8" w:rsidP="00595CD7">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 xml:space="preserve">I - deverá ser precedida de aceitação pelo fornecedor com preço registrado; </w:t>
      </w:r>
    </w:p>
    <w:p w14:paraId="6AEB7FAD" w14:textId="77777777" w:rsidR="00FA51F8" w:rsidRPr="009F2103" w:rsidRDefault="00FA51F8" w:rsidP="00595CD7">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 xml:space="preserve">II – abrangerá, total ou parcialmente, os itens registrados; </w:t>
      </w:r>
    </w:p>
    <w:p w14:paraId="678DF380" w14:textId="77777777" w:rsidR="00FA51F8" w:rsidRPr="009F2103" w:rsidRDefault="00FA51F8" w:rsidP="00595CD7">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 xml:space="preserve">III – deverá ocorrer dentro do prazo de vigência da ata; </w:t>
      </w:r>
    </w:p>
    <w:p w14:paraId="4BC365D1" w14:textId="77777777" w:rsidR="00FA51F8" w:rsidRPr="009F2103" w:rsidRDefault="00FA51F8" w:rsidP="00595CD7">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 xml:space="preserve">IV – terá como finalidade, alternativamente, conforme definido no </w:t>
      </w:r>
      <w:r w:rsidR="00DD365E">
        <w:rPr>
          <w:rFonts w:ascii="Tahoma" w:hAnsi="Tahoma" w:cs="Tahoma"/>
          <w:sz w:val="18"/>
          <w:szCs w:val="18"/>
        </w:rPr>
        <w:t>TR/Habilitação</w:t>
      </w:r>
      <w:r w:rsidRPr="009F2103">
        <w:rPr>
          <w:rFonts w:ascii="Tahoma" w:eastAsia="Calibri" w:hAnsi="Tahoma"/>
          <w:bCs/>
          <w:sz w:val="18"/>
          <w:szCs w:val="18"/>
        </w:rPr>
        <w:t xml:space="preserve">: </w:t>
      </w:r>
    </w:p>
    <w:p w14:paraId="2225E77B" w14:textId="77777777" w:rsidR="00FA51F8" w:rsidRPr="009F2103" w:rsidRDefault="00FA51F8" w:rsidP="00595CD7">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a) o consumo do saldo de quantitativos existente; ou</w:t>
      </w:r>
    </w:p>
    <w:p w14:paraId="232E2A62" w14:textId="77777777" w:rsidR="00FA51F8" w:rsidRPr="009F2103" w:rsidRDefault="00FA51F8" w:rsidP="00595CD7">
      <w:pPr>
        <w:spacing w:after="0" w:line="240" w:lineRule="auto"/>
        <w:ind w:left="426"/>
        <w:jc w:val="both"/>
        <w:rPr>
          <w:rFonts w:ascii="Tahoma" w:eastAsia="Calibri" w:hAnsi="Tahoma"/>
          <w:bCs/>
          <w:strike/>
          <w:sz w:val="18"/>
          <w:szCs w:val="18"/>
        </w:rPr>
      </w:pPr>
      <w:r w:rsidRPr="009F2103">
        <w:rPr>
          <w:rFonts w:ascii="Tahoma" w:eastAsia="Calibri" w:hAnsi="Tahoma"/>
          <w:bCs/>
          <w:sz w:val="18"/>
          <w:szCs w:val="18"/>
        </w:rPr>
        <w:t>b) a renovação dos quantitativos para o novo período, que poder</w:t>
      </w:r>
      <w:r>
        <w:rPr>
          <w:rFonts w:ascii="Tahoma" w:eastAsia="Calibri" w:hAnsi="Tahoma"/>
          <w:bCs/>
          <w:sz w:val="18"/>
          <w:szCs w:val="18"/>
        </w:rPr>
        <w:t>á</w:t>
      </w:r>
      <w:r w:rsidRPr="009F2103">
        <w:rPr>
          <w:rFonts w:ascii="Tahoma" w:eastAsia="Calibri" w:hAnsi="Tahoma"/>
          <w:bCs/>
          <w:sz w:val="18"/>
          <w:szCs w:val="18"/>
        </w:rPr>
        <w:t xml:space="preserve"> ser fixad</w:t>
      </w:r>
      <w:r>
        <w:rPr>
          <w:rFonts w:ascii="Tahoma" w:eastAsia="Calibri" w:hAnsi="Tahoma"/>
          <w:bCs/>
          <w:sz w:val="18"/>
          <w:szCs w:val="18"/>
        </w:rPr>
        <w:t>a</w:t>
      </w:r>
      <w:r w:rsidRPr="009F2103">
        <w:rPr>
          <w:rFonts w:ascii="Tahoma" w:eastAsia="Calibri" w:hAnsi="Tahoma"/>
          <w:bCs/>
          <w:sz w:val="18"/>
          <w:szCs w:val="18"/>
        </w:rPr>
        <w:t xml:space="preserve"> em número idêntico ou inferior ao definido inicialmente, conforme análise de consumo a ser procedida pelo órgão ou entidade gerenciadora.</w:t>
      </w:r>
    </w:p>
    <w:p w14:paraId="3D1CBD21" w14:textId="77777777" w:rsidR="00FA51F8" w:rsidRPr="009F2103" w:rsidRDefault="00FA51F8" w:rsidP="00595CD7">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5.2.2.1 Caso o fornecedor com preço registrado não aceite a prorrogação, o preço do item recusado será cancelado e o fornecedor liberado do compromisso, sendo facultado ao órgão ou à entidade gerenciadora o acionamento do cadastro de reserva</w:t>
      </w:r>
      <w:r>
        <w:rPr>
          <w:rFonts w:ascii="Tahoma" w:eastAsia="Calibri" w:hAnsi="Tahoma"/>
          <w:bCs/>
          <w:sz w:val="18"/>
          <w:szCs w:val="18"/>
        </w:rPr>
        <w:t xml:space="preserve"> na forma da ata de registro de preços.</w:t>
      </w:r>
    </w:p>
    <w:p w14:paraId="1290786D" w14:textId="77777777" w:rsidR="00FA51F8" w:rsidRPr="009F2103" w:rsidRDefault="00FA51F8" w:rsidP="00595CD7">
      <w:pPr>
        <w:spacing w:after="0" w:line="240" w:lineRule="auto"/>
        <w:ind w:left="567"/>
        <w:jc w:val="both"/>
        <w:rPr>
          <w:rFonts w:ascii="Tahoma" w:eastAsia="Calibri" w:hAnsi="Tahoma"/>
          <w:bCs/>
          <w:sz w:val="18"/>
          <w:szCs w:val="18"/>
        </w:rPr>
      </w:pPr>
      <w:r w:rsidRPr="009F2103">
        <w:rPr>
          <w:rFonts w:ascii="Tahoma" w:eastAsia="Calibri" w:hAnsi="Tahoma"/>
          <w:bCs/>
          <w:sz w:val="18"/>
          <w:szCs w:val="18"/>
        </w:rPr>
        <w:lastRenderedPageBreak/>
        <w:t xml:space="preserve">5.2.2.2 O fornecedor com preço registrado deverá manter, durante o prazo de vigência da ata de registro de preços, inclusive em caso de prorrogação, todas as condições de habilitação exigidas na licitação ou no procedimento de contratação direta. </w:t>
      </w:r>
    </w:p>
    <w:p w14:paraId="4B68B47B" w14:textId="77777777" w:rsidR="00FA51F8" w:rsidRPr="000433FD" w:rsidRDefault="00FA51F8" w:rsidP="00256864">
      <w:pPr>
        <w:spacing w:after="0" w:line="240" w:lineRule="auto"/>
        <w:ind w:left="1560"/>
        <w:jc w:val="both"/>
        <w:rPr>
          <w:rFonts w:ascii="Tahoma" w:eastAsia="Calibri" w:hAnsi="Tahoma"/>
          <w:bCs/>
          <w:strike/>
          <w:color w:val="538135" w:themeColor="accent6" w:themeShade="BF"/>
          <w:sz w:val="18"/>
          <w:szCs w:val="18"/>
        </w:rPr>
      </w:pPr>
    </w:p>
    <w:p w14:paraId="0AE0A615" w14:textId="77777777" w:rsidR="00FA51F8" w:rsidRPr="009F2103" w:rsidRDefault="00FA51F8" w:rsidP="00256864">
      <w:pPr>
        <w:pStyle w:val="Nivel2"/>
        <w:numPr>
          <w:ilvl w:val="0"/>
          <w:numId w:val="0"/>
        </w:numPr>
        <w:spacing w:before="0" w:after="0" w:line="240" w:lineRule="auto"/>
        <w:rPr>
          <w:rFonts w:ascii="Tahoma" w:hAnsi="Tahoma" w:cs="Tahoma"/>
          <w:b/>
          <w:bCs/>
          <w:color w:val="auto"/>
          <w:sz w:val="18"/>
          <w:szCs w:val="18"/>
        </w:rPr>
      </w:pPr>
      <w:r w:rsidRPr="009F2103">
        <w:rPr>
          <w:rFonts w:ascii="Tahoma" w:hAnsi="Tahoma" w:cs="Tahoma"/>
          <w:b/>
          <w:color w:val="auto"/>
          <w:sz w:val="18"/>
          <w:szCs w:val="18"/>
        </w:rPr>
        <w:t xml:space="preserve">6. Prazo para assinatura da ata </w:t>
      </w:r>
      <w:r w:rsidRPr="00747E53">
        <w:rPr>
          <w:rFonts w:ascii="Tahoma" w:hAnsi="Tahoma" w:cs="Tahoma"/>
          <w:color w:val="auto"/>
          <w:sz w:val="18"/>
          <w:szCs w:val="18"/>
        </w:rPr>
        <w:t>(art. 22)</w:t>
      </w:r>
    </w:p>
    <w:p w14:paraId="67502D79" w14:textId="77777777" w:rsidR="00FA51F8" w:rsidRPr="009F2103" w:rsidRDefault="00FA51F8" w:rsidP="00256864">
      <w:pPr>
        <w:spacing w:after="0" w:line="240" w:lineRule="auto"/>
        <w:ind w:left="142"/>
        <w:jc w:val="both"/>
        <w:rPr>
          <w:rFonts w:ascii="Tahoma" w:hAnsi="Tahoma"/>
          <w:bCs/>
          <w:sz w:val="18"/>
          <w:szCs w:val="18"/>
        </w:rPr>
      </w:pPr>
    </w:p>
    <w:p w14:paraId="09ED5D7E" w14:textId="77777777" w:rsidR="00FA51F8" w:rsidRPr="001C308B" w:rsidRDefault="00FA51F8" w:rsidP="00256864">
      <w:pPr>
        <w:spacing w:after="0" w:line="240" w:lineRule="auto"/>
        <w:ind w:left="142"/>
        <w:jc w:val="both"/>
        <w:rPr>
          <w:rFonts w:ascii="Tahoma" w:hAnsi="Tahoma"/>
          <w:bCs/>
          <w:sz w:val="18"/>
          <w:szCs w:val="18"/>
        </w:rPr>
      </w:pPr>
      <w:r w:rsidRPr="001C308B">
        <w:rPr>
          <w:rFonts w:ascii="Tahoma" w:hAnsi="Tahoma"/>
          <w:bCs/>
          <w:sz w:val="18"/>
          <w:szCs w:val="18"/>
        </w:rPr>
        <w:t xml:space="preserve">6.1 O adjudicatário será convocado para assinar a ata de registro de preços no prazo de: </w:t>
      </w:r>
      <w:r w:rsidRPr="001C308B">
        <w:rPr>
          <w:rFonts w:ascii="Tahoma" w:hAnsi="Tahoma"/>
          <w:b/>
          <w:bCs/>
          <w:sz w:val="18"/>
          <w:szCs w:val="18"/>
        </w:rPr>
        <w:t>até 15 (quinze) dias úteis</w:t>
      </w:r>
    </w:p>
    <w:p w14:paraId="722858C7" w14:textId="77777777" w:rsidR="00FA51F8" w:rsidRPr="005519B9" w:rsidRDefault="00FA51F8" w:rsidP="00256864">
      <w:pPr>
        <w:tabs>
          <w:tab w:val="left" w:pos="2725"/>
        </w:tabs>
        <w:spacing w:after="0" w:line="240" w:lineRule="auto"/>
        <w:ind w:left="142"/>
        <w:jc w:val="both"/>
        <w:rPr>
          <w:rFonts w:ascii="Tahoma" w:hAnsi="Tahoma"/>
          <w:bCs/>
          <w:sz w:val="14"/>
          <w:szCs w:val="14"/>
        </w:rPr>
      </w:pPr>
      <w:r w:rsidRPr="005519B9">
        <w:rPr>
          <w:rFonts w:ascii="Tahoma" w:hAnsi="Tahoma"/>
          <w:b/>
          <w:sz w:val="14"/>
          <w:szCs w:val="14"/>
        </w:rPr>
        <w:t xml:space="preserve">Nota: o prazo indicado neste subitem é sugestivo. Poderá ser definido prazo diverso em razão das peculiaridades do caso concreto. </w:t>
      </w:r>
    </w:p>
    <w:p w14:paraId="64C79B2E" w14:textId="77777777" w:rsidR="00FA51F8" w:rsidRPr="001C308B" w:rsidRDefault="00FA51F8" w:rsidP="00256864">
      <w:pPr>
        <w:tabs>
          <w:tab w:val="left" w:pos="7659"/>
        </w:tabs>
        <w:spacing w:after="0" w:line="240" w:lineRule="auto"/>
        <w:ind w:left="142"/>
        <w:jc w:val="both"/>
        <w:rPr>
          <w:rFonts w:ascii="Tahoma" w:hAnsi="Tahoma"/>
          <w:bCs/>
          <w:sz w:val="18"/>
          <w:szCs w:val="18"/>
        </w:rPr>
      </w:pPr>
      <w:r w:rsidRPr="001C308B">
        <w:rPr>
          <w:rFonts w:ascii="Tahoma" w:hAnsi="Tahoma"/>
          <w:bCs/>
          <w:sz w:val="18"/>
          <w:szCs w:val="18"/>
        </w:rPr>
        <w:t xml:space="preserve">6.2 O prazo referido no subitem 6.1 será prorrogável por, no máximo, idêntico período, </w:t>
      </w:r>
      <w:r w:rsidRPr="001C308B">
        <w:rPr>
          <w:rFonts w:ascii="Tahoma" w:eastAsia="Times New Roman" w:hAnsi="Tahoma"/>
          <w:sz w:val="18"/>
          <w:szCs w:val="18"/>
          <w:shd w:val="clear" w:color="auto" w:fill="FFFFFF"/>
        </w:rPr>
        <w:t>mediante solicitação tempestiva do interessado, desde que motivada e aceita pela Administração.</w:t>
      </w:r>
    </w:p>
    <w:p w14:paraId="589913EB" w14:textId="77777777" w:rsidR="00FA51F8" w:rsidRPr="009F2103" w:rsidRDefault="00FA51F8" w:rsidP="00256864">
      <w:pPr>
        <w:spacing w:after="0" w:line="240" w:lineRule="auto"/>
        <w:ind w:left="142"/>
        <w:jc w:val="both"/>
        <w:rPr>
          <w:rFonts w:ascii="Tahoma" w:hAnsi="Tahoma"/>
          <w:bCs/>
          <w:sz w:val="18"/>
          <w:szCs w:val="18"/>
        </w:rPr>
      </w:pPr>
    </w:p>
    <w:p w14:paraId="5F957249" w14:textId="77777777" w:rsidR="00FA51F8" w:rsidRPr="009F210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9F2103">
        <w:rPr>
          <w:rFonts w:ascii="Tahoma" w:hAnsi="Tahoma" w:cs="Tahoma"/>
          <w:b/>
          <w:i w:val="0"/>
          <w:iCs w:val="0"/>
          <w:color w:val="auto"/>
          <w:sz w:val="18"/>
          <w:szCs w:val="18"/>
        </w:rPr>
        <w:t>7.</w:t>
      </w:r>
      <w:r w:rsidRPr="009F2103">
        <w:rPr>
          <w:rFonts w:ascii="Tahoma" w:hAnsi="Tahoma" w:cs="Tahoma"/>
          <w:b/>
          <w:i w:val="0"/>
          <w:color w:val="auto"/>
          <w:sz w:val="18"/>
          <w:szCs w:val="18"/>
        </w:rPr>
        <w:t xml:space="preserve"> Remanejamento</w:t>
      </w:r>
      <w:r w:rsidRPr="009F2103">
        <w:rPr>
          <w:rFonts w:ascii="Tahoma" w:hAnsi="Tahoma" w:cs="Tahoma"/>
          <w:i w:val="0"/>
          <w:color w:val="auto"/>
          <w:sz w:val="18"/>
          <w:szCs w:val="18"/>
        </w:rPr>
        <w:t xml:space="preserve"> </w:t>
      </w:r>
      <w:r w:rsidRPr="00747E53">
        <w:rPr>
          <w:rFonts w:ascii="Tahoma" w:hAnsi="Tahoma" w:cs="Tahoma"/>
          <w:i w:val="0"/>
          <w:color w:val="auto"/>
          <w:sz w:val="18"/>
          <w:szCs w:val="18"/>
        </w:rPr>
        <w:t>(art. 35)</w:t>
      </w:r>
    </w:p>
    <w:p w14:paraId="034E4898" w14:textId="77777777" w:rsidR="00FA51F8" w:rsidRPr="009F2103" w:rsidRDefault="00FA51F8" w:rsidP="00256864">
      <w:pPr>
        <w:pStyle w:val="Nvel2-Red"/>
        <w:numPr>
          <w:ilvl w:val="0"/>
          <w:numId w:val="0"/>
        </w:numPr>
        <w:spacing w:before="0" w:after="0" w:line="240" w:lineRule="auto"/>
        <w:ind w:left="1134" w:right="-1"/>
        <w:rPr>
          <w:rFonts w:ascii="Tahoma" w:hAnsi="Tahoma" w:cs="Tahoma"/>
          <w:i w:val="0"/>
          <w:color w:val="auto"/>
          <w:sz w:val="18"/>
          <w:szCs w:val="18"/>
        </w:rPr>
      </w:pPr>
    </w:p>
    <w:p w14:paraId="6D439C2C"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Poderá haver remanejamento, pelo órgão ou pela entidade gerenciadora entre os órgãos ou entidades participantes</w:t>
      </w:r>
    </w:p>
    <w:p w14:paraId="55CB4397" w14:textId="77777777" w:rsidR="00FA51F8" w:rsidRPr="009F2103" w:rsidRDefault="00FA51F8" w:rsidP="00256864">
      <w:pPr>
        <w:pStyle w:val="Nvel2-Red"/>
        <w:numPr>
          <w:ilvl w:val="0"/>
          <w:numId w:val="0"/>
        </w:numPr>
        <w:spacing w:before="0" w:after="0" w:line="240" w:lineRule="auto"/>
        <w:ind w:left="142" w:right="-1"/>
        <w:rPr>
          <w:rFonts w:ascii="Tahoma" w:eastAsia="Times New Roman" w:hAnsi="Tahoma" w:cs="Tahoma"/>
          <w:b/>
          <w:i w:val="0"/>
          <w:color w:val="auto"/>
          <w:sz w:val="14"/>
          <w:szCs w:val="14"/>
        </w:rPr>
      </w:pPr>
      <w:r w:rsidRPr="00FD5BCA">
        <w:rPr>
          <w:rFonts w:ascii="Tahoma" w:eastAsia="Times New Roman" w:hAnsi="Tahoma" w:cs="Tahoma"/>
          <w:b/>
          <w:i w:val="0"/>
          <w:color w:val="auto"/>
          <w:sz w:val="14"/>
          <w:szCs w:val="14"/>
        </w:rPr>
        <w:t>N</w:t>
      </w:r>
      <w:r w:rsidR="00C24079" w:rsidRPr="00FD5BCA">
        <w:rPr>
          <w:rFonts w:ascii="Tahoma" w:eastAsia="Times New Roman" w:hAnsi="Tahoma" w:cs="Tahoma"/>
          <w:b/>
          <w:i w:val="0"/>
          <w:color w:val="auto"/>
          <w:sz w:val="14"/>
          <w:szCs w:val="14"/>
        </w:rPr>
        <w:t>ota</w:t>
      </w:r>
      <w:r w:rsidRPr="00FD5BCA">
        <w:rPr>
          <w:rFonts w:ascii="Tahoma" w:eastAsia="Times New Roman" w:hAnsi="Tahoma" w:cs="Tahoma"/>
          <w:b/>
          <w:i w:val="0"/>
          <w:color w:val="auto"/>
          <w:sz w:val="14"/>
          <w:szCs w:val="14"/>
        </w:rPr>
        <w:t>:</w:t>
      </w:r>
      <w:r w:rsidRPr="009F2103">
        <w:rPr>
          <w:rFonts w:ascii="Tahoma" w:eastAsia="Times New Roman" w:hAnsi="Tahoma" w:cs="Tahoma"/>
          <w:b/>
          <w:i w:val="0"/>
          <w:color w:val="auto"/>
          <w:sz w:val="14"/>
          <w:szCs w:val="14"/>
        </w:rPr>
        <w:t xml:space="preserve"> é vedado o remanejamento de quantitativos, enquanto houver disponibilidade de contratação dos itens registrados para o órgão ou entidade solicitante (art. 35, §3º)</w:t>
      </w:r>
    </w:p>
    <w:p w14:paraId="71ECCF25"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
    <w:p w14:paraId="24D3AFBC"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Não poderá haver remanejamento, pelo órgão ou pela entidade gerenciadora entre os órgãos ou entidades participantes</w:t>
      </w:r>
    </w:p>
    <w:p w14:paraId="68098B59" w14:textId="77777777" w:rsidR="00FA51F8" w:rsidRPr="009F2103" w:rsidRDefault="00FA51F8" w:rsidP="00256864">
      <w:pPr>
        <w:pStyle w:val="Nvel2-Red"/>
        <w:numPr>
          <w:ilvl w:val="0"/>
          <w:numId w:val="0"/>
        </w:numPr>
        <w:spacing w:before="0" w:after="0" w:line="240" w:lineRule="auto"/>
        <w:ind w:left="567" w:right="-1"/>
        <w:rPr>
          <w:rFonts w:ascii="Tahoma" w:hAnsi="Tahoma" w:cs="Tahoma"/>
          <w:i w:val="0"/>
          <w:color w:val="auto"/>
          <w:sz w:val="18"/>
          <w:szCs w:val="18"/>
        </w:rPr>
      </w:pPr>
    </w:p>
    <w:p w14:paraId="5133BD2F" w14:textId="77777777"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8. </w:t>
      </w:r>
      <w:r w:rsidRPr="009F2103">
        <w:rPr>
          <w:rFonts w:ascii="Tahoma" w:hAnsi="Tahoma" w:cs="Tahoma"/>
          <w:b/>
          <w:bCs/>
          <w:color w:val="auto"/>
          <w:sz w:val="18"/>
          <w:szCs w:val="18"/>
        </w:rPr>
        <w:t>Adesão p</w:t>
      </w:r>
      <w:r w:rsidRPr="00437B63">
        <w:rPr>
          <w:rFonts w:ascii="Tahoma" w:hAnsi="Tahoma" w:cs="Tahoma"/>
          <w:b/>
          <w:bCs/>
          <w:color w:val="auto"/>
          <w:sz w:val="18"/>
          <w:szCs w:val="18"/>
        </w:rPr>
        <w:t>osterior à ata de registro de preços (carona)</w:t>
      </w:r>
      <w:r w:rsidRPr="00173C65">
        <w:rPr>
          <w:rFonts w:ascii="Tahoma" w:hAnsi="Tahoma" w:cs="Tahoma"/>
          <w:bCs/>
          <w:color w:val="auto"/>
          <w:sz w:val="18"/>
          <w:szCs w:val="18"/>
        </w:rPr>
        <w:t xml:space="preserve"> </w:t>
      </w:r>
      <w:r w:rsidRPr="00747E53">
        <w:rPr>
          <w:rFonts w:ascii="Tahoma" w:hAnsi="Tahoma" w:cs="Tahoma"/>
          <w:color w:val="auto"/>
          <w:sz w:val="18"/>
          <w:szCs w:val="18"/>
        </w:rPr>
        <w:t>(art. 40)</w:t>
      </w:r>
    </w:p>
    <w:p w14:paraId="48ED8479" w14:textId="77777777" w:rsidR="00FA51F8" w:rsidRPr="009F2103" w:rsidRDefault="00FA51F8" w:rsidP="00256864">
      <w:pPr>
        <w:pStyle w:val="Nivel2"/>
        <w:numPr>
          <w:ilvl w:val="0"/>
          <w:numId w:val="0"/>
        </w:numPr>
        <w:spacing w:before="0" w:after="0" w:line="240" w:lineRule="auto"/>
        <w:ind w:left="851" w:right="-1"/>
        <w:rPr>
          <w:rFonts w:ascii="Tahoma" w:hAnsi="Tahoma"/>
          <w:b/>
          <w:color w:val="auto"/>
          <w:sz w:val="18"/>
          <w:szCs w:val="18"/>
        </w:rPr>
      </w:pPr>
    </w:p>
    <w:p w14:paraId="5AFFEBF9" w14:textId="77777777"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rPr>
      </w:pPr>
      <w:proofErr w:type="gramStart"/>
      <w:r w:rsidRPr="009F2103">
        <w:rPr>
          <w:rFonts w:ascii="Tahoma" w:hAnsi="Tahoma" w:cs="Tahoma"/>
          <w:iCs/>
          <w:color w:val="auto"/>
          <w:sz w:val="18"/>
          <w:szCs w:val="18"/>
        </w:rPr>
        <w:t xml:space="preserve">(  </w:t>
      </w:r>
      <w:proofErr w:type="gramEnd"/>
      <w:r w:rsidRPr="009F2103">
        <w:rPr>
          <w:rFonts w:ascii="Tahoma" w:hAnsi="Tahoma" w:cs="Tahoma"/>
          <w:iCs/>
          <w:color w:val="auto"/>
          <w:sz w:val="18"/>
          <w:szCs w:val="18"/>
        </w:rPr>
        <w:t xml:space="preserve"> ) </w:t>
      </w:r>
      <w:r w:rsidRPr="009F2103">
        <w:rPr>
          <w:rFonts w:ascii="Tahoma" w:hAnsi="Tahoma" w:cs="Tahoma"/>
          <w:color w:val="auto"/>
          <w:sz w:val="18"/>
          <w:szCs w:val="18"/>
        </w:rPr>
        <w:t>Não poderá haver adesão posterior à ata de registro de preços</w:t>
      </w:r>
    </w:p>
    <w:p w14:paraId="270C9D61" w14:textId="77777777"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highlight w:val="yellow"/>
        </w:rPr>
      </w:pPr>
      <w:proofErr w:type="gramStart"/>
      <w:r w:rsidRPr="009F2103">
        <w:rPr>
          <w:rFonts w:ascii="Tahoma" w:hAnsi="Tahoma" w:cs="Tahoma"/>
          <w:iCs/>
          <w:color w:val="auto"/>
          <w:sz w:val="18"/>
          <w:szCs w:val="18"/>
        </w:rPr>
        <w:t>(  )</w:t>
      </w:r>
      <w:proofErr w:type="gramEnd"/>
      <w:r w:rsidRPr="009F2103">
        <w:rPr>
          <w:rFonts w:ascii="Tahoma" w:hAnsi="Tahoma" w:cs="Tahoma"/>
          <w:iCs/>
          <w:color w:val="auto"/>
          <w:sz w:val="18"/>
          <w:szCs w:val="18"/>
        </w:rPr>
        <w:t xml:space="preserve"> </w:t>
      </w:r>
      <w:r w:rsidRPr="009F2103">
        <w:rPr>
          <w:rFonts w:ascii="Tahoma" w:hAnsi="Tahoma" w:cs="Tahoma"/>
          <w:color w:val="auto"/>
          <w:sz w:val="18"/>
          <w:szCs w:val="18"/>
        </w:rPr>
        <w:t>Poderá haver adesão posterior à ata de registro de preços, devendo ser observados os seguintes limites quantitativos e as regras definidas na minuta da ata de registro de preços:</w:t>
      </w:r>
    </w:p>
    <w:p w14:paraId="29FE57A0" w14:textId="77777777" w:rsidR="00FA51F8" w:rsidRPr="0085483E" w:rsidRDefault="00FA51F8" w:rsidP="00256864">
      <w:pPr>
        <w:spacing w:after="0" w:line="240" w:lineRule="auto"/>
        <w:ind w:left="567"/>
        <w:jc w:val="both"/>
        <w:rPr>
          <w:rFonts w:ascii="Tahoma" w:hAnsi="Tahoma"/>
          <w:sz w:val="18"/>
          <w:szCs w:val="18"/>
        </w:rPr>
      </w:pPr>
      <w:r w:rsidRPr="009F2103">
        <w:rPr>
          <w:rFonts w:ascii="Tahoma" w:hAnsi="Tahoma"/>
          <w:sz w:val="18"/>
          <w:szCs w:val="18"/>
        </w:rPr>
        <w:t xml:space="preserve">a) as contratações adicionais não </w:t>
      </w:r>
      <w:r w:rsidRPr="0085483E">
        <w:rPr>
          <w:rFonts w:ascii="Tahoma" w:hAnsi="Tahoma"/>
          <w:sz w:val="18"/>
          <w:szCs w:val="18"/>
        </w:rPr>
        <w:t xml:space="preserve">poderão exceder, por órgão ou entidade solicitante, a 50% (cinquenta por cento) dos quantitativos dos itens deste </w:t>
      </w:r>
      <w:r w:rsidR="00DD365E">
        <w:rPr>
          <w:rFonts w:ascii="Tahoma" w:hAnsi="Tahoma" w:cs="Tahoma"/>
          <w:sz w:val="18"/>
          <w:szCs w:val="18"/>
        </w:rPr>
        <w:t>TR/Habilitação</w:t>
      </w:r>
      <w:r w:rsidRPr="0085483E">
        <w:rPr>
          <w:rFonts w:ascii="Tahoma" w:hAnsi="Tahoma"/>
          <w:sz w:val="18"/>
          <w:szCs w:val="18"/>
        </w:rPr>
        <w:t>, registrados na ata de registro de preços para o órgão ou a entidade gerenciadora e para os órgãos ou as entidades participantes (art. 86, §4°, da Lei Federal n° 14.133/2021 e art. 41, inc</w:t>
      </w:r>
      <w:r w:rsidR="002F28D8">
        <w:rPr>
          <w:rFonts w:ascii="Tahoma" w:hAnsi="Tahoma"/>
          <w:sz w:val="18"/>
          <w:szCs w:val="18"/>
        </w:rPr>
        <w:t>.</w:t>
      </w:r>
      <w:r w:rsidRPr="0085483E">
        <w:rPr>
          <w:rFonts w:ascii="Tahoma" w:hAnsi="Tahoma"/>
          <w:sz w:val="18"/>
          <w:szCs w:val="18"/>
        </w:rPr>
        <w:t xml:space="preserve"> I, do Decreto nº 23.657/25); e</w:t>
      </w:r>
    </w:p>
    <w:p w14:paraId="1D74503F" w14:textId="77777777" w:rsidR="00FA51F8" w:rsidRPr="0085483E" w:rsidRDefault="00FA51F8" w:rsidP="00256864">
      <w:pPr>
        <w:spacing w:after="0" w:line="240" w:lineRule="auto"/>
        <w:ind w:left="567"/>
        <w:jc w:val="both"/>
        <w:rPr>
          <w:rFonts w:ascii="Tahoma" w:hAnsi="Tahoma"/>
          <w:sz w:val="18"/>
          <w:szCs w:val="18"/>
        </w:rPr>
      </w:pPr>
      <w:r w:rsidRPr="0085483E">
        <w:rPr>
          <w:rFonts w:ascii="Tahoma" w:hAnsi="Tahoma"/>
          <w:sz w:val="18"/>
          <w:szCs w:val="18"/>
        </w:rPr>
        <w:t>b)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 (art. 86, §5°, da Lei Federal n° 14.133/2021 e art. 41, inc</w:t>
      </w:r>
      <w:r w:rsidR="002F28D8">
        <w:rPr>
          <w:rFonts w:ascii="Tahoma" w:hAnsi="Tahoma"/>
          <w:sz w:val="18"/>
          <w:szCs w:val="18"/>
        </w:rPr>
        <w:t>.</w:t>
      </w:r>
      <w:r w:rsidRPr="0085483E">
        <w:rPr>
          <w:rFonts w:ascii="Tahoma" w:hAnsi="Tahoma"/>
          <w:sz w:val="18"/>
          <w:szCs w:val="18"/>
        </w:rPr>
        <w:t xml:space="preserve"> II, do Decreto nº 23.657/25).</w:t>
      </w:r>
    </w:p>
    <w:p w14:paraId="1237406E" w14:textId="77777777" w:rsidR="00FA51F8" w:rsidRDefault="00FA51F8" w:rsidP="00256864">
      <w:pPr>
        <w:spacing w:after="0" w:line="240" w:lineRule="auto"/>
        <w:ind w:left="567" w:right="-1"/>
        <w:jc w:val="both"/>
        <w:rPr>
          <w:rFonts w:ascii="Tahoma" w:hAnsi="Tahoma"/>
          <w:b/>
          <w:sz w:val="14"/>
          <w:szCs w:val="14"/>
        </w:rPr>
      </w:pPr>
      <w:r w:rsidRPr="003627A3">
        <w:rPr>
          <w:rFonts w:ascii="Tahoma" w:hAnsi="Tahoma"/>
          <w:b/>
          <w:sz w:val="14"/>
          <w:szCs w:val="14"/>
        </w:rPr>
        <w:t xml:space="preserve">Nota: </w:t>
      </w:r>
      <w:r>
        <w:rPr>
          <w:rFonts w:ascii="Tahoma" w:hAnsi="Tahoma"/>
          <w:b/>
          <w:sz w:val="14"/>
          <w:szCs w:val="14"/>
        </w:rPr>
        <w:t xml:space="preserve">caso </w:t>
      </w:r>
      <w:r w:rsidRPr="003627A3">
        <w:rPr>
          <w:rFonts w:ascii="Tahoma" w:hAnsi="Tahoma"/>
          <w:b/>
          <w:sz w:val="14"/>
          <w:szCs w:val="14"/>
        </w:rPr>
        <w:t>a</w:t>
      </w:r>
      <w:r>
        <w:rPr>
          <w:rFonts w:ascii="Tahoma" w:hAnsi="Tahoma"/>
          <w:b/>
          <w:sz w:val="14"/>
          <w:szCs w:val="14"/>
        </w:rPr>
        <w:t xml:space="preserve"> Administração opte pela definição de limites para adesão </w:t>
      </w:r>
      <w:r w:rsidRPr="005705DF">
        <w:rPr>
          <w:rFonts w:ascii="Tahoma" w:hAnsi="Tahoma"/>
          <w:b/>
          <w:sz w:val="14"/>
          <w:szCs w:val="14"/>
          <w:u w:val="single"/>
        </w:rPr>
        <w:t>inferiores</w:t>
      </w:r>
      <w:r>
        <w:rPr>
          <w:rFonts w:ascii="Tahoma" w:hAnsi="Tahoma"/>
          <w:b/>
          <w:sz w:val="14"/>
          <w:szCs w:val="14"/>
        </w:rPr>
        <w:t xml:space="preserve"> aos previstos, deverá modificar a referência ao percentual de “50%” referido na alínea “a” e ao “dobro do quantitativo”, referido na alínea “b”. </w:t>
      </w:r>
    </w:p>
    <w:p w14:paraId="6CAF70A2" w14:textId="77777777" w:rsidR="00FA51F8" w:rsidRDefault="00FA51F8" w:rsidP="00256864">
      <w:pPr>
        <w:spacing w:after="0" w:line="240" w:lineRule="auto"/>
        <w:rPr>
          <w:rFonts w:ascii="Tahoma" w:hAnsi="Tahoma"/>
          <w:b/>
          <w:sz w:val="14"/>
          <w:szCs w:val="14"/>
        </w:rPr>
      </w:pPr>
      <w:r>
        <w:rPr>
          <w:rFonts w:ascii="Tahoma" w:hAnsi="Tahoma"/>
          <w:b/>
          <w:sz w:val="14"/>
          <w:szCs w:val="14"/>
        </w:rP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14:paraId="52C4ABC6" w14:textId="77777777" w:rsidTr="00523652">
        <w:trPr>
          <w:trHeight w:val="210"/>
        </w:trPr>
        <w:tc>
          <w:tcPr>
            <w:tcW w:w="9142" w:type="dxa"/>
            <w:tcBorders>
              <w:top w:val="single" w:sz="4" w:space="0" w:color="auto"/>
              <w:left w:val="nil"/>
              <w:bottom w:val="single" w:sz="4" w:space="0" w:color="auto"/>
              <w:right w:val="nil"/>
            </w:tcBorders>
          </w:tcPr>
          <w:p w14:paraId="2180EB4B" w14:textId="77777777" w:rsidR="00FA51F8" w:rsidRDefault="00FA51F8" w:rsidP="00523652">
            <w:pPr>
              <w:pStyle w:val="Subttulo"/>
              <w:jc w:val="center"/>
              <w:rPr>
                <w:rFonts w:ascii="Tahoma" w:hAnsi="Tahoma" w:cs="Tahoma"/>
                <w:smallCaps w:val="0"/>
              </w:rPr>
            </w:pPr>
            <w:r>
              <w:rPr>
                <w:rFonts w:ascii="Tahoma" w:hAnsi="Tahoma"/>
                <w:b w:val="0"/>
                <w:sz w:val="14"/>
                <w:szCs w:val="14"/>
              </w:rPr>
              <w:lastRenderedPageBreak/>
              <w:br w:type="page"/>
            </w:r>
            <w:r>
              <w:rPr>
                <w:rFonts w:ascii="Tahoma" w:hAnsi="Tahoma" w:cs="Tahoma"/>
                <w:smallCaps w:val="0"/>
              </w:rPr>
              <w:t>ANEXO</w:t>
            </w:r>
          </w:p>
          <w:p w14:paraId="69CF5A36" w14:textId="77777777" w:rsidR="00FA51F8" w:rsidRPr="00A01A6E" w:rsidRDefault="00FA51F8" w:rsidP="00523652">
            <w:pPr>
              <w:pStyle w:val="Subttulo"/>
              <w:jc w:val="center"/>
              <w:rPr>
                <w:rFonts w:ascii="Tahoma" w:hAnsi="Tahoma" w:cs="Tahoma"/>
                <w:smallCaps w:val="0"/>
              </w:rPr>
            </w:pPr>
            <w:r w:rsidRPr="0041523F">
              <w:rPr>
                <w:rFonts w:ascii="Tahoma" w:hAnsi="Tahoma" w:cs="Tahoma"/>
              </w:rPr>
              <w:t xml:space="preserve">MODELO </w:t>
            </w:r>
            <w:r>
              <w:rPr>
                <w:rFonts w:ascii="Tahoma" w:hAnsi="Tahoma" w:cs="Tahoma"/>
              </w:rPr>
              <w:t>PARA</w:t>
            </w:r>
            <w:r w:rsidRPr="0041523F">
              <w:rPr>
                <w:rFonts w:ascii="Tahoma" w:hAnsi="Tahoma" w:cs="Tahoma"/>
              </w:rPr>
              <w:t xml:space="preserve"> DESCRIÇÃO </w:t>
            </w:r>
            <w:r>
              <w:rPr>
                <w:rFonts w:ascii="Tahoma" w:hAnsi="Tahoma" w:cs="Tahoma"/>
              </w:rPr>
              <w:t xml:space="preserve">AUXILIAR </w:t>
            </w:r>
            <w:r w:rsidRPr="0041523F">
              <w:rPr>
                <w:rFonts w:ascii="Tahoma" w:hAnsi="Tahoma" w:cs="Tahoma"/>
              </w:rPr>
              <w:t>D</w:t>
            </w:r>
            <w:r>
              <w:rPr>
                <w:rFonts w:ascii="Tahoma" w:hAnsi="Tahoma" w:cs="Tahoma"/>
              </w:rPr>
              <w:t>O OBJETO</w:t>
            </w:r>
            <w:r w:rsidRPr="0041523F">
              <w:rPr>
                <w:rFonts w:ascii="Tahoma" w:hAnsi="Tahoma" w:cs="Tahoma"/>
                <w:smallCaps w:val="0"/>
              </w:rPr>
              <w:t xml:space="preserve"> </w:t>
            </w:r>
          </w:p>
        </w:tc>
      </w:tr>
    </w:tbl>
    <w:p w14:paraId="5DFEA2D2" w14:textId="77777777" w:rsidR="00FA51F8" w:rsidRPr="00C31A65" w:rsidRDefault="00FA51F8" w:rsidP="00FA51F8">
      <w:pPr>
        <w:pStyle w:val="Corpodetexto"/>
        <w:ind w:right="-85"/>
        <w:rPr>
          <w:rFonts w:ascii="Tahoma" w:hAnsi="Tahoma" w:cs="Tahoma"/>
          <w:b/>
          <w:bCs/>
          <w:sz w:val="4"/>
          <w:szCs w:val="4"/>
        </w:rPr>
      </w:pPr>
    </w:p>
    <w:p w14:paraId="0CB92E9B" w14:textId="77777777" w:rsidR="00FA51F8" w:rsidRDefault="00FA51F8" w:rsidP="00256864">
      <w:pPr>
        <w:spacing w:after="0" w:line="240" w:lineRule="auto"/>
        <w:jc w:val="right"/>
        <w:rPr>
          <w:rFonts w:ascii="Tahoma" w:hAnsi="Tahoma"/>
          <w:b/>
          <w:bCs/>
          <w:color w:val="0000FF"/>
          <w:sz w:val="18"/>
          <w:szCs w:val="18"/>
        </w:rPr>
      </w:pPr>
    </w:p>
    <w:p w14:paraId="373D9B65" w14:textId="77777777" w:rsidR="00FA51F8" w:rsidRDefault="00FA51F8" w:rsidP="00256864">
      <w:pPr>
        <w:spacing w:after="0" w:line="240" w:lineRule="auto"/>
        <w:jc w:val="right"/>
        <w:rPr>
          <w:rFonts w:ascii="Tahoma" w:hAnsi="Tahoma"/>
          <w:b/>
          <w:bCs/>
          <w:color w:val="0000FF"/>
          <w:sz w:val="18"/>
          <w:szCs w:val="18"/>
        </w:rPr>
      </w:pPr>
    </w:p>
    <w:tbl>
      <w:tblPr>
        <w:tblpPr w:leftFromText="141" w:rightFromText="141" w:vertAnchor="text" w:horzAnchor="margin" w:tblpXSpec="right" w:tblpY="-35"/>
        <w:tblW w:w="0" w:type="auto"/>
        <w:tblLayout w:type="fixed"/>
        <w:tblCellMar>
          <w:left w:w="70" w:type="dxa"/>
          <w:right w:w="70" w:type="dxa"/>
        </w:tblCellMar>
        <w:tblLook w:val="0000" w:firstRow="0" w:lastRow="0" w:firstColumn="0" w:lastColumn="0" w:noHBand="0" w:noVBand="0"/>
      </w:tblPr>
      <w:tblGrid>
        <w:gridCol w:w="3537"/>
        <w:gridCol w:w="1500"/>
      </w:tblGrid>
      <w:tr w:rsidR="000A11B3" w:rsidRPr="000A11B3" w14:paraId="55CEAB78" w14:textId="77777777" w:rsidTr="00D70F27">
        <w:trPr>
          <w:trHeight w:val="556"/>
        </w:trPr>
        <w:tc>
          <w:tcPr>
            <w:tcW w:w="3537" w:type="dxa"/>
            <w:tcBorders>
              <w:top w:val="single" w:sz="4" w:space="0" w:color="000000"/>
              <w:left w:val="single" w:sz="4" w:space="0" w:color="000000"/>
              <w:bottom w:val="single" w:sz="4" w:space="0" w:color="000000"/>
            </w:tcBorders>
          </w:tcPr>
          <w:p w14:paraId="517F362D" w14:textId="77777777" w:rsidR="000A11B3" w:rsidRPr="000A11B3" w:rsidRDefault="000A11B3" w:rsidP="00D70F27">
            <w:pPr>
              <w:snapToGrid w:val="0"/>
              <w:spacing w:after="0"/>
              <w:jc w:val="both"/>
              <w:rPr>
                <w:rFonts w:ascii="Tahoma" w:hAnsi="Tahoma"/>
                <w:b/>
                <w:bCs/>
                <w:sz w:val="16"/>
                <w:szCs w:val="16"/>
              </w:rPr>
            </w:pPr>
            <w:r w:rsidRPr="000A11B3">
              <w:rPr>
                <w:rFonts w:ascii="Tahoma" w:hAnsi="Tahoma"/>
                <w:sz w:val="16"/>
                <w:szCs w:val="16"/>
              </w:rPr>
              <w:t>Modalidade de Licitação/Contratação direta</w:t>
            </w:r>
          </w:p>
        </w:tc>
        <w:tc>
          <w:tcPr>
            <w:tcW w:w="1500" w:type="dxa"/>
            <w:tcBorders>
              <w:top w:val="single" w:sz="4" w:space="0" w:color="000000"/>
              <w:left w:val="single" w:sz="4" w:space="0" w:color="000000"/>
              <w:bottom w:val="single" w:sz="4" w:space="0" w:color="000000"/>
              <w:right w:val="single" w:sz="4" w:space="0" w:color="000000"/>
            </w:tcBorders>
          </w:tcPr>
          <w:p w14:paraId="184E36F0" w14:textId="77777777" w:rsidR="000A11B3" w:rsidRPr="000A11B3" w:rsidRDefault="000A11B3" w:rsidP="00D70F27">
            <w:pPr>
              <w:snapToGrid w:val="0"/>
              <w:spacing w:after="0"/>
              <w:ind w:right="-70"/>
              <w:jc w:val="both"/>
              <w:rPr>
                <w:rFonts w:ascii="Tahoma" w:hAnsi="Tahoma"/>
                <w:sz w:val="16"/>
                <w:szCs w:val="16"/>
              </w:rPr>
            </w:pPr>
            <w:r w:rsidRPr="000A11B3">
              <w:rPr>
                <w:rFonts w:ascii="Tahoma" w:hAnsi="Tahoma"/>
                <w:sz w:val="16"/>
                <w:szCs w:val="16"/>
              </w:rPr>
              <w:t>Número</w:t>
            </w:r>
          </w:p>
          <w:p w14:paraId="0B9E5FD2" w14:textId="77777777" w:rsidR="000A11B3" w:rsidRPr="000A11B3" w:rsidRDefault="000A11B3" w:rsidP="00D70F27">
            <w:pPr>
              <w:spacing w:after="0"/>
              <w:jc w:val="both"/>
              <w:rPr>
                <w:rFonts w:ascii="Tahoma" w:hAnsi="Tahoma"/>
                <w:sz w:val="16"/>
                <w:szCs w:val="16"/>
              </w:rPr>
            </w:pPr>
          </w:p>
        </w:tc>
      </w:tr>
    </w:tbl>
    <w:p w14:paraId="7494EC90" w14:textId="77777777" w:rsidR="00FA51F8" w:rsidRDefault="00FA51F8" w:rsidP="00256864">
      <w:pPr>
        <w:spacing w:after="0" w:line="240" w:lineRule="auto"/>
        <w:jc w:val="right"/>
        <w:rPr>
          <w:rFonts w:ascii="Tahoma" w:hAnsi="Tahoma"/>
          <w:b/>
          <w:bCs/>
          <w:color w:val="0000FF"/>
          <w:sz w:val="18"/>
          <w:szCs w:val="18"/>
        </w:rPr>
      </w:pPr>
    </w:p>
    <w:p w14:paraId="10444594" w14:textId="77777777" w:rsidR="00FA51F8" w:rsidRDefault="00FA51F8" w:rsidP="00256864">
      <w:pPr>
        <w:spacing w:after="0" w:line="240" w:lineRule="auto"/>
        <w:jc w:val="right"/>
        <w:rPr>
          <w:rFonts w:ascii="Tahoma" w:hAnsi="Tahoma"/>
          <w:b/>
          <w:bCs/>
          <w:color w:val="0000FF"/>
          <w:sz w:val="18"/>
          <w:szCs w:val="18"/>
        </w:rPr>
      </w:pPr>
    </w:p>
    <w:p w14:paraId="262DFC95" w14:textId="77777777" w:rsidR="000A11B3" w:rsidRDefault="000A11B3" w:rsidP="00256864">
      <w:pPr>
        <w:spacing w:after="0" w:line="240" w:lineRule="auto"/>
        <w:jc w:val="right"/>
        <w:rPr>
          <w:rFonts w:ascii="Tahoma" w:hAnsi="Tahoma"/>
          <w:b/>
          <w:bCs/>
          <w:color w:val="0000FF"/>
          <w:sz w:val="18"/>
          <w:szCs w:val="18"/>
        </w:rPr>
      </w:pPr>
    </w:p>
    <w:p w14:paraId="4D3FB459" w14:textId="77777777" w:rsidR="000A11B3" w:rsidRDefault="000A11B3" w:rsidP="00256864">
      <w:pPr>
        <w:spacing w:after="0" w:line="240" w:lineRule="auto"/>
        <w:jc w:val="right"/>
        <w:rPr>
          <w:rFonts w:ascii="Tahoma" w:hAnsi="Tahoma"/>
          <w:b/>
          <w:bCs/>
          <w:color w:val="0000FF"/>
          <w:sz w:val="18"/>
          <w:szCs w:val="18"/>
        </w:rPr>
      </w:pPr>
    </w:p>
    <w:p w14:paraId="1FF69A78" w14:textId="77777777" w:rsidR="000A11B3" w:rsidRDefault="000A11B3" w:rsidP="00256864">
      <w:pPr>
        <w:spacing w:after="0" w:line="240" w:lineRule="auto"/>
        <w:jc w:val="right"/>
        <w:rPr>
          <w:rFonts w:ascii="Tahoma" w:hAnsi="Tahoma"/>
          <w:b/>
          <w:bCs/>
          <w:color w:val="0000FF"/>
          <w:sz w:val="18"/>
          <w:szCs w:val="18"/>
        </w:rPr>
      </w:pPr>
    </w:p>
    <w:p w14:paraId="5290A2CB" w14:textId="77777777"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802F8F" w:rsidRPr="00692336" w14:paraId="5687A59D" w14:textId="77777777" w:rsidTr="006401A4">
        <w:trPr>
          <w:cantSplit/>
          <w:trHeight w:val="482"/>
        </w:trPr>
        <w:tc>
          <w:tcPr>
            <w:tcW w:w="9142" w:type="dxa"/>
            <w:gridSpan w:val="5"/>
            <w:tcBorders>
              <w:top w:val="single" w:sz="4" w:space="0" w:color="000000"/>
              <w:left w:val="single" w:sz="4" w:space="0" w:color="000000"/>
              <w:bottom w:val="single" w:sz="4" w:space="0" w:color="000000"/>
              <w:right w:val="single" w:sz="4" w:space="0" w:color="000000"/>
            </w:tcBorders>
          </w:tcPr>
          <w:p w14:paraId="11C21E3D" w14:textId="77777777" w:rsidR="00802F8F" w:rsidRDefault="00802F8F" w:rsidP="00802F8F">
            <w:pPr>
              <w:spacing w:after="0" w:line="240" w:lineRule="auto"/>
              <w:jc w:val="right"/>
              <w:rPr>
                <w:rFonts w:ascii="Tahoma" w:hAnsi="Tahoma"/>
                <w:b/>
                <w:sz w:val="14"/>
                <w:szCs w:val="14"/>
              </w:rPr>
            </w:pPr>
          </w:p>
          <w:p w14:paraId="5F0ED17E" w14:textId="77777777" w:rsidR="00802F8F" w:rsidRPr="00692336" w:rsidRDefault="00802F8F" w:rsidP="00802F8F">
            <w:pPr>
              <w:spacing w:after="0" w:line="240" w:lineRule="auto"/>
              <w:jc w:val="right"/>
              <w:rPr>
                <w:rFonts w:ascii="Tahoma" w:hAnsi="Tahoma"/>
                <w:b/>
                <w:sz w:val="14"/>
                <w:szCs w:val="14"/>
              </w:rPr>
            </w:pPr>
            <w:r w:rsidRPr="0086140E">
              <w:rPr>
                <w:rFonts w:ascii="Tahoma" w:hAnsi="Tahoma"/>
                <w:b/>
                <w:sz w:val="14"/>
                <w:szCs w:val="14"/>
              </w:rPr>
              <w:t>LOTE _______</w:t>
            </w:r>
          </w:p>
        </w:tc>
      </w:tr>
      <w:tr w:rsidR="00FA51F8" w:rsidRPr="00692336" w14:paraId="7F3E3307" w14:textId="77777777" w:rsidTr="00523652">
        <w:trPr>
          <w:cantSplit/>
          <w:trHeight w:val="482"/>
        </w:trPr>
        <w:tc>
          <w:tcPr>
            <w:tcW w:w="2273" w:type="dxa"/>
            <w:tcBorders>
              <w:top w:val="single" w:sz="4" w:space="0" w:color="000000"/>
              <w:left w:val="single" w:sz="4" w:space="0" w:color="000000"/>
              <w:bottom w:val="single" w:sz="4" w:space="0" w:color="000000"/>
            </w:tcBorders>
          </w:tcPr>
          <w:p w14:paraId="2CE965E2" w14:textId="72BACDE0" w:rsidR="00FA51F8" w:rsidRPr="00692336" w:rsidRDefault="00FA51F8" w:rsidP="00256864">
            <w:pPr>
              <w:spacing w:after="0" w:line="240" w:lineRule="auto"/>
              <w:rPr>
                <w:rFonts w:ascii="Tahoma" w:hAnsi="Tahoma"/>
                <w:b/>
                <w:sz w:val="14"/>
                <w:szCs w:val="14"/>
              </w:rPr>
            </w:pPr>
            <w:r w:rsidRPr="00FD5BCA">
              <w:rPr>
                <w:rFonts w:ascii="Tahoma" w:hAnsi="Tahoma"/>
                <w:b/>
                <w:sz w:val="14"/>
                <w:szCs w:val="14"/>
              </w:rPr>
              <w:t>ITEM</w:t>
            </w:r>
          </w:p>
          <w:p w14:paraId="10F64D85"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14:paraId="5408A68E"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14:paraId="6AEA7B1D" w14:textId="77777777"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4081E618" w14:textId="77777777"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5265098C" w14:textId="77777777"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092C301B" w14:textId="77777777" w:rsidR="00FA51F8" w:rsidRPr="00692336" w:rsidRDefault="00FA51F8" w:rsidP="00256864">
            <w:pPr>
              <w:spacing w:after="0" w:line="240" w:lineRule="auto"/>
              <w:rPr>
                <w:rFonts w:ascii="Tahoma" w:hAnsi="Tahoma"/>
                <w:b/>
                <w:sz w:val="14"/>
                <w:szCs w:val="14"/>
              </w:rPr>
            </w:pPr>
          </w:p>
        </w:tc>
      </w:tr>
      <w:tr w:rsidR="00FA51F8" w:rsidRPr="00692336" w14:paraId="664E5DF7" w14:textId="77777777" w:rsidTr="00523652">
        <w:trPr>
          <w:cantSplit/>
          <w:trHeight w:val="234"/>
        </w:trPr>
        <w:tc>
          <w:tcPr>
            <w:tcW w:w="2273" w:type="dxa"/>
            <w:tcBorders>
              <w:top w:val="single" w:sz="4" w:space="0" w:color="000000"/>
              <w:left w:val="single" w:sz="4" w:space="0" w:color="000000"/>
              <w:bottom w:val="single" w:sz="4" w:space="0" w:color="000000"/>
            </w:tcBorders>
          </w:tcPr>
          <w:p w14:paraId="10388EBA"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64C840B9"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7167DA29"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382958BF"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253E68FC"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418A9084" w14:textId="77777777" w:rsidTr="00523652">
        <w:trPr>
          <w:cantSplit/>
          <w:trHeight w:val="265"/>
        </w:trPr>
        <w:tc>
          <w:tcPr>
            <w:tcW w:w="2273" w:type="dxa"/>
            <w:tcBorders>
              <w:top w:val="single" w:sz="4" w:space="0" w:color="000000"/>
              <w:left w:val="single" w:sz="4" w:space="0" w:color="000000"/>
              <w:bottom w:val="single" w:sz="4" w:space="0" w:color="000000"/>
            </w:tcBorders>
          </w:tcPr>
          <w:p w14:paraId="6777C570"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78DE4B6D"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03008A77"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46CCA011"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332585CB"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7E03FC1A" w14:textId="77777777" w:rsidTr="00523652">
        <w:trPr>
          <w:cantSplit/>
          <w:trHeight w:val="167"/>
        </w:trPr>
        <w:tc>
          <w:tcPr>
            <w:tcW w:w="6796" w:type="dxa"/>
            <w:gridSpan w:val="4"/>
            <w:tcBorders>
              <w:top w:val="single" w:sz="4" w:space="0" w:color="000000"/>
              <w:left w:val="single" w:sz="4" w:space="0" w:color="000000"/>
              <w:bottom w:val="single" w:sz="4" w:space="0" w:color="000000"/>
            </w:tcBorders>
          </w:tcPr>
          <w:p w14:paraId="7BD6F4A3" w14:textId="77777777"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00740582" w14:textId="77777777" w:rsidR="00FA51F8" w:rsidRPr="00692336" w:rsidRDefault="00FA51F8" w:rsidP="00256864">
            <w:pPr>
              <w:pStyle w:val="Rodap"/>
              <w:snapToGrid w:val="0"/>
              <w:rPr>
                <w:rFonts w:ascii="Tahoma" w:hAnsi="Tahoma"/>
                <w:bCs/>
                <w:sz w:val="14"/>
                <w:szCs w:val="14"/>
              </w:rPr>
            </w:pPr>
          </w:p>
        </w:tc>
      </w:tr>
      <w:tr w:rsidR="00FA51F8" w:rsidRPr="00692336" w14:paraId="00CD7C8C"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79EB7445" w14:textId="77777777"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58D865FD" w14:textId="77777777" w:rsidR="00FA51F8" w:rsidRPr="00692336" w:rsidRDefault="00FA51F8" w:rsidP="00256864">
            <w:pPr>
              <w:snapToGrid w:val="0"/>
              <w:spacing w:after="0" w:line="240" w:lineRule="auto"/>
              <w:rPr>
                <w:rFonts w:ascii="Tahoma" w:hAnsi="Tahoma"/>
                <w:bCs/>
                <w:smallCaps/>
                <w:sz w:val="14"/>
                <w:szCs w:val="14"/>
              </w:rPr>
            </w:pPr>
          </w:p>
        </w:tc>
      </w:tr>
      <w:tr w:rsidR="00FA51F8" w:rsidRPr="00692336" w14:paraId="6EA723E6"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662FADF8" w14:textId="77777777"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4E31FC41" w14:textId="77777777" w:rsidR="00FA51F8" w:rsidRPr="00692336" w:rsidRDefault="00FA51F8" w:rsidP="00256864">
            <w:pPr>
              <w:snapToGrid w:val="0"/>
              <w:spacing w:after="0" w:line="240" w:lineRule="auto"/>
              <w:rPr>
                <w:rFonts w:ascii="Tahoma" w:hAnsi="Tahoma"/>
                <w:bCs/>
                <w:sz w:val="14"/>
                <w:szCs w:val="14"/>
              </w:rPr>
            </w:pPr>
          </w:p>
        </w:tc>
      </w:tr>
    </w:tbl>
    <w:p w14:paraId="1D192A0A" w14:textId="77777777" w:rsidR="00FA51F8" w:rsidRDefault="00FA51F8" w:rsidP="00256864">
      <w:pPr>
        <w:spacing w:after="0" w:line="240" w:lineRule="auto"/>
        <w:rPr>
          <w:rFonts w:ascii="Tahoma" w:hAnsi="Tahoma"/>
          <w:b/>
          <w:sz w:val="18"/>
          <w:szCs w:val="18"/>
        </w:rPr>
      </w:pPr>
    </w:p>
    <w:p w14:paraId="696E824B" w14:textId="77777777" w:rsidR="00FA51F8" w:rsidRPr="00C31A65" w:rsidRDefault="00FA51F8" w:rsidP="00256864">
      <w:pPr>
        <w:spacing w:after="0" w:line="240" w:lineRule="auto"/>
        <w:jc w:val="both"/>
        <w:rPr>
          <w:rFonts w:ascii="Tahoma" w:hAnsi="Tahoma"/>
          <w:sz w:val="16"/>
          <w:szCs w:val="16"/>
        </w:rPr>
      </w:pPr>
    </w:p>
    <w:p w14:paraId="4F896E15" w14:textId="77777777"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 xml:space="preserve">Salvador, _____de __________________ </w:t>
      </w:r>
      <w:proofErr w:type="spellStart"/>
      <w:r w:rsidRPr="00C31A65">
        <w:rPr>
          <w:rFonts w:ascii="Tahoma" w:hAnsi="Tahoma"/>
          <w:sz w:val="16"/>
          <w:szCs w:val="16"/>
        </w:rPr>
        <w:t>de</w:t>
      </w:r>
      <w:proofErr w:type="spellEnd"/>
      <w:r w:rsidRPr="00C31A65">
        <w:rPr>
          <w:rFonts w:ascii="Tahoma" w:hAnsi="Tahoma"/>
          <w:sz w:val="16"/>
          <w:szCs w:val="16"/>
        </w:rPr>
        <w:t xml:space="preserve"> 20__.</w:t>
      </w:r>
    </w:p>
    <w:p w14:paraId="6650F89D" w14:textId="77777777"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14:paraId="4B5E88D5" w14:textId="77777777"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14:paraId="04B43F81" w14:textId="77777777"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14:paraId="11F4EF77" w14:textId="77777777" w:rsidR="00FA51F8" w:rsidRDefault="00FA51F8" w:rsidP="00256864">
      <w:pPr>
        <w:spacing w:after="0" w:line="240" w:lineRule="auto"/>
        <w:ind w:left="567"/>
        <w:jc w:val="both"/>
        <w:rPr>
          <w:rFonts w:ascii="Tahoma" w:hAnsi="Tahoma"/>
          <w:b/>
          <w:sz w:val="14"/>
          <w:szCs w:val="14"/>
        </w:rPr>
      </w:pPr>
    </w:p>
    <w:p w14:paraId="7C935329" w14:textId="77777777" w:rsidR="00FA51F8" w:rsidRDefault="00FA51F8" w:rsidP="00256864">
      <w:pPr>
        <w:spacing w:after="0" w:line="240" w:lineRule="auto"/>
        <w:rPr>
          <w:rFonts w:ascii="Tahoma" w:hAnsi="Tahoma"/>
          <w:b/>
          <w:sz w:val="14"/>
          <w:szCs w:val="1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14:paraId="7EE6B704" w14:textId="77777777" w:rsidTr="00523652">
        <w:trPr>
          <w:trHeight w:val="210"/>
        </w:trPr>
        <w:tc>
          <w:tcPr>
            <w:tcW w:w="9142" w:type="dxa"/>
            <w:tcBorders>
              <w:top w:val="single" w:sz="4" w:space="0" w:color="auto"/>
              <w:left w:val="nil"/>
              <w:bottom w:val="single" w:sz="4" w:space="0" w:color="auto"/>
              <w:right w:val="nil"/>
            </w:tcBorders>
          </w:tcPr>
          <w:p w14:paraId="3AEA4F2B" w14:textId="77777777" w:rsidR="00FA51F8" w:rsidRDefault="00FA51F8" w:rsidP="00256864">
            <w:pPr>
              <w:pStyle w:val="Subttulo"/>
              <w:jc w:val="center"/>
              <w:rPr>
                <w:rFonts w:ascii="Tahoma" w:hAnsi="Tahoma" w:cs="Tahoma"/>
                <w:smallCaps w:val="0"/>
              </w:rPr>
            </w:pPr>
            <w:r>
              <w:rPr>
                <w:rFonts w:ascii="Tahoma" w:hAnsi="Tahoma" w:cs="Tahoma"/>
                <w:smallCaps w:val="0"/>
              </w:rPr>
              <w:t>ANEXO</w:t>
            </w:r>
          </w:p>
          <w:p w14:paraId="49EC0774" w14:textId="77777777" w:rsidR="00FA51F8" w:rsidRPr="00A01A6E" w:rsidRDefault="00FA51F8" w:rsidP="00256864">
            <w:pPr>
              <w:pStyle w:val="Subttulo"/>
              <w:jc w:val="center"/>
              <w:rPr>
                <w:rFonts w:ascii="Tahoma" w:hAnsi="Tahoma" w:cs="Tahoma"/>
                <w:smallCaps w:val="0"/>
              </w:rPr>
            </w:pPr>
            <w:r w:rsidRPr="0041523F">
              <w:rPr>
                <w:rFonts w:ascii="Tahoma" w:hAnsi="Tahoma" w:cs="Tahoma"/>
              </w:rPr>
              <w:t>MODELO DE DESCRIÇÃO DE PROPOSTA</w:t>
            </w:r>
            <w:r>
              <w:rPr>
                <w:rFonts w:ascii="Tahoma" w:hAnsi="Tahoma" w:cs="Tahoma"/>
              </w:rPr>
              <w:t xml:space="preserve"> DE PREÇO E</w:t>
            </w:r>
            <w:r w:rsidRPr="0041523F">
              <w:rPr>
                <w:rFonts w:ascii="Tahoma" w:hAnsi="Tahoma" w:cs="Tahoma"/>
              </w:rPr>
              <w:t xml:space="preserve"> DE DECLARAÇÃO DE ELABORAÇÃO INDEPENDENTE DE PROPOSTA</w:t>
            </w:r>
            <w:r w:rsidRPr="0041523F">
              <w:rPr>
                <w:rFonts w:ascii="Tahoma" w:hAnsi="Tahoma" w:cs="Tahoma"/>
                <w:smallCaps w:val="0"/>
              </w:rPr>
              <w:t xml:space="preserve"> </w:t>
            </w:r>
          </w:p>
        </w:tc>
      </w:tr>
    </w:tbl>
    <w:tbl>
      <w:tblPr>
        <w:tblpPr w:leftFromText="141" w:rightFromText="141" w:vertAnchor="text" w:horzAnchor="margin" w:tblpXSpec="right" w:tblpY="152"/>
        <w:tblW w:w="0" w:type="auto"/>
        <w:tblLayout w:type="fixed"/>
        <w:tblCellMar>
          <w:left w:w="70" w:type="dxa"/>
          <w:right w:w="70" w:type="dxa"/>
        </w:tblCellMar>
        <w:tblLook w:val="0000" w:firstRow="0" w:lastRow="0" w:firstColumn="0" w:lastColumn="0" w:noHBand="0" w:noVBand="0"/>
      </w:tblPr>
      <w:tblGrid>
        <w:gridCol w:w="3259"/>
        <w:gridCol w:w="1845"/>
      </w:tblGrid>
      <w:tr w:rsidR="00FA51F8" w:rsidRPr="00090A52" w14:paraId="6421D6DB" w14:textId="77777777" w:rsidTr="00523652">
        <w:trPr>
          <w:trHeight w:val="179"/>
        </w:trPr>
        <w:tc>
          <w:tcPr>
            <w:tcW w:w="3259" w:type="dxa"/>
            <w:tcBorders>
              <w:top w:val="single" w:sz="4" w:space="0" w:color="000000"/>
              <w:left w:val="single" w:sz="4" w:space="0" w:color="000000"/>
              <w:bottom w:val="single" w:sz="4" w:space="0" w:color="000000"/>
            </w:tcBorders>
          </w:tcPr>
          <w:p w14:paraId="74081866" w14:textId="77777777" w:rsidR="00FA51F8" w:rsidRPr="00090A52" w:rsidRDefault="00FA51F8" w:rsidP="00256864">
            <w:pPr>
              <w:snapToGrid w:val="0"/>
              <w:spacing w:after="0" w:line="240" w:lineRule="auto"/>
              <w:jc w:val="both"/>
              <w:rPr>
                <w:rFonts w:ascii="Tahoma" w:hAnsi="Tahoma"/>
                <w:b/>
                <w:bCs/>
                <w:sz w:val="18"/>
                <w:szCs w:val="18"/>
              </w:rPr>
            </w:pPr>
            <w:r w:rsidRPr="00835901">
              <w:rPr>
                <w:rFonts w:ascii="Tahoma" w:eastAsia="Times New Roman" w:hAnsi="Tahoma"/>
                <w:sz w:val="18"/>
                <w:szCs w:val="18"/>
              </w:rPr>
              <w:t>Modalidade de Licitação</w:t>
            </w:r>
            <w:r w:rsidRPr="009957B9">
              <w:rPr>
                <w:rFonts w:ascii="Tahoma" w:eastAsia="Times New Roman" w:hAnsi="Tahoma"/>
                <w:sz w:val="18"/>
                <w:szCs w:val="18"/>
              </w:rPr>
              <w:t>/contratação direta</w:t>
            </w:r>
          </w:p>
        </w:tc>
        <w:tc>
          <w:tcPr>
            <w:tcW w:w="1845" w:type="dxa"/>
            <w:tcBorders>
              <w:top w:val="single" w:sz="4" w:space="0" w:color="000000"/>
              <w:left w:val="single" w:sz="4" w:space="0" w:color="000000"/>
              <w:bottom w:val="single" w:sz="4" w:space="0" w:color="000000"/>
              <w:right w:val="single" w:sz="4" w:space="0" w:color="000000"/>
            </w:tcBorders>
          </w:tcPr>
          <w:p w14:paraId="759CFC4F" w14:textId="77777777" w:rsidR="00FA51F8" w:rsidRPr="00090A52" w:rsidRDefault="00FA51F8" w:rsidP="00256864">
            <w:pPr>
              <w:snapToGrid w:val="0"/>
              <w:spacing w:after="0" w:line="240" w:lineRule="auto"/>
              <w:jc w:val="both"/>
              <w:rPr>
                <w:rFonts w:ascii="Tahoma" w:hAnsi="Tahoma"/>
                <w:sz w:val="18"/>
                <w:szCs w:val="18"/>
              </w:rPr>
            </w:pPr>
            <w:r w:rsidRPr="00090A52">
              <w:rPr>
                <w:rFonts w:ascii="Tahoma" w:hAnsi="Tahoma"/>
                <w:sz w:val="18"/>
                <w:szCs w:val="18"/>
              </w:rPr>
              <w:t>Número</w:t>
            </w:r>
          </w:p>
          <w:p w14:paraId="22885B43" w14:textId="77777777" w:rsidR="00FA51F8" w:rsidRPr="00090A52" w:rsidRDefault="00FA51F8" w:rsidP="00256864">
            <w:pPr>
              <w:spacing w:after="0" w:line="240" w:lineRule="auto"/>
              <w:jc w:val="both"/>
              <w:rPr>
                <w:rFonts w:ascii="Tahoma" w:hAnsi="Tahoma"/>
                <w:sz w:val="18"/>
                <w:szCs w:val="18"/>
              </w:rPr>
            </w:pPr>
          </w:p>
        </w:tc>
      </w:tr>
    </w:tbl>
    <w:p w14:paraId="013C6E46" w14:textId="77777777" w:rsidR="00FA51F8" w:rsidRPr="00C31A65" w:rsidRDefault="00FA51F8" w:rsidP="00256864">
      <w:pPr>
        <w:pStyle w:val="Corpodetexto"/>
        <w:rPr>
          <w:rFonts w:ascii="Tahoma" w:hAnsi="Tahoma" w:cs="Tahoma"/>
          <w:b/>
          <w:bCs/>
          <w:sz w:val="4"/>
          <w:szCs w:val="4"/>
        </w:rPr>
      </w:pPr>
    </w:p>
    <w:p w14:paraId="065F1753" w14:textId="77777777" w:rsidR="00FA51F8" w:rsidRDefault="00FA51F8" w:rsidP="00256864">
      <w:pPr>
        <w:spacing w:after="0" w:line="240" w:lineRule="auto"/>
        <w:jc w:val="right"/>
        <w:rPr>
          <w:rFonts w:ascii="Tahoma" w:hAnsi="Tahoma"/>
          <w:b/>
          <w:bCs/>
          <w:color w:val="0000FF"/>
          <w:sz w:val="18"/>
          <w:szCs w:val="18"/>
        </w:rPr>
      </w:pPr>
    </w:p>
    <w:p w14:paraId="090E7EDC" w14:textId="77777777" w:rsidR="00FA51F8" w:rsidRDefault="00FA51F8" w:rsidP="00256864">
      <w:pPr>
        <w:spacing w:after="0" w:line="240" w:lineRule="auto"/>
        <w:jc w:val="right"/>
        <w:rPr>
          <w:rFonts w:ascii="Tahoma" w:hAnsi="Tahoma"/>
          <w:b/>
          <w:bCs/>
          <w:color w:val="0000FF"/>
          <w:sz w:val="18"/>
          <w:szCs w:val="18"/>
        </w:rPr>
      </w:pPr>
    </w:p>
    <w:p w14:paraId="0C256346" w14:textId="77777777" w:rsidR="00FA51F8" w:rsidRDefault="00FA51F8" w:rsidP="00256864">
      <w:pPr>
        <w:spacing w:after="0" w:line="240" w:lineRule="auto"/>
        <w:jc w:val="right"/>
        <w:rPr>
          <w:rFonts w:ascii="Tahoma" w:hAnsi="Tahoma"/>
          <w:b/>
          <w:bCs/>
          <w:color w:val="0000FF"/>
          <w:sz w:val="18"/>
          <w:szCs w:val="18"/>
        </w:rPr>
      </w:pPr>
    </w:p>
    <w:p w14:paraId="115E221F" w14:textId="77777777" w:rsidR="00256864" w:rsidRDefault="00256864" w:rsidP="00256864">
      <w:pPr>
        <w:spacing w:after="0" w:line="240" w:lineRule="auto"/>
        <w:jc w:val="right"/>
        <w:rPr>
          <w:rFonts w:ascii="Tahoma" w:hAnsi="Tahoma"/>
          <w:b/>
          <w:bCs/>
          <w:color w:val="0000FF"/>
          <w:sz w:val="18"/>
          <w:szCs w:val="18"/>
        </w:rPr>
      </w:pPr>
    </w:p>
    <w:p w14:paraId="634FB2F1" w14:textId="77777777"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FA51F8" w:rsidRPr="00692336" w14:paraId="4A790D03" w14:textId="77777777" w:rsidTr="00523652">
        <w:trPr>
          <w:cantSplit/>
          <w:trHeight w:val="482"/>
        </w:trPr>
        <w:tc>
          <w:tcPr>
            <w:tcW w:w="2273" w:type="dxa"/>
            <w:tcBorders>
              <w:top w:val="single" w:sz="4" w:space="0" w:color="000000"/>
              <w:left w:val="single" w:sz="4" w:space="0" w:color="000000"/>
              <w:bottom w:val="single" w:sz="4" w:space="0" w:color="000000"/>
            </w:tcBorders>
          </w:tcPr>
          <w:p w14:paraId="0390B5FB" w14:textId="596540EC"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ITEM</w:t>
            </w:r>
          </w:p>
          <w:p w14:paraId="61A20F7C"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14:paraId="2138F5D2"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14:paraId="213B30BD" w14:textId="77777777"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76C98605" w14:textId="77777777"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2C2752F9" w14:textId="77777777"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7BA6D652" w14:textId="77777777" w:rsidR="00FA51F8" w:rsidRPr="00692336" w:rsidRDefault="00FA51F8" w:rsidP="00256864">
            <w:pPr>
              <w:spacing w:after="0" w:line="240" w:lineRule="auto"/>
              <w:rPr>
                <w:rFonts w:ascii="Tahoma" w:hAnsi="Tahoma"/>
                <w:b/>
                <w:sz w:val="14"/>
                <w:szCs w:val="14"/>
              </w:rPr>
            </w:pPr>
          </w:p>
        </w:tc>
      </w:tr>
      <w:tr w:rsidR="00FA51F8" w:rsidRPr="00692336" w14:paraId="0C9A6A1B" w14:textId="77777777" w:rsidTr="00523652">
        <w:trPr>
          <w:cantSplit/>
          <w:trHeight w:val="234"/>
        </w:trPr>
        <w:tc>
          <w:tcPr>
            <w:tcW w:w="2273" w:type="dxa"/>
            <w:tcBorders>
              <w:top w:val="single" w:sz="4" w:space="0" w:color="000000"/>
              <w:left w:val="single" w:sz="4" w:space="0" w:color="000000"/>
              <w:bottom w:val="single" w:sz="4" w:space="0" w:color="000000"/>
            </w:tcBorders>
          </w:tcPr>
          <w:p w14:paraId="20F5046F"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72B7CFB7"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10A8A4EE"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30CC0545"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1DF2F47F"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6C800433" w14:textId="77777777" w:rsidTr="00523652">
        <w:trPr>
          <w:cantSplit/>
          <w:trHeight w:val="265"/>
        </w:trPr>
        <w:tc>
          <w:tcPr>
            <w:tcW w:w="2273" w:type="dxa"/>
            <w:tcBorders>
              <w:top w:val="single" w:sz="4" w:space="0" w:color="000000"/>
              <w:left w:val="single" w:sz="4" w:space="0" w:color="000000"/>
              <w:bottom w:val="single" w:sz="4" w:space="0" w:color="000000"/>
            </w:tcBorders>
          </w:tcPr>
          <w:p w14:paraId="1AE5499B"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694570D6"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28069E0E"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20EA5089"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58205C41"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60F70EE4" w14:textId="77777777" w:rsidTr="00523652">
        <w:trPr>
          <w:cantSplit/>
          <w:trHeight w:val="167"/>
        </w:trPr>
        <w:tc>
          <w:tcPr>
            <w:tcW w:w="6796" w:type="dxa"/>
            <w:gridSpan w:val="4"/>
            <w:tcBorders>
              <w:top w:val="single" w:sz="4" w:space="0" w:color="000000"/>
              <w:left w:val="single" w:sz="4" w:space="0" w:color="000000"/>
              <w:bottom w:val="single" w:sz="4" w:space="0" w:color="000000"/>
            </w:tcBorders>
          </w:tcPr>
          <w:p w14:paraId="062E0986" w14:textId="77777777"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(MENSAL)</w:t>
            </w:r>
          </w:p>
        </w:tc>
        <w:tc>
          <w:tcPr>
            <w:tcW w:w="2346" w:type="dxa"/>
            <w:tcBorders>
              <w:top w:val="single" w:sz="4" w:space="0" w:color="000000"/>
              <w:left w:val="single" w:sz="4" w:space="0" w:color="000000"/>
              <w:bottom w:val="single" w:sz="4" w:space="0" w:color="000000"/>
              <w:right w:val="single" w:sz="4" w:space="0" w:color="000000"/>
            </w:tcBorders>
          </w:tcPr>
          <w:p w14:paraId="2F3009DC" w14:textId="77777777" w:rsidR="00FA51F8" w:rsidRPr="00692336" w:rsidRDefault="00FA51F8" w:rsidP="00256864">
            <w:pPr>
              <w:pStyle w:val="Rodap"/>
              <w:snapToGrid w:val="0"/>
              <w:rPr>
                <w:rFonts w:ascii="Tahoma" w:hAnsi="Tahoma"/>
                <w:bCs/>
                <w:sz w:val="14"/>
                <w:szCs w:val="14"/>
              </w:rPr>
            </w:pPr>
            <w:r w:rsidRPr="00692336">
              <w:rPr>
                <w:rFonts w:ascii="Tahoma" w:hAnsi="Tahoma"/>
                <w:bCs/>
                <w:sz w:val="14"/>
                <w:szCs w:val="14"/>
              </w:rPr>
              <w:t>R$</w:t>
            </w:r>
          </w:p>
        </w:tc>
      </w:tr>
      <w:tr w:rsidR="00FA51F8" w:rsidRPr="00692336" w14:paraId="5135201E"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01033618" w14:textId="77777777"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(GLOBAL)</w:t>
            </w:r>
          </w:p>
        </w:tc>
        <w:tc>
          <w:tcPr>
            <w:tcW w:w="2346" w:type="dxa"/>
            <w:tcBorders>
              <w:top w:val="single" w:sz="4" w:space="0" w:color="000000"/>
              <w:left w:val="single" w:sz="4" w:space="0" w:color="000000"/>
              <w:bottom w:val="single" w:sz="4" w:space="0" w:color="000000"/>
              <w:right w:val="single" w:sz="4" w:space="0" w:color="000000"/>
            </w:tcBorders>
          </w:tcPr>
          <w:p w14:paraId="733EF475" w14:textId="77777777" w:rsidR="00FA51F8" w:rsidRPr="00692336" w:rsidRDefault="00FA51F8" w:rsidP="00256864">
            <w:pPr>
              <w:snapToGrid w:val="0"/>
              <w:spacing w:after="0" w:line="240" w:lineRule="auto"/>
              <w:rPr>
                <w:rFonts w:ascii="Tahoma" w:hAnsi="Tahoma"/>
                <w:bCs/>
                <w:smallCaps/>
                <w:sz w:val="14"/>
                <w:szCs w:val="14"/>
              </w:rPr>
            </w:pPr>
            <w:r w:rsidRPr="00692336">
              <w:rPr>
                <w:rFonts w:ascii="Tahoma" w:hAnsi="Tahoma"/>
                <w:bCs/>
                <w:sz w:val="14"/>
                <w:szCs w:val="14"/>
              </w:rPr>
              <w:t>R$</w:t>
            </w:r>
          </w:p>
        </w:tc>
      </w:tr>
      <w:tr w:rsidR="00FA51F8" w:rsidRPr="00692336" w14:paraId="66E0FE1F"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7E1E0EC3" w14:textId="77777777"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PRAZO DE VALIDADE DA PROPOSTA</w:t>
            </w:r>
          </w:p>
        </w:tc>
        <w:tc>
          <w:tcPr>
            <w:tcW w:w="2346" w:type="dxa"/>
            <w:tcBorders>
              <w:top w:val="single" w:sz="4" w:space="0" w:color="000000"/>
              <w:left w:val="single" w:sz="4" w:space="0" w:color="000000"/>
              <w:bottom w:val="single" w:sz="4" w:space="0" w:color="000000"/>
              <w:right w:val="single" w:sz="4" w:space="0" w:color="000000"/>
            </w:tcBorders>
          </w:tcPr>
          <w:p w14:paraId="6229564F" w14:textId="77777777" w:rsidR="00FA51F8" w:rsidRPr="00692336" w:rsidRDefault="00FA51F8" w:rsidP="00256864">
            <w:pPr>
              <w:snapToGrid w:val="0"/>
              <w:spacing w:after="0" w:line="240" w:lineRule="auto"/>
              <w:rPr>
                <w:rFonts w:ascii="Tahoma" w:hAnsi="Tahoma"/>
                <w:bCs/>
                <w:sz w:val="14"/>
                <w:szCs w:val="14"/>
              </w:rPr>
            </w:pPr>
            <w:proofErr w:type="gramStart"/>
            <w:r w:rsidRPr="00692336">
              <w:rPr>
                <w:rFonts w:ascii="Tahoma" w:hAnsi="Tahoma"/>
                <w:bCs/>
                <w:smallCaps/>
                <w:sz w:val="14"/>
                <w:szCs w:val="14"/>
              </w:rPr>
              <w:t xml:space="preserve">(  </w:t>
            </w:r>
            <w:proofErr w:type="gramEnd"/>
            <w:r w:rsidRPr="00692336">
              <w:rPr>
                <w:rFonts w:ascii="Tahoma" w:hAnsi="Tahoma"/>
                <w:bCs/>
                <w:smallCaps/>
                <w:sz w:val="14"/>
                <w:szCs w:val="14"/>
              </w:rPr>
              <w:t xml:space="preserve">           )  </w:t>
            </w:r>
            <w:r w:rsidRPr="00692336">
              <w:rPr>
                <w:rFonts w:ascii="Tahoma" w:hAnsi="Tahoma"/>
                <w:bCs/>
                <w:sz w:val="14"/>
                <w:szCs w:val="14"/>
              </w:rPr>
              <w:t xml:space="preserve">DIAS </w:t>
            </w:r>
            <w:r w:rsidRPr="00692336">
              <w:rPr>
                <w:rFonts w:ascii="Tahoma" w:hAnsi="Tahoma"/>
                <w:b/>
                <w:bCs/>
                <w:sz w:val="14"/>
                <w:szCs w:val="14"/>
              </w:rPr>
              <w:t>[≥60]</w:t>
            </w:r>
          </w:p>
        </w:tc>
      </w:tr>
    </w:tbl>
    <w:p w14:paraId="6081DAE7" w14:textId="77777777" w:rsidR="00FA51F8" w:rsidRDefault="00FA51F8" w:rsidP="00256864">
      <w:pPr>
        <w:spacing w:after="0" w:line="240" w:lineRule="auto"/>
        <w:rPr>
          <w:rFonts w:ascii="Tahoma" w:hAnsi="Tahoma"/>
          <w:b/>
          <w:sz w:val="18"/>
          <w:szCs w:val="18"/>
        </w:rPr>
      </w:pPr>
    </w:p>
    <w:p w14:paraId="70B7C27B" w14:textId="77777777" w:rsidR="00FA51F8" w:rsidRPr="00813EF2" w:rsidRDefault="00FA51F8" w:rsidP="00256864">
      <w:pPr>
        <w:spacing w:after="0" w:line="240" w:lineRule="auto"/>
        <w:jc w:val="both"/>
        <w:rPr>
          <w:rFonts w:ascii="Tahoma" w:hAnsi="Tahoma"/>
          <w:sz w:val="18"/>
          <w:szCs w:val="18"/>
        </w:rPr>
      </w:pPr>
      <w:r w:rsidRPr="00692336">
        <w:rPr>
          <w:rFonts w:ascii="Tahoma" w:hAnsi="Tahoma"/>
          <w:b/>
          <w:sz w:val="18"/>
          <w:szCs w:val="18"/>
        </w:rPr>
        <w:t>[Identificação completa do representante do licitante]</w:t>
      </w:r>
      <w:r w:rsidRPr="00692336">
        <w:rPr>
          <w:rFonts w:ascii="Tahoma" w:hAnsi="Tahoma"/>
          <w:sz w:val="18"/>
          <w:szCs w:val="18"/>
        </w:rPr>
        <w:t xml:space="preserve">, como representante devidamente constituído de </w:t>
      </w:r>
      <w:r w:rsidRPr="00692336">
        <w:rPr>
          <w:rFonts w:ascii="Tahoma" w:hAnsi="Tahoma"/>
          <w:b/>
          <w:sz w:val="18"/>
          <w:szCs w:val="18"/>
        </w:rPr>
        <w:t>[Identificação completa do licitante],</w:t>
      </w:r>
      <w:r w:rsidRPr="00692336">
        <w:rPr>
          <w:rFonts w:ascii="Tahoma" w:hAnsi="Tahoma"/>
          <w:sz w:val="18"/>
          <w:szCs w:val="18"/>
        </w:rPr>
        <w:t xml:space="preserve"> doravante denominado LICITANTE, para fins de participação no certame licitatório acima identificado, declar</w:t>
      </w:r>
      <w:r w:rsidRPr="00813EF2">
        <w:rPr>
          <w:rFonts w:ascii="Tahoma" w:hAnsi="Tahoma"/>
          <w:sz w:val="18"/>
          <w:szCs w:val="18"/>
        </w:rPr>
        <w:t>o, sob as penas da lei, em especial o art. 299 do Código Penal Brasileiro, que:</w:t>
      </w:r>
    </w:p>
    <w:p w14:paraId="54ACDE78" w14:textId="77777777" w:rsidR="00FA51F8" w:rsidRPr="00813EF2" w:rsidRDefault="00FA51F8" w:rsidP="00256864">
      <w:pPr>
        <w:spacing w:after="0" w:line="240" w:lineRule="auto"/>
        <w:jc w:val="both"/>
        <w:rPr>
          <w:rFonts w:ascii="Tahoma" w:hAnsi="Tahoma"/>
          <w:sz w:val="18"/>
          <w:szCs w:val="18"/>
        </w:rPr>
      </w:pPr>
    </w:p>
    <w:p w14:paraId="06DF901E" w14:textId="3A6D556B"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a) a proposta apresentada para participar desta licitação foi elaborada de maneira independente por mim e o conteúdo da proposta não foi, no todo ou em parte, direta ou indiretamente, informado, discutido ou recebido de qualquer outro participante potencial ou de fato desta licitação, por qualquer meio ou por qualquer pessoa;</w:t>
      </w:r>
    </w:p>
    <w:p w14:paraId="49A87F4D" w14:textId="77777777" w:rsidR="00FA51F8" w:rsidRPr="00813EF2" w:rsidRDefault="00FA51F8" w:rsidP="00256864">
      <w:pPr>
        <w:spacing w:after="0" w:line="240" w:lineRule="auto"/>
        <w:jc w:val="both"/>
        <w:rPr>
          <w:rFonts w:ascii="Tahoma" w:hAnsi="Tahoma"/>
          <w:sz w:val="18"/>
          <w:szCs w:val="18"/>
        </w:rPr>
      </w:pPr>
    </w:p>
    <w:p w14:paraId="602893D9" w14:textId="0F72B10E"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b) a intenção de apresentar a proposta elaborada para participar desta licitação não foi informada, discutida ou recebida de qualquer outro participante potencial ou de fato desta licitação, por qualquer meio ou por qualquer pessoa;</w:t>
      </w:r>
    </w:p>
    <w:p w14:paraId="0FBCD4BC" w14:textId="77777777" w:rsidR="00FA51F8" w:rsidRPr="00813EF2" w:rsidRDefault="00FA51F8" w:rsidP="00256864">
      <w:pPr>
        <w:spacing w:after="0" w:line="240" w:lineRule="auto"/>
        <w:jc w:val="both"/>
        <w:rPr>
          <w:rFonts w:ascii="Tahoma" w:hAnsi="Tahoma"/>
          <w:sz w:val="18"/>
          <w:szCs w:val="18"/>
        </w:rPr>
      </w:pPr>
    </w:p>
    <w:p w14:paraId="5A39EF29" w14:textId="3DFF2EFE"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c) que não tentei, por qualquer meio ou por qualquer pessoa, influir na decisão de qualquer outro participante potencial ou de fato desta licitação quanto a participar ou não dela;</w:t>
      </w:r>
    </w:p>
    <w:p w14:paraId="7B98E0F1" w14:textId="77777777" w:rsidR="00FA51F8" w:rsidRPr="00813EF2" w:rsidRDefault="00FA51F8" w:rsidP="00256864">
      <w:pPr>
        <w:spacing w:after="0" w:line="240" w:lineRule="auto"/>
        <w:jc w:val="both"/>
        <w:rPr>
          <w:rFonts w:ascii="Tahoma" w:hAnsi="Tahoma"/>
          <w:sz w:val="18"/>
          <w:szCs w:val="18"/>
        </w:rPr>
      </w:pPr>
    </w:p>
    <w:p w14:paraId="32FA70B7" w14:textId="01BA9600"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d) que o conteúdo da proposta apresentada para participar desta licitação não será, no todo ou em parte, direta ou indiretamente, comunicado ou discutido com qualquer outro participante potencial ou de fato desta licitação antes da adjudicação do objeto;</w:t>
      </w:r>
    </w:p>
    <w:p w14:paraId="4CC2FD5D" w14:textId="77777777" w:rsidR="00FA51F8" w:rsidRPr="00813EF2" w:rsidRDefault="00FA51F8" w:rsidP="00256864">
      <w:pPr>
        <w:spacing w:after="0" w:line="240" w:lineRule="auto"/>
        <w:jc w:val="both"/>
        <w:rPr>
          <w:rFonts w:ascii="Tahoma" w:hAnsi="Tahoma"/>
          <w:sz w:val="18"/>
          <w:szCs w:val="18"/>
        </w:rPr>
      </w:pPr>
    </w:p>
    <w:p w14:paraId="6F7EAD4D" w14:textId="6E193BAA"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 xml:space="preserve">e) que o conteúdo da proposta apresentada para participar desta licitação não foi, no todo ou em parte, direta ou indiretamente, informado, discutido ou recebido de qualquer integrante do órgão licitante antes da abertura oficial das propostas; </w:t>
      </w:r>
    </w:p>
    <w:p w14:paraId="69CB5EFA" w14:textId="77777777" w:rsidR="00FA51F8" w:rsidRPr="00813EF2" w:rsidRDefault="00FA51F8" w:rsidP="00256864">
      <w:pPr>
        <w:spacing w:after="0" w:line="240" w:lineRule="auto"/>
        <w:jc w:val="both"/>
        <w:rPr>
          <w:rFonts w:ascii="Tahoma" w:hAnsi="Tahoma"/>
          <w:sz w:val="18"/>
          <w:szCs w:val="18"/>
        </w:rPr>
      </w:pPr>
    </w:p>
    <w:p w14:paraId="3A078E56" w14:textId="5912D568" w:rsidR="00FA51F8" w:rsidRPr="00813EF2" w:rsidRDefault="00FA51F8" w:rsidP="00256864">
      <w:pPr>
        <w:pStyle w:val="Nivel2"/>
        <w:numPr>
          <w:ilvl w:val="0"/>
          <w:numId w:val="0"/>
        </w:numPr>
        <w:spacing w:before="0" w:after="0" w:line="240" w:lineRule="auto"/>
        <w:rPr>
          <w:rFonts w:ascii="Tahoma" w:hAnsi="Tahoma" w:cs="Tahoma"/>
          <w:color w:val="auto"/>
          <w:sz w:val="18"/>
          <w:szCs w:val="18"/>
        </w:rPr>
      </w:pPr>
      <w:r w:rsidRPr="00813EF2">
        <w:rPr>
          <w:rFonts w:ascii="Tahoma" w:hAnsi="Tahoma" w:cs="Tahoma"/>
          <w:color w:val="auto"/>
          <w:sz w:val="18"/>
          <w:szCs w:val="18"/>
        </w:rPr>
        <w:t xml:space="preserve">f) que o conteúdo da proposta apresentada para participar desta licitação compreende a integralidade dos custos para atendimento dos direitos trabalhistas assegurados na Constituição Federal, nas leis trabalhistas, nas normas </w:t>
      </w:r>
      <w:proofErr w:type="spellStart"/>
      <w:r w:rsidRPr="00813EF2">
        <w:rPr>
          <w:rFonts w:ascii="Tahoma" w:hAnsi="Tahoma" w:cs="Tahoma"/>
          <w:color w:val="auto"/>
          <w:sz w:val="18"/>
          <w:szCs w:val="18"/>
        </w:rPr>
        <w:t>infralegais</w:t>
      </w:r>
      <w:proofErr w:type="spellEnd"/>
      <w:r w:rsidRPr="00813EF2">
        <w:rPr>
          <w:rFonts w:ascii="Tahoma" w:hAnsi="Tahoma" w:cs="Tahoma"/>
          <w:color w:val="auto"/>
          <w:sz w:val="18"/>
          <w:szCs w:val="18"/>
        </w:rPr>
        <w:t>, nas convenções coletivas de trabalho e nos termos de ajustamento de conduta vigentes na data de entrega das propostas, conforme §1° do art. 63 da Lei n° 14.133/2021; e</w:t>
      </w:r>
    </w:p>
    <w:p w14:paraId="4EEC5A33" w14:textId="77777777" w:rsidR="00FA51F8" w:rsidRPr="00813EF2" w:rsidRDefault="00FA51F8" w:rsidP="00256864">
      <w:pPr>
        <w:spacing w:after="0" w:line="240" w:lineRule="auto"/>
        <w:jc w:val="both"/>
        <w:rPr>
          <w:rFonts w:ascii="Tahoma" w:hAnsi="Tahoma"/>
          <w:sz w:val="18"/>
          <w:szCs w:val="18"/>
        </w:rPr>
      </w:pPr>
    </w:p>
    <w:p w14:paraId="5C4D3203" w14:textId="4291CFDF"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g) que estou plenamente ciente do teor e da extensão desta declaração e que detenho plenos poderes e informações para firmá-la.</w:t>
      </w:r>
    </w:p>
    <w:p w14:paraId="188494FA" w14:textId="77777777" w:rsidR="00FA51F8" w:rsidRPr="00C31A65" w:rsidRDefault="00FA51F8" w:rsidP="00256864">
      <w:pPr>
        <w:spacing w:after="0" w:line="240" w:lineRule="auto"/>
        <w:jc w:val="both"/>
        <w:rPr>
          <w:rFonts w:ascii="Tahoma" w:hAnsi="Tahoma"/>
          <w:sz w:val="16"/>
          <w:szCs w:val="16"/>
        </w:rPr>
      </w:pPr>
    </w:p>
    <w:p w14:paraId="31540646" w14:textId="77777777"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 xml:space="preserve">Salvador, _____de __________________ </w:t>
      </w:r>
      <w:proofErr w:type="spellStart"/>
      <w:r w:rsidRPr="00C31A65">
        <w:rPr>
          <w:rFonts w:ascii="Tahoma" w:hAnsi="Tahoma"/>
          <w:sz w:val="16"/>
          <w:szCs w:val="16"/>
        </w:rPr>
        <w:t>de</w:t>
      </w:r>
      <w:proofErr w:type="spellEnd"/>
      <w:r w:rsidRPr="00C31A65">
        <w:rPr>
          <w:rFonts w:ascii="Tahoma" w:hAnsi="Tahoma"/>
          <w:sz w:val="16"/>
          <w:szCs w:val="16"/>
        </w:rPr>
        <w:t xml:space="preserve"> 20__.</w:t>
      </w:r>
    </w:p>
    <w:p w14:paraId="7F8181E5" w14:textId="77777777"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14:paraId="26611F8F" w14:textId="77777777"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14:paraId="7704840B" w14:textId="77777777"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14:paraId="034A84B3" w14:textId="77777777" w:rsidR="00FA51F8" w:rsidRPr="00C31A65" w:rsidRDefault="00FA51F8" w:rsidP="00256864">
      <w:pPr>
        <w:pStyle w:val="Corpodetexto21"/>
        <w:jc w:val="center"/>
        <w:rPr>
          <w:rFonts w:ascii="Tahoma" w:hAnsi="Tahoma" w:cs="Tahoma"/>
          <w:sz w:val="16"/>
          <w:szCs w:val="16"/>
          <w:u w:val="none"/>
        </w:rPr>
      </w:pP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835901" w14:paraId="1147BCBC" w14:textId="77777777" w:rsidTr="00523652">
        <w:trPr>
          <w:trHeight w:val="112"/>
        </w:trPr>
        <w:tc>
          <w:tcPr>
            <w:tcW w:w="9142" w:type="dxa"/>
            <w:tcBorders>
              <w:top w:val="single" w:sz="4" w:space="0" w:color="auto"/>
              <w:bottom w:val="single" w:sz="4" w:space="0" w:color="auto"/>
            </w:tcBorders>
          </w:tcPr>
          <w:p w14:paraId="5CD16D50" w14:textId="77777777" w:rsidR="00FA51F8" w:rsidRPr="00FF353A" w:rsidRDefault="00FA51F8" w:rsidP="00256864">
            <w:pPr>
              <w:spacing w:after="0" w:line="240" w:lineRule="auto"/>
              <w:jc w:val="center"/>
              <w:rPr>
                <w:rFonts w:ascii="Tahoma" w:eastAsia="Times New Roman" w:hAnsi="Tahoma"/>
                <w:b/>
                <w:bCs/>
                <w:sz w:val="20"/>
                <w:szCs w:val="20"/>
              </w:rPr>
            </w:pPr>
            <w:r w:rsidRPr="00FF353A">
              <w:rPr>
                <w:rFonts w:ascii="Tahoma" w:hAnsi="Tahoma"/>
                <w:sz w:val="18"/>
                <w:szCs w:val="18"/>
              </w:rPr>
              <w:br w:type="page"/>
            </w:r>
            <w:r w:rsidRPr="00FF353A">
              <w:rPr>
                <w:rFonts w:ascii="Tahoma" w:eastAsia="Times New Roman" w:hAnsi="Tahoma"/>
                <w:b/>
                <w:bCs/>
                <w:sz w:val="20"/>
                <w:szCs w:val="20"/>
              </w:rPr>
              <w:t>ANEXO</w:t>
            </w:r>
          </w:p>
          <w:p w14:paraId="695B8F4C" w14:textId="77777777" w:rsidR="00FA51F8" w:rsidRPr="00FF353A" w:rsidRDefault="00FA51F8" w:rsidP="00256864">
            <w:pPr>
              <w:spacing w:after="0" w:line="240" w:lineRule="auto"/>
              <w:jc w:val="center"/>
              <w:rPr>
                <w:rFonts w:ascii="Tahoma" w:eastAsia="Times New Roman" w:hAnsi="Tahoma"/>
                <w:b/>
                <w:bCs/>
                <w:sz w:val="20"/>
                <w:szCs w:val="20"/>
              </w:rPr>
            </w:pPr>
            <w:r w:rsidRPr="00FF353A">
              <w:rPr>
                <w:rFonts w:ascii="Tahoma" w:hAnsi="Tahoma"/>
                <w:b/>
                <w:sz w:val="20"/>
                <w:szCs w:val="20"/>
              </w:rPr>
              <w:t>MODELO DE PROVA DE QUALIFICAÇÃO TÉCNICA</w:t>
            </w:r>
          </w:p>
          <w:p w14:paraId="78954367" w14:textId="77777777" w:rsidR="00FA51F8" w:rsidRPr="00FF353A" w:rsidRDefault="00FA51F8" w:rsidP="00256864">
            <w:pPr>
              <w:spacing w:after="0" w:line="240" w:lineRule="auto"/>
              <w:jc w:val="center"/>
              <w:rPr>
                <w:rFonts w:ascii="Tahoma" w:eastAsia="Times New Roman" w:hAnsi="Tahoma"/>
                <w:b/>
                <w:bCs/>
                <w:sz w:val="18"/>
                <w:szCs w:val="18"/>
              </w:rPr>
            </w:pPr>
            <w:r w:rsidRPr="00FF353A">
              <w:rPr>
                <w:rFonts w:ascii="Tahoma" w:eastAsia="Times New Roman" w:hAnsi="Tahoma"/>
                <w:b/>
                <w:bCs/>
                <w:sz w:val="20"/>
                <w:szCs w:val="20"/>
              </w:rPr>
              <w:t>CAPACIDADE TÉCNICO-OPERACIONAL</w:t>
            </w:r>
            <w:r w:rsidRPr="00FF353A">
              <w:rPr>
                <w:rFonts w:ascii="Tahoma" w:eastAsia="Times New Roman" w:hAnsi="Tahoma"/>
                <w:b/>
                <w:bCs/>
                <w:sz w:val="18"/>
                <w:szCs w:val="18"/>
              </w:rPr>
              <w:t xml:space="preserve"> </w:t>
            </w:r>
          </w:p>
        </w:tc>
      </w:tr>
    </w:tbl>
    <w:p w14:paraId="08202495" w14:textId="77777777" w:rsidR="00FA51F8" w:rsidRPr="00835901" w:rsidRDefault="00FA51F8" w:rsidP="00256864">
      <w:pPr>
        <w:tabs>
          <w:tab w:val="left" w:pos="567"/>
          <w:tab w:val="left" w:pos="709"/>
          <w:tab w:val="left" w:pos="3402"/>
        </w:tabs>
        <w:spacing w:after="0" w:line="240" w:lineRule="auto"/>
        <w:ind w:left="720"/>
        <w:rPr>
          <w:rFonts w:ascii="Tahoma" w:eastAsia="Times New Roman" w:hAnsi="Tahoma"/>
          <w:b/>
          <w:sz w:val="18"/>
          <w:szCs w:val="18"/>
        </w:rPr>
      </w:pPr>
    </w:p>
    <w:p w14:paraId="54282904" w14:textId="77777777" w:rsidR="00FA51F8" w:rsidRPr="00835901" w:rsidRDefault="00FA51F8" w:rsidP="00256864">
      <w:pPr>
        <w:spacing w:after="0" w:line="240" w:lineRule="auto"/>
        <w:ind w:left="1" w:hanging="1"/>
        <w:rPr>
          <w:rFonts w:ascii="Tahoma" w:eastAsia="Times New Roman" w:hAnsi="Tahoma"/>
          <w:sz w:val="18"/>
          <w:szCs w:val="18"/>
        </w:rPr>
      </w:pPr>
    </w:p>
    <w:tbl>
      <w:tblPr>
        <w:tblpPr w:leftFromText="141" w:rightFromText="141" w:vertAnchor="text" w:horzAnchor="page" w:tblpX="5001" w:tblpY="138"/>
        <w:tblW w:w="0" w:type="auto"/>
        <w:tblLayout w:type="fixed"/>
        <w:tblCellMar>
          <w:left w:w="70" w:type="dxa"/>
          <w:right w:w="70" w:type="dxa"/>
        </w:tblCellMar>
        <w:tblLook w:val="0000" w:firstRow="0" w:lastRow="0" w:firstColumn="0" w:lastColumn="0" w:noHBand="0" w:noVBand="0"/>
      </w:tblPr>
      <w:tblGrid>
        <w:gridCol w:w="3539"/>
        <w:gridCol w:w="2201"/>
      </w:tblGrid>
      <w:tr w:rsidR="00FA51F8" w:rsidRPr="00835901" w14:paraId="789E1FC0" w14:textId="77777777" w:rsidTr="00523652">
        <w:trPr>
          <w:trHeight w:val="179"/>
        </w:trPr>
        <w:tc>
          <w:tcPr>
            <w:tcW w:w="3539" w:type="dxa"/>
            <w:tcBorders>
              <w:top w:val="single" w:sz="4" w:space="0" w:color="000000"/>
              <w:left w:val="single" w:sz="4" w:space="0" w:color="000000"/>
              <w:bottom w:val="single" w:sz="4" w:space="0" w:color="000000"/>
            </w:tcBorders>
          </w:tcPr>
          <w:p w14:paraId="23BA63D5"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Modalidade de Licitação</w:t>
            </w:r>
            <w:r w:rsidRPr="009957B9">
              <w:rPr>
                <w:rFonts w:ascii="Tahoma" w:eastAsia="Times New Roman" w:hAnsi="Tahoma"/>
                <w:sz w:val="18"/>
                <w:szCs w:val="18"/>
              </w:rPr>
              <w:t>/contratação direta</w:t>
            </w:r>
          </w:p>
          <w:p w14:paraId="4094B301" w14:textId="77777777" w:rsidR="00FA51F8" w:rsidRPr="00835901" w:rsidRDefault="00FA51F8" w:rsidP="00256864">
            <w:pPr>
              <w:spacing w:after="0" w:line="240" w:lineRule="auto"/>
              <w:jc w:val="both"/>
              <w:rPr>
                <w:rFonts w:ascii="Tahoma" w:eastAsia="Times New Roman" w:hAnsi="Tahoma"/>
                <w:b/>
                <w:bCs/>
                <w:sz w:val="18"/>
                <w:szCs w:val="18"/>
              </w:rPr>
            </w:pPr>
          </w:p>
        </w:tc>
        <w:tc>
          <w:tcPr>
            <w:tcW w:w="2201" w:type="dxa"/>
            <w:tcBorders>
              <w:top w:val="single" w:sz="4" w:space="0" w:color="000000"/>
              <w:left w:val="single" w:sz="4" w:space="0" w:color="000000"/>
              <w:bottom w:val="single" w:sz="4" w:space="0" w:color="000000"/>
              <w:right w:val="single" w:sz="4" w:space="0" w:color="000000"/>
            </w:tcBorders>
          </w:tcPr>
          <w:p w14:paraId="23A3F1ED"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Número</w:t>
            </w:r>
          </w:p>
          <w:p w14:paraId="6384CC4A" w14:textId="77777777" w:rsidR="00FA51F8" w:rsidRPr="00835901" w:rsidRDefault="00FA51F8" w:rsidP="00256864">
            <w:pPr>
              <w:spacing w:after="0" w:line="240" w:lineRule="auto"/>
              <w:jc w:val="both"/>
              <w:rPr>
                <w:rFonts w:ascii="Tahoma" w:eastAsia="Times New Roman" w:hAnsi="Tahoma"/>
                <w:sz w:val="18"/>
                <w:szCs w:val="18"/>
              </w:rPr>
            </w:pPr>
          </w:p>
        </w:tc>
      </w:tr>
    </w:tbl>
    <w:p w14:paraId="65350607" w14:textId="77777777" w:rsidR="00FA51F8" w:rsidRPr="00835901" w:rsidRDefault="00FA51F8" w:rsidP="00256864">
      <w:pPr>
        <w:spacing w:after="0" w:line="240" w:lineRule="auto"/>
        <w:jc w:val="center"/>
        <w:rPr>
          <w:rFonts w:ascii="Tahoma" w:eastAsia="Times New Roman" w:hAnsi="Tahoma"/>
          <w:sz w:val="18"/>
          <w:szCs w:val="18"/>
          <w:lang w:val="pt-PT"/>
        </w:rPr>
      </w:pPr>
    </w:p>
    <w:p w14:paraId="3E352F5B" w14:textId="77777777" w:rsidR="00FA51F8" w:rsidRPr="00835901" w:rsidRDefault="00FA51F8" w:rsidP="00256864">
      <w:pPr>
        <w:spacing w:after="0" w:line="240" w:lineRule="auto"/>
        <w:jc w:val="both"/>
        <w:rPr>
          <w:rFonts w:ascii="Tahoma" w:eastAsia="Times New Roman" w:hAnsi="Tahoma"/>
          <w:sz w:val="18"/>
          <w:szCs w:val="18"/>
        </w:rPr>
      </w:pPr>
    </w:p>
    <w:p w14:paraId="196696B8" w14:textId="77777777" w:rsidR="00FA51F8" w:rsidRPr="00835901" w:rsidRDefault="00FA51F8" w:rsidP="00256864">
      <w:pPr>
        <w:spacing w:after="0" w:line="240" w:lineRule="auto"/>
        <w:jc w:val="right"/>
        <w:rPr>
          <w:rFonts w:ascii="Tahoma" w:eastAsia="Times New Roman" w:hAnsi="Tahoma"/>
          <w:b/>
          <w:bCs/>
          <w:sz w:val="18"/>
          <w:szCs w:val="18"/>
        </w:rPr>
      </w:pPr>
    </w:p>
    <w:p w14:paraId="0FB0D076" w14:textId="77777777" w:rsidR="00FA51F8" w:rsidRPr="00835901" w:rsidRDefault="00FA51F8" w:rsidP="00256864">
      <w:pPr>
        <w:spacing w:after="0" w:line="240" w:lineRule="auto"/>
        <w:jc w:val="center"/>
        <w:rPr>
          <w:rFonts w:ascii="Tahoma" w:eastAsia="Times New Roman" w:hAnsi="Tahoma"/>
          <w:sz w:val="18"/>
          <w:szCs w:val="18"/>
        </w:rPr>
      </w:pPr>
    </w:p>
    <w:p w14:paraId="0D39FA83" w14:textId="77777777" w:rsidR="00FA51F8" w:rsidRPr="00835901" w:rsidRDefault="00FA51F8" w:rsidP="00256864">
      <w:pPr>
        <w:spacing w:after="0" w:line="240" w:lineRule="auto"/>
        <w:jc w:val="right"/>
        <w:rPr>
          <w:rFonts w:ascii="Tahoma" w:eastAsia="Times New Roman" w:hAnsi="Tahoma"/>
          <w:b/>
          <w:bCs/>
          <w:color w:val="FF0000"/>
          <w:sz w:val="18"/>
          <w:szCs w:val="18"/>
        </w:rPr>
      </w:pPr>
    </w:p>
    <w:p w14:paraId="044C3D8C" w14:textId="77777777" w:rsidR="00FA51F8" w:rsidRPr="00835901" w:rsidRDefault="00FA51F8" w:rsidP="00256864">
      <w:pPr>
        <w:spacing w:after="0" w:line="240" w:lineRule="auto"/>
        <w:jc w:val="both"/>
        <w:rPr>
          <w:rFonts w:ascii="Tahoma" w:eastAsia="Times New Roman" w:hAnsi="Tahoma"/>
          <w:sz w:val="18"/>
          <w:szCs w:val="18"/>
        </w:rPr>
      </w:pPr>
      <w:r w:rsidRPr="00835901">
        <w:rPr>
          <w:rFonts w:ascii="Tahoma" w:eastAsia="Times New Roman" w:hAnsi="Tahoma"/>
          <w:sz w:val="18"/>
          <w:szCs w:val="18"/>
        </w:rPr>
        <w:t>Declaramos, para fins de habilitação em processo licitatório</w:t>
      </w:r>
      <w:r w:rsidRPr="00A22227">
        <w:rPr>
          <w:rFonts w:ascii="Tahoma" w:eastAsia="Times New Roman" w:hAnsi="Tahoma"/>
          <w:sz w:val="18"/>
          <w:szCs w:val="18"/>
        </w:rPr>
        <w:t>/contratação direta</w:t>
      </w:r>
      <w:r w:rsidRPr="00835901">
        <w:rPr>
          <w:rFonts w:ascii="Tahoma" w:eastAsia="Times New Roman" w:hAnsi="Tahoma"/>
          <w:sz w:val="18"/>
          <w:szCs w:val="18"/>
        </w:rPr>
        <w:t xml:space="preserve">, que a empresa XXXXXXXXXXXXXXXXXXXXXXXXXXXXXXXXXXX, CNPJ XXXXXXXXXXXXXXX, com endereço na XXXXXXXXXXXXXXXXXXXXXXXX, prestou serviço de </w:t>
      </w:r>
      <w:proofErr w:type="spellStart"/>
      <w:r w:rsidRPr="00835901">
        <w:rPr>
          <w:rFonts w:ascii="Tahoma" w:eastAsia="Times New Roman" w:hAnsi="Tahoma"/>
          <w:sz w:val="18"/>
          <w:szCs w:val="18"/>
        </w:rPr>
        <w:t>xxxxxxxxxxxxxxxx</w:t>
      </w:r>
      <w:proofErr w:type="spellEnd"/>
      <w:r w:rsidRPr="00835901">
        <w:rPr>
          <w:rFonts w:ascii="Tahoma" w:eastAsia="Times New Roman" w:hAnsi="Tahoma"/>
          <w:sz w:val="18"/>
          <w:szCs w:val="18"/>
        </w:rPr>
        <w:t>, atendendo integralmente as especificações contratadas, inexistindo, até a presente data, registros negativos que comprometam a prestação.</w:t>
      </w:r>
    </w:p>
    <w:p w14:paraId="7BE1E20C" w14:textId="77777777" w:rsidR="00FA51F8" w:rsidRPr="00835901" w:rsidRDefault="00FA51F8" w:rsidP="00256864">
      <w:pPr>
        <w:spacing w:after="0" w:line="240" w:lineRule="auto"/>
        <w:jc w:val="center"/>
        <w:rPr>
          <w:rFonts w:ascii="Tahoma" w:eastAsia="Times New Roman" w:hAnsi="Tahoma"/>
          <w:sz w:val="18"/>
          <w:szCs w:val="18"/>
        </w:rPr>
      </w:pPr>
    </w:p>
    <w:tbl>
      <w:tblPr>
        <w:tblW w:w="8510" w:type="dxa"/>
        <w:tblInd w:w="544" w:type="dxa"/>
        <w:tblLayout w:type="fixed"/>
        <w:tblCellMar>
          <w:left w:w="70" w:type="dxa"/>
          <w:right w:w="70" w:type="dxa"/>
        </w:tblCellMar>
        <w:tblLook w:val="0000" w:firstRow="0" w:lastRow="0" w:firstColumn="0" w:lastColumn="0" w:noHBand="0" w:noVBand="0"/>
      </w:tblPr>
      <w:tblGrid>
        <w:gridCol w:w="3269"/>
        <w:gridCol w:w="3262"/>
        <w:gridCol w:w="1979"/>
      </w:tblGrid>
      <w:tr w:rsidR="00FA51F8" w:rsidRPr="00835901" w14:paraId="69376D90" w14:textId="77777777" w:rsidTr="00523652">
        <w:tc>
          <w:tcPr>
            <w:tcW w:w="3269" w:type="dxa"/>
            <w:tcBorders>
              <w:top w:val="single" w:sz="4" w:space="0" w:color="000000"/>
              <w:left w:val="single" w:sz="4" w:space="0" w:color="000000"/>
              <w:bottom w:val="single" w:sz="4" w:space="0" w:color="000000"/>
            </w:tcBorders>
          </w:tcPr>
          <w:p w14:paraId="23A9DD6C"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Especificação</w:t>
            </w:r>
          </w:p>
        </w:tc>
        <w:tc>
          <w:tcPr>
            <w:tcW w:w="3262" w:type="dxa"/>
            <w:tcBorders>
              <w:top w:val="single" w:sz="4" w:space="0" w:color="000000"/>
              <w:left w:val="single" w:sz="4" w:space="0" w:color="000000"/>
              <w:bottom w:val="single" w:sz="4" w:space="0" w:color="000000"/>
            </w:tcBorders>
          </w:tcPr>
          <w:p w14:paraId="46A043D6"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Quantitativo</w:t>
            </w:r>
          </w:p>
        </w:tc>
        <w:tc>
          <w:tcPr>
            <w:tcW w:w="1979" w:type="dxa"/>
            <w:tcBorders>
              <w:top w:val="single" w:sz="4" w:space="0" w:color="000000"/>
              <w:left w:val="single" w:sz="4" w:space="0" w:color="000000"/>
              <w:bottom w:val="single" w:sz="4" w:space="0" w:color="000000"/>
              <w:right w:val="single" w:sz="4" w:space="0" w:color="000000"/>
            </w:tcBorders>
          </w:tcPr>
          <w:p w14:paraId="0D574D26"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Prazo de execução</w:t>
            </w:r>
          </w:p>
        </w:tc>
      </w:tr>
      <w:tr w:rsidR="00FA51F8" w:rsidRPr="00835901" w14:paraId="42A2DEC1" w14:textId="77777777" w:rsidTr="00523652">
        <w:tc>
          <w:tcPr>
            <w:tcW w:w="3269" w:type="dxa"/>
            <w:tcBorders>
              <w:top w:val="single" w:sz="4" w:space="0" w:color="000000"/>
              <w:left w:val="single" w:sz="4" w:space="0" w:color="000000"/>
              <w:bottom w:val="single" w:sz="4" w:space="0" w:color="000000"/>
            </w:tcBorders>
          </w:tcPr>
          <w:p w14:paraId="0E732773"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72BD1D19"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5C123C5F"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3A7BCE55" w14:textId="77777777" w:rsidTr="00523652">
        <w:tc>
          <w:tcPr>
            <w:tcW w:w="3269" w:type="dxa"/>
            <w:tcBorders>
              <w:top w:val="single" w:sz="4" w:space="0" w:color="000000"/>
              <w:left w:val="single" w:sz="4" w:space="0" w:color="000000"/>
              <w:bottom w:val="single" w:sz="4" w:space="0" w:color="000000"/>
            </w:tcBorders>
          </w:tcPr>
          <w:p w14:paraId="7D486E92"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5EC6DCC9"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0E10EDB4"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13BC3BA4" w14:textId="77777777" w:rsidTr="00523652">
        <w:tc>
          <w:tcPr>
            <w:tcW w:w="3269" w:type="dxa"/>
            <w:tcBorders>
              <w:top w:val="single" w:sz="4" w:space="0" w:color="000000"/>
              <w:left w:val="single" w:sz="4" w:space="0" w:color="000000"/>
              <w:bottom w:val="single" w:sz="4" w:space="0" w:color="000000"/>
            </w:tcBorders>
          </w:tcPr>
          <w:p w14:paraId="3AA778B5"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45CE8BD3"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1FD6EFDA"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1204F446" w14:textId="77777777" w:rsidTr="00523652">
        <w:tc>
          <w:tcPr>
            <w:tcW w:w="3269" w:type="dxa"/>
            <w:tcBorders>
              <w:top w:val="single" w:sz="4" w:space="0" w:color="000000"/>
              <w:left w:val="single" w:sz="4" w:space="0" w:color="000000"/>
              <w:bottom w:val="single" w:sz="4" w:space="0" w:color="000000"/>
            </w:tcBorders>
          </w:tcPr>
          <w:p w14:paraId="3748B3F5"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7B2C8C60"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77123EED"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bl>
    <w:p w14:paraId="631BE3BD" w14:textId="77777777" w:rsidR="00FA51F8" w:rsidRPr="00835901" w:rsidRDefault="00FA51F8" w:rsidP="00256864">
      <w:pPr>
        <w:spacing w:after="0" w:line="240" w:lineRule="auto"/>
        <w:jc w:val="center"/>
        <w:rPr>
          <w:rFonts w:ascii="Tahoma" w:eastAsia="Times New Roman" w:hAnsi="Tahoma"/>
          <w:b/>
          <w:sz w:val="18"/>
          <w:szCs w:val="18"/>
        </w:rPr>
      </w:pPr>
    </w:p>
    <w:p w14:paraId="3FFCC059" w14:textId="77777777" w:rsidR="00FA51F8" w:rsidRPr="00835901" w:rsidRDefault="00FA51F8" w:rsidP="00256864">
      <w:pPr>
        <w:spacing w:after="0" w:line="240" w:lineRule="auto"/>
        <w:jc w:val="center"/>
        <w:rPr>
          <w:rFonts w:ascii="Tahoma" w:eastAsia="Times New Roman" w:hAnsi="Tahoma"/>
          <w:sz w:val="18"/>
          <w:szCs w:val="18"/>
        </w:rPr>
      </w:pPr>
      <w:r w:rsidRPr="00835901">
        <w:rPr>
          <w:rFonts w:ascii="Tahoma" w:eastAsia="Times New Roman" w:hAnsi="Tahoma"/>
          <w:sz w:val="18"/>
          <w:szCs w:val="18"/>
        </w:rPr>
        <w:t xml:space="preserve">Salvador _____de __________________ </w:t>
      </w:r>
      <w:proofErr w:type="spellStart"/>
      <w:proofErr w:type="gramStart"/>
      <w:r w:rsidRPr="00835901">
        <w:rPr>
          <w:rFonts w:ascii="Tahoma" w:eastAsia="Times New Roman" w:hAnsi="Tahoma"/>
          <w:sz w:val="18"/>
          <w:szCs w:val="18"/>
        </w:rPr>
        <w:t>de</w:t>
      </w:r>
      <w:proofErr w:type="spellEnd"/>
      <w:r w:rsidRPr="00835901">
        <w:rPr>
          <w:rFonts w:ascii="Tahoma" w:eastAsia="Times New Roman" w:hAnsi="Tahoma"/>
          <w:sz w:val="18"/>
          <w:szCs w:val="18"/>
        </w:rPr>
        <w:t xml:space="preserve">  20</w:t>
      </w:r>
      <w:proofErr w:type="gramEnd"/>
      <w:r w:rsidRPr="00835901">
        <w:rPr>
          <w:rFonts w:ascii="Tahoma" w:eastAsia="Times New Roman" w:hAnsi="Tahoma"/>
          <w:sz w:val="18"/>
          <w:szCs w:val="18"/>
        </w:rPr>
        <w:t>___.</w:t>
      </w:r>
    </w:p>
    <w:p w14:paraId="5E6BE561" w14:textId="77777777" w:rsidR="00FA51F8" w:rsidRPr="00835901" w:rsidRDefault="00FA51F8" w:rsidP="00256864">
      <w:pPr>
        <w:spacing w:after="0" w:line="240" w:lineRule="auto"/>
        <w:jc w:val="center"/>
        <w:rPr>
          <w:rFonts w:ascii="Tahoma" w:eastAsia="Times New Roman" w:hAnsi="Tahoma"/>
          <w:b/>
          <w:sz w:val="18"/>
          <w:szCs w:val="18"/>
        </w:rPr>
      </w:pPr>
      <w:r w:rsidRPr="00835901">
        <w:rPr>
          <w:rFonts w:ascii="Tahoma" w:eastAsia="Times New Roman" w:hAnsi="Tahoma"/>
          <w:b/>
          <w:sz w:val="18"/>
          <w:szCs w:val="18"/>
        </w:rPr>
        <w:t>_____________________________________________________________</w:t>
      </w:r>
    </w:p>
    <w:p w14:paraId="6C4BAC47" w14:textId="77777777" w:rsidR="00FA51F8" w:rsidRPr="00835901" w:rsidRDefault="00FA51F8" w:rsidP="00256864">
      <w:pPr>
        <w:suppressAutoHyphens/>
        <w:spacing w:after="0" w:line="240" w:lineRule="auto"/>
        <w:jc w:val="center"/>
        <w:rPr>
          <w:rFonts w:ascii="Tahoma" w:eastAsia="Times New Roman" w:hAnsi="Tahoma"/>
          <w:sz w:val="18"/>
          <w:szCs w:val="18"/>
          <w:lang w:eastAsia="ar-SA"/>
        </w:rPr>
      </w:pPr>
      <w:r w:rsidRPr="00835901">
        <w:rPr>
          <w:rFonts w:ascii="Tahoma" w:eastAsia="Times New Roman" w:hAnsi="Tahoma"/>
          <w:sz w:val="18"/>
          <w:szCs w:val="18"/>
          <w:lang w:eastAsia="ar-SA"/>
        </w:rPr>
        <w:t>NOME/RAZÃO SOCIAL CPF/ CNPJ   REPRESENTANTE LEGAL / ASSINATURA</w:t>
      </w:r>
    </w:p>
    <w:p w14:paraId="2E1D0B2B" w14:textId="77777777" w:rsidR="00FA51F8" w:rsidRPr="00835901" w:rsidRDefault="00FA51F8" w:rsidP="00256864">
      <w:pPr>
        <w:spacing w:after="0" w:line="240" w:lineRule="auto"/>
        <w:jc w:val="center"/>
        <w:rPr>
          <w:rFonts w:ascii="Tahoma" w:eastAsia="Times New Roman" w:hAnsi="Tahoma"/>
          <w:b/>
          <w:sz w:val="18"/>
          <w:szCs w:val="18"/>
          <w:lang w:val="pt-PT"/>
        </w:rPr>
      </w:pPr>
    </w:p>
    <w:p w14:paraId="2B422F56" w14:textId="77777777" w:rsidR="00FA51F8" w:rsidRDefault="00FA51F8" w:rsidP="00256864">
      <w:pPr>
        <w:spacing w:after="0" w:line="240" w:lineRule="auto"/>
      </w:pPr>
    </w:p>
    <w:p w14:paraId="251ED15B" w14:textId="77777777" w:rsidR="00FA51F8" w:rsidRDefault="00FA51F8" w:rsidP="00256864">
      <w:pPr>
        <w:spacing w:after="0" w:line="240" w:lineRule="auto"/>
        <w:rPr>
          <w:rFonts w:ascii="Tahoma" w:eastAsia="Times New Roman" w:hAnsi="Tahoma"/>
          <w:sz w:val="18"/>
          <w:szCs w:val="18"/>
          <w:lang w:eastAsia="ar-SA"/>
        </w:rPr>
      </w:pPr>
      <w:r>
        <w:rPr>
          <w:rFonts w:ascii="Tahoma" w:hAnsi="Tahoma"/>
          <w:sz w:val="18"/>
          <w:szCs w:val="18"/>
        </w:rPr>
        <w:br w:type="page"/>
      </w: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835901" w14:paraId="4A02F01D" w14:textId="77777777" w:rsidTr="00523652">
        <w:trPr>
          <w:trHeight w:val="112"/>
        </w:trPr>
        <w:tc>
          <w:tcPr>
            <w:tcW w:w="9142" w:type="dxa"/>
            <w:tcBorders>
              <w:top w:val="single" w:sz="4" w:space="0" w:color="auto"/>
              <w:bottom w:val="single" w:sz="4" w:space="0" w:color="auto"/>
            </w:tcBorders>
          </w:tcPr>
          <w:p w14:paraId="2A52651B" w14:textId="77777777" w:rsidR="00FA51F8" w:rsidRPr="00664870" w:rsidRDefault="00FA51F8" w:rsidP="00256864">
            <w:pPr>
              <w:spacing w:after="0" w:line="240" w:lineRule="auto"/>
              <w:jc w:val="center"/>
              <w:rPr>
                <w:rFonts w:ascii="Tahoma" w:eastAsia="Times New Roman" w:hAnsi="Tahoma"/>
                <w:b/>
                <w:bCs/>
                <w:sz w:val="20"/>
                <w:szCs w:val="20"/>
              </w:rPr>
            </w:pPr>
            <w:r w:rsidRPr="00664870">
              <w:rPr>
                <w:rFonts w:ascii="Tahoma" w:eastAsia="Times New Roman" w:hAnsi="Tahoma"/>
                <w:b/>
                <w:bCs/>
                <w:sz w:val="20"/>
                <w:szCs w:val="20"/>
              </w:rPr>
              <w:lastRenderedPageBreak/>
              <w:t>ANEXO</w:t>
            </w:r>
          </w:p>
          <w:p w14:paraId="35FD7681" w14:textId="77777777" w:rsidR="00FA51F8" w:rsidRPr="00664870" w:rsidRDefault="00FA51F8" w:rsidP="00256864">
            <w:pPr>
              <w:spacing w:after="0" w:line="240" w:lineRule="auto"/>
              <w:jc w:val="center"/>
              <w:rPr>
                <w:rFonts w:ascii="Tahoma" w:eastAsia="Times New Roman" w:hAnsi="Tahoma"/>
                <w:b/>
                <w:bCs/>
                <w:sz w:val="20"/>
                <w:szCs w:val="20"/>
              </w:rPr>
            </w:pPr>
            <w:r w:rsidRPr="00664870">
              <w:rPr>
                <w:rFonts w:ascii="Tahoma" w:hAnsi="Tahoma"/>
                <w:b/>
                <w:sz w:val="20"/>
                <w:szCs w:val="20"/>
              </w:rPr>
              <w:t>MODELO DE PROVA DE QUALIFICAÇÃO TÉCNICA</w:t>
            </w:r>
          </w:p>
          <w:p w14:paraId="57B80775" w14:textId="77777777" w:rsidR="00FA51F8" w:rsidRPr="00664870" w:rsidRDefault="00FA51F8" w:rsidP="00256864">
            <w:pPr>
              <w:spacing w:after="0" w:line="240" w:lineRule="auto"/>
              <w:jc w:val="center"/>
              <w:rPr>
                <w:rFonts w:ascii="Tahoma" w:hAnsi="Tahoma"/>
                <w:sz w:val="20"/>
                <w:szCs w:val="20"/>
                <w:lang w:val="pt-PT"/>
              </w:rPr>
            </w:pPr>
            <w:r w:rsidRPr="00664870">
              <w:rPr>
                <w:rFonts w:ascii="Tahoma" w:eastAsia="Times New Roman" w:hAnsi="Tahoma"/>
                <w:b/>
                <w:bCs/>
                <w:sz w:val="20"/>
                <w:szCs w:val="20"/>
              </w:rPr>
              <w:t xml:space="preserve">DECLARAÇÃO DE </w:t>
            </w:r>
            <w:r w:rsidRPr="00A7618F">
              <w:rPr>
                <w:rFonts w:ascii="Tahoma" w:hAnsi="Tahoma"/>
                <w:b/>
                <w:sz w:val="20"/>
                <w:szCs w:val="20"/>
                <w:lang w:val="pt-PT"/>
              </w:rPr>
              <w:t xml:space="preserve">INDICAÇÃO </w:t>
            </w:r>
            <w:r w:rsidRPr="00A7618F">
              <w:rPr>
                <w:rFonts w:ascii="Tahoma" w:hAnsi="Tahoma"/>
                <w:b/>
                <w:sz w:val="20"/>
                <w:szCs w:val="20"/>
              </w:rPr>
              <w:t>DO</w:t>
            </w:r>
            <w:r w:rsidRPr="00A7618F">
              <w:rPr>
                <w:rFonts w:ascii="Tahoma" w:hAnsi="Tahoma"/>
                <w:b/>
                <w:sz w:val="20"/>
                <w:szCs w:val="20"/>
                <w:lang w:val="pt-PT"/>
              </w:rPr>
              <w:t xml:space="preserve"> P</w:t>
            </w:r>
            <w:r w:rsidRPr="00664870">
              <w:rPr>
                <w:rFonts w:ascii="Tahoma" w:hAnsi="Tahoma"/>
                <w:b/>
                <w:sz w:val="20"/>
                <w:szCs w:val="20"/>
                <w:lang w:val="pt-PT"/>
              </w:rPr>
              <w:t>ESSOAL TÉCNICO, INSTALAÇÕES E APAR</w:t>
            </w:r>
            <w:r>
              <w:rPr>
                <w:rFonts w:ascii="Tahoma" w:hAnsi="Tahoma"/>
                <w:b/>
                <w:sz w:val="20"/>
                <w:szCs w:val="20"/>
                <w:lang w:val="pt-PT"/>
              </w:rPr>
              <w:t>E</w:t>
            </w:r>
            <w:r w:rsidRPr="00664870">
              <w:rPr>
                <w:rFonts w:ascii="Tahoma" w:hAnsi="Tahoma"/>
                <w:b/>
                <w:sz w:val="20"/>
                <w:szCs w:val="20"/>
                <w:lang w:val="pt-PT"/>
              </w:rPr>
              <w:t>LHAMENTO</w:t>
            </w:r>
          </w:p>
        </w:tc>
      </w:tr>
    </w:tbl>
    <w:tbl>
      <w:tblPr>
        <w:tblpPr w:leftFromText="141" w:rightFromText="141" w:vertAnchor="text" w:horzAnchor="page" w:tblpX="4951" w:tblpY="262"/>
        <w:tblW w:w="0" w:type="auto"/>
        <w:tblLayout w:type="fixed"/>
        <w:tblCellMar>
          <w:left w:w="70" w:type="dxa"/>
          <w:right w:w="70" w:type="dxa"/>
        </w:tblCellMar>
        <w:tblLook w:val="0000" w:firstRow="0" w:lastRow="0" w:firstColumn="0" w:lastColumn="0" w:noHBand="0" w:noVBand="0"/>
      </w:tblPr>
      <w:tblGrid>
        <w:gridCol w:w="3539"/>
        <w:gridCol w:w="2343"/>
      </w:tblGrid>
      <w:tr w:rsidR="00FA51F8" w:rsidRPr="00835901" w14:paraId="0582CECC" w14:textId="77777777" w:rsidTr="000A11B3">
        <w:trPr>
          <w:trHeight w:val="179"/>
        </w:trPr>
        <w:tc>
          <w:tcPr>
            <w:tcW w:w="3539" w:type="dxa"/>
            <w:tcBorders>
              <w:top w:val="single" w:sz="4" w:space="0" w:color="000000"/>
              <w:left w:val="single" w:sz="4" w:space="0" w:color="000000"/>
              <w:bottom w:val="single" w:sz="4" w:space="0" w:color="000000"/>
            </w:tcBorders>
          </w:tcPr>
          <w:p w14:paraId="6DC275DA"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Modalidade de Licitação</w:t>
            </w:r>
            <w:r w:rsidRPr="009957B9">
              <w:rPr>
                <w:rFonts w:ascii="Tahoma" w:eastAsia="Times New Roman" w:hAnsi="Tahoma"/>
                <w:sz w:val="18"/>
                <w:szCs w:val="18"/>
              </w:rPr>
              <w:t>/contratação direta</w:t>
            </w:r>
          </w:p>
          <w:p w14:paraId="58302CEC" w14:textId="77777777" w:rsidR="00FA51F8" w:rsidRPr="00835901" w:rsidRDefault="00FA51F8" w:rsidP="00256864">
            <w:pPr>
              <w:spacing w:after="0" w:line="240" w:lineRule="auto"/>
              <w:jc w:val="both"/>
              <w:rPr>
                <w:rFonts w:ascii="Tahoma" w:eastAsia="Times New Roman" w:hAnsi="Tahoma"/>
                <w:b/>
                <w:bCs/>
                <w:sz w:val="18"/>
                <w:szCs w:val="18"/>
              </w:rPr>
            </w:pPr>
          </w:p>
        </w:tc>
        <w:tc>
          <w:tcPr>
            <w:tcW w:w="2343" w:type="dxa"/>
            <w:tcBorders>
              <w:top w:val="single" w:sz="4" w:space="0" w:color="000000"/>
              <w:left w:val="single" w:sz="4" w:space="0" w:color="000000"/>
              <w:bottom w:val="single" w:sz="4" w:space="0" w:color="000000"/>
              <w:right w:val="single" w:sz="4" w:space="0" w:color="000000"/>
            </w:tcBorders>
          </w:tcPr>
          <w:p w14:paraId="4B3835F9"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Número</w:t>
            </w:r>
          </w:p>
          <w:p w14:paraId="467B5BF0" w14:textId="77777777" w:rsidR="00FA51F8" w:rsidRPr="00835901" w:rsidRDefault="00FA51F8" w:rsidP="00256864">
            <w:pPr>
              <w:spacing w:after="0" w:line="240" w:lineRule="auto"/>
              <w:jc w:val="both"/>
              <w:rPr>
                <w:rFonts w:ascii="Tahoma" w:eastAsia="Times New Roman" w:hAnsi="Tahoma"/>
                <w:sz w:val="18"/>
                <w:szCs w:val="18"/>
              </w:rPr>
            </w:pPr>
          </w:p>
        </w:tc>
      </w:tr>
    </w:tbl>
    <w:p w14:paraId="06441BF7" w14:textId="77777777" w:rsidR="00FA51F8" w:rsidRPr="00835901" w:rsidRDefault="00FA51F8" w:rsidP="00256864">
      <w:pPr>
        <w:tabs>
          <w:tab w:val="left" w:pos="567"/>
          <w:tab w:val="left" w:pos="709"/>
          <w:tab w:val="left" w:pos="3402"/>
        </w:tabs>
        <w:spacing w:after="0" w:line="240" w:lineRule="auto"/>
        <w:ind w:left="720"/>
        <w:rPr>
          <w:rFonts w:ascii="Tahoma" w:eastAsia="Times New Roman" w:hAnsi="Tahoma"/>
          <w:b/>
          <w:sz w:val="18"/>
          <w:szCs w:val="18"/>
        </w:rPr>
      </w:pPr>
    </w:p>
    <w:p w14:paraId="7DF17A84" w14:textId="77777777" w:rsidR="00FA51F8" w:rsidRPr="00835901" w:rsidRDefault="00FA51F8" w:rsidP="00256864">
      <w:pPr>
        <w:spacing w:after="0" w:line="240" w:lineRule="auto"/>
        <w:ind w:left="1" w:hanging="1"/>
        <w:rPr>
          <w:rFonts w:ascii="Tahoma" w:eastAsia="Times New Roman" w:hAnsi="Tahoma"/>
          <w:sz w:val="18"/>
          <w:szCs w:val="18"/>
        </w:rPr>
      </w:pPr>
    </w:p>
    <w:p w14:paraId="33F6051A" w14:textId="77777777" w:rsidR="00FA51F8" w:rsidRPr="00205C32" w:rsidRDefault="00FA51F8" w:rsidP="00256864">
      <w:pPr>
        <w:spacing w:after="0" w:line="240" w:lineRule="auto"/>
        <w:jc w:val="center"/>
        <w:rPr>
          <w:rFonts w:ascii="Tahoma" w:hAnsi="Tahoma"/>
          <w:sz w:val="18"/>
          <w:szCs w:val="18"/>
          <w:lang w:val="pt-PT"/>
        </w:rPr>
      </w:pPr>
    </w:p>
    <w:p w14:paraId="002E86B3" w14:textId="77777777" w:rsidR="00FA51F8" w:rsidRPr="00205C32" w:rsidRDefault="00FA51F8" w:rsidP="00256864">
      <w:pPr>
        <w:spacing w:after="0" w:line="240" w:lineRule="auto"/>
        <w:jc w:val="center"/>
        <w:rPr>
          <w:rFonts w:ascii="Tahoma" w:hAnsi="Tahoma"/>
          <w:sz w:val="18"/>
          <w:szCs w:val="18"/>
          <w:lang w:val="pt-PT"/>
        </w:rPr>
      </w:pPr>
    </w:p>
    <w:p w14:paraId="13F222C0" w14:textId="77777777" w:rsidR="00FA51F8" w:rsidRPr="00205C32" w:rsidRDefault="00FA51F8" w:rsidP="00256864">
      <w:pPr>
        <w:spacing w:after="0" w:line="240" w:lineRule="auto"/>
        <w:jc w:val="center"/>
        <w:rPr>
          <w:rFonts w:ascii="Tahoma" w:hAnsi="Tahoma"/>
          <w:sz w:val="18"/>
          <w:szCs w:val="18"/>
        </w:rPr>
      </w:pPr>
    </w:p>
    <w:p w14:paraId="4B2BC930" w14:textId="77777777" w:rsidR="00FA51F8" w:rsidRPr="00205C32" w:rsidRDefault="00FA51F8" w:rsidP="00256864">
      <w:pPr>
        <w:spacing w:after="0" w:line="240" w:lineRule="auto"/>
        <w:jc w:val="both"/>
        <w:rPr>
          <w:rFonts w:ascii="Tahoma" w:hAnsi="Tahoma"/>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205C32" w14:paraId="39C0F949" w14:textId="77777777" w:rsidTr="00523652">
        <w:trPr>
          <w:cantSplit/>
          <w:trHeight w:val="236"/>
        </w:trPr>
        <w:tc>
          <w:tcPr>
            <w:tcW w:w="9142" w:type="dxa"/>
          </w:tcPr>
          <w:p w14:paraId="69D20970" w14:textId="77777777" w:rsidR="00FA51F8" w:rsidRPr="00205C32" w:rsidRDefault="00FA51F8" w:rsidP="00256864">
            <w:pPr>
              <w:pStyle w:val="Subttulo"/>
              <w:jc w:val="center"/>
              <w:rPr>
                <w:rFonts w:ascii="Tahoma" w:hAnsi="Tahoma" w:cs="Tahoma"/>
                <w:bCs w:val="0"/>
                <w:smallCaps w:val="0"/>
                <w:sz w:val="18"/>
                <w:szCs w:val="18"/>
              </w:rPr>
            </w:pPr>
            <w:r w:rsidRPr="00205C32">
              <w:rPr>
                <w:rFonts w:ascii="Tahoma" w:hAnsi="Tahoma" w:cs="Tahoma"/>
                <w:bCs w:val="0"/>
                <w:smallCaps w:val="0"/>
                <w:sz w:val="18"/>
                <w:szCs w:val="18"/>
              </w:rPr>
              <w:t>DECLARAÇÃO FORMAL DE DISPONIBILIDADE</w:t>
            </w:r>
          </w:p>
        </w:tc>
      </w:tr>
    </w:tbl>
    <w:p w14:paraId="3B283911" w14:textId="77777777" w:rsidR="00FA51F8" w:rsidRPr="00205C32" w:rsidRDefault="00FA51F8" w:rsidP="00256864">
      <w:pPr>
        <w:spacing w:after="0" w:line="240" w:lineRule="auto"/>
        <w:rPr>
          <w:rFonts w:ascii="Tahoma" w:hAnsi="Tahoma"/>
          <w:sz w:val="18"/>
          <w:szCs w:val="18"/>
        </w:rPr>
      </w:pPr>
    </w:p>
    <w:p w14:paraId="112208F6" w14:textId="77777777" w:rsidR="00FA51F8" w:rsidRPr="00256864" w:rsidRDefault="00FA51F8" w:rsidP="00256864">
      <w:pPr>
        <w:spacing w:after="0" w:line="240" w:lineRule="auto"/>
        <w:jc w:val="both"/>
        <w:rPr>
          <w:rFonts w:ascii="Tahoma" w:hAnsi="Tahoma"/>
          <w:sz w:val="18"/>
          <w:szCs w:val="18"/>
        </w:rPr>
      </w:pPr>
      <w:r w:rsidRPr="00205C32">
        <w:rPr>
          <w:rFonts w:ascii="Tahoma" w:hAnsi="Tahoma"/>
          <w:sz w:val="18"/>
          <w:szCs w:val="18"/>
        </w:rPr>
        <w:t xml:space="preserve">Declaro, em observância ao art. </w:t>
      </w:r>
      <w:r>
        <w:rPr>
          <w:rFonts w:ascii="Tahoma" w:hAnsi="Tahoma"/>
          <w:sz w:val="18"/>
          <w:szCs w:val="18"/>
        </w:rPr>
        <w:t>67</w:t>
      </w:r>
      <w:r w:rsidRPr="00205C32">
        <w:rPr>
          <w:rFonts w:ascii="Tahoma" w:hAnsi="Tahoma"/>
          <w:sz w:val="18"/>
          <w:szCs w:val="18"/>
        </w:rPr>
        <w:t xml:space="preserve">, </w:t>
      </w:r>
      <w:r>
        <w:rPr>
          <w:rFonts w:ascii="Tahoma" w:hAnsi="Tahoma"/>
          <w:sz w:val="18"/>
          <w:szCs w:val="18"/>
        </w:rPr>
        <w:t xml:space="preserve">inc. III, da </w:t>
      </w:r>
      <w:r w:rsidRPr="00205C32">
        <w:rPr>
          <w:rFonts w:ascii="Tahoma" w:hAnsi="Tahoma"/>
          <w:sz w:val="18"/>
          <w:szCs w:val="18"/>
        </w:rPr>
        <w:t xml:space="preserve">Lei </w:t>
      </w:r>
      <w:r>
        <w:rPr>
          <w:rFonts w:ascii="Tahoma" w:hAnsi="Tahoma"/>
          <w:sz w:val="18"/>
          <w:szCs w:val="18"/>
        </w:rPr>
        <w:t>Federal</w:t>
      </w:r>
      <w:r w:rsidRPr="00205C32">
        <w:rPr>
          <w:rFonts w:ascii="Tahoma" w:hAnsi="Tahoma"/>
          <w:sz w:val="18"/>
          <w:szCs w:val="18"/>
        </w:rPr>
        <w:t xml:space="preserve"> n</w:t>
      </w:r>
      <w:r w:rsidRPr="00205C32">
        <w:rPr>
          <w:rFonts w:ascii="Tahoma" w:hAnsi="Tahoma"/>
          <w:sz w:val="18"/>
          <w:szCs w:val="18"/>
          <w:u w:val="single"/>
          <w:vertAlign w:val="superscript"/>
        </w:rPr>
        <w:t>o</w:t>
      </w:r>
      <w:r w:rsidRPr="00205C32">
        <w:rPr>
          <w:rFonts w:ascii="Tahoma" w:hAnsi="Tahoma"/>
          <w:sz w:val="18"/>
          <w:szCs w:val="18"/>
        </w:rPr>
        <w:t xml:space="preserve"> </w:t>
      </w:r>
      <w:r>
        <w:rPr>
          <w:rFonts w:ascii="Tahoma" w:hAnsi="Tahoma"/>
          <w:sz w:val="18"/>
          <w:szCs w:val="18"/>
        </w:rPr>
        <w:t>14.133</w:t>
      </w:r>
      <w:r w:rsidRPr="00205C32">
        <w:rPr>
          <w:rFonts w:ascii="Tahoma" w:hAnsi="Tahoma"/>
          <w:sz w:val="18"/>
          <w:szCs w:val="18"/>
        </w:rPr>
        <w:t>/</w:t>
      </w:r>
      <w:r>
        <w:rPr>
          <w:rFonts w:ascii="Tahoma" w:hAnsi="Tahoma"/>
          <w:sz w:val="18"/>
          <w:szCs w:val="18"/>
        </w:rPr>
        <w:t>2021</w:t>
      </w:r>
      <w:r w:rsidRPr="00205C32">
        <w:rPr>
          <w:rFonts w:ascii="Tahoma" w:hAnsi="Tahoma"/>
          <w:sz w:val="18"/>
          <w:szCs w:val="18"/>
        </w:rPr>
        <w:t>, para fins de prova de qualificação técnica, que disporei d</w:t>
      </w:r>
      <w:r>
        <w:rPr>
          <w:rFonts w:ascii="Tahoma" w:hAnsi="Tahoma"/>
          <w:sz w:val="18"/>
          <w:szCs w:val="18"/>
        </w:rPr>
        <w:t>o pessoal técnico, d</w:t>
      </w:r>
      <w:r w:rsidRPr="00205C32">
        <w:rPr>
          <w:rFonts w:ascii="Tahoma" w:hAnsi="Tahoma"/>
          <w:sz w:val="18"/>
          <w:szCs w:val="18"/>
        </w:rPr>
        <w:t>as instalações</w:t>
      </w:r>
      <w:r>
        <w:rPr>
          <w:rFonts w:ascii="Tahoma" w:hAnsi="Tahoma"/>
          <w:sz w:val="18"/>
          <w:szCs w:val="18"/>
        </w:rPr>
        <w:t xml:space="preserve"> e</w:t>
      </w:r>
      <w:r w:rsidRPr="00205C32">
        <w:rPr>
          <w:rFonts w:ascii="Tahoma" w:hAnsi="Tahoma"/>
          <w:sz w:val="18"/>
          <w:szCs w:val="18"/>
        </w:rPr>
        <w:t xml:space="preserve"> do aparelhamento</w:t>
      </w:r>
      <w:r>
        <w:rPr>
          <w:rFonts w:ascii="Tahoma" w:hAnsi="Tahoma"/>
          <w:sz w:val="18"/>
          <w:szCs w:val="18"/>
        </w:rPr>
        <w:t xml:space="preserve"> adequados</w:t>
      </w:r>
      <w:r w:rsidRPr="00205C32">
        <w:rPr>
          <w:rFonts w:ascii="Tahoma" w:hAnsi="Tahoma"/>
          <w:sz w:val="18"/>
          <w:szCs w:val="18"/>
        </w:rPr>
        <w:t xml:space="preserve">, conforme relação abaixo, em estrita consonância com os requisitos estabelecidos </w:t>
      </w:r>
      <w:r>
        <w:rPr>
          <w:rFonts w:ascii="Tahoma" w:hAnsi="Tahoma"/>
          <w:sz w:val="18"/>
          <w:szCs w:val="18"/>
        </w:rPr>
        <w:t>n</w:t>
      </w:r>
      <w:r w:rsidRPr="00205C32">
        <w:rPr>
          <w:rFonts w:ascii="Tahoma" w:hAnsi="Tahoma"/>
          <w:sz w:val="18"/>
          <w:szCs w:val="18"/>
        </w:rPr>
        <w:t>o instrumento convocatório</w:t>
      </w:r>
      <w:r w:rsidRPr="00205C32">
        <w:rPr>
          <w:rFonts w:ascii="Tahoma" w:hAnsi="Tahoma"/>
          <w:bCs/>
          <w:sz w:val="18"/>
          <w:szCs w:val="18"/>
        </w:rPr>
        <w:t xml:space="preserve">, </w:t>
      </w:r>
      <w:r w:rsidRPr="00205C32">
        <w:rPr>
          <w:rFonts w:ascii="Tahoma" w:hAnsi="Tahoma"/>
          <w:sz w:val="18"/>
          <w:szCs w:val="18"/>
        </w:rPr>
        <w:t xml:space="preserve">estando ciente de que </w:t>
      </w:r>
      <w:r w:rsidRPr="00205C32">
        <w:rPr>
          <w:rFonts w:ascii="Tahoma" w:hAnsi="Tahoma"/>
          <w:bCs/>
          <w:sz w:val="18"/>
          <w:szCs w:val="18"/>
        </w:rPr>
        <w:t>a</w:t>
      </w:r>
      <w:r w:rsidRPr="00205C32">
        <w:rPr>
          <w:rFonts w:ascii="Tahoma" w:hAnsi="Tahoma"/>
          <w:sz w:val="18"/>
          <w:szCs w:val="18"/>
        </w:rPr>
        <w:t xml:space="preserve"> declaração falsa caracteriza </w:t>
      </w:r>
      <w:r>
        <w:rPr>
          <w:rFonts w:ascii="Tahoma" w:hAnsi="Tahoma"/>
          <w:sz w:val="18"/>
          <w:szCs w:val="18"/>
        </w:rPr>
        <w:t>a infração</w:t>
      </w:r>
      <w:r w:rsidRPr="00205C32">
        <w:rPr>
          <w:rFonts w:ascii="Tahoma" w:hAnsi="Tahoma"/>
          <w:sz w:val="18"/>
          <w:szCs w:val="18"/>
        </w:rPr>
        <w:t xml:space="preserve"> previst</w:t>
      </w:r>
      <w:r>
        <w:rPr>
          <w:rFonts w:ascii="Tahoma" w:hAnsi="Tahoma"/>
          <w:sz w:val="18"/>
          <w:szCs w:val="18"/>
        </w:rPr>
        <w:t>a</w:t>
      </w:r>
      <w:r w:rsidRPr="00205C32">
        <w:rPr>
          <w:rFonts w:ascii="Tahoma" w:hAnsi="Tahoma"/>
          <w:sz w:val="18"/>
          <w:szCs w:val="18"/>
        </w:rPr>
        <w:t xml:space="preserve"> no art. </w:t>
      </w:r>
      <w:r>
        <w:rPr>
          <w:rFonts w:ascii="Tahoma" w:hAnsi="Tahoma"/>
          <w:sz w:val="18"/>
          <w:szCs w:val="18"/>
        </w:rPr>
        <w:t>155</w:t>
      </w:r>
      <w:r w:rsidRPr="00205C32">
        <w:rPr>
          <w:rFonts w:ascii="Tahoma" w:hAnsi="Tahoma"/>
          <w:sz w:val="18"/>
          <w:szCs w:val="18"/>
        </w:rPr>
        <w:t xml:space="preserve">, </w:t>
      </w:r>
      <w:r>
        <w:rPr>
          <w:rFonts w:ascii="Tahoma" w:hAnsi="Tahoma"/>
          <w:sz w:val="18"/>
          <w:szCs w:val="18"/>
        </w:rPr>
        <w:t xml:space="preserve">inc. </w:t>
      </w:r>
      <w:r w:rsidRPr="00205C32">
        <w:rPr>
          <w:rFonts w:ascii="Tahoma" w:hAnsi="Tahoma"/>
          <w:sz w:val="18"/>
          <w:szCs w:val="18"/>
        </w:rPr>
        <w:t>V</w:t>
      </w:r>
      <w:r>
        <w:rPr>
          <w:rFonts w:ascii="Tahoma" w:hAnsi="Tahoma"/>
          <w:sz w:val="18"/>
          <w:szCs w:val="18"/>
        </w:rPr>
        <w:t>III</w:t>
      </w:r>
      <w:r w:rsidRPr="00205C32">
        <w:rPr>
          <w:rFonts w:ascii="Tahoma" w:hAnsi="Tahoma"/>
          <w:sz w:val="18"/>
          <w:szCs w:val="18"/>
        </w:rPr>
        <w:t xml:space="preserve">, da Lei </w:t>
      </w:r>
      <w:r>
        <w:rPr>
          <w:rFonts w:ascii="Tahoma" w:hAnsi="Tahoma"/>
          <w:sz w:val="18"/>
          <w:szCs w:val="18"/>
        </w:rPr>
        <w:t>Federal</w:t>
      </w:r>
      <w:r w:rsidRPr="00205C32">
        <w:rPr>
          <w:rFonts w:ascii="Tahoma" w:hAnsi="Tahoma"/>
          <w:sz w:val="18"/>
          <w:szCs w:val="18"/>
        </w:rPr>
        <w:t xml:space="preserve"> n</w:t>
      </w:r>
      <w:r w:rsidRPr="00205C32">
        <w:rPr>
          <w:rFonts w:ascii="Tahoma" w:hAnsi="Tahoma"/>
          <w:sz w:val="18"/>
          <w:szCs w:val="18"/>
          <w:u w:val="single"/>
          <w:vertAlign w:val="superscript"/>
        </w:rPr>
        <w:t>o</w:t>
      </w:r>
      <w:r w:rsidRPr="00205C32">
        <w:rPr>
          <w:rFonts w:ascii="Tahoma" w:hAnsi="Tahoma"/>
          <w:sz w:val="18"/>
          <w:szCs w:val="18"/>
        </w:rPr>
        <w:t xml:space="preserve"> </w:t>
      </w:r>
      <w:r>
        <w:rPr>
          <w:rFonts w:ascii="Tahoma" w:hAnsi="Tahoma"/>
          <w:sz w:val="18"/>
          <w:szCs w:val="18"/>
        </w:rPr>
        <w:t>14.133</w:t>
      </w:r>
      <w:r w:rsidRPr="00205C32">
        <w:rPr>
          <w:rFonts w:ascii="Tahoma" w:hAnsi="Tahoma"/>
          <w:sz w:val="18"/>
          <w:szCs w:val="18"/>
        </w:rPr>
        <w:t>/</w:t>
      </w:r>
      <w:r>
        <w:rPr>
          <w:rFonts w:ascii="Tahoma" w:hAnsi="Tahoma"/>
          <w:sz w:val="18"/>
          <w:szCs w:val="18"/>
        </w:rPr>
        <w:t>2021</w:t>
      </w:r>
      <w:r w:rsidRPr="00205C32">
        <w:rPr>
          <w:rFonts w:ascii="Tahoma" w:hAnsi="Tahoma"/>
          <w:sz w:val="18"/>
          <w:szCs w:val="18"/>
        </w:rPr>
        <w:t>.</w:t>
      </w:r>
    </w:p>
    <w:p w14:paraId="61BE794A" w14:textId="77777777" w:rsidR="00FA51F8" w:rsidRDefault="00FA51F8" w:rsidP="00256864">
      <w:pPr>
        <w:spacing w:after="0" w:line="240" w:lineRule="auto"/>
        <w:jc w:val="both"/>
        <w:rPr>
          <w:rFonts w:ascii="Tahoma" w:hAnsi="Tahoma"/>
          <w:b/>
          <w:sz w:val="18"/>
          <w:szCs w:val="18"/>
        </w:rPr>
      </w:pPr>
    </w:p>
    <w:p w14:paraId="6340075D" w14:textId="77777777" w:rsidR="00FA51F8" w:rsidRDefault="00FA51F8" w:rsidP="00256864">
      <w:pPr>
        <w:spacing w:after="0" w:line="240" w:lineRule="auto"/>
        <w:jc w:val="both"/>
        <w:rPr>
          <w:rFonts w:ascii="Tahoma" w:hAnsi="Tahoma"/>
          <w:b/>
          <w:sz w:val="18"/>
          <w:szCs w:val="18"/>
        </w:rPr>
      </w:pPr>
    </w:p>
    <w:tbl>
      <w:tblPr>
        <w:tblpPr w:leftFromText="141" w:rightFromText="141" w:vertAnchor="text" w:horzAnchor="margin" w:tblpX="70" w:tblpY="55"/>
        <w:tblW w:w="9142" w:type="dxa"/>
        <w:tblLayout w:type="fixed"/>
        <w:tblCellMar>
          <w:left w:w="70" w:type="dxa"/>
          <w:right w:w="70" w:type="dxa"/>
        </w:tblCellMar>
        <w:tblLook w:val="0000" w:firstRow="0" w:lastRow="0" w:firstColumn="0" w:lastColumn="0" w:noHBand="0" w:noVBand="0"/>
      </w:tblPr>
      <w:tblGrid>
        <w:gridCol w:w="6172"/>
        <w:gridCol w:w="2970"/>
      </w:tblGrid>
      <w:tr w:rsidR="00256864" w:rsidRPr="00205C32" w14:paraId="7E38EB41" w14:textId="77777777" w:rsidTr="000A11B3">
        <w:tc>
          <w:tcPr>
            <w:tcW w:w="6172" w:type="dxa"/>
            <w:tcBorders>
              <w:top w:val="single" w:sz="4" w:space="0" w:color="000000"/>
              <w:left w:val="single" w:sz="4" w:space="0" w:color="000000"/>
              <w:bottom w:val="single" w:sz="4" w:space="0" w:color="000000"/>
            </w:tcBorders>
          </w:tcPr>
          <w:p w14:paraId="2A6761D0" w14:textId="77777777" w:rsidR="00256864" w:rsidRPr="00205C32" w:rsidRDefault="00256864" w:rsidP="000A11B3">
            <w:pPr>
              <w:snapToGrid w:val="0"/>
              <w:spacing w:after="0" w:line="240" w:lineRule="auto"/>
              <w:jc w:val="center"/>
              <w:rPr>
                <w:rFonts w:ascii="Tahoma" w:hAnsi="Tahoma"/>
                <w:b/>
                <w:sz w:val="16"/>
                <w:szCs w:val="16"/>
              </w:rPr>
            </w:pPr>
            <w:r w:rsidRPr="00205C32">
              <w:rPr>
                <w:rFonts w:ascii="Tahoma" w:hAnsi="Tahoma"/>
                <w:b/>
                <w:sz w:val="16"/>
                <w:szCs w:val="16"/>
              </w:rPr>
              <w:t>Pessoal Técnico</w:t>
            </w:r>
          </w:p>
        </w:tc>
        <w:tc>
          <w:tcPr>
            <w:tcW w:w="2970" w:type="dxa"/>
            <w:tcBorders>
              <w:top w:val="single" w:sz="4" w:space="0" w:color="000000"/>
              <w:left w:val="single" w:sz="4" w:space="0" w:color="000000"/>
              <w:bottom w:val="single" w:sz="4" w:space="0" w:color="000000"/>
              <w:right w:val="single" w:sz="4" w:space="0" w:color="000000"/>
            </w:tcBorders>
          </w:tcPr>
          <w:p w14:paraId="5B203909" w14:textId="77777777" w:rsidR="00256864" w:rsidRPr="00205C32" w:rsidRDefault="00256864" w:rsidP="000A11B3">
            <w:pPr>
              <w:snapToGrid w:val="0"/>
              <w:spacing w:after="0" w:line="240" w:lineRule="auto"/>
              <w:jc w:val="center"/>
              <w:rPr>
                <w:rFonts w:ascii="Tahoma" w:hAnsi="Tahoma"/>
                <w:b/>
                <w:sz w:val="16"/>
                <w:szCs w:val="16"/>
              </w:rPr>
            </w:pPr>
            <w:r w:rsidRPr="00205C32">
              <w:rPr>
                <w:rFonts w:ascii="Tahoma" w:hAnsi="Tahoma"/>
                <w:b/>
                <w:sz w:val="16"/>
                <w:szCs w:val="16"/>
              </w:rPr>
              <w:t>Qualificação</w:t>
            </w:r>
          </w:p>
        </w:tc>
      </w:tr>
      <w:tr w:rsidR="00256864" w:rsidRPr="00205C32" w14:paraId="6C38CCA9" w14:textId="77777777" w:rsidTr="000A11B3">
        <w:tc>
          <w:tcPr>
            <w:tcW w:w="6172" w:type="dxa"/>
            <w:tcBorders>
              <w:top w:val="single" w:sz="4" w:space="0" w:color="000000"/>
              <w:left w:val="single" w:sz="4" w:space="0" w:color="000000"/>
              <w:bottom w:val="single" w:sz="4" w:space="0" w:color="000000"/>
            </w:tcBorders>
          </w:tcPr>
          <w:p w14:paraId="68A60669" w14:textId="77777777" w:rsidR="00256864" w:rsidRPr="00205C32" w:rsidRDefault="00256864" w:rsidP="000A11B3">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4450D644" w14:textId="77777777" w:rsidR="00256864" w:rsidRPr="00205C32" w:rsidRDefault="00256864" w:rsidP="000A11B3">
            <w:pPr>
              <w:snapToGrid w:val="0"/>
              <w:spacing w:after="0" w:line="240" w:lineRule="auto"/>
              <w:jc w:val="center"/>
              <w:rPr>
                <w:rFonts w:ascii="Tahoma" w:hAnsi="Tahoma"/>
                <w:sz w:val="18"/>
                <w:szCs w:val="18"/>
              </w:rPr>
            </w:pPr>
          </w:p>
        </w:tc>
      </w:tr>
      <w:tr w:rsidR="00256864" w:rsidRPr="00205C32" w14:paraId="53EED956" w14:textId="77777777" w:rsidTr="000A11B3">
        <w:tc>
          <w:tcPr>
            <w:tcW w:w="6172" w:type="dxa"/>
            <w:tcBorders>
              <w:top w:val="single" w:sz="4" w:space="0" w:color="000000"/>
              <w:left w:val="single" w:sz="4" w:space="0" w:color="000000"/>
              <w:bottom w:val="single" w:sz="4" w:space="0" w:color="000000"/>
            </w:tcBorders>
          </w:tcPr>
          <w:p w14:paraId="5A10670E" w14:textId="77777777" w:rsidR="00256864" w:rsidRPr="00205C32" w:rsidRDefault="00256864" w:rsidP="000A11B3">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424E6112" w14:textId="77777777" w:rsidR="00256864" w:rsidRPr="00205C32" w:rsidRDefault="00256864" w:rsidP="000A11B3">
            <w:pPr>
              <w:snapToGrid w:val="0"/>
              <w:spacing w:after="0" w:line="240" w:lineRule="auto"/>
              <w:jc w:val="center"/>
              <w:rPr>
                <w:rFonts w:ascii="Tahoma" w:hAnsi="Tahoma"/>
                <w:sz w:val="18"/>
                <w:szCs w:val="18"/>
              </w:rPr>
            </w:pPr>
          </w:p>
        </w:tc>
      </w:tr>
      <w:tr w:rsidR="00256864" w:rsidRPr="00205C32" w14:paraId="4C9CADAF" w14:textId="77777777" w:rsidTr="000A11B3">
        <w:tc>
          <w:tcPr>
            <w:tcW w:w="6172" w:type="dxa"/>
            <w:tcBorders>
              <w:top w:val="single" w:sz="4" w:space="0" w:color="000000"/>
              <w:left w:val="single" w:sz="4" w:space="0" w:color="000000"/>
              <w:bottom w:val="single" w:sz="4" w:space="0" w:color="000000"/>
            </w:tcBorders>
          </w:tcPr>
          <w:p w14:paraId="0D14A45E" w14:textId="77777777" w:rsidR="00256864" w:rsidRPr="00205C32" w:rsidRDefault="00256864" w:rsidP="000A11B3">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6BF261BE" w14:textId="77777777" w:rsidR="00256864" w:rsidRPr="00205C32" w:rsidRDefault="00256864" w:rsidP="000A11B3">
            <w:pPr>
              <w:snapToGrid w:val="0"/>
              <w:spacing w:after="0" w:line="240" w:lineRule="auto"/>
              <w:jc w:val="center"/>
              <w:rPr>
                <w:rFonts w:ascii="Tahoma" w:hAnsi="Tahoma"/>
                <w:sz w:val="18"/>
                <w:szCs w:val="18"/>
              </w:rPr>
            </w:pPr>
          </w:p>
        </w:tc>
      </w:tr>
    </w:tbl>
    <w:p w14:paraId="46020156" w14:textId="77777777" w:rsidR="00FD5BCA" w:rsidRDefault="00FD5BCA"/>
    <w:tbl>
      <w:tblPr>
        <w:tblpPr w:leftFromText="141" w:rightFromText="141" w:vertAnchor="text" w:horzAnchor="margin" w:tblpX="70" w:tblpY="55"/>
        <w:tblW w:w="9142" w:type="dxa"/>
        <w:tblLayout w:type="fixed"/>
        <w:tblCellMar>
          <w:left w:w="70" w:type="dxa"/>
          <w:right w:w="70" w:type="dxa"/>
        </w:tblCellMar>
        <w:tblLook w:val="0000" w:firstRow="0" w:lastRow="0" w:firstColumn="0" w:lastColumn="0" w:noHBand="0" w:noVBand="0"/>
      </w:tblPr>
      <w:tblGrid>
        <w:gridCol w:w="6172"/>
        <w:gridCol w:w="2970"/>
      </w:tblGrid>
      <w:tr w:rsidR="00FD5BCA" w:rsidRPr="00205C32" w14:paraId="186E2219" w14:textId="77777777" w:rsidTr="000A11B3">
        <w:tc>
          <w:tcPr>
            <w:tcW w:w="6172" w:type="dxa"/>
            <w:tcBorders>
              <w:top w:val="single" w:sz="4" w:space="0" w:color="000000"/>
              <w:left w:val="single" w:sz="4" w:space="0" w:color="000000"/>
              <w:bottom w:val="single" w:sz="4" w:space="0" w:color="000000"/>
            </w:tcBorders>
          </w:tcPr>
          <w:p w14:paraId="611D3781" w14:textId="77777777" w:rsidR="00FD5BCA" w:rsidRPr="00205C32" w:rsidRDefault="00FD5BCA" w:rsidP="000A11B3">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38E731CC" w14:textId="77777777" w:rsidR="00FD5BCA" w:rsidRPr="00205C32" w:rsidRDefault="00FD5BCA" w:rsidP="000A11B3">
            <w:pPr>
              <w:snapToGrid w:val="0"/>
              <w:spacing w:after="0" w:line="240" w:lineRule="auto"/>
              <w:jc w:val="center"/>
              <w:rPr>
                <w:rFonts w:ascii="Tahoma" w:hAnsi="Tahoma"/>
                <w:sz w:val="18"/>
                <w:szCs w:val="18"/>
              </w:rPr>
            </w:pPr>
          </w:p>
        </w:tc>
      </w:tr>
      <w:tr w:rsidR="00FD5BCA" w:rsidRPr="00205C32" w14:paraId="138D6B82" w14:textId="77777777" w:rsidTr="000A11B3">
        <w:tc>
          <w:tcPr>
            <w:tcW w:w="6172" w:type="dxa"/>
            <w:tcBorders>
              <w:top w:val="single" w:sz="4" w:space="0" w:color="000000"/>
              <w:left w:val="single" w:sz="4" w:space="0" w:color="000000"/>
              <w:bottom w:val="single" w:sz="4" w:space="0" w:color="000000"/>
            </w:tcBorders>
          </w:tcPr>
          <w:p w14:paraId="532FA280" w14:textId="3EDB6BC5" w:rsidR="00FD5BCA" w:rsidRPr="00205C32" w:rsidRDefault="00FD5BCA" w:rsidP="00FD5BCA">
            <w:pPr>
              <w:snapToGrid w:val="0"/>
              <w:spacing w:after="0" w:line="240" w:lineRule="auto"/>
              <w:jc w:val="center"/>
              <w:rPr>
                <w:rFonts w:ascii="Tahoma" w:hAnsi="Tahoma"/>
                <w:sz w:val="18"/>
                <w:szCs w:val="18"/>
              </w:rPr>
            </w:pPr>
            <w:proofErr w:type="gramStart"/>
            <w:r w:rsidRPr="00205C32">
              <w:rPr>
                <w:rFonts w:ascii="Tahoma" w:hAnsi="Tahoma"/>
                <w:b/>
                <w:sz w:val="16"/>
                <w:szCs w:val="16"/>
              </w:rPr>
              <w:t>Instalações,  Aparelhamento</w:t>
            </w:r>
            <w:proofErr w:type="gramEnd"/>
            <w:r w:rsidRPr="00205C32">
              <w:rPr>
                <w:rFonts w:ascii="Tahoma" w:hAnsi="Tahoma"/>
                <w:b/>
                <w:sz w:val="16"/>
                <w:szCs w:val="16"/>
              </w:rPr>
              <w:t xml:space="preserve"> (Máquinas/Equipamentos)</w:t>
            </w:r>
          </w:p>
        </w:tc>
        <w:tc>
          <w:tcPr>
            <w:tcW w:w="2970" w:type="dxa"/>
            <w:tcBorders>
              <w:top w:val="single" w:sz="4" w:space="0" w:color="000000"/>
              <w:left w:val="single" w:sz="4" w:space="0" w:color="000000"/>
              <w:bottom w:val="single" w:sz="4" w:space="0" w:color="000000"/>
              <w:right w:val="single" w:sz="4" w:space="0" w:color="000000"/>
            </w:tcBorders>
          </w:tcPr>
          <w:p w14:paraId="6579FA8A" w14:textId="5FE742FE" w:rsidR="00FD5BCA" w:rsidRPr="00205C32" w:rsidRDefault="00FD5BCA" w:rsidP="00FD5BCA">
            <w:pPr>
              <w:snapToGrid w:val="0"/>
              <w:spacing w:after="0" w:line="240" w:lineRule="auto"/>
              <w:jc w:val="center"/>
              <w:rPr>
                <w:rFonts w:ascii="Tahoma" w:hAnsi="Tahoma"/>
                <w:sz w:val="18"/>
                <w:szCs w:val="18"/>
              </w:rPr>
            </w:pPr>
            <w:r w:rsidRPr="00205C32">
              <w:rPr>
                <w:rFonts w:ascii="Tahoma" w:hAnsi="Tahoma"/>
                <w:b/>
                <w:sz w:val="16"/>
                <w:szCs w:val="16"/>
              </w:rPr>
              <w:t>Quantidade</w:t>
            </w:r>
          </w:p>
        </w:tc>
      </w:tr>
      <w:tr w:rsidR="00FD5BCA" w:rsidRPr="00205C32" w14:paraId="530244B5" w14:textId="77777777" w:rsidTr="000A11B3">
        <w:tc>
          <w:tcPr>
            <w:tcW w:w="6172" w:type="dxa"/>
            <w:tcBorders>
              <w:top w:val="single" w:sz="4" w:space="0" w:color="000000"/>
              <w:left w:val="single" w:sz="4" w:space="0" w:color="000000"/>
              <w:bottom w:val="single" w:sz="4" w:space="0" w:color="000000"/>
            </w:tcBorders>
          </w:tcPr>
          <w:p w14:paraId="7E36D4E8" w14:textId="77777777" w:rsidR="00FD5BCA" w:rsidRPr="00205C32" w:rsidRDefault="00FD5BCA" w:rsidP="00FD5BCA">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1892CE55" w14:textId="77777777" w:rsidR="00FD5BCA" w:rsidRPr="00205C32" w:rsidRDefault="00FD5BCA" w:rsidP="00FD5BCA">
            <w:pPr>
              <w:snapToGrid w:val="0"/>
              <w:spacing w:after="0" w:line="240" w:lineRule="auto"/>
              <w:jc w:val="center"/>
              <w:rPr>
                <w:rFonts w:ascii="Tahoma" w:hAnsi="Tahoma"/>
                <w:sz w:val="18"/>
                <w:szCs w:val="18"/>
              </w:rPr>
            </w:pPr>
          </w:p>
        </w:tc>
      </w:tr>
      <w:tr w:rsidR="00FD5BCA" w:rsidRPr="00205C32" w14:paraId="1637EB0E" w14:textId="77777777" w:rsidTr="000A11B3">
        <w:tc>
          <w:tcPr>
            <w:tcW w:w="6172" w:type="dxa"/>
            <w:tcBorders>
              <w:top w:val="single" w:sz="4" w:space="0" w:color="000000"/>
              <w:left w:val="single" w:sz="4" w:space="0" w:color="000000"/>
              <w:bottom w:val="single" w:sz="4" w:space="0" w:color="000000"/>
            </w:tcBorders>
          </w:tcPr>
          <w:p w14:paraId="34A1CEEB" w14:textId="77777777" w:rsidR="00FD5BCA" w:rsidRPr="00205C32" w:rsidRDefault="00FD5BCA" w:rsidP="00FD5BCA">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3E8BDA06" w14:textId="77777777" w:rsidR="00FD5BCA" w:rsidRPr="00205C32" w:rsidRDefault="00FD5BCA" w:rsidP="00FD5BCA">
            <w:pPr>
              <w:snapToGrid w:val="0"/>
              <w:spacing w:after="0" w:line="240" w:lineRule="auto"/>
              <w:jc w:val="center"/>
              <w:rPr>
                <w:rFonts w:ascii="Tahoma" w:hAnsi="Tahoma"/>
                <w:sz w:val="18"/>
                <w:szCs w:val="18"/>
              </w:rPr>
            </w:pPr>
          </w:p>
        </w:tc>
      </w:tr>
    </w:tbl>
    <w:p w14:paraId="31BFEF90" w14:textId="77777777" w:rsidR="00FA51F8" w:rsidRDefault="00FA51F8" w:rsidP="00256864">
      <w:pPr>
        <w:spacing w:after="0" w:line="240" w:lineRule="auto"/>
        <w:jc w:val="center"/>
        <w:rPr>
          <w:rFonts w:ascii="Tahoma" w:hAnsi="Tahoma"/>
          <w:sz w:val="18"/>
          <w:szCs w:val="18"/>
        </w:rPr>
      </w:pPr>
    </w:p>
    <w:p w14:paraId="1ED097F6" w14:textId="77777777" w:rsidR="00FA51F8" w:rsidRDefault="00FA51F8" w:rsidP="00256864">
      <w:pPr>
        <w:spacing w:after="0" w:line="240" w:lineRule="auto"/>
        <w:jc w:val="center"/>
        <w:rPr>
          <w:rFonts w:ascii="Tahoma" w:hAnsi="Tahoma"/>
          <w:sz w:val="18"/>
          <w:szCs w:val="18"/>
        </w:rPr>
      </w:pPr>
    </w:p>
    <w:p w14:paraId="43628791" w14:textId="77777777" w:rsidR="00FA51F8" w:rsidRDefault="00FA51F8" w:rsidP="00256864">
      <w:pPr>
        <w:spacing w:after="0" w:line="240" w:lineRule="auto"/>
      </w:pPr>
    </w:p>
    <w:p w14:paraId="35F79F4A" w14:textId="77777777" w:rsidR="00105DD6" w:rsidRPr="00205C32" w:rsidRDefault="00105DD6" w:rsidP="00105DD6">
      <w:pPr>
        <w:spacing w:after="0" w:line="240" w:lineRule="auto"/>
        <w:jc w:val="center"/>
        <w:rPr>
          <w:rFonts w:ascii="Tahoma" w:hAnsi="Tahoma"/>
          <w:sz w:val="18"/>
          <w:szCs w:val="18"/>
        </w:rPr>
      </w:pPr>
      <w:r>
        <w:rPr>
          <w:rFonts w:ascii="Tahoma" w:hAnsi="Tahoma"/>
          <w:sz w:val="18"/>
          <w:szCs w:val="18"/>
        </w:rPr>
        <w:t>S</w:t>
      </w:r>
      <w:r w:rsidRPr="00205C32">
        <w:rPr>
          <w:rFonts w:ascii="Tahoma" w:hAnsi="Tahoma"/>
          <w:sz w:val="18"/>
          <w:szCs w:val="18"/>
        </w:rPr>
        <w:t xml:space="preserve">alvador _____de __________________ </w:t>
      </w:r>
      <w:proofErr w:type="spellStart"/>
      <w:proofErr w:type="gramStart"/>
      <w:r w:rsidRPr="00205C32">
        <w:rPr>
          <w:rFonts w:ascii="Tahoma" w:hAnsi="Tahoma"/>
          <w:sz w:val="18"/>
          <w:szCs w:val="18"/>
        </w:rPr>
        <w:t>de</w:t>
      </w:r>
      <w:proofErr w:type="spellEnd"/>
      <w:r w:rsidRPr="00205C32">
        <w:rPr>
          <w:rFonts w:ascii="Tahoma" w:hAnsi="Tahoma"/>
          <w:sz w:val="18"/>
          <w:szCs w:val="18"/>
        </w:rPr>
        <w:t xml:space="preserve">  20</w:t>
      </w:r>
      <w:proofErr w:type="gramEnd"/>
      <w:r w:rsidRPr="00205C32">
        <w:rPr>
          <w:rFonts w:ascii="Tahoma" w:hAnsi="Tahoma"/>
          <w:sz w:val="18"/>
          <w:szCs w:val="18"/>
        </w:rPr>
        <w:t>___.</w:t>
      </w:r>
    </w:p>
    <w:p w14:paraId="77A6BD03" w14:textId="77777777" w:rsidR="00105DD6" w:rsidRPr="00205C32" w:rsidRDefault="00105DD6" w:rsidP="00105DD6">
      <w:pPr>
        <w:spacing w:after="0" w:line="240" w:lineRule="auto"/>
        <w:jc w:val="center"/>
        <w:rPr>
          <w:rFonts w:ascii="Tahoma" w:hAnsi="Tahoma"/>
          <w:b/>
          <w:sz w:val="18"/>
          <w:szCs w:val="18"/>
        </w:rPr>
      </w:pPr>
      <w:r w:rsidRPr="00205C32">
        <w:rPr>
          <w:rFonts w:ascii="Tahoma" w:hAnsi="Tahoma"/>
          <w:b/>
          <w:sz w:val="18"/>
          <w:szCs w:val="18"/>
        </w:rPr>
        <w:t>_________________________________________________________</w:t>
      </w:r>
    </w:p>
    <w:p w14:paraId="52AE01D7" w14:textId="77777777" w:rsidR="00105DD6" w:rsidRPr="00205C32" w:rsidRDefault="00105DD6" w:rsidP="00105DD6">
      <w:pPr>
        <w:spacing w:after="0" w:line="240" w:lineRule="auto"/>
        <w:jc w:val="center"/>
        <w:rPr>
          <w:rFonts w:ascii="Tahoma" w:hAnsi="Tahoma"/>
          <w:sz w:val="18"/>
          <w:szCs w:val="18"/>
        </w:rPr>
      </w:pPr>
      <w:r w:rsidRPr="00205C32">
        <w:rPr>
          <w:rFonts w:ascii="Tahoma" w:hAnsi="Tahoma"/>
          <w:sz w:val="18"/>
          <w:szCs w:val="18"/>
        </w:rPr>
        <w:t>RAZÃO SOCIAL / CNPJ /</w:t>
      </w:r>
      <w:r>
        <w:rPr>
          <w:rFonts w:ascii="Tahoma" w:hAnsi="Tahoma"/>
          <w:sz w:val="18"/>
          <w:szCs w:val="18"/>
        </w:rPr>
        <w:t xml:space="preserve"> NOME DO REPRESENTANTE LEGAL / </w:t>
      </w:r>
      <w:r w:rsidRPr="00205C32">
        <w:rPr>
          <w:rFonts w:ascii="Tahoma" w:hAnsi="Tahoma"/>
          <w:sz w:val="18"/>
          <w:szCs w:val="18"/>
        </w:rPr>
        <w:t>ASSINATURA</w:t>
      </w:r>
    </w:p>
    <w:p w14:paraId="788988B7" w14:textId="77777777" w:rsidR="00105DD6" w:rsidRPr="00835901" w:rsidRDefault="00105DD6" w:rsidP="00105DD6">
      <w:pPr>
        <w:spacing w:after="0" w:line="240" w:lineRule="auto"/>
        <w:jc w:val="center"/>
        <w:rPr>
          <w:rFonts w:ascii="Tahoma" w:eastAsia="Times New Roman" w:hAnsi="Tahoma"/>
          <w:b/>
          <w:sz w:val="18"/>
          <w:szCs w:val="18"/>
          <w:lang w:val="pt-PT"/>
        </w:rPr>
      </w:pPr>
    </w:p>
    <w:p w14:paraId="4F4EDF19" w14:textId="77777777" w:rsidR="00105DD6" w:rsidRPr="004C74C9" w:rsidRDefault="00105DD6" w:rsidP="00256864">
      <w:pPr>
        <w:spacing w:after="0" w:line="240" w:lineRule="auto"/>
        <w:rPr>
          <w:rFonts w:ascii="Tahoma" w:eastAsia="Times New Roman" w:hAnsi="Tahoma"/>
          <w:strike/>
          <w:sz w:val="18"/>
          <w:szCs w:val="18"/>
          <w:lang w:eastAsia="ar-SA"/>
        </w:rPr>
      </w:pPr>
    </w:p>
    <w:p w14:paraId="1FD19D6C" w14:textId="77777777" w:rsidR="00FA51F8" w:rsidRDefault="00FA51F8" w:rsidP="00256864">
      <w:pPr>
        <w:spacing w:after="0" w:line="240" w:lineRule="auto"/>
        <w:rPr>
          <w:rFonts w:ascii="Tahoma" w:eastAsia="Times New Roman" w:hAnsi="Tahoma"/>
          <w:sz w:val="18"/>
          <w:szCs w:val="18"/>
          <w:lang w:eastAsia="ar-SA"/>
        </w:rPr>
      </w:pPr>
    </w:p>
    <w:p w14:paraId="4790FBD2" w14:textId="77777777" w:rsidR="00105DD6" w:rsidRDefault="00105DD6" w:rsidP="00256864">
      <w:pPr>
        <w:spacing w:after="0" w:line="240" w:lineRule="auto"/>
        <w:rPr>
          <w:rFonts w:ascii="Tahoma" w:eastAsia="Times New Roman" w:hAnsi="Tahoma"/>
          <w:sz w:val="18"/>
          <w:szCs w:val="18"/>
          <w:lang w:eastAsia="ar-SA"/>
        </w:rPr>
      </w:pPr>
    </w:p>
    <w:p w14:paraId="20197AFC" w14:textId="77777777" w:rsidR="00105DD6" w:rsidRDefault="00105DD6" w:rsidP="00256864">
      <w:pPr>
        <w:spacing w:after="0" w:line="240" w:lineRule="auto"/>
        <w:rPr>
          <w:rFonts w:ascii="Tahoma" w:eastAsia="Times New Roman" w:hAnsi="Tahoma"/>
          <w:sz w:val="18"/>
          <w:szCs w:val="18"/>
          <w:lang w:eastAsia="ar-SA"/>
        </w:rPr>
      </w:pPr>
    </w:p>
    <w:p w14:paraId="0C8FEB45" w14:textId="77777777" w:rsidR="00105DD6" w:rsidRDefault="00105DD6" w:rsidP="00256864">
      <w:pPr>
        <w:spacing w:after="0" w:line="240" w:lineRule="auto"/>
        <w:rPr>
          <w:rFonts w:ascii="Tahoma" w:eastAsia="Times New Roman" w:hAnsi="Tahoma"/>
          <w:sz w:val="18"/>
          <w:szCs w:val="18"/>
          <w:lang w:eastAsia="ar-SA"/>
        </w:rPr>
      </w:pPr>
    </w:p>
    <w:p w14:paraId="084161C1" w14:textId="77777777" w:rsidR="00105DD6" w:rsidRDefault="00105DD6" w:rsidP="00256864">
      <w:pPr>
        <w:spacing w:after="0" w:line="240" w:lineRule="auto"/>
        <w:rPr>
          <w:rFonts w:ascii="Tahoma" w:eastAsia="Times New Roman" w:hAnsi="Tahoma"/>
          <w:sz w:val="18"/>
          <w:szCs w:val="18"/>
          <w:lang w:eastAsia="ar-SA"/>
        </w:rPr>
      </w:pPr>
    </w:p>
    <w:p w14:paraId="4F4FD89E" w14:textId="77777777" w:rsidR="00105DD6" w:rsidRDefault="00105DD6" w:rsidP="00256864">
      <w:pPr>
        <w:spacing w:after="0" w:line="240" w:lineRule="auto"/>
        <w:rPr>
          <w:rFonts w:ascii="Tahoma" w:eastAsia="Times New Roman" w:hAnsi="Tahoma"/>
          <w:sz w:val="18"/>
          <w:szCs w:val="18"/>
          <w:lang w:eastAsia="ar-SA"/>
        </w:rPr>
      </w:pPr>
    </w:p>
    <w:p w14:paraId="45360562" w14:textId="77777777" w:rsidR="00105DD6" w:rsidRDefault="00105DD6" w:rsidP="00256864">
      <w:pPr>
        <w:spacing w:after="0" w:line="240" w:lineRule="auto"/>
        <w:rPr>
          <w:rFonts w:ascii="Tahoma" w:eastAsia="Times New Roman" w:hAnsi="Tahoma"/>
          <w:sz w:val="18"/>
          <w:szCs w:val="18"/>
          <w:lang w:eastAsia="ar-SA"/>
        </w:rPr>
      </w:pPr>
    </w:p>
    <w:p w14:paraId="44794E3A" w14:textId="77777777" w:rsidR="00105DD6" w:rsidRDefault="00105DD6" w:rsidP="00256864">
      <w:pPr>
        <w:spacing w:after="0" w:line="240" w:lineRule="auto"/>
        <w:rPr>
          <w:rFonts w:ascii="Tahoma" w:eastAsia="Times New Roman" w:hAnsi="Tahoma"/>
          <w:sz w:val="18"/>
          <w:szCs w:val="18"/>
          <w:lang w:eastAsia="ar-SA"/>
        </w:rPr>
      </w:pPr>
    </w:p>
    <w:p w14:paraId="7CBAE7CD" w14:textId="77777777" w:rsidR="00105DD6" w:rsidRDefault="00105DD6" w:rsidP="00256864">
      <w:pPr>
        <w:spacing w:after="0" w:line="240" w:lineRule="auto"/>
        <w:rPr>
          <w:rFonts w:ascii="Tahoma" w:eastAsia="Times New Roman" w:hAnsi="Tahoma"/>
          <w:sz w:val="18"/>
          <w:szCs w:val="18"/>
          <w:lang w:eastAsia="ar-SA"/>
        </w:rPr>
      </w:pPr>
    </w:p>
    <w:p w14:paraId="295B906C" w14:textId="77777777" w:rsidR="00105DD6" w:rsidRDefault="00105DD6" w:rsidP="00256864">
      <w:pPr>
        <w:spacing w:after="0" w:line="240" w:lineRule="auto"/>
        <w:rPr>
          <w:rFonts w:ascii="Tahoma" w:eastAsia="Times New Roman" w:hAnsi="Tahoma"/>
          <w:sz w:val="18"/>
          <w:szCs w:val="18"/>
          <w:lang w:eastAsia="ar-SA"/>
        </w:rPr>
      </w:pPr>
    </w:p>
    <w:p w14:paraId="38C036E8" w14:textId="77777777" w:rsidR="00105DD6" w:rsidRDefault="00105DD6" w:rsidP="00256864">
      <w:pPr>
        <w:spacing w:after="0" w:line="240" w:lineRule="auto"/>
        <w:rPr>
          <w:rFonts w:ascii="Tahoma" w:eastAsia="Times New Roman" w:hAnsi="Tahoma"/>
          <w:sz w:val="18"/>
          <w:szCs w:val="18"/>
          <w:lang w:eastAsia="ar-SA"/>
        </w:rPr>
      </w:pPr>
    </w:p>
    <w:p w14:paraId="41073A8C" w14:textId="77777777" w:rsidR="00105DD6" w:rsidRDefault="00105DD6" w:rsidP="00256864">
      <w:pPr>
        <w:spacing w:after="0" w:line="240" w:lineRule="auto"/>
        <w:rPr>
          <w:rFonts w:ascii="Tahoma" w:eastAsia="Times New Roman" w:hAnsi="Tahoma"/>
          <w:sz w:val="18"/>
          <w:szCs w:val="18"/>
          <w:lang w:eastAsia="ar-SA"/>
        </w:rPr>
      </w:pPr>
    </w:p>
    <w:p w14:paraId="4D5DE5A6" w14:textId="77777777" w:rsidR="00105DD6" w:rsidRDefault="00105DD6" w:rsidP="00256864">
      <w:pPr>
        <w:spacing w:after="0" w:line="240" w:lineRule="auto"/>
        <w:rPr>
          <w:rFonts w:ascii="Tahoma" w:eastAsia="Times New Roman" w:hAnsi="Tahoma"/>
          <w:sz w:val="18"/>
          <w:szCs w:val="18"/>
          <w:lang w:eastAsia="ar-SA"/>
        </w:rPr>
      </w:pPr>
    </w:p>
    <w:p w14:paraId="263FF483" w14:textId="77777777" w:rsidR="00105DD6" w:rsidRDefault="00105DD6" w:rsidP="00256864">
      <w:pPr>
        <w:spacing w:after="0" w:line="240" w:lineRule="auto"/>
        <w:rPr>
          <w:rFonts w:ascii="Tahoma" w:eastAsia="Times New Roman" w:hAnsi="Tahoma"/>
          <w:sz w:val="18"/>
          <w:szCs w:val="18"/>
          <w:lang w:eastAsia="ar-SA"/>
        </w:rPr>
      </w:pPr>
    </w:p>
    <w:p w14:paraId="7E940BF2" w14:textId="77777777" w:rsidR="00105DD6" w:rsidRDefault="00105DD6" w:rsidP="00256864">
      <w:pPr>
        <w:spacing w:after="0" w:line="240" w:lineRule="auto"/>
        <w:rPr>
          <w:rFonts w:ascii="Tahoma" w:eastAsia="Times New Roman" w:hAnsi="Tahoma"/>
          <w:sz w:val="18"/>
          <w:szCs w:val="18"/>
          <w:lang w:eastAsia="ar-SA"/>
        </w:rPr>
      </w:pPr>
    </w:p>
    <w:p w14:paraId="109B3243" w14:textId="77777777" w:rsidR="00105DD6" w:rsidRDefault="00105DD6" w:rsidP="00256864">
      <w:pPr>
        <w:spacing w:after="0" w:line="240" w:lineRule="auto"/>
        <w:rPr>
          <w:rFonts w:ascii="Tahoma" w:eastAsia="Times New Roman" w:hAnsi="Tahoma"/>
          <w:sz w:val="18"/>
          <w:szCs w:val="18"/>
          <w:lang w:eastAsia="ar-SA"/>
        </w:rPr>
      </w:pPr>
    </w:p>
    <w:p w14:paraId="2CE3E4D2" w14:textId="77777777" w:rsidR="00105DD6" w:rsidRDefault="00105DD6" w:rsidP="00256864">
      <w:pPr>
        <w:spacing w:after="0" w:line="240" w:lineRule="auto"/>
        <w:rPr>
          <w:rFonts w:ascii="Tahoma" w:eastAsia="Times New Roman" w:hAnsi="Tahoma"/>
          <w:sz w:val="18"/>
          <w:szCs w:val="18"/>
          <w:lang w:eastAsia="ar-SA"/>
        </w:rPr>
      </w:pPr>
    </w:p>
    <w:p w14:paraId="3DCE13C5" w14:textId="77777777" w:rsidR="00105DD6" w:rsidRDefault="00105DD6" w:rsidP="00256864">
      <w:pPr>
        <w:spacing w:after="0" w:line="240" w:lineRule="auto"/>
        <w:rPr>
          <w:rFonts w:ascii="Tahoma" w:eastAsia="Times New Roman" w:hAnsi="Tahoma"/>
          <w:sz w:val="18"/>
          <w:szCs w:val="18"/>
          <w:lang w:eastAsia="ar-SA"/>
        </w:rPr>
      </w:pPr>
    </w:p>
    <w:p w14:paraId="25D95159" w14:textId="77777777" w:rsidR="00105DD6" w:rsidRDefault="00105DD6" w:rsidP="00256864">
      <w:pPr>
        <w:spacing w:after="0" w:line="240" w:lineRule="auto"/>
        <w:rPr>
          <w:rFonts w:ascii="Tahoma" w:eastAsia="Times New Roman" w:hAnsi="Tahoma"/>
          <w:sz w:val="18"/>
          <w:szCs w:val="18"/>
          <w:lang w:eastAsia="ar-SA"/>
        </w:rPr>
      </w:pPr>
    </w:p>
    <w:p w14:paraId="1D128293" w14:textId="77777777" w:rsidR="00105DD6" w:rsidRDefault="00105DD6" w:rsidP="00256864">
      <w:pPr>
        <w:spacing w:after="0" w:line="240" w:lineRule="auto"/>
        <w:rPr>
          <w:rFonts w:ascii="Tahoma" w:eastAsia="Times New Roman" w:hAnsi="Tahoma"/>
          <w:sz w:val="18"/>
          <w:szCs w:val="18"/>
          <w:lang w:eastAsia="ar-SA"/>
        </w:rPr>
      </w:pPr>
    </w:p>
    <w:p w14:paraId="6A280091" w14:textId="77777777" w:rsidR="00105DD6" w:rsidRDefault="00105DD6" w:rsidP="00256864">
      <w:pPr>
        <w:spacing w:after="0" w:line="240" w:lineRule="auto"/>
        <w:rPr>
          <w:rFonts w:ascii="Tahoma" w:eastAsia="Times New Roman" w:hAnsi="Tahoma"/>
          <w:sz w:val="18"/>
          <w:szCs w:val="18"/>
          <w:lang w:eastAsia="ar-SA"/>
        </w:rPr>
      </w:pPr>
    </w:p>
    <w:p w14:paraId="1BAA993D" w14:textId="77777777" w:rsidR="00105DD6" w:rsidRDefault="00105DD6" w:rsidP="00256864">
      <w:pPr>
        <w:spacing w:after="0" w:line="240" w:lineRule="auto"/>
        <w:rPr>
          <w:rFonts w:ascii="Tahoma" w:eastAsia="Times New Roman" w:hAnsi="Tahoma"/>
          <w:sz w:val="18"/>
          <w:szCs w:val="18"/>
          <w:lang w:eastAsia="ar-SA"/>
        </w:rPr>
      </w:pPr>
    </w:p>
    <w:p w14:paraId="7AC57579" w14:textId="77777777" w:rsidR="00FA51F8" w:rsidRDefault="00FA51F8" w:rsidP="00256864">
      <w:pPr>
        <w:spacing w:after="0" w:line="240" w:lineRule="auto"/>
        <w:rPr>
          <w:rFonts w:ascii="Tahoma" w:eastAsia="Times New Roman" w:hAnsi="Tahoma"/>
          <w:sz w:val="18"/>
          <w:szCs w:val="18"/>
          <w:lang w:eastAsia="ar-SA"/>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14:paraId="1AD612DF" w14:textId="77777777" w:rsidTr="00523652">
        <w:trPr>
          <w:trHeight w:val="112"/>
        </w:trPr>
        <w:tc>
          <w:tcPr>
            <w:tcW w:w="9142" w:type="dxa"/>
            <w:tcBorders>
              <w:top w:val="single" w:sz="4" w:space="0" w:color="auto"/>
              <w:bottom w:val="single" w:sz="4" w:space="0" w:color="auto"/>
            </w:tcBorders>
          </w:tcPr>
          <w:p w14:paraId="0438ABA1"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14:paraId="0D1CFEF5"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hAnsi="Tahoma"/>
                <w:b/>
                <w:sz w:val="20"/>
                <w:szCs w:val="20"/>
              </w:rPr>
              <w:t>MODELO DE PROVA DE QUALIFICAÇÃO TÉCNICA</w:t>
            </w:r>
          </w:p>
          <w:p w14:paraId="2C6DAAB6"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 xml:space="preserve">DECLARAÇÃO DE </w:t>
            </w:r>
            <w:r w:rsidRPr="00256864">
              <w:rPr>
                <w:rFonts w:ascii="Tahoma" w:hAnsi="Tahoma"/>
                <w:b/>
                <w:sz w:val="20"/>
                <w:szCs w:val="20"/>
              </w:rPr>
              <w:t xml:space="preserve">PLENO CONHECIMENTO, </w:t>
            </w:r>
            <w:r w:rsidRPr="00256864">
              <w:rPr>
                <w:rFonts w:ascii="Tahoma" w:hAnsi="Tahoma"/>
                <w:b/>
                <w:sz w:val="20"/>
                <w:szCs w:val="20"/>
                <w:u w:val="single"/>
              </w:rPr>
              <w:t>SEM</w:t>
            </w:r>
            <w:r w:rsidRPr="00256864">
              <w:rPr>
                <w:rFonts w:ascii="Tahoma" w:hAnsi="Tahoma"/>
                <w:b/>
                <w:sz w:val="20"/>
                <w:szCs w:val="20"/>
              </w:rPr>
              <w:t xml:space="preserve"> EXIGÊNCIA DE VISTORIA</w:t>
            </w:r>
          </w:p>
          <w:p w14:paraId="063ADA51" w14:textId="77777777" w:rsidR="00FA51F8" w:rsidRPr="00256864" w:rsidRDefault="00FA51F8" w:rsidP="00256864">
            <w:pPr>
              <w:spacing w:after="0" w:line="240" w:lineRule="auto"/>
              <w:jc w:val="center"/>
              <w:rPr>
                <w:rFonts w:ascii="Tahoma" w:hAnsi="Tahoma"/>
                <w:b/>
                <w:sz w:val="20"/>
                <w:szCs w:val="20"/>
                <w:lang w:val="pt-PT"/>
              </w:rPr>
            </w:pPr>
          </w:p>
        </w:tc>
      </w:tr>
    </w:tbl>
    <w:p w14:paraId="5E6218B4" w14:textId="77777777" w:rsidR="00FA51F8" w:rsidRPr="00256864" w:rsidRDefault="00FA51F8" w:rsidP="00256864">
      <w:pPr>
        <w:spacing w:after="0" w:line="240" w:lineRule="auto"/>
        <w:jc w:val="center"/>
        <w:rPr>
          <w:rFonts w:ascii="Tahoma" w:hAnsi="Tahoma"/>
          <w:b/>
          <w:sz w:val="20"/>
          <w:szCs w:val="20"/>
          <w:lang w:val="pt-PT"/>
        </w:rPr>
      </w:pPr>
    </w:p>
    <w:p w14:paraId="745A8B14" w14:textId="77777777"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14:paraId="1FBBA8D1" w14:textId="77777777" w:rsidTr="00523652">
        <w:trPr>
          <w:trHeight w:val="179"/>
        </w:trPr>
        <w:tc>
          <w:tcPr>
            <w:tcW w:w="3685" w:type="dxa"/>
            <w:tcBorders>
              <w:top w:val="single" w:sz="4" w:space="0" w:color="000000"/>
              <w:left w:val="single" w:sz="4" w:space="0" w:color="000000"/>
              <w:bottom w:val="single" w:sz="4" w:space="0" w:color="000000"/>
            </w:tcBorders>
          </w:tcPr>
          <w:p w14:paraId="5096685D" w14:textId="77777777"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Modalidade de Licitação/contratação direta</w:t>
            </w:r>
          </w:p>
          <w:p w14:paraId="352E996B" w14:textId="77777777" w:rsidR="00FA51F8" w:rsidRPr="00256864" w:rsidRDefault="00FA51F8" w:rsidP="00256864">
            <w:pPr>
              <w:spacing w:after="0" w:line="240" w:lineRule="auto"/>
              <w:jc w:val="both"/>
              <w:rPr>
                <w:rFonts w:ascii="Tahoma" w:hAnsi="Tahoma"/>
                <w:b/>
                <w:bCs/>
                <w:sz w:val="18"/>
                <w:szCs w:val="18"/>
              </w:rPr>
            </w:pPr>
          </w:p>
        </w:tc>
        <w:tc>
          <w:tcPr>
            <w:tcW w:w="1564" w:type="dxa"/>
            <w:tcBorders>
              <w:top w:val="single" w:sz="4" w:space="0" w:color="000000"/>
              <w:left w:val="single" w:sz="4" w:space="0" w:color="000000"/>
              <w:bottom w:val="single" w:sz="4" w:space="0" w:color="000000"/>
              <w:right w:val="single" w:sz="4" w:space="0" w:color="000000"/>
            </w:tcBorders>
          </w:tcPr>
          <w:p w14:paraId="57C06B59" w14:textId="77777777"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14:paraId="0BE30822" w14:textId="77777777" w:rsidR="00FA51F8" w:rsidRPr="00256864" w:rsidRDefault="00FA51F8" w:rsidP="00256864">
            <w:pPr>
              <w:spacing w:after="0" w:line="240" w:lineRule="auto"/>
              <w:jc w:val="both"/>
              <w:rPr>
                <w:rFonts w:ascii="Tahoma" w:hAnsi="Tahoma"/>
                <w:sz w:val="18"/>
                <w:szCs w:val="18"/>
              </w:rPr>
            </w:pPr>
          </w:p>
        </w:tc>
      </w:tr>
    </w:tbl>
    <w:p w14:paraId="7D4810B2" w14:textId="77777777" w:rsidR="00FA51F8" w:rsidRPr="00256864" w:rsidRDefault="00FA51F8" w:rsidP="00256864">
      <w:pPr>
        <w:pStyle w:val="Cabealho"/>
        <w:jc w:val="center"/>
        <w:rPr>
          <w:rFonts w:ascii="Tahoma" w:hAnsi="Tahoma"/>
          <w:sz w:val="18"/>
          <w:szCs w:val="18"/>
        </w:rPr>
      </w:pPr>
    </w:p>
    <w:p w14:paraId="50B57466" w14:textId="77777777" w:rsidR="00FA51F8" w:rsidRPr="00256864" w:rsidRDefault="00FA51F8" w:rsidP="00256864">
      <w:pPr>
        <w:pStyle w:val="Cabealho"/>
        <w:rPr>
          <w:rFonts w:ascii="Tahoma" w:hAnsi="Tahoma"/>
          <w:b/>
          <w:bCs/>
          <w:sz w:val="18"/>
          <w:szCs w:val="18"/>
        </w:rPr>
      </w:pPr>
    </w:p>
    <w:p w14:paraId="5C3F5115" w14:textId="77777777" w:rsidR="00FA51F8" w:rsidRPr="00256864" w:rsidRDefault="00FA51F8" w:rsidP="00256864">
      <w:pPr>
        <w:pStyle w:val="Corpodetexto21"/>
        <w:jc w:val="both"/>
        <w:rPr>
          <w:rFonts w:ascii="Tahoma" w:hAnsi="Tahoma" w:cs="Tahoma"/>
          <w:sz w:val="18"/>
          <w:szCs w:val="18"/>
          <w:u w:val="none"/>
        </w:rPr>
      </w:pPr>
    </w:p>
    <w:p w14:paraId="04167F47" w14:textId="77777777"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Em cumprimento à exigência do TR/HABILITAÇÃO,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da Lei Federal n° 14.133/2021, termos tomado conhecimento </w:t>
      </w:r>
      <w:r w:rsidRPr="00256864">
        <w:rPr>
          <w:rFonts w:ascii="Tahoma" w:hAnsi="Tahoma" w:cs="Tahoma"/>
          <w:sz w:val="18"/>
          <w:szCs w:val="18"/>
        </w:rPr>
        <w:t>de todas as informações e das condições locais para o cumprimento das obrigações objeto da contratação.</w:t>
      </w:r>
    </w:p>
    <w:p w14:paraId="6E1D88CD" w14:textId="77777777" w:rsidR="00FA51F8" w:rsidRPr="00256864" w:rsidRDefault="00FA51F8" w:rsidP="00256864">
      <w:pPr>
        <w:pStyle w:val="Corpodetexto21"/>
        <w:rPr>
          <w:rFonts w:ascii="Tahoma" w:hAnsi="Tahoma" w:cs="Tahoma"/>
          <w:sz w:val="18"/>
          <w:szCs w:val="18"/>
        </w:rPr>
      </w:pPr>
    </w:p>
    <w:p w14:paraId="7E1621A5" w14:textId="77777777" w:rsidR="00FA51F8" w:rsidRPr="00256864" w:rsidRDefault="00FA51F8" w:rsidP="00256864">
      <w:pPr>
        <w:pStyle w:val="Corpodetexto21"/>
        <w:rPr>
          <w:rFonts w:ascii="Tahoma" w:hAnsi="Tahoma" w:cs="Tahoma"/>
          <w:sz w:val="18"/>
          <w:szCs w:val="18"/>
        </w:rPr>
      </w:pPr>
    </w:p>
    <w:p w14:paraId="3215BCD7" w14:textId="77777777" w:rsidR="00FA51F8" w:rsidRPr="00256864" w:rsidRDefault="00FA51F8" w:rsidP="00256864">
      <w:pPr>
        <w:pStyle w:val="Corpodetexto21"/>
        <w:rPr>
          <w:rFonts w:ascii="Tahoma" w:hAnsi="Tahoma" w:cs="Tahoma"/>
          <w:sz w:val="18"/>
          <w:szCs w:val="18"/>
        </w:rPr>
      </w:pPr>
    </w:p>
    <w:p w14:paraId="06FA4E5D" w14:textId="77777777"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r w:rsidRPr="00256864">
        <w:rPr>
          <w:rFonts w:ascii="Tahoma" w:hAnsi="Tahoma"/>
          <w:sz w:val="18"/>
          <w:szCs w:val="18"/>
        </w:rPr>
        <w:t>de</w:t>
      </w:r>
      <w:proofErr w:type="spellEnd"/>
      <w:r w:rsidRPr="00256864">
        <w:rPr>
          <w:rFonts w:ascii="Tahoma" w:hAnsi="Tahoma"/>
          <w:sz w:val="18"/>
          <w:szCs w:val="18"/>
        </w:rPr>
        <w:t xml:space="preserve"> 20__.</w:t>
      </w:r>
    </w:p>
    <w:p w14:paraId="4B9CF97C" w14:textId="77777777"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14:paraId="601BF09F" w14:textId="77777777"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NOME/RAZÃO SOCIAL CPF/ CNPJ   REPRESENTANTE LEGAL / ASSINATURA</w:t>
      </w:r>
    </w:p>
    <w:p w14:paraId="2AEAF727" w14:textId="77777777" w:rsidR="00FA51F8" w:rsidRPr="00256864" w:rsidRDefault="00FA51F8" w:rsidP="00256864">
      <w:pPr>
        <w:pStyle w:val="Corpodetexto21"/>
        <w:rPr>
          <w:rFonts w:ascii="Tahoma" w:hAnsi="Tahoma" w:cs="Tahoma"/>
          <w:sz w:val="18"/>
          <w:szCs w:val="18"/>
        </w:rPr>
      </w:pPr>
    </w:p>
    <w:p w14:paraId="13186285" w14:textId="77777777" w:rsidR="00FA51F8" w:rsidRPr="00256864" w:rsidRDefault="00FA51F8" w:rsidP="00256864">
      <w:pPr>
        <w:spacing w:after="0" w:line="240" w:lineRule="auto"/>
        <w:rPr>
          <w:rFonts w:ascii="Tahoma" w:hAnsi="Tahoma"/>
          <w:b/>
          <w:bCs/>
          <w:sz w:val="18"/>
          <w:szCs w:val="18"/>
        </w:rPr>
      </w:pPr>
      <w:r w:rsidRPr="00256864">
        <w:rPr>
          <w:rFonts w:ascii="Tahoma" w:hAnsi="Tahoma"/>
          <w:b/>
          <w:bCs/>
          <w:sz w:val="18"/>
          <w:szCs w:val="18"/>
        </w:rPr>
        <w:br w:type="page"/>
      </w:r>
    </w:p>
    <w:p w14:paraId="29884981" w14:textId="77777777" w:rsidR="00FA51F8" w:rsidRDefault="00FA51F8" w:rsidP="00256864">
      <w:pPr>
        <w:pStyle w:val="Cabealho"/>
        <w:jc w:val="both"/>
        <w:rPr>
          <w:rFonts w:ascii="Tahoma" w:hAnsi="Tahoma"/>
          <w:b/>
          <w:bCs/>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14:paraId="4C7B17B0" w14:textId="77777777" w:rsidTr="00523652">
        <w:trPr>
          <w:trHeight w:val="112"/>
        </w:trPr>
        <w:tc>
          <w:tcPr>
            <w:tcW w:w="9142" w:type="dxa"/>
            <w:tcBorders>
              <w:top w:val="single" w:sz="4" w:space="0" w:color="auto"/>
              <w:bottom w:val="single" w:sz="4" w:space="0" w:color="auto"/>
            </w:tcBorders>
          </w:tcPr>
          <w:p w14:paraId="6C78B4C0"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14:paraId="6DBB1040"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hAnsi="Tahoma"/>
                <w:b/>
                <w:sz w:val="20"/>
                <w:szCs w:val="20"/>
              </w:rPr>
              <w:t>MODELO DE PROVA DE QUALIFICAÇÃO TÉCNICA</w:t>
            </w:r>
          </w:p>
          <w:p w14:paraId="3C6B53AC"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 xml:space="preserve">DECLARAÇÃO DE </w:t>
            </w:r>
            <w:r w:rsidRPr="00256864">
              <w:rPr>
                <w:rFonts w:ascii="Tahoma" w:hAnsi="Tahoma"/>
                <w:b/>
                <w:sz w:val="20"/>
                <w:szCs w:val="20"/>
              </w:rPr>
              <w:t xml:space="preserve">PLENO CONHECIMENTO, </w:t>
            </w:r>
            <w:r w:rsidRPr="00256864">
              <w:rPr>
                <w:rFonts w:ascii="Tahoma" w:hAnsi="Tahoma"/>
                <w:b/>
                <w:sz w:val="20"/>
                <w:szCs w:val="20"/>
                <w:u w:val="single"/>
              </w:rPr>
              <w:t>COM</w:t>
            </w:r>
            <w:r w:rsidRPr="00256864">
              <w:rPr>
                <w:rFonts w:ascii="Tahoma" w:hAnsi="Tahoma"/>
                <w:b/>
                <w:sz w:val="20"/>
                <w:szCs w:val="20"/>
              </w:rPr>
              <w:t xml:space="preserve"> EXIGÊNCIA DE VISTORIA</w:t>
            </w:r>
          </w:p>
          <w:p w14:paraId="7C75C107" w14:textId="77777777" w:rsidR="00FA51F8" w:rsidRPr="00256864" w:rsidRDefault="00FA51F8" w:rsidP="00256864">
            <w:pPr>
              <w:spacing w:after="0" w:line="240" w:lineRule="auto"/>
              <w:jc w:val="center"/>
              <w:rPr>
                <w:rFonts w:ascii="Tahoma" w:hAnsi="Tahoma"/>
                <w:b/>
                <w:sz w:val="20"/>
                <w:szCs w:val="20"/>
                <w:lang w:val="pt-PT"/>
              </w:rPr>
            </w:pPr>
          </w:p>
        </w:tc>
      </w:tr>
    </w:tbl>
    <w:p w14:paraId="29489561" w14:textId="77777777" w:rsidR="00FA51F8" w:rsidRPr="00256864" w:rsidRDefault="00FA51F8" w:rsidP="00256864">
      <w:pPr>
        <w:spacing w:after="0" w:line="240" w:lineRule="auto"/>
        <w:jc w:val="center"/>
        <w:rPr>
          <w:rFonts w:ascii="Tahoma" w:hAnsi="Tahoma"/>
          <w:b/>
          <w:sz w:val="20"/>
          <w:szCs w:val="20"/>
          <w:lang w:val="pt-PT"/>
        </w:rPr>
      </w:pPr>
    </w:p>
    <w:p w14:paraId="609766EE" w14:textId="77777777"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14:paraId="64D440EA" w14:textId="77777777" w:rsidTr="00523652">
        <w:trPr>
          <w:trHeight w:val="179"/>
        </w:trPr>
        <w:tc>
          <w:tcPr>
            <w:tcW w:w="3685" w:type="dxa"/>
            <w:tcBorders>
              <w:top w:val="single" w:sz="4" w:space="0" w:color="000000"/>
              <w:left w:val="single" w:sz="4" w:space="0" w:color="000000"/>
              <w:bottom w:val="single" w:sz="4" w:space="0" w:color="000000"/>
            </w:tcBorders>
          </w:tcPr>
          <w:p w14:paraId="2B54973F" w14:textId="77777777"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Modalidade de Licitação/contratação direta</w:t>
            </w:r>
          </w:p>
          <w:p w14:paraId="673B1D1B" w14:textId="77777777" w:rsidR="00FA51F8" w:rsidRPr="00256864" w:rsidRDefault="00FA51F8" w:rsidP="00256864">
            <w:pPr>
              <w:spacing w:after="0" w:line="240" w:lineRule="auto"/>
              <w:jc w:val="both"/>
              <w:rPr>
                <w:rFonts w:ascii="Tahoma" w:hAnsi="Tahoma"/>
                <w:b/>
                <w:bCs/>
                <w:sz w:val="18"/>
                <w:szCs w:val="18"/>
              </w:rPr>
            </w:pPr>
          </w:p>
        </w:tc>
        <w:tc>
          <w:tcPr>
            <w:tcW w:w="1564" w:type="dxa"/>
            <w:tcBorders>
              <w:top w:val="single" w:sz="4" w:space="0" w:color="000000"/>
              <w:left w:val="single" w:sz="4" w:space="0" w:color="000000"/>
              <w:bottom w:val="single" w:sz="4" w:space="0" w:color="000000"/>
              <w:right w:val="single" w:sz="4" w:space="0" w:color="000000"/>
            </w:tcBorders>
          </w:tcPr>
          <w:p w14:paraId="61D8911D" w14:textId="77777777"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14:paraId="4C43EC7C" w14:textId="77777777" w:rsidR="00FA51F8" w:rsidRPr="00256864" w:rsidRDefault="00FA51F8" w:rsidP="00256864">
            <w:pPr>
              <w:spacing w:after="0" w:line="240" w:lineRule="auto"/>
              <w:jc w:val="both"/>
              <w:rPr>
                <w:rFonts w:ascii="Tahoma" w:hAnsi="Tahoma"/>
                <w:sz w:val="18"/>
                <w:szCs w:val="18"/>
              </w:rPr>
            </w:pPr>
          </w:p>
        </w:tc>
      </w:tr>
    </w:tbl>
    <w:p w14:paraId="3DCB321E" w14:textId="77777777" w:rsidR="00FA51F8" w:rsidRPr="00256864" w:rsidRDefault="00FA51F8" w:rsidP="00256864">
      <w:pPr>
        <w:pStyle w:val="Cabealho"/>
        <w:rPr>
          <w:rFonts w:ascii="Tahoma" w:hAnsi="Tahoma"/>
          <w:b/>
          <w:bCs/>
          <w:sz w:val="18"/>
          <w:szCs w:val="18"/>
        </w:rPr>
      </w:pPr>
    </w:p>
    <w:p w14:paraId="374E6BF6" w14:textId="77777777" w:rsidR="00FA51F8" w:rsidRPr="00256864" w:rsidRDefault="00FA51F8" w:rsidP="00256864">
      <w:pPr>
        <w:pStyle w:val="Corpodetexto21"/>
        <w:rPr>
          <w:rFonts w:ascii="Tahoma" w:hAnsi="Tahoma" w:cs="Tahoma"/>
          <w:sz w:val="18"/>
          <w:szCs w:val="18"/>
        </w:rPr>
      </w:pPr>
    </w:p>
    <w:p w14:paraId="569085A5" w14:textId="77777777" w:rsidR="00FA51F8" w:rsidRPr="00256864" w:rsidRDefault="00FA51F8" w:rsidP="00256864">
      <w:pPr>
        <w:spacing w:after="0" w:line="240" w:lineRule="auto"/>
        <w:rPr>
          <w:rFonts w:ascii="Tahoma" w:hAnsi="Tahoma"/>
          <w:b/>
          <w:bCs/>
          <w:sz w:val="18"/>
          <w:szCs w:val="18"/>
        </w:rPr>
      </w:pPr>
      <w:proofErr w:type="gramStart"/>
      <w:r w:rsidRPr="00256864">
        <w:rPr>
          <w:rFonts w:ascii="Tahoma" w:hAnsi="Tahoma"/>
          <w:b/>
          <w:bCs/>
          <w:sz w:val="18"/>
          <w:szCs w:val="18"/>
        </w:rPr>
        <w:t>(  )</w:t>
      </w:r>
      <w:proofErr w:type="gramEnd"/>
      <w:r w:rsidRPr="00256864">
        <w:rPr>
          <w:rFonts w:ascii="Tahoma" w:hAnsi="Tahoma"/>
          <w:b/>
          <w:bCs/>
          <w:sz w:val="18"/>
          <w:szCs w:val="18"/>
        </w:rPr>
        <w:t xml:space="preserve"> DECLARAÇÃO DE VISTORIA EXPEDIDA PELA ADMINISTRAÇÃO</w:t>
      </w:r>
    </w:p>
    <w:p w14:paraId="0163FD83" w14:textId="77777777" w:rsidR="00FA51F8" w:rsidRPr="00256864" w:rsidRDefault="00FA51F8" w:rsidP="00256864">
      <w:pPr>
        <w:pStyle w:val="Recuodecorpodetexto31"/>
        <w:spacing w:line="240" w:lineRule="auto"/>
        <w:ind w:left="0"/>
        <w:rPr>
          <w:rFonts w:ascii="Tahoma" w:hAnsi="Tahoma" w:cs="Tahoma"/>
          <w:sz w:val="18"/>
          <w:szCs w:val="18"/>
        </w:rPr>
      </w:pPr>
    </w:p>
    <w:p w14:paraId="740133A6" w14:textId="77777777" w:rsidR="00FA51F8" w:rsidRPr="00256864" w:rsidRDefault="00FA51F8" w:rsidP="00256864">
      <w:pPr>
        <w:spacing w:after="0" w:line="240" w:lineRule="auto"/>
        <w:jc w:val="both"/>
        <w:rPr>
          <w:rFonts w:ascii="Tahoma" w:hAnsi="Tahoma"/>
          <w:sz w:val="18"/>
          <w:szCs w:val="18"/>
        </w:rPr>
      </w:pPr>
      <w:r w:rsidRPr="00256864">
        <w:rPr>
          <w:rFonts w:ascii="Tahoma" w:hAnsi="Tahoma"/>
          <w:sz w:val="18"/>
          <w:szCs w:val="18"/>
        </w:rPr>
        <w:t>Atesto que o preposto da _______________ [indicar nome da Pessoa Jurídica licitante], CNPJ n</w:t>
      </w:r>
      <w:r w:rsidRPr="00256864">
        <w:rPr>
          <w:rFonts w:ascii="Tahoma" w:hAnsi="Tahoma"/>
          <w:sz w:val="18"/>
          <w:szCs w:val="18"/>
          <w:u w:val="single"/>
          <w:vertAlign w:val="superscript"/>
        </w:rPr>
        <w:t>o</w:t>
      </w:r>
      <w:r w:rsidRPr="00256864">
        <w:rPr>
          <w:rFonts w:ascii="Tahoma" w:hAnsi="Tahoma"/>
          <w:sz w:val="18"/>
          <w:szCs w:val="18"/>
        </w:rPr>
        <w:t>________, Sr.(a) ____________, CPF n</w:t>
      </w:r>
      <w:r w:rsidRPr="00256864">
        <w:rPr>
          <w:rFonts w:ascii="Tahoma" w:hAnsi="Tahoma"/>
          <w:sz w:val="18"/>
          <w:szCs w:val="18"/>
          <w:u w:val="single"/>
          <w:vertAlign w:val="superscript"/>
        </w:rPr>
        <w:t>o</w:t>
      </w:r>
      <w:r w:rsidRPr="00256864">
        <w:rPr>
          <w:rFonts w:ascii="Tahoma" w:hAnsi="Tahoma"/>
          <w:sz w:val="18"/>
          <w:szCs w:val="18"/>
        </w:rPr>
        <w:t xml:space="preserve"> __________, vistoriou ______________ (indicar a Unidade Administrativa vistoriada), em atenção à exigência do TR/HABILITAÇÃO, para os fins do inc</w:t>
      </w:r>
      <w:r w:rsidR="002F28D8">
        <w:rPr>
          <w:rFonts w:ascii="Tahoma" w:hAnsi="Tahoma"/>
          <w:sz w:val="18"/>
          <w:szCs w:val="18"/>
        </w:rPr>
        <w:t>.</w:t>
      </w:r>
      <w:r w:rsidRPr="00256864">
        <w:rPr>
          <w:rFonts w:ascii="Tahoma" w:hAnsi="Tahoma"/>
          <w:sz w:val="18"/>
          <w:szCs w:val="18"/>
        </w:rPr>
        <w:t xml:space="preserve"> VI do art. 67 c/c </w:t>
      </w:r>
      <w:r w:rsidRPr="00256864">
        <w:rPr>
          <w:rFonts w:ascii="Tahoma" w:hAnsi="Tahoma"/>
          <w:sz w:val="18"/>
          <w:szCs w:val="18"/>
          <w:lang w:eastAsia="zh-CN" w:bidi="hi-IN"/>
        </w:rPr>
        <w:t xml:space="preserve">art. 63, §2º, da Lei </w:t>
      </w:r>
      <w:r w:rsidRPr="00256864">
        <w:rPr>
          <w:rFonts w:ascii="Tahoma" w:hAnsi="Tahoma"/>
          <w:sz w:val="18"/>
          <w:szCs w:val="18"/>
        </w:rPr>
        <w:t>Federal</w:t>
      </w:r>
      <w:r w:rsidRPr="00256864">
        <w:rPr>
          <w:rFonts w:ascii="Tahoma" w:hAnsi="Tahoma"/>
          <w:sz w:val="18"/>
          <w:szCs w:val="18"/>
          <w:lang w:eastAsia="zh-CN" w:bidi="hi-IN"/>
        </w:rPr>
        <w:t xml:space="preserve"> n° 14.133/2021, </w:t>
      </w:r>
      <w:r w:rsidRPr="00256864">
        <w:rPr>
          <w:rFonts w:ascii="Tahoma" w:hAnsi="Tahoma"/>
          <w:sz w:val="18"/>
          <w:szCs w:val="18"/>
        </w:rPr>
        <w:t>tendo tomado conhecimento de todas as informações e das condições locais para o cumprimento das obrigações objeto da contratação.</w:t>
      </w:r>
    </w:p>
    <w:p w14:paraId="6D2755D3" w14:textId="77777777" w:rsidR="00FA51F8" w:rsidRPr="00256864" w:rsidRDefault="00FA51F8" w:rsidP="00256864">
      <w:pPr>
        <w:pStyle w:val="Corpodetexto21"/>
        <w:rPr>
          <w:rFonts w:ascii="Tahoma" w:hAnsi="Tahoma" w:cs="Tahoma"/>
          <w:sz w:val="18"/>
          <w:szCs w:val="18"/>
        </w:rPr>
      </w:pPr>
    </w:p>
    <w:p w14:paraId="19146209" w14:textId="77777777"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proofErr w:type="gramStart"/>
      <w:r w:rsidRPr="00256864">
        <w:rPr>
          <w:rFonts w:ascii="Tahoma" w:hAnsi="Tahoma"/>
          <w:sz w:val="18"/>
          <w:szCs w:val="18"/>
        </w:rPr>
        <w:t>de</w:t>
      </w:r>
      <w:proofErr w:type="spellEnd"/>
      <w:r w:rsidRPr="00256864">
        <w:rPr>
          <w:rFonts w:ascii="Tahoma" w:hAnsi="Tahoma"/>
          <w:sz w:val="18"/>
          <w:szCs w:val="18"/>
        </w:rPr>
        <w:t xml:space="preserve">  20</w:t>
      </w:r>
      <w:proofErr w:type="gramEnd"/>
      <w:r w:rsidRPr="00256864">
        <w:rPr>
          <w:rFonts w:ascii="Tahoma" w:hAnsi="Tahoma"/>
          <w:sz w:val="18"/>
          <w:szCs w:val="18"/>
        </w:rPr>
        <w:t>__.</w:t>
      </w:r>
    </w:p>
    <w:p w14:paraId="3E01B9C7" w14:textId="77777777" w:rsidR="00FA51F8" w:rsidRPr="00256864" w:rsidRDefault="00FA51F8" w:rsidP="00256864">
      <w:pPr>
        <w:spacing w:after="0" w:line="240" w:lineRule="auto"/>
        <w:jc w:val="center"/>
        <w:rPr>
          <w:rFonts w:ascii="Tahoma" w:hAnsi="Tahoma"/>
          <w:b/>
          <w:sz w:val="18"/>
          <w:szCs w:val="18"/>
        </w:rPr>
      </w:pPr>
    </w:p>
    <w:p w14:paraId="6340DE35" w14:textId="77777777"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w:t>
      </w:r>
    </w:p>
    <w:p w14:paraId="4A998C11" w14:textId="77777777" w:rsidR="00FA51F8" w:rsidRPr="00256864" w:rsidRDefault="00FA51F8" w:rsidP="00256864">
      <w:pPr>
        <w:pStyle w:val="Corpodetexto"/>
        <w:jc w:val="center"/>
        <w:rPr>
          <w:rFonts w:ascii="Tahoma" w:hAnsi="Tahoma" w:cs="Tahoma"/>
          <w:b/>
          <w:sz w:val="18"/>
          <w:szCs w:val="18"/>
          <w:lang w:val="pt-PT"/>
        </w:rPr>
      </w:pPr>
      <w:r w:rsidRPr="00256864">
        <w:rPr>
          <w:rFonts w:ascii="Tahoma" w:hAnsi="Tahoma" w:cs="Tahoma"/>
          <w:b/>
          <w:sz w:val="18"/>
          <w:szCs w:val="18"/>
        </w:rPr>
        <w:t>(</w:t>
      </w:r>
      <w:proofErr w:type="gramStart"/>
      <w:r w:rsidRPr="00256864">
        <w:rPr>
          <w:rFonts w:ascii="Tahoma" w:hAnsi="Tahoma" w:cs="Tahoma"/>
          <w:b/>
          <w:sz w:val="18"/>
          <w:szCs w:val="18"/>
        </w:rPr>
        <w:t>assinatura</w:t>
      </w:r>
      <w:proofErr w:type="gramEnd"/>
      <w:r w:rsidRPr="00256864">
        <w:rPr>
          <w:rFonts w:ascii="Tahoma" w:hAnsi="Tahoma" w:cs="Tahoma"/>
          <w:b/>
          <w:sz w:val="18"/>
          <w:szCs w:val="18"/>
        </w:rPr>
        <w:t>, identificação do servidor público e respectivo cadastro)</w:t>
      </w:r>
    </w:p>
    <w:p w14:paraId="7F9F48D4" w14:textId="77777777" w:rsidR="00FA51F8" w:rsidRPr="00256864" w:rsidRDefault="00FA51F8" w:rsidP="00256864">
      <w:pPr>
        <w:pStyle w:val="Cabealho"/>
        <w:jc w:val="both"/>
        <w:rPr>
          <w:rFonts w:ascii="Tahoma" w:hAnsi="Tahoma"/>
          <w:b/>
          <w:bCs/>
          <w:sz w:val="18"/>
          <w:szCs w:val="18"/>
        </w:rPr>
      </w:pPr>
    </w:p>
    <w:p w14:paraId="1CB9F95C" w14:textId="77777777" w:rsidR="00FA51F8" w:rsidRPr="00256864" w:rsidRDefault="00FA51F8" w:rsidP="00256864">
      <w:pPr>
        <w:pStyle w:val="Cabealho"/>
        <w:jc w:val="both"/>
        <w:rPr>
          <w:rFonts w:ascii="Tahoma" w:hAnsi="Tahoma"/>
          <w:b/>
          <w:bCs/>
          <w:sz w:val="18"/>
          <w:szCs w:val="18"/>
        </w:rPr>
      </w:pPr>
      <w:proofErr w:type="gramStart"/>
      <w:r w:rsidRPr="00256864">
        <w:rPr>
          <w:rFonts w:ascii="Tahoma" w:hAnsi="Tahoma"/>
          <w:b/>
          <w:bCs/>
          <w:sz w:val="18"/>
          <w:szCs w:val="18"/>
        </w:rPr>
        <w:t>(  )</w:t>
      </w:r>
      <w:proofErr w:type="gramEnd"/>
      <w:r w:rsidRPr="00256864">
        <w:rPr>
          <w:rFonts w:ascii="Tahoma" w:hAnsi="Tahoma"/>
          <w:b/>
          <w:bCs/>
          <w:sz w:val="18"/>
          <w:szCs w:val="18"/>
        </w:rPr>
        <w:t xml:space="preserve"> DECLARAÇÃO FIRMADA PELO PRÓPRIO LICITANTE DE PLENO CONHECIMENTO E DE DISPENSA DE VISTORIA</w:t>
      </w:r>
    </w:p>
    <w:p w14:paraId="259FFA24" w14:textId="77777777" w:rsidR="00FA51F8" w:rsidRPr="00256864" w:rsidRDefault="00FA51F8" w:rsidP="00256864">
      <w:pPr>
        <w:pStyle w:val="Corpodetexto21"/>
        <w:rPr>
          <w:rFonts w:ascii="Tahoma" w:hAnsi="Tahoma" w:cs="Tahoma"/>
          <w:sz w:val="18"/>
          <w:szCs w:val="18"/>
        </w:rPr>
      </w:pPr>
      <w:r w:rsidRPr="00256864">
        <w:rPr>
          <w:rFonts w:ascii="Tahoma" w:hAnsi="Tahoma" w:cs="Tahoma"/>
          <w:sz w:val="18"/>
          <w:szCs w:val="18"/>
        </w:rPr>
        <w:t xml:space="preserve"> </w:t>
      </w:r>
    </w:p>
    <w:p w14:paraId="054C0801" w14:textId="77777777" w:rsidR="00FA51F8" w:rsidRPr="00256864" w:rsidRDefault="00FA51F8" w:rsidP="00256864">
      <w:pPr>
        <w:pStyle w:val="Corpodetexto21"/>
        <w:rPr>
          <w:rFonts w:ascii="Tahoma" w:hAnsi="Tahoma" w:cs="Tahoma"/>
          <w:sz w:val="18"/>
          <w:szCs w:val="18"/>
        </w:rPr>
      </w:pPr>
    </w:p>
    <w:p w14:paraId="50DBC86F" w14:textId="77777777"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 xml:space="preserve">Em cumprimento à exigência do TR/HABILITAÇÃO, optamos por </w:t>
      </w:r>
      <w:r w:rsidRPr="00256864">
        <w:rPr>
          <w:rFonts w:ascii="Tahoma" w:hAnsi="Tahoma" w:cs="Tahoma"/>
          <w:b/>
          <w:sz w:val="18"/>
          <w:szCs w:val="18"/>
        </w:rPr>
        <w:t>dispensar a vistoria</w:t>
      </w:r>
      <w:r w:rsidRPr="00256864">
        <w:rPr>
          <w:rFonts w:ascii="Tahoma" w:hAnsi="Tahoma" w:cs="Tahoma"/>
          <w:sz w:val="18"/>
          <w:szCs w:val="18"/>
          <w:u w:val="none"/>
        </w:rPr>
        <w:t xml:space="preserve"> e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w:t>
      </w:r>
      <w:r w:rsidRPr="00256864">
        <w:rPr>
          <w:rFonts w:ascii="Tahoma" w:hAnsi="Tahoma"/>
          <w:sz w:val="18"/>
          <w:szCs w:val="18"/>
          <w:u w:val="none"/>
        </w:rPr>
        <w:t xml:space="preserve">c/c </w:t>
      </w:r>
      <w:r w:rsidRPr="00256864">
        <w:rPr>
          <w:rFonts w:ascii="Tahoma" w:hAnsi="Tahoma" w:cs="Tahoma"/>
          <w:sz w:val="18"/>
          <w:szCs w:val="18"/>
          <w:u w:val="none"/>
          <w:lang w:eastAsia="zh-CN" w:bidi="hi-IN"/>
        </w:rPr>
        <w:t xml:space="preserve">art. 63, §§2º e </w:t>
      </w:r>
      <w:r w:rsidRPr="00256864">
        <w:rPr>
          <w:rFonts w:ascii="Tahoma" w:hAnsi="Tahoma"/>
          <w:sz w:val="18"/>
          <w:szCs w:val="18"/>
          <w:u w:val="none"/>
          <w:lang w:eastAsia="zh-CN" w:bidi="hi-IN"/>
        </w:rPr>
        <w:t xml:space="preserve">§3º, </w:t>
      </w:r>
      <w:r w:rsidRPr="00256864">
        <w:rPr>
          <w:rFonts w:ascii="Tahoma" w:hAnsi="Tahoma"/>
          <w:sz w:val="18"/>
          <w:szCs w:val="18"/>
          <w:lang w:eastAsia="zh-CN" w:bidi="hi-IN"/>
        </w:rPr>
        <w:t>todos</w:t>
      </w:r>
      <w:r w:rsidRPr="00256864">
        <w:rPr>
          <w:rFonts w:ascii="Tahoma" w:hAnsi="Tahoma" w:cs="Tahoma"/>
          <w:sz w:val="18"/>
          <w:szCs w:val="18"/>
          <w:u w:val="none"/>
        </w:rPr>
        <w:t xml:space="preserve"> da Lei Federal n° 14.133/2021, termos tomado conhecimento de todas as informações e das condições locais para o cumprimento das obrigações objeto da contratação.</w:t>
      </w:r>
    </w:p>
    <w:p w14:paraId="1AA51B66" w14:textId="77777777" w:rsidR="00FA51F8" w:rsidRPr="00256864" w:rsidRDefault="00FA51F8" w:rsidP="00256864">
      <w:pPr>
        <w:pStyle w:val="Corpodetexto21"/>
        <w:jc w:val="both"/>
        <w:rPr>
          <w:rFonts w:ascii="Tahoma" w:hAnsi="Tahoma" w:cs="Tahoma"/>
          <w:sz w:val="18"/>
          <w:szCs w:val="18"/>
          <w:u w:val="none"/>
        </w:rPr>
      </w:pPr>
    </w:p>
    <w:p w14:paraId="4B18E00F" w14:textId="77777777" w:rsidR="00FA51F8" w:rsidRPr="00256864" w:rsidRDefault="00FA51F8" w:rsidP="00256864">
      <w:pPr>
        <w:pStyle w:val="Corpodetexto21"/>
        <w:rPr>
          <w:rFonts w:ascii="Tahoma" w:hAnsi="Tahoma" w:cs="Tahoma"/>
          <w:sz w:val="18"/>
          <w:szCs w:val="18"/>
        </w:rPr>
      </w:pPr>
    </w:p>
    <w:p w14:paraId="14588EA5" w14:textId="77777777" w:rsidR="00FA51F8"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proofErr w:type="gramStart"/>
      <w:r w:rsidRPr="00256864">
        <w:rPr>
          <w:rFonts w:ascii="Tahoma" w:hAnsi="Tahoma"/>
          <w:sz w:val="18"/>
          <w:szCs w:val="18"/>
        </w:rPr>
        <w:t>de</w:t>
      </w:r>
      <w:proofErr w:type="spellEnd"/>
      <w:r w:rsidRPr="00256864">
        <w:rPr>
          <w:rFonts w:ascii="Tahoma" w:hAnsi="Tahoma"/>
          <w:sz w:val="18"/>
          <w:szCs w:val="18"/>
        </w:rPr>
        <w:t xml:space="preserve">  20</w:t>
      </w:r>
      <w:proofErr w:type="gramEnd"/>
      <w:r w:rsidRPr="00256864">
        <w:rPr>
          <w:rFonts w:ascii="Tahoma" w:hAnsi="Tahoma"/>
          <w:sz w:val="18"/>
          <w:szCs w:val="18"/>
        </w:rPr>
        <w:t>__.</w:t>
      </w:r>
    </w:p>
    <w:p w14:paraId="46CE292C" w14:textId="77777777" w:rsidR="00FD5BCA" w:rsidRDefault="00FD5BCA" w:rsidP="00256864">
      <w:pPr>
        <w:spacing w:after="0" w:line="240" w:lineRule="auto"/>
        <w:jc w:val="center"/>
        <w:rPr>
          <w:rFonts w:ascii="Tahoma" w:hAnsi="Tahoma"/>
          <w:sz w:val="18"/>
          <w:szCs w:val="18"/>
        </w:rPr>
      </w:pPr>
    </w:p>
    <w:p w14:paraId="391CB7B1" w14:textId="77777777" w:rsidR="00FD5BCA" w:rsidRPr="00256864" w:rsidRDefault="00FD5BCA" w:rsidP="00256864">
      <w:pPr>
        <w:spacing w:after="0" w:line="240" w:lineRule="auto"/>
        <w:jc w:val="center"/>
        <w:rPr>
          <w:rFonts w:ascii="Tahoma" w:hAnsi="Tahoma"/>
          <w:sz w:val="18"/>
          <w:szCs w:val="18"/>
        </w:rPr>
      </w:pPr>
    </w:p>
    <w:p w14:paraId="246518B3" w14:textId="77777777"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14:paraId="55714CD0" w14:textId="77777777"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 xml:space="preserve">RESPONSÁVEL TÉCNICO </w:t>
      </w:r>
    </w:p>
    <w:p w14:paraId="769CB3D5" w14:textId="77777777" w:rsidR="00FA51F8" w:rsidRPr="00256864" w:rsidRDefault="00FA51F8" w:rsidP="00256864">
      <w:pPr>
        <w:pStyle w:val="Corpodetexto21"/>
        <w:rPr>
          <w:rFonts w:ascii="Tahoma" w:hAnsi="Tahoma" w:cs="Tahoma"/>
          <w:b/>
          <w:sz w:val="14"/>
          <w:szCs w:val="14"/>
          <w:u w:val="none"/>
        </w:rPr>
      </w:pPr>
    </w:p>
    <w:p w14:paraId="74ABDE46" w14:textId="77777777" w:rsidR="00FA51F8" w:rsidRPr="00256864" w:rsidRDefault="00FA51F8" w:rsidP="00256864">
      <w:pPr>
        <w:spacing w:after="0" w:line="240" w:lineRule="auto"/>
        <w:rPr>
          <w:rFonts w:ascii="Tahoma" w:eastAsia="Times New Roman" w:hAnsi="Tahoma"/>
          <w:b/>
          <w:sz w:val="14"/>
          <w:szCs w:val="14"/>
          <w:lang w:eastAsia="ar-SA"/>
        </w:rPr>
      </w:pPr>
    </w:p>
    <w:p w14:paraId="007B12DA" w14:textId="74B91B99" w:rsidR="007555FD" w:rsidRDefault="007555FD">
      <w:pPr>
        <w:rPr>
          <w:rFonts w:ascii="Tahoma" w:hAnsi="Tahoma" w:cs="Tahoma"/>
          <w:sz w:val="18"/>
          <w:szCs w:val="18"/>
          <w:lang w:val="pt-PT"/>
        </w:rPr>
      </w:pPr>
      <w:r>
        <w:rPr>
          <w:rFonts w:ascii="Tahoma" w:hAnsi="Tahoma" w:cs="Tahoma"/>
          <w:sz w:val="18"/>
          <w:szCs w:val="18"/>
          <w:lang w:val="pt-PT"/>
        </w:rPr>
        <w:br w:type="page"/>
      </w:r>
    </w:p>
    <w:p w14:paraId="3F076437" w14:textId="77777777" w:rsidR="007555FD" w:rsidRDefault="007555FD" w:rsidP="007555FD">
      <w:pPr>
        <w:ind w:left="567" w:right="-1"/>
        <w:jc w:val="center"/>
        <w:rPr>
          <w:rFonts w:ascii="Tahoma" w:eastAsia="Arial" w:hAnsi="Tahoma"/>
          <w:b/>
          <w:sz w:val="20"/>
          <w:szCs w:val="20"/>
        </w:rPr>
      </w:pPr>
    </w:p>
    <w:p w14:paraId="199C57BE" w14:textId="77777777" w:rsidR="007555FD" w:rsidRPr="0086140E" w:rsidRDefault="007555FD" w:rsidP="007555FD">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Arial" w:hAnsi="Tahoma"/>
          <w:b/>
          <w:sz w:val="20"/>
          <w:szCs w:val="20"/>
        </w:rPr>
      </w:pPr>
      <w:r w:rsidRPr="0086140E">
        <w:rPr>
          <w:rFonts w:ascii="Tahoma" w:eastAsia="Arial" w:hAnsi="Tahoma"/>
          <w:b/>
          <w:sz w:val="20"/>
          <w:szCs w:val="20"/>
        </w:rPr>
        <w:t>ANEXO</w:t>
      </w:r>
    </w:p>
    <w:p w14:paraId="1DDECB9F" w14:textId="35C5AD01" w:rsidR="007555FD" w:rsidRPr="0086140E" w:rsidRDefault="007555FD" w:rsidP="007555FD">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Times New Roman" w:hAnsi="Tahoma"/>
          <w:b/>
          <w:sz w:val="20"/>
          <w:szCs w:val="20"/>
          <w:shd w:val="clear" w:color="auto" w:fill="FFFFFF"/>
        </w:rPr>
      </w:pPr>
      <w:r w:rsidRPr="0086140E">
        <w:rPr>
          <w:rFonts w:ascii="Tahoma" w:eastAsia="Arial" w:hAnsi="Tahoma"/>
          <w:b/>
          <w:sz w:val="20"/>
          <w:szCs w:val="20"/>
          <w:shd w:val="clear" w:color="auto" w:fill="FFFFFF" w:themeFill="background1"/>
        </w:rPr>
        <w:t xml:space="preserve"> </w:t>
      </w:r>
      <w:r w:rsidRPr="0086140E">
        <w:rPr>
          <w:rFonts w:ascii="Tahoma" w:eastAsia="Times New Roman" w:hAnsi="Tahoma"/>
          <w:b/>
          <w:sz w:val="20"/>
          <w:szCs w:val="20"/>
          <w:shd w:val="clear" w:color="auto" w:fill="FFFFFF" w:themeFill="background1"/>
        </w:rPr>
        <w:t>SEÇÃO ESPECÍFICA DO TR/HABILITAÇÃO PARA TÉCNICA E PREÇO</w:t>
      </w:r>
    </w:p>
    <w:p w14:paraId="07366410" w14:textId="77777777" w:rsidR="007555FD" w:rsidRPr="0086140E" w:rsidRDefault="007555FD" w:rsidP="007555FD">
      <w:pPr>
        <w:pStyle w:val="Nvel2-Red"/>
        <w:numPr>
          <w:ilvl w:val="0"/>
          <w:numId w:val="0"/>
        </w:numPr>
        <w:spacing w:before="0" w:after="0" w:line="240" w:lineRule="auto"/>
        <w:ind w:right="-1"/>
        <w:rPr>
          <w:rFonts w:ascii="Tahoma" w:hAnsi="Tahoma" w:cs="Tahoma"/>
          <w:b/>
          <w:i w:val="0"/>
          <w:iCs w:val="0"/>
          <w:color w:val="auto"/>
          <w:sz w:val="18"/>
          <w:szCs w:val="18"/>
        </w:rPr>
      </w:pPr>
    </w:p>
    <w:p w14:paraId="23139476" w14:textId="6455CE03" w:rsidR="0097382F" w:rsidRPr="00D70F27" w:rsidRDefault="0097382F" w:rsidP="00256864">
      <w:pPr>
        <w:spacing w:after="0" w:line="240" w:lineRule="auto"/>
        <w:rPr>
          <w:rFonts w:ascii="Tahoma" w:hAnsi="Tahoma" w:cs="Tahoma"/>
          <w:b/>
          <w:bCs/>
          <w:sz w:val="14"/>
          <w:szCs w:val="14"/>
          <w:lang w:val="pt-PT"/>
        </w:rPr>
      </w:pPr>
      <w:r w:rsidRPr="00D70F27">
        <w:rPr>
          <w:rFonts w:ascii="Tahoma" w:hAnsi="Tahoma" w:cs="Tahoma"/>
          <w:b/>
          <w:bCs/>
          <w:sz w:val="14"/>
          <w:szCs w:val="14"/>
        </w:rPr>
        <w:t>Nota: texto de referência, devendo ser adaptado às especificidades do serviço objeto do regulamento.</w:t>
      </w:r>
    </w:p>
    <w:p w14:paraId="650D5036" w14:textId="77777777" w:rsidR="0097382F" w:rsidRPr="0086140E" w:rsidRDefault="0097382F" w:rsidP="009A2ED4">
      <w:pPr>
        <w:spacing w:after="0" w:line="240" w:lineRule="auto"/>
        <w:rPr>
          <w:rFonts w:ascii="Tahoma" w:hAnsi="Tahoma" w:cs="Tahoma"/>
          <w:sz w:val="18"/>
          <w:szCs w:val="18"/>
          <w:lang w:val="pt-PT"/>
        </w:rPr>
      </w:pPr>
    </w:p>
    <w:p w14:paraId="3C4DC01E" w14:textId="77777777" w:rsidR="00AF40F9" w:rsidRPr="0086140E" w:rsidRDefault="00AF40F9" w:rsidP="009A2ED4">
      <w:pPr>
        <w:spacing w:after="0" w:line="240" w:lineRule="auto"/>
        <w:rPr>
          <w:rFonts w:ascii="Tahoma" w:hAnsi="Tahoma" w:cs="Tahoma"/>
          <w:sz w:val="18"/>
          <w:szCs w:val="18"/>
          <w:lang w:val="pt-PT"/>
        </w:rPr>
      </w:pPr>
    </w:p>
    <w:p w14:paraId="231EC8F9" w14:textId="1AABD271" w:rsidR="00485503" w:rsidRPr="0086140E" w:rsidRDefault="009C388D" w:rsidP="009A2ED4">
      <w:pPr>
        <w:spacing w:after="0" w:line="240" w:lineRule="auto"/>
        <w:rPr>
          <w:rFonts w:ascii="Tahoma" w:hAnsi="Tahoma" w:cs="Tahoma"/>
          <w:b/>
          <w:bCs/>
          <w:sz w:val="18"/>
          <w:szCs w:val="18"/>
          <w:lang w:val="pt-PT"/>
        </w:rPr>
      </w:pPr>
      <w:r w:rsidRPr="0086140E">
        <w:rPr>
          <w:rFonts w:ascii="Tahoma" w:hAnsi="Tahoma" w:cs="Tahoma"/>
          <w:b/>
          <w:bCs/>
          <w:sz w:val="18"/>
          <w:szCs w:val="18"/>
          <w:lang w:val="pt-PT"/>
        </w:rPr>
        <w:t xml:space="preserve">1. </w:t>
      </w:r>
      <w:r w:rsidR="00485503" w:rsidRPr="0086140E">
        <w:rPr>
          <w:rFonts w:ascii="Tahoma" w:hAnsi="Tahoma" w:cs="Tahoma"/>
          <w:b/>
          <w:bCs/>
          <w:sz w:val="18"/>
          <w:szCs w:val="18"/>
          <w:lang w:val="pt-PT"/>
        </w:rPr>
        <w:t>Avaliação das propostas técnicas</w:t>
      </w:r>
    </w:p>
    <w:p w14:paraId="302945F3" w14:textId="77777777" w:rsidR="00485503" w:rsidRPr="0086140E" w:rsidRDefault="00485503" w:rsidP="009A2ED4">
      <w:pPr>
        <w:spacing w:after="0" w:line="240" w:lineRule="auto"/>
        <w:rPr>
          <w:rFonts w:ascii="Tahoma" w:hAnsi="Tahoma" w:cs="Tahoma"/>
          <w:sz w:val="18"/>
          <w:szCs w:val="18"/>
          <w:lang w:val="pt-PT"/>
        </w:rPr>
      </w:pPr>
    </w:p>
    <w:p w14:paraId="59738D11" w14:textId="2F50FFA2" w:rsidR="00FA67D7" w:rsidRPr="0086140E" w:rsidRDefault="00FA67D7" w:rsidP="009A2ED4">
      <w:pPr>
        <w:spacing w:after="0" w:line="240" w:lineRule="auto"/>
        <w:ind w:left="142"/>
        <w:jc w:val="both"/>
        <w:rPr>
          <w:rFonts w:ascii="Tahoma" w:hAnsi="Tahoma" w:cs="Tahoma"/>
          <w:sz w:val="18"/>
          <w:szCs w:val="18"/>
          <w:lang w:val="pt-PT"/>
        </w:rPr>
      </w:pPr>
      <w:r w:rsidRPr="0086140E">
        <w:rPr>
          <w:rFonts w:ascii="Tahoma" w:hAnsi="Tahoma" w:cs="Tahoma"/>
          <w:sz w:val="18"/>
          <w:szCs w:val="18"/>
          <w:lang w:val="pt-PT"/>
        </w:rPr>
        <w:t>1.1 A análise e avaliação da conformidade das propostas será iniciada pelo exame de conformidade das propostas técnicas.</w:t>
      </w:r>
    </w:p>
    <w:p w14:paraId="40F7AB9A" w14:textId="04EAF415" w:rsidR="00FA67D7" w:rsidRPr="0086140E" w:rsidRDefault="00FA67D7" w:rsidP="009A2ED4">
      <w:pPr>
        <w:spacing w:after="0" w:line="240" w:lineRule="auto"/>
        <w:ind w:left="284"/>
        <w:jc w:val="both"/>
        <w:rPr>
          <w:rFonts w:ascii="Tahoma" w:hAnsi="Tahoma" w:cs="Tahoma"/>
          <w:sz w:val="18"/>
          <w:szCs w:val="18"/>
          <w:lang w:val="pt-PT"/>
        </w:rPr>
      </w:pPr>
      <w:r w:rsidRPr="0086140E">
        <w:rPr>
          <w:rFonts w:ascii="Tahoma" w:hAnsi="Tahoma" w:cs="Tahoma"/>
          <w:sz w:val="18"/>
          <w:szCs w:val="18"/>
          <w:lang w:val="pt-PT"/>
        </w:rPr>
        <w:t>1.1.1 A análise dos quesitos de natureza qualitativa será realizada pela banca designada.</w:t>
      </w:r>
    </w:p>
    <w:p w14:paraId="4DA586E2" w14:textId="77777777" w:rsidR="009A0251" w:rsidRPr="0086140E" w:rsidRDefault="00FA67D7" w:rsidP="009A2ED4">
      <w:pPr>
        <w:spacing w:after="0" w:line="240" w:lineRule="auto"/>
        <w:ind w:left="284"/>
        <w:jc w:val="both"/>
        <w:rPr>
          <w:rFonts w:ascii="Tahoma" w:hAnsi="Tahoma" w:cs="Tahoma"/>
          <w:sz w:val="18"/>
          <w:szCs w:val="18"/>
          <w:lang w:val="pt-PT"/>
        </w:rPr>
      </w:pPr>
      <w:r w:rsidRPr="0086140E">
        <w:rPr>
          <w:rFonts w:ascii="Tahoma" w:hAnsi="Tahoma" w:cs="Tahoma"/>
          <w:sz w:val="18"/>
          <w:szCs w:val="18"/>
          <w:lang w:val="pt-PT"/>
        </w:rPr>
        <w:t>1.1.2 No julgamento das propostas técnicas, será atribuída ao licitante uma Nota da Proposta Técnica (NT), de acordo com os seguintes critérios:</w:t>
      </w:r>
    </w:p>
    <w:p w14:paraId="2B3CD1A2" w14:textId="47DB930F" w:rsidR="00FA67D7" w:rsidRPr="0086140E" w:rsidRDefault="00FA67D7" w:rsidP="009A2ED4">
      <w:pPr>
        <w:spacing w:after="0" w:line="240" w:lineRule="auto"/>
        <w:ind w:left="284"/>
        <w:jc w:val="both"/>
        <w:rPr>
          <w:rFonts w:ascii="Tahoma" w:hAnsi="Tahoma" w:cs="Tahoma"/>
          <w:b/>
          <w:bCs/>
          <w:sz w:val="14"/>
          <w:szCs w:val="14"/>
          <w:lang w:val="pt-PT"/>
        </w:rPr>
      </w:pPr>
      <w:r w:rsidRPr="0086140E">
        <w:rPr>
          <w:rFonts w:ascii="Tahoma" w:hAnsi="Tahoma" w:cs="Tahoma"/>
          <w:b/>
          <w:bCs/>
          <w:sz w:val="14"/>
          <w:szCs w:val="14"/>
          <w:lang w:val="pt-PT"/>
        </w:rPr>
        <w:t>Nota: observar o inc. II do art. 37 da Lei Federal nº 14.133/2021.</w:t>
      </w:r>
    </w:p>
    <w:p w14:paraId="01E1D245" w14:textId="77777777" w:rsidR="00FA67D7" w:rsidRDefault="00FA67D7" w:rsidP="009A2ED4">
      <w:pPr>
        <w:spacing w:after="0" w:line="240" w:lineRule="auto"/>
        <w:jc w:val="both"/>
        <w:rPr>
          <w:rFonts w:ascii="Tahoma" w:hAnsi="Tahoma" w:cs="Tahoma"/>
          <w:sz w:val="18"/>
          <w:szCs w:val="18"/>
          <w:lang w:val="pt-PT"/>
        </w:rPr>
      </w:pPr>
    </w:p>
    <w:p w14:paraId="29282A73" w14:textId="77777777" w:rsidR="00FA67D7" w:rsidRDefault="00FA67D7" w:rsidP="009A2ED4">
      <w:pPr>
        <w:spacing w:after="0" w:line="240" w:lineRule="auto"/>
        <w:jc w:val="both"/>
        <w:rPr>
          <w:rFonts w:ascii="Tahoma" w:hAnsi="Tahoma" w:cs="Tahoma"/>
          <w:sz w:val="18"/>
          <w:szCs w:val="18"/>
          <w:lang w:val="pt-PT"/>
        </w:rPr>
      </w:pPr>
    </w:p>
    <w:p w14:paraId="2F35D8DC" w14:textId="40A3667E" w:rsidR="00B049D9" w:rsidRPr="0086140E" w:rsidRDefault="00B049D9" w:rsidP="009A2ED4">
      <w:pPr>
        <w:spacing w:after="0" w:line="240" w:lineRule="auto"/>
        <w:jc w:val="both"/>
        <w:rPr>
          <w:rFonts w:ascii="Tahoma" w:hAnsi="Tahoma" w:cs="Tahoma"/>
          <w:b/>
          <w:bCs/>
          <w:sz w:val="18"/>
          <w:szCs w:val="18"/>
          <w:lang w:val="pt-PT"/>
        </w:rPr>
      </w:pPr>
      <w:r w:rsidRPr="0086140E">
        <w:rPr>
          <w:rFonts w:ascii="Tahoma" w:hAnsi="Tahoma" w:cs="Tahoma"/>
          <w:b/>
          <w:bCs/>
          <w:sz w:val="18"/>
          <w:szCs w:val="18"/>
          <w:lang w:val="pt-PT"/>
        </w:rPr>
        <w:t>2. Avaliação da proposta de preço</w:t>
      </w:r>
    </w:p>
    <w:p w14:paraId="271AA850" w14:textId="77777777" w:rsidR="00B049D9" w:rsidRPr="0086140E" w:rsidRDefault="00B049D9" w:rsidP="009A2ED4">
      <w:pPr>
        <w:spacing w:after="0" w:line="240" w:lineRule="auto"/>
        <w:jc w:val="both"/>
        <w:rPr>
          <w:rFonts w:ascii="Tahoma" w:hAnsi="Tahoma" w:cs="Tahoma"/>
          <w:sz w:val="18"/>
          <w:szCs w:val="18"/>
          <w:lang w:val="pt-PT"/>
        </w:rPr>
      </w:pPr>
    </w:p>
    <w:p w14:paraId="5C4EB93B" w14:textId="50F8AC36" w:rsidR="00B049D9" w:rsidRPr="0086140E" w:rsidRDefault="00B049D9" w:rsidP="009A2ED4">
      <w:pPr>
        <w:spacing w:after="0" w:line="240" w:lineRule="auto"/>
        <w:ind w:left="142"/>
        <w:jc w:val="both"/>
        <w:rPr>
          <w:rFonts w:ascii="Tahoma" w:hAnsi="Tahoma" w:cs="Tahoma"/>
          <w:sz w:val="18"/>
          <w:szCs w:val="18"/>
          <w:lang w:val="pt-PT"/>
        </w:rPr>
      </w:pPr>
      <w:r w:rsidRPr="0086140E">
        <w:rPr>
          <w:rFonts w:ascii="Tahoma" w:hAnsi="Tahoma" w:cs="Tahoma"/>
          <w:sz w:val="18"/>
          <w:szCs w:val="18"/>
          <w:lang w:val="pt-PT"/>
        </w:rPr>
        <w:t>2.1 Concluída a avaliação e ponderação das propostas técnicas o responsável pela licitação realizará a verificação da conformidade das propostas de preço.</w:t>
      </w:r>
    </w:p>
    <w:p w14:paraId="0DE74F5B" w14:textId="5BBCFFEB" w:rsidR="009A0251" w:rsidRPr="0086140E" w:rsidRDefault="00180176" w:rsidP="009A2ED4">
      <w:pPr>
        <w:pStyle w:val="Nvel2-Red"/>
        <w:numPr>
          <w:ilvl w:val="0"/>
          <w:numId w:val="0"/>
        </w:numPr>
        <w:spacing w:before="0" w:after="0" w:line="240" w:lineRule="auto"/>
        <w:ind w:left="284" w:right="-1"/>
        <w:rPr>
          <w:rFonts w:ascii="Tahoma" w:hAnsi="Tahoma" w:cs="Tahoma"/>
          <w:i w:val="0"/>
          <w:iCs w:val="0"/>
          <w:color w:val="auto"/>
          <w:sz w:val="18"/>
          <w:szCs w:val="18"/>
        </w:rPr>
      </w:pPr>
      <w:r w:rsidRPr="0086140E">
        <w:rPr>
          <w:rFonts w:ascii="Tahoma" w:hAnsi="Tahoma" w:cs="Tahoma"/>
          <w:i w:val="0"/>
          <w:iCs w:val="0"/>
          <w:color w:val="auto"/>
          <w:sz w:val="18"/>
          <w:szCs w:val="18"/>
        </w:rPr>
        <w:t>2.1.1</w:t>
      </w:r>
      <w:r w:rsidRPr="0086140E">
        <w:rPr>
          <w:rFonts w:ascii="Tahoma" w:hAnsi="Tahoma" w:cs="Tahoma"/>
          <w:bCs/>
          <w:i w:val="0"/>
          <w:iCs w:val="0"/>
          <w:color w:val="auto"/>
          <w:sz w:val="18"/>
          <w:szCs w:val="18"/>
        </w:rPr>
        <w:t xml:space="preserve"> </w:t>
      </w:r>
      <w:r w:rsidRPr="0086140E">
        <w:rPr>
          <w:rFonts w:ascii="Tahoma" w:hAnsi="Tahoma" w:cs="Tahoma"/>
          <w:i w:val="0"/>
          <w:iCs w:val="0"/>
          <w:color w:val="auto"/>
          <w:sz w:val="18"/>
          <w:szCs w:val="18"/>
        </w:rPr>
        <w:t xml:space="preserve">O proponente deverá elaborar a sua proposta de preços de acordo com as exigências constantes do Termo de Referência, </w:t>
      </w:r>
      <w:r w:rsidRPr="0086140E">
        <w:rPr>
          <w:rFonts w:ascii="Tahoma" w:hAnsi="Tahoma" w:cs="Tahoma"/>
          <w:bCs/>
          <w:i w:val="0"/>
          <w:iCs w:val="0"/>
          <w:color w:val="auto"/>
          <w:sz w:val="18"/>
          <w:szCs w:val="18"/>
        </w:rPr>
        <w:t>expressando os valores em moeda nacional – reais e centavos,</w:t>
      </w:r>
      <w:r w:rsidRPr="0086140E">
        <w:rPr>
          <w:rFonts w:ascii="Tahoma" w:hAnsi="Tahoma" w:cs="Tahoma"/>
          <w:i w:val="0"/>
          <w:iCs w:val="0"/>
          <w:color w:val="auto"/>
          <w:sz w:val="18"/>
          <w:szCs w:val="18"/>
        </w:rPr>
        <w:t xml:space="preserve"> em </w:t>
      </w:r>
      <w:proofErr w:type="gramStart"/>
      <w:r w:rsidRPr="0086140E">
        <w:rPr>
          <w:rFonts w:ascii="Tahoma" w:hAnsi="Tahoma" w:cs="Tahoma"/>
          <w:i w:val="0"/>
          <w:iCs w:val="0"/>
          <w:color w:val="auto"/>
          <w:sz w:val="18"/>
          <w:szCs w:val="18"/>
        </w:rPr>
        <w:t>(</w:t>
      </w:r>
      <w:r w:rsidR="00022354" w:rsidRPr="0086140E">
        <w:rPr>
          <w:rFonts w:ascii="Tahoma" w:hAnsi="Tahoma" w:cs="Tahoma"/>
          <w:i w:val="0"/>
          <w:iCs w:val="0"/>
          <w:color w:val="auto"/>
          <w:sz w:val="18"/>
          <w:szCs w:val="18"/>
        </w:rPr>
        <w:t xml:space="preserve"> </w:t>
      </w:r>
      <w:r w:rsidR="00993118" w:rsidRPr="0086140E">
        <w:rPr>
          <w:rFonts w:ascii="Tahoma" w:hAnsi="Tahoma" w:cs="Tahoma"/>
          <w:i w:val="0"/>
          <w:iCs w:val="0"/>
          <w:color w:val="auto"/>
          <w:sz w:val="18"/>
          <w:szCs w:val="18"/>
        </w:rPr>
        <w:t>x</w:t>
      </w:r>
      <w:proofErr w:type="gramEnd"/>
      <w:r w:rsidR="00022354" w:rsidRPr="0086140E">
        <w:rPr>
          <w:rFonts w:ascii="Tahoma" w:hAnsi="Tahoma" w:cs="Tahoma"/>
          <w:i w:val="0"/>
          <w:iCs w:val="0"/>
          <w:color w:val="auto"/>
          <w:sz w:val="18"/>
          <w:szCs w:val="18"/>
        </w:rPr>
        <w:t xml:space="preserve"> </w:t>
      </w:r>
      <w:r w:rsidRPr="0086140E">
        <w:rPr>
          <w:rFonts w:ascii="Tahoma" w:hAnsi="Tahoma" w:cs="Tahoma"/>
          <w:i w:val="0"/>
          <w:iCs w:val="0"/>
          <w:color w:val="auto"/>
          <w:sz w:val="18"/>
          <w:szCs w:val="18"/>
        </w:rPr>
        <w:t>) duas  (</w:t>
      </w:r>
      <w:r w:rsidR="00993118" w:rsidRPr="0086140E">
        <w:rPr>
          <w:rFonts w:ascii="Tahoma" w:hAnsi="Tahoma" w:cs="Tahoma"/>
          <w:i w:val="0"/>
          <w:iCs w:val="0"/>
          <w:color w:val="auto"/>
          <w:sz w:val="18"/>
          <w:szCs w:val="18"/>
        </w:rPr>
        <w:t xml:space="preserve"> </w:t>
      </w:r>
      <w:r w:rsidRPr="0086140E">
        <w:rPr>
          <w:rFonts w:ascii="Tahoma" w:hAnsi="Tahoma" w:cs="Tahoma"/>
          <w:i w:val="0"/>
          <w:iCs w:val="0"/>
          <w:color w:val="auto"/>
          <w:sz w:val="18"/>
          <w:szCs w:val="18"/>
        </w:rPr>
        <w:t xml:space="preserve">  )  três </w:t>
      </w:r>
      <w:r w:rsidR="00F1070E" w:rsidRPr="0086140E">
        <w:rPr>
          <w:rFonts w:ascii="Tahoma" w:hAnsi="Tahoma" w:cs="Tahoma"/>
          <w:i w:val="0"/>
          <w:iCs w:val="0"/>
          <w:color w:val="auto"/>
          <w:sz w:val="18"/>
          <w:szCs w:val="18"/>
        </w:rPr>
        <w:t xml:space="preserve">(   ) quatro </w:t>
      </w:r>
      <w:r w:rsidRPr="0086140E">
        <w:rPr>
          <w:rFonts w:ascii="Tahoma" w:hAnsi="Tahoma" w:cs="Tahoma"/>
          <w:i w:val="0"/>
          <w:iCs w:val="0"/>
          <w:color w:val="auto"/>
          <w:sz w:val="18"/>
          <w:szCs w:val="18"/>
        </w:rPr>
        <w:t>casas decimais, ficando esclarecido que não serão admitidas propostas alternativas.</w:t>
      </w:r>
      <w:r w:rsidRPr="0086140E">
        <w:rPr>
          <w:rFonts w:ascii="Tahoma" w:hAnsi="Tahoma" w:cs="Tahoma"/>
          <w:i w:val="0"/>
          <w:iCs w:val="0"/>
          <w:color w:val="auto"/>
          <w:sz w:val="18"/>
          <w:szCs w:val="18"/>
        </w:rPr>
        <w:tab/>
      </w:r>
    </w:p>
    <w:p w14:paraId="71E125EA" w14:textId="3D856646" w:rsidR="00993118" w:rsidRPr="0086140E" w:rsidRDefault="00F60D28" w:rsidP="009A2ED4">
      <w:pPr>
        <w:pStyle w:val="Nvel2-Red"/>
        <w:numPr>
          <w:ilvl w:val="0"/>
          <w:numId w:val="0"/>
        </w:numPr>
        <w:spacing w:before="0" w:after="0" w:line="240" w:lineRule="auto"/>
        <w:ind w:left="284" w:right="-1"/>
        <w:rPr>
          <w:rFonts w:ascii="Tahoma" w:hAnsi="Tahoma" w:cs="Tahoma"/>
          <w:b/>
          <w:color w:val="auto"/>
          <w:sz w:val="14"/>
          <w:szCs w:val="14"/>
        </w:rPr>
      </w:pPr>
      <w:r w:rsidRPr="0086140E">
        <w:rPr>
          <w:rFonts w:ascii="Tahoma" w:hAnsi="Tahoma" w:cs="Tahoma"/>
          <w:b/>
          <w:i w:val="0"/>
          <w:iCs w:val="0"/>
          <w:color w:val="auto"/>
          <w:sz w:val="14"/>
          <w:szCs w:val="14"/>
        </w:rPr>
        <w:t>Nota</w:t>
      </w:r>
      <w:r w:rsidR="00180176" w:rsidRPr="0086140E">
        <w:rPr>
          <w:rFonts w:ascii="Tahoma" w:hAnsi="Tahoma" w:cs="Tahoma"/>
          <w:b/>
          <w:i w:val="0"/>
          <w:iCs w:val="0"/>
          <w:color w:val="auto"/>
          <w:sz w:val="14"/>
          <w:szCs w:val="14"/>
        </w:rPr>
        <w:t xml:space="preserve">: </w:t>
      </w:r>
      <w:r w:rsidR="00993118" w:rsidRPr="0086140E">
        <w:rPr>
          <w:rFonts w:ascii="Tahoma" w:hAnsi="Tahoma" w:cs="Tahoma"/>
          <w:b/>
          <w:i w:val="0"/>
          <w:iCs w:val="0"/>
          <w:color w:val="auto"/>
          <w:sz w:val="14"/>
          <w:szCs w:val="14"/>
        </w:rPr>
        <w:t>a</w:t>
      </w:r>
      <w:r w:rsidR="00022354" w:rsidRPr="0086140E">
        <w:rPr>
          <w:rFonts w:ascii="Tahoma" w:hAnsi="Tahoma" w:cs="Tahoma"/>
          <w:b/>
          <w:i w:val="0"/>
          <w:iCs w:val="0"/>
          <w:color w:val="auto"/>
          <w:sz w:val="14"/>
          <w:szCs w:val="14"/>
        </w:rPr>
        <w:t xml:space="preserve"> indicação de</w:t>
      </w:r>
      <w:r w:rsidR="00993118" w:rsidRPr="0086140E">
        <w:rPr>
          <w:rFonts w:ascii="Tahoma" w:hAnsi="Tahoma" w:cs="Tahoma"/>
          <w:b/>
          <w:i w:val="0"/>
          <w:iCs w:val="0"/>
          <w:color w:val="auto"/>
          <w:sz w:val="14"/>
          <w:szCs w:val="14"/>
        </w:rPr>
        <w:t xml:space="preserve"> quantidade de casas decimais superior a duas dependerá da disponibilização da funcionalidade no sistema eletrônico.</w:t>
      </w:r>
    </w:p>
    <w:p w14:paraId="79B19581" w14:textId="12439629" w:rsidR="00180176" w:rsidRPr="0086140E" w:rsidRDefault="00180176" w:rsidP="009A2ED4">
      <w:pPr>
        <w:pStyle w:val="Nvel2-Red"/>
        <w:numPr>
          <w:ilvl w:val="0"/>
          <w:numId w:val="0"/>
        </w:numPr>
        <w:spacing w:before="0" w:after="0" w:line="240" w:lineRule="auto"/>
        <w:ind w:left="284" w:right="-1"/>
        <w:rPr>
          <w:rFonts w:ascii="Tahoma" w:hAnsi="Tahoma" w:cs="Tahoma"/>
          <w:i w:val="0"/>
          <w:iCs w:val="0"/>
          <w:color w:val="auto"/>
          <w:sz w:val="18"/>
          <w:szCs w:val="18"/>
        </w:rPr>
      </w:pPr>
      <w:r w:rsidRPr="0086140E">
        <w:rPr>
          <w:rFonts w:ascii="Tahoma" w:hAnsi="Tahoma" w:cs="Tahoma"/>
          <w:i w:val="0"/>
          <w:iCs w:val="0"/>
          <w:color w:val="auto"/>
          <w:sz w:val="18"/>
          <w:szCs w:val="18"/>
        </w:rPr>
        <w:t>2.1.2 Caso o preço seja apresentado com número de casas decimais diverso do exigido, cada casa faltante ou excedente será considerada igual a zero.</w:t>
      </w:r>
    </w:p>
    <w:p w14:paraId="2CC168BB" w14:textId="62A90B93" w:rsidR="00180176" w:rsidRPr="0086140E" w:rsidRDefault="00180176" w:rsidP="009A2ED4">
      <w:pPr>
        <w:pStyle w:val="Nvel2-Red"/>
        <w:numPr>
          <w:ilvl w:val="0"/>
          <w:numId w:val="0"/>
        </w:numPr>
        <w:shd w:val="clear" w:color="auto" w:fill="FFFFFF" w:themeFill="background1"/>
        <w:spacing w:before="0" w:after="0" w:line="240" w:lineRule="auto"/>
        <w:ind w:left="284" w:right="-1"/>
        <w:rPr>
          <w:rFonts w:ascii="Tahoma" w:hAnsi="Tahoma" w:cs="Tahoma"/>
          <w:i w:val="0"/>
          <w:iCs w:val="0"/>
          <w:color w:val="auto"/>
          <w:sz w:val="18"/>
          <w:szCs w:val="18"/>
        </w:rPr>
      </w:pPr>
      <w:r w:rsidRPr="0086140E">
        <w:rPr>
          <w:rFonts w:ascii="Tahoma" w:hAnsi="Tahoma" w:cs="Tahoma"/>
          <w:i w:val="0"/>
          <w:iCs w:val="0"/>
          <w:color w:val="auto"/>
          <w:sz w:val="18"/>
          <w:szCs w:val="18"/>
        </w:rPr>
        <w:t>2.1.3 Não será considerada qualquer oferta de vantagem não prevista no instrumento convocatório, nem propostas com preço global ou unitário simbólico, irrisório ou de valor zero, incompatíveis com os preços dos insumos e salários de mercado, acrescidos dos respectivos encargos.</w:t>
      </w:r>
    </w:p>
    <w:p w14:paraId="3932983B" w14:textId="77777777" w:rsidR="00180176" w:rsidRDefault="00180176" w:rsidP="009A2ED4">
      <w:pPr>
        <w:spacing w:after="0" w:line="240" w:lineRule="auto"/>
        <w:jc w:val="both"/>
        <w:rPr>
          <w:rFonts w:ascii="Tahoma" w:hAnsi="Tahoma" w:cs="Tahoma"/>
          <w:sz w:val="18"/>
          <w:szCs w:val="18"/>
          <w:lang w:val="pt-PT"/>
        </w:rPr>
      </w:pPr>
    </w:p>
    <w:p w14:paraId="54F0B6F2" w14:textId="3A5399FB" w:rsidR="00180176" w:rsidRPr="009A0251" w:rsidRDefault="009A0251" w:rsidP="009A2ED4">
      <w:pPr>
        <w:spacing w:after="0" w:line="240" w:lineRule="auto"/>
        <w:ind w:left="142"/>
        <w:jc w:val="both"/>
        <w:rPr>
          <w:rFonts w:ascii="Tahoma" w:hAnsi="Tahoma" w:cs="Tahoma"/>
          <w:color w:val="FF0000"/>
          <w:sz w:val="18"/>
          <w:szCs w:val="18"/>
          <w:lang w:val="pt-PT"/>
        </w:rPr>
      </w:pPr>
      <w:r w:rsidRPr="009A0251">
        <w:rPr>
          <w:rFonts w:ascii="Tahoma" w:hAnsi="Tahoma" w:cs="Tahoma"/>
          <w:color w:val="FF0000"/>
          <w:sz w:val="18"/>
          <w:szCs w:val="18"/>
          <w:lang w:val="pt-PT"/>
        </w:rPr>
        <w:t>2.2 Fixação de Nota de Preço (NP)</w:t>
      </w:r>
    </w:p>
    <w:p w14:paraId="47F91282" w14:textId="58570BB2" w:rsidR="009A0251" w:rsidRPr="009A0251" w:rsidRDefault="009A0251" w:rsidP="009A2ED4">
      <w:pPr>
        <w:spacing w:after="0" w:line="240" w:lineRule="auto"/>
        <w:ind w:left="142"/>
        <w:jc w:val="both"/>
        <w:rPr>
          <w:rFonts w:ascii="Tahoma" w:hAnsi="Tahoma" w:cs="Tahoma"/>
          <w:b/>
          <w:bCs/>
          <w:sz w:val="14"/>
          <w:szCs w:val="14"/>
          <w:lang w:val="pt-PT"/>
        </w:rPr>
      </w:pPr>
      <w:r w:rsidRPr="009A0251">
        <w:rPr>
          <w:rFonts w:ascii="Tahoma" w:hAnsi="Tahoma" w:cs="Tahoma"/>
          <w:b/>
          <w:bCs/>
          <w:sz w:val="14"/>
          <w:szCs w:val="14"/>
          <w:lang w:val="pt-PT"/>
        </w:rPr>
        <w:t>Nota: a critério da Administração, poderá ser estabelecida a fixação de nota de preço, com o objetivo de ponderar o preço do licitante em relação aos seus concorrentes, para efeito do cálculo da pontuação final</w:t>
      </w:r>
    </w:p>
    <w:p w14:paraId="4010B82E" w14:textId="77777777" w:rsidR="009A0251" w:rsidRDefault="009A0251" w:rsidP="009A2ED4">
      <w:pPr>
        <w:spacing w:after="0" w:line="240" w:lineRule="auto"/>
        <w:jc w:val="both"/>
        <w:rPr>
          <w:rFonts w:ascii="Tahoma" w:hAnsi="Tahoma" w:cs="Tahoma"/>
          <w:color w:val="FF0000"/>
          <w:sz w:val="18"/>
          <w:szCs w:val="18"/>
          <w:lang w:val="pt-PT"/>
        </w:rPr>
      </w:pPr>
    </w:p>
    <w:p w14:paraId="25A59452" w14:textId="3076DD2D" w:rsidR="00B049D9" w:rsidRDefault="009A0251" w:rsidP="009A2ED4">
      <w:pPr>
        <w:spacing w:after="0" w:line="240" w:lineRule="auto"/>
        <w:ind w:left="284"/>
        <w:jc w:val="both"/>
        <w:rPr>
          <w:rFonts w:ascii="Tahoma" w:hAnsi="Tahoma" w:cs="Tahoma"/>
          <w:color w:val="FF0000"/>
          <w:sz w:val="18"/>
          <w:szCs w:val="18"/>
          <w:lang w:val="pt-PT"/>
        </w:rPr>
      </w:pPr>
      <w:r w:rsidRPr="009A0251">
        <w:rPr>
          <w:rFonts w:ascii="Tahoma" w:hAnsi="Tahoma" w:cs="Tahoma"/>
          <w:color w:val="FF0000"/>
          <w:sz w:val="18"/>
          <w:szCs w:val="18"/>
          <w:lang w:val="pt-PT"/>
        </w:rPr>
        <w:t xml:space="preserve">2.2.1 Será utilizada </w:t>
      </w:r>
      <w:r w:rsidR="00B049D9" w:rsidRPr="009A0251">
        <w:rPr>
          <w:rFonts w:ascii="Tahoma" w:hAnsi="Tahoma" w:cs="Tahoma"/>
          <w:color w:val="FF0000"/>
          <w:sz w:val="18"/>
          <w:szCs w:val="18"/>
          <w:lang w:val="pt-PT"/>
        </w:rPr>
        <w:t xml:space="preserve">Nota da Proposta de Preço (NP), consistente na ponderação entre o valor global proposta pelo licitante classificado e o menor valor global proposto entre os licitantes classificados, de acordo com o </w:t>
      </w:r>
      <w:r>
        <w:rPr>
          <w:rFonts w:ascii="Tahoma" w:hAnsi="Tahoma" w:cs="Tahoma"/>
          <w:color w:val="FF0000"/>
          <w:sz w:val="18"/>
          <w:szCs w:val="18"/>
          <w:lang w:val="pt-PT"/>
        </w:rPr>
        <w:t xml:space="preserve">seguinte </w:t>
      </w:r>
      <w:r w:rsidR="00B049D9" w:rsidRPr="009A0251">
        <w:rPr>
          <w:rFonts w:ascii="Tahoma" w:hAnsi="Tahoma" w:cs="Tahoma"/>
          <w:color w:val="FF0000"/>
          <w:sz w:val="18"/>
          <w:szCs w:val="18"/>
          <w:lang w:val="pt-PT"/>
        </w:rPr>
        <w:t>parâmetro matemático</w:t>
      </w:r>
      <w:r>
        <w:rPr>
          <w:rFonts w:ascii="Tahoma" w:hAnsi="Tahoma" w:cs="Tahoma"/>
          <w:color w:val="FF0000"/>
          <w:sz w:val="18"/>
          <w:szCs w:val="18"/>
          <w:lang w:val="pt-PT"/>
        </w:rPr>
        <w:t>:</w:t>
      </w:r>
    </w:p>
    <w:p w14:paraId="6FC4EE21" w14:textId="77777777" w:rsidR="009A0251" w:rsidRDefault="009A0251" w:rsidP="009A2ED4">
      <w:pPr>
        <w:spacing w:after="0" w:line="240" w:lineRule="auto"/>
        <w:ind w:left="426"/>
        <w:jc w:val="both"/>
        <w:rPr>
          <w:rFonts w:ascii="Tahoma" w:hAnsi="Tahoma" w:cs="Tahoma"/>
          <w:color w:val="FF0000"/>
          <w:sz w:val="18"/>
          <w:szCs w:val="18"/>
          <w:lang w:val="pt-PT"/>
        </w:rPr>
      </w:pPr>
    </w:p>
    <w:p w14:paraId="75D3A8CB" w14:textId="77777777" w:rsidR="009A0251" w:rsidRPr="009A0251" w:rsidRDefault="009A0251" w:rsidP="009A2ED4">
      <w:pPr>
        <w:spacing w:after="0" w:line="240" w:lineRule="auto"/>
        <w:ind w:left="709"/>
        <w:jc w:val="both"/>
        <w:rPr>
          <w:rFonts w:ascii="Tahoma" w:hAnsi="Tahoma" w:cs="Tahoma"/>
          <w:color w:val="FF0000"/>
          <w:sz w:val="18"/>
          <w:szCs w:val="18"/>
          <w:lang w:val="pt-PT"/>
        </w:rPr>
      </w:pPr>
      <w:r w:rsidRPr="009A0251">
        <w:rPr>
          <w:rFonts w:ascii="Tahoma" w:hAnsi="Tahoma" w:cs="Tahoma"/>
          <w:color w:val="FF0000"/>
          <w:sz w:val="18"/>
          <w:szCs w:val="18"/>
          <w:lang w:val="pt-PT"/>
        </w:rPr>
        <w:t>NP = 100 x (X1 / X2)</w:t>
      </w:r>
    </w:p>
    <w:p w14:paraId="53FF68DC" w14:textId="77777777" w:rsidR="009A0251" w:rsidRPr="009A0251" w:rsidRDefault="009A0251" w:rsidP="009A2ED4">
      <w:pPr>
        <w:spacing w:after="0" w:line="240" w:lineRule="auto"/>
        <w:ind w:left="709"/>
        <w:jc w:val="both"/>
        <w:rPr>
          <w:rFonts w:ascii="Tahoma" w:hAnsi="Tahoma" w:cs="Tahoma"/>
          <w:color w:val="FF0000"/>
          <w:sz w:val="18"/>
          <w:szCs w:val="18"/>
          <w:lang w:val="pt-PT"/>
        </w:rPr>
      </w:pPr>
      <w:r w:rsidRPr="009A0251">
        <w:rPr>
          <w:rFonts w:ascii="Tahoma" w:hAnsi="Tahoma" w:cs="Tahoma"/>
          <w:color w:val="FF0000"/>
          <w:sz w:val="18"/>
          <w:szCs w:val="18"/>
          <w:lang w:val="pt-PT"/>
        </w:rPr>
        <w:t>NP - Nota da proposta de preço do licitante;</w:t>
      </w:r>
    </w:p>
    <w:p w14:paraId="0866962B" w14:textId="77777777" w:rsidR="009A0251" w:rsidRPr="009A0251" w:rsidRDefault="009A0251" w:rsidP="009A2ED4">
      <w:pPr>
        <w:spacing w:after="0" w:line="240" w:lineRule="auto"/>
        <w:ind w:left="709"/>
        <w:jc w:val="both"/>
        <w:rPr>
          <w:rFonts w:ascii="Tahoma" w:hAnsi="Tahoma" w:cs="Tahoma"/>
          <w:color w:val="FF0000"/>
          <w:sz w:val="18"/>
          <w:szCs w:val="18"/>
          <w:lang w:val="pt-PT"/>
        </w:rPr>
      </w:pPr>
      <w:r w:rsidRPr="009A0251">
        <w:rPr>
          <w:rFonts w:ascii="Tahoma" w:hAnsi="Tahoma" w:cs="Tahoma"/>
          <w:color w:val="FF0000"/>
          <w:sz w:val="18"/>
          <w:szCs w:val="18"/>
          <w:lang w:val="pt-PT"/>
        </w:rPr>
        <w:t>X1 - Menor valor global proposto entre os licitantes classificados; e</w:t>
      </w:r>
    </w:p>
    <w:p w14:paraId="629BA5B8" w14:textId="77777777" w:rsidR="009A0251" w:rsidRPr="009A0251" w:rsidRDefault="009A0251" w:rsidP="009A2ED4">
      <w:pPr>
        <w:spacing w:after="0" w:line="240" w:lineRule="auto"/>
        <w:ind w:left="709"/>
        <w:jc w:val="both"/>
        <w:rPr>
          <w:rFonts w:ascii="Tahoma" w:hAnsi="Tahoma" w:cs="Tahoma"/>
          <w:color w:val="FF0000"/>
          <w:sz w:val="18"/>
          <w:szCs w:val="18"/>
          <w:lang w:val="pt-PT"/>
        </w:rPr>
      </w:pPr>
      <w:r w:rsidRPr="009A0251">
        <w:rPr>
          <w:rFonts w:ascii="Tahoma" w:hAnsi="Tahoma" w:cs="Tahoma"/>
          <w:color w:val="FF0000"/>
          <w:sz w:val="18"/>
          <w:szCs w:val="18"/>
          <w:lang w:val="pt-PT"/>
        </w:rPr>
        <w:t>X2 - Valor global proposto pelo licitante classificado.</w:t>
      </w:r>
    </w:p>
    <w:p w14:paraId="73852C46" w14:textId="77777777" w:rsidR="009A0251" w:rsidRDefault="009A0251" w:rsidP="009A2ED4">
      <w:pPr>
        <w:spacing w:after="0" w:line="240" w:lineRule="auto"/>
        <w:ind w:left="426"/>
        <w:jc w:val="both"/>
        <w:rPr>
          <w:rFonts w:ascii="Tahoma" w:hAnsi="Tahoma" w:cs="Tahoma"/>
          <w:color w:val="FF0000"/>
          <w:sz w:val="18"/>
          <w:szCs w:val="18"/>
          <w:lang w:val="pt-PT"/>
        </w:rPr>
      </w:pPr>
    </w:p>
    <w:p w14:paraId="6D1B3C1D" w14:textId="7C5471A2" w:rsidR="00464C85" w:rsidRPr="0086140E" w:rsidRDefault="00180176" w:rsidP="009A2ED4">
      <w:pPr>
        <w:spacing w:after="0" w:line="240" w:lineRule="auto"/>
        <w:jc w:val="both"/>
        <w:rPr>
          <w:rFonts w:ascii="Tahoma" w:hAnsi="Tahoma" w:cs="Tahoma"/>
          <w:b/>
          <w:bCs/>
          <w:sz w:val="18"/>
          <w:szCs w:val="18"/>
          <w:lang w:val="pt-PT"/>
        </w:rPr>
      </w:pPr>
      <w:r w:rsidRPr="0086140E">
        <w:rPr>
          <w:rFonts w:ascii="Tahoma" w:hAnsi="Tahoma" w:cs="Tahoma"/>
          <w:b/>
          <w:bCs/>
          <w:sz w:val="18"/>
          <w:szCs w:val="18"/>
          <w:lang w:val="pt-PT"/>
        </w:rPr>
        <w:t xml:space="preserve">3. </w:t>
      </w:r>
      <w:r w:rsidR="00B049D9" w:rsidRPr="0086140E">
        <w:rPr>
          <w:rFonts w:ascii="Tahoma" w:hAnsi="Tahoma" w:cs="Tahoma"/>
          <w:b/>
          <w:bCs/>
          <w:sz w:val="18"/>
          <w:szCs w:val="18"/>
          <w:lang w:val="pt-PT"/>
        </w:rPr>
        <w:t>Pon</w:t>
      </w:r>
      <w:r w:rsidR="00464C85" w:rsidRPr="0086140E">
        <w:rPr>
          <w:rFonts w:ascii="Tahoma" w:hAnsi="Tahoma" w:cs="Tahoma"/>
          <w:b/>
          <w:bCs/>
          <w:sz w:val="18"/>
          <w:szCs w:val="18"/>
          <w:lang w:val="pt-PT"/>
        </w:rPr>
        <w:t>deração entre as propostas técnica e de preço</w:t>
      </w:r>
    </w:p>
    <w:p w14:paraId="6DF849A7" w14:textId="77777777" w:rsidR="00FA67D7" w:rsidRDefault="00FA67D7" w:rsidP="009A2ED4">
      <w:pPr>
        <w:spacing w:after="0" w:line="240" w:lineRule="auto"/>
        <w:jc w:val="both"/>
        <w:rPr>
          <w:rFonts w:ascii="Tahoma" w:hAnsi="Tahoma" w:cs="Tahoma"/>
          <w:sz w:val="18"/>
          <w:szCs w:val="18"/>
          <w:lang w:val="pt-PT"/>
        </w:rPr>
      </w:pPr>
    </w:p>
    <w:p w14:paraId="48D6AB71" w14:textId="77777777" w:rsidR="00464C85" w:rsidRDefault="00464C85" w:rsidP="009A2ED4">
      <w:pPr>
        <w:spacing w:after="0" w:line="240" w:lineRule="auto"/>
        <w:ind w:left="142"/>
        <w:jc w:val="both"/>
        <w:rPr>
          <w:rFonts w:ascii="Tahoma" w:hAnsi="Tahoma" w:cs="Tahoma"/>
          <w:color w:val="FF0000"/>
          <w:sz w:val="18"/>
          <w:szCs w:val="18"/>
          <w:lang w:val="pt-PT"/>
        </w:rPr>
      </w:pPr>
      <w:r w:rsidRPr="00CC4A5A">
        <w:rPr>
          <w:rFonts w:ascii="Tahoma" w:hAnsi="Tahoma" w:cs="Tahoma"/>
          <w:color w:val="FF0000"/>
          <w:sz w:val="18"/>
          <w:szCs w:val="18"/>
          <w:lang w:val="pt-PT"/>
        </w:rPr>
        <w:t>3.1 Após análise das propostas de técnica e de preço, será estabelecida a pontuação final dos licitantes, de acordo com a média ponderada das valorações de acordo com a seguinte fórmula:</w:t>
      </w:r>
    </w:p>
    <w:p w14:paraId="5826983E" w14:textId="77777777" w:rsidR="004C603D" w:rsidRDefault="004C603D" w:rsidP="009A2ED4">
      <w:pPr>
        <w:spacing w:after="0" w:line="240" w:lineRule="auto"/>
        <w:ind w:left="426"/>
        <w:jc w:val="both"/>
        <w:rPr>
          <w:rFonts w:ascii="Tahoma" w:hAnsi="Tahoma" w:cs="Tahoma"/>
          <w:color w:val="FF0000"/>
          <w:sz w:val="18"/>
          <w:szCs w:val="18"/>
          <w:lang w:val="pt-PT"/>
        </w:rPr>
      </w:pPr>
    </w:p>
    <w:p w14:paraId="1C9573BF" w14:textId="2B4A7782" w:rsidR="002208AA" w:rsidRPr="00CC4A5A" w:rsidRDefault="002208AA" w:rsidP="009A2ED4">
      <w:pPr>
        <w:spacing w:after="0" w:line="240" w:lineRule="auto"/>
        <w:ind w:left="709"/>
        <w:jc w:val="both"/>
        <w:rPr>
          <w:rFonts w:ascii="Tahoma" w:hAnsi="Tahoma" w:cs="Tahoma"/>
          <w:color w:val="FF0000"/>
          <w:sz w:val="18"/>
          <w:szCs w:val="18"/>
          <w:lang w:val="pt-PT"/>
        </w:rPr>
      </w:pPr>
      <w:r w:rsidRPr="00CC4A5A">
        <w:rPr>
          <w:rFonts w:ascii="Tahoma" w:hAnsi="Tahoma" w:cs="Tahoma"/>
          <w:color w:val="FF0000"/>
          <w:sz w:val="18"/>
          <w:szCs w:val="18"/>
          <w:lang w:val="pt-PT"/>
        </w:rPr>
        <w:t>NF = (</w:t>
      </w:r>
      <w:r w:rsidR="00B21D8B">
        <w:rPr>
          <w:rFonts w:ascii="Tahoma" w:hAnsi="Tahoma" w:cs="Tahoma"/>
          <w:color w:val="FF0000"/>
          <w:sz w:val="18"/>
          <w:szCs w:val="18"/>
          <w:lang w:val="pt-PT"/>
        </w:rPr>
        <w:t>70</w:t>
      </w:r>
      <w:r w:rsidRPr="00CC4A5A">
        <w:rPr>
          <w:rFonts w:ascii="Tahoma" w:hAnsi="Tahoma" w:cs="Tahoma"/>
          <w:color w:val="FF0000"/>
          <w:sz w:val="18"/>
          <w:szCs w:val="18"/>
          <w:lang w:val="pt-PT"/>
        </w:rPr>
        <w:t xml:space="preserve"> * NT + </w:t>
      </w:r>
      <w:r w:rsidR="00B21D8B">
        <w:rPr>
          <w:rFonts w:ascii="Tahoma" w:hAnsi="Tahoma" w:cs="Tahoma"/>
          <w:color w:val="FF0000"/>
          <w:sz w:val="18"/>
          <w:szCs w:val="18"/>
          <w:lang w:val="pt-PT"/>
        </w:rPr>
        <w:t>30</w:t>
      </w:r>
      <w:r w:rsidRPr="00CC4A5A">
        <w:rPr>
          <w:rFonts w:ascii="Tahoma" w:hAnsi="Tahoma" w:cs="Tahoma"/>
          <w:color w:val="FF0000"/>
          <w:sz w:val="18"/>
          <w:szCs w:val="18"/>
          <w:lang w:val="pt-PT"/>
        </w:rPr>
        <w:t xml:space="preserve"> * Y )/100</w:t>
      </w:r>
    </w:p>
    <w:p w14:paraId="2C861FC9" w14:textId="77777777" w:rsidR="002208AA" w:rsidRPr="00CC4A5A" w:rsidRDefault="002208AA" w:rsidP="009A2ED4">
      <w:pPr>
        <w:spacing w:after="0" w:line="240" w:lineRule="auto"/>
        <w:ind w:left="709"/>
        <w:jc w:val="both"/>
        <w:rPr>
          <w:rFonts w:ascii="Tahoma" w:hAnsi="Tahoma" w:cs="Tahoma"/>
          <w:color w:val="FF0000"/>
          <w:sz w:val="18"/>
          <w:szCs w:val="18"/>
          <w:lang w:val="pt-PT"/>
        </w:rPr>
      </w:pPr>
      <w:r w:rsidRPr="00CC4A5A">
        <w:rPr>
          <w:rFonts w:ascii="Tahoma" w:hAnsi="Tahoma" w:cs="Tahoma"/>
          <w:color w:val="FF0000"/>
          <w:sz w:val="18"/>
          <w:szCs w:val="18"/>
          <w:lang w:val="pt-PT"/>
        </w:rPr>
        <w:t>onde:</w:t>
      </w:r>
    </w:p>
    <w:p w14:paraId="2AB424F0" w14:textId="77777777" w:rsidR="002208AA" w:rsidRPr="00CC4A5A" w:rsidRDefault="002208AA" w:rsidP="009A2ED4">
      <w:pPr>
        <w:spacing w:after="0" w:line="240" w:lineRule="auto"/>
        <w:ind w:left="709"/>
        <w:jc w:val="both"/>
        <w:rPr>
          <w:rFonts w:ascii="Tahoma" w:hAnsi="Tahoma" w:cs="Tahoma"/>
          <w:color w:val="FF0000"/>
          <w:sz w:val="18"/>
          <w:szCs w:val="18"/>
          <w:lang w:val="pt-PT"/>
        </w:rPr>
      </w:pPr>
      <w:r w:rsidRPr="00CC4A5A">
        <w:rPr>
          <w:rFonts w:ascii="Tahoma" w:hAnsi="Tahoma" w:cs="Tahoma"/>
          <w:color w:val="FF0000"/>
          <w:sz w:val="18"/>
          <w:szCs w:val="18"/>
          <w:lang w:val="pt-PT"/>
        </w:rPr>
        <w:t>NF = Nota Final;</w:t>
      </w:r>
    </w:p>
    <w:p w14:paraId="5BF9CD59" w14:textId="77777777" w:rsidR="002208AA" w:rsidRDefault="002208AA" w:rsidP="009A2ED4">
      <w:pPr>
        <w:spacing w:after="0" w:line="240" w:lineRule="auto"/>
        <w:ind w:left="709"/>
        <w:jc w:val="both"/>
        <w:rPr>
          <w:rFonts w:ascii="Tahoma" w:hAnsi="Tahoma" w:cs="Tahoma"/>
          <w:color w:val="FF0000"/>
          <w:sz w:val="18"/>
          <w:szCs w:val="18"/>
          <w:lang w:val="pt-PT"/>
        </w:rPr>
      </w:pPr>
      <w:r w:rsidRPr="00CC4A5A">
        <w:rPr>
          <w:rFonts w:ascii="Tahoma" w:hAnsi="Tahoma" w:cs="Tahoma"/>
          <w:color w:val="FF0000"/>
          <w:sz w:val="18"/>
          <w:szCs w:val="18"/>
          <w:lang w:val="pt-PT"/>
        </w:rPr>
        <w:t>NT = Nota da Proposta Técnica;</w:t>
      </w:r>
    </w:p>
    <w:p w14:paraId="1947B816" w14:textId="77777777" w:rsidR="002208AA" w:rsidRPr="00CC4A5A" w:rsidRDefault="002208AA" w:rsidP="009A2ED4">
      <w:pPr>
        <w:spacing w:after="0" w:line="240" w:lineRule="auto"/>
        <w:ind w:left="709"/>
        <w:jc w:val="both"/>
        <w:rPr>
          <w:rFonts w:ascii="Tahoma" w:hAnsi="Tahoma" w:cs="Tahoma"/>
          <w:color w:val="FF0000"/>
          <w:sz w:val="18"/>
          <w:szCs w:val="18"/>
          <w:lang w:val="pt-PT"/>
        </w:rPr>
      </w:pPr>
      <w:r w:rsidRPr="00CC4A5A">
        <w:rPr>
          <w:rFonts w:ascii="Tahoma" w:hAnsi="Tahoma" w:cs="Tahoma"/>
          <w:color w:val="FF0000"/>
          <w:sz w:val="18"/>
          <w:szCs w:val="18"/>
          <w:lang w:val="pt-PT"/>
        </w:rPr>
        <w:t xml:space="preserve">Y = Valor global proposto pelo licitante </w:t>
      </w:r>
    </w:p>
    <w:p w14:paraId="3F83A5E7" w14:textId="6132DDCB" w:rsidR="004C603D" w:rsidRPr="004C603D" w:rsidRDefault="004C603D" w:rsidP="009A2ED4">
      <w:pPr>
        <w:pStyle w:val="NormalWeb"/>
        <w:spacing w:before="0" w:beforeAutospacing="0" w:after="0" w:afterAutospacing="0"/>
        <w:ind w:left="709"/>
        <w:jc w:val="both"/>
        <w:rPr>
          <w:rFonts w:ascii="Tahoma" w:hAnsi="Tahoma" w:cs="Tahoma"/>
          <w:b/>
          <w:bCs/>
          <w:sz w:val="14"/>
          <w:szCs w:val="14"/>
        </w:rPr>
      </w:pPr>
      <w:r w:rsidRPr="004C603D">
        <w:rPr>
          <w:rFonts w:ascii="Tahoma" w:hAnsi="Tahoma" w:cs="Tahoma"/>
          <w:b/>
          <w:bCs/>
          <w:sz w:val="14"/>
          <w:szCs w:val="14"/>
        </w:rPr>
        <w:lastRenderedPageBreak/>
        <w:t xml:space="preserve">Nota: A fórmula matemática utilizada para a ponderação das Notas considerou o peso de 70% para a proposta de técnica e 30% para a proposta de preço. Caso </w:t>
      </w:r>
      <w:r w:rsidR="00D57122">
        <w:rPr>
          <w:rFonts w:ascii="Tahoma" w:hAnsi="Tahoma" w:cs="Tahoma"/>
          <w:b/>
          <w:bCs/>
          <w:sz w:val="14"/>
          <w:szCs w:val="14"/>
        </w:rPr>
        <w:t xml:space="preserve">a Administração </w:t>
      </w:r>
      <w:r w:rsidRPr="004C603D">
        <w:rPr>
          <w:rFonts w:ascii="Tahoma" w:hAnsi="Tahoma" w:cs="Tahoma"/>
          <w:b/>
          <w:bCs/>
          <w:sz w:val="14"/>
          <w:szCs w:val="14"/>
        </w:rPr>
        <w:t>estabeleça proporção diversa, é necessário alterar essa fórmula matemática</w:t>
      </w:r>
      <w:r w:rsidR="00D57122">
        <w:rPr>
          <w:rFonts w:ascii="Tahoma" w:hAnsi="Tahoma" w:cs="Tahoma"/>
          <w:b/>
          <w:bCs/>
          <w:sz w:val="14"/>
          <w:szCs w:val="14"/>
        </w:rPr>
        <w:t>, observado o disposto no art. 36, §2º e art. 37, §2º da Lei Federal nº 14.133/2021]</w:t>
      </w:r>
      <w:r w:rsidRPr="004C603D">
        <w:rPr>
          <w:rFonts w:ascii="Tahoma" w:hAnsi="Tahoma" w:cs="Tahoma"/>
          <w:b/>
          <w:bCs/>
          <w:sz w:val="14"/>
          <w:szCs w:val="14"/>
        </w:rPr>
        <w:t>. </w:t>
      </w:r>
    </w:p>
    <w:p w14:paraId="230564FE" w14:textId="77777777" w:rsidR="009A2ED4" w:rsidRDefault="009A2ED4" w:rsidP="009A2ED4">
      <w:pPr>
        <w:spacing w:after="0" w:line="240" w:lineRule="auto"/>
        <w:jc w:val="center"/>
        <w:rPr>
          <w:rFonts w:ascii="Tahoma" w:hAnsi="Tahoma" w:cs="Tahoma"/>
          <w:b/>
          <w:color w:val="FF0000"/>
          <w:sz w:val="18"/>
          <w:szCs w:val="18"/>
          <w:lang w:val="pt-PT"/>
        </w:rPr>
      </w:pPr>
    </w:p>
    <w:p w14:paraId="59A1F39C" w14:textId="730E1A8E" w:rsidR="004C603D" w:rsidRPr="00763F99" w:rsidRDefault="00763F99" w:rsidP="009A2ED4">
      <w:pPr>
        <w:spacing w:after="0" w:line="240" w:lineRule="auto"/>
        <w:jc w:val="center"/>
        <w:rPr>
          <w:rFonts w:ascii="Tahoma" w:hAnsi="Tahoma" w:cs="Tahoma"/>
          <w:b/>
          <w:color w:val="FF0000"/>
          <w:sz w:val="18"/>
          <w:szCs w:val="18"/>
          <w:lang w:val="pt-PT"/>
        </w:rPr>
      </w:pPr>
      <w:r w:rsidRPr="00763F99">
        <w:rPr>
          <w:rFonts w:ascii="Tahoma" w:hAnsi="Tahoma" w:cs="Tahoma"/>
          <w:b/>
          <w:color w:val="FF0000"/>
          <w:sz w:val="18"/>
          <w:szCs w:val="18"/>
          <w:lang w:val="pt-PT"/>
        </w:rPr>
        <w:t>OU</w:t>
      </w:r>
    </w:p>
    <w:p w14:paraId="7ED201F4" w14:textId="77777777" w:rsidR="004C603D" w:rsidRDefault="004C603D" w:rsidP="009A2ED4">
      <w:pPr>
        <w:spacing w:after="0" w:line="240" w:lineRule="auto"/>
        <w:ind w:left="426"/>
        <w:rPr>
          <w:rFonts w:ascii="Tahoma" w:hAnsi="Tahoma" w:cs="Tahoma"/>
          <w:color w:val="FF0000"/>
          <w:sz w:val="18"/>
          <w:szCs w:val="18"/>
          <w:lang w:val="pt-PT"/>
        </w:rPr>
      </w:pPr>
    </w:p>
    <w:p w14:paraId="4F9555FC" w14:textId="38285858" w:rsidR="004C603D" w:rsidRDefault="004C603D" w:rsidP="009A2ED4">
      <w:pPr>
        <w:spacing w:after="0" w:line="240" w:lineRule="auto"/>
        <w:ind w:left="142"/>
        <w:jc w:val="both"/>
        <w:rPr>
          <w:rFonts w:ascii="Tahoma" w:hAnsi="Tahoma" w:cs="Tahoma"/>
          <w:color w:val="FF0000"/>
          <w:sz w:val="18"/>
          <w:szCs w:val="18"/>
          <w:lang w:val="pt-PT"/>
        </w:rPr>
      </w:pPr>
      <w:r w:rsidRPr="00CC4A5A">
        <w:rPr>
          <w:rFonts w:ascii="Tahoma" w:hAnsi="Tahoma" w:cs="Tahoma"/>
          <w:color w:val="FF0000"/>
          <w:sz w:val="18"/>
          <w:szCs w:val="18"/>
          <w:lang w:val="pt-PT"/>
        </w:rPr>
        <w:t>3.1 Após análise das propostas de técnica e de preço, será estabelecida a pontuação final dos licitantes, de acordo com a média ponderada das valorações de acordo com a seguinte fórmula:</w:t>
      </w:r>
    </w:p>
    <w:p w14:paraId="5D04591A" w14:textId="453CBB9A" w:rsidR="0086140E" w:rsidRPr="00CC4A5A" w:rsidRDefault="0086140E" w:rsidP="009A2ED4">
      <w:pPr>
        <w:spacing w:after="0" w:line="240" w:lineRule="auto"/>
        <w:ind w:left="142"/>
        <w:jc w:val="both"/>
        <w:rPr>
          <w:rFonts w:ascii="Tahoma" w:hAnsi="Tahoma" w:cs="Tahoma"/>
          <w:b/>
          <w:bCs/>
          <w:sz w:val="14"/>
          <w:szCs w:val="14"/>
          <w:lang w:val="pt-PT"/>
        </w:rPr>
      </w:pPr>
      <w:r w:rsidRPr="00CC4A5A">
        <w:rPr>
          <w:rFonts w:ascii="Tahoma" w:hAnsi="Tahoma" w:cs="Tahoma"/>
          <w:b/>
          <w:bCs/>
          <w:sz w:val="14"/>
          <w:szCs w:val="14"/>
          <w:lang w:val="pt-PT"/>
        </w:rPr>
        <w:t xml:space="preserve">Nota: </w:t>
      </w:r>
      <w:r>
        <w:rPr>
          <w:rFonts w:ascii="Tahoma" w:hAnsi="Tahoma" w:cs="Tahoma"/>
          <w:b/>
          <w:bCs/>
          <w:sz w:val="14"/>
          <w:szCs w:val="14"/>
          <w:lang w:val="pt-PT"/>
        </w:rPr>
        <w:t xml:space="preserve">usar essa redação </w:t>
      </w:r>
      <w:r w:rsidRPr="00CC4A5A">
        <w:rPr>
          <w:rFonts w:ascii="Tahoma" w:hAnsi="Tahoma" w:cs="Tahoma"/>
          <w:b/>
          <w:bCs/>
          <w:sz w:val="14"/>
          <w:szCs w:val="14"/>
          <w:lang w:val="pt-PT"/>
        </w:rPr>
        <w:t>caso adotada N</w:t>
      </w:r>
      <w:r>
        <w:rPr>
          <w:rFonts w:ascii="Tahoma" w:hAnsi="Tahoma" w:cs="Tahoma"/>
          <w:b/>
          <w:bCs/>
          <w:sz w:val="14"/>
          <w:szCs w:val="14"/>
          <w:lang w:val="pt-PT"/>
        </w:rPr>
        <w:t xml:space="preserve">ota de </w:t>
      </w:r>
      <w:r w:rsidRPr="00CC4A5A">
        <w:rPr>
          <w:rFonts w:ascii="Tahoma" w:hAnsi="Tahoma" w:cs="Tahoma"/>
          <w:b/>
          <w:bCs/>
          <w:sz w:val="14"/>
          <w:szCs w:val="14"/>
          <w:lang w:val="pt-PT"/>
        </w:rPr>
        <w:t>P</w:t>
      </w:r>
      <w:r>
        <w:rPr>
          <w:rFonts w:ascii="Tahoma" w:hAnsi="Tahoma" w:cs="Tahoma"/>
          <w:b/>
          <w:bCs/>
          <w:sz w:val="14"/>
          <w:szCs w:val="14"/>
          <w:lang w:val="pt-PT"/>
        </w:rPr>
        <w:t>reço</w:t>
      </w:r>
      <w:r w:rsidR="00D50DF3">
        <w:rPr>
          <w:rFonts w:ascii="Tahoma" w:hAnsi="Tahoma" w:cs="Tahoma"/>
          <w:b/>
          <w:bCs/>
          <w:sz w:val="14"/>
          <w:szCs w:val="14"/>
          <w:lang w:val="pt-PT"/>
        </w:rPr>
        <w:t xml:space="preserve"> (NP)</w:t>
      </w:r>
    </w:p>
    <w:p w14:paraId="023609B9" w14:textId="77777777" w:rsidR="00464C85" w:rsidRDefault="00464C85" w:rsidP="009A2ED4">
      <w:pPr>
        <w:spacing w:after="0" w:line="240" w:lineRule="auto"/>
        <w:jc w:val="both"/>
        <w:rPr>
          <w:rFonts w:ascii="Tahoma" w:hAnsi="Tahoma" w:cs="Tahoma"/>
          <w:sz w:val="18"/>
          <w:szCs w:val="18"/>
          <w:lang w:val="pt-PT"/>
        </w:rPr>
      </w:pPr>
    </w:p>
    <w:p w14:paraId="3684EA47" w14:textId="77777777" w:rsidR="002208AA" w:rsidRPr="00B46F3D" w:rsidRDefault="002208AA" w:rsidP="009A2ED4">
      <w:pPr>
        <w:pStyle w:val="NormalWeb"/>
        <w:spacing w:before="0" w:beforeAutospacing="0" w:after="0" w:afterAutospacing="0"/>
        <w:ind w:left="851" w:hanging="142"/>
        <w:jc w:val="both"/>
        <w:rPr>
          <w:rFonts w:ascii="Tahoma" w:hAnsi="Tahoma" w:cs="Tahoma"/>
          <w:color w:val="FF0000"/>
          <w:sz w:val="18"/>
          <w:szCs w:val="18"/>
        </w:rPr>
      </w:pPr>
      <w:r w:rsidRPr="00B46F3D">
        <w:rPr>
          <w:rFonts w:ascii="Tahoma" w:hAnsi="Tahoma" w:cs="Tahoma"/>
          <w:color w:val="FF0000"/>
          <w:sz w:val="18"/>
          <w:szCs w:val="18"/>
        </w:rPr>
        <w:t xml:space="preserve">NF </w:t>
      </w:r>
      <w:r w:rsidRPr="00844513">
        <w:rPr>
          <w:rFonts w:ascii="Tahoma" w:hAnsi="Tahoma" w:cs="Tahoma"/>
          <w:color w:val="FF0000"/>
          <w:sz w:val="18"/>
          <w:szCs w:val="18"/>
        </w:rPr>
        <w:t>= (</w:t>
      </w:r>
      <w:r w:rsidRPr="00844513">
        <w:rPr>
          <w:rStyle w:val="Forte"/>
          <w:rFonts w:ascii="Tahoma" w:hAnsi="Tahoma" w:cs="Tahoma"/>
          <w:b w:val="0"/>
          <w:bCs w:val="0"/>
          <w:color w:val="FF0000"/>
          <w:sz w:val="18"/>
          <w:szCs w:val="18"/>
        </w:rPr>
        <w:t>70</w:t>
      </w:r>
      <w:r w:rsidRPr="00844513">
        <w:rPr>
          <w:rFonts w:ascii="Tahoma" w:hAnsi="Tahoma" w:cs="Tahoma"/>
          <w:b/>
          <w:bCs/>
          <w:color w:val="FF0000"/>
          <w:sz w:val="18"/>
          <w:szCs w:val="18"/>
        </w:rPr>
        <w:t xml:space="preserve"> </w:t>
      </w:r>
      <w:r w:rsidRPr="00844513">
        <w:rPr>
          <w:rFonts w:ascii="Tahoma" w:hAnsi="Tahoma" w:cs="Tahoma"/>
          <w:color w:val="FF0000"/>
          <w:sz w:val="18"/>
          <w:szCs w:val="18"/>
        </w:rPr>
        <w:t xml:space="preserve">* NT + </w:t>
      </w:r>
      <w:r w:rsidRPr="00844513">
        <w:rPr>
          <w:rStyle w:val="Forte"/>
          <w:rFonts w:ascii="Tahoma" w:hAnsi="Tahoma" w:cs="Tahoma"/>
          <w:b w:val="0"/>
          <w:bCs w:val="0"/>
          <w:color w:val="FF0000"/>
          <w:sz w:val="18"/>
          <w:szCs w:val="18"/>
        </w:rPr>
        <w:t>30</w:t>
      </w:r>
      <w:r w:rsidRPr="00844513">
        <w:rPr>
          <w:rFonts w:ascii="Tahoma" w:hAnsi="Tahoma" w:cs="Tahoma"/>
          <w:color w:val="FF0000"/>
          <w:sz w:val="18"/>
          <w:szCs w:val="18"/>
        </w:rPr>
        <w:t xml:space="preserve"> * </w:t>
      </w:r>
      <w:proofErr w:type="gramStart"/>
      <w:r w:rsidRPr="00844513">
        <w:rPr>
          <w:rFonts w:ascii="Tahoma" w:hAnsi="Tahoma" w:cs="Tahoma"/>
          <w:color w:val="FF0000"/>
          <w:sz w:val="18"/>
          <w:szCs w:val="18"/>
        </w:rPr>
        <w:t>NP)/</w:t>
      </w:r>
      <w:proofErr w:type="gramEnd"/>
      <w:r w:rsidRPr="00844513">
        <w:rPr>
          <w:rFonts w:ascii="Tahoma" w:hAnsi="Tahoma" w:cs="Tahoma"/>
          <w:color w:val="FF0000"/>
          <w:sz w:val="18"/>
          <w:szCs w:val="18"/>
        </w:rPr>
        <w:t>1</w:t>
      </w:r>
      <w:r w:rsidRPr="00B46F3D">
        <w:rPr>
          <w:rFonts w:ascii="Tahoma" w:hAnsi="Tahoma" w:cs="Tahoma"/>
          <w:color w:val="FF0000"/>
          <w:sz w:val="18"/>
          <w:szCs w:val="18"/>
        </w:rPr>
        <w:t>00</w:t>
      </w:r>
    </w:p>
    <w:p w14:paraId="241C755E" w14:textId="77777777" w:rsidR="002208AA" w:rsidRPr="00B46F3D" w:rsidRDefault="002208AA" w:rsidP="009A2ED4">
      <w:pPr>
        <w:pStyle w:val="NormalWeb"/>
        <w:spacing w:before="0" w:beforeAutospacing="0" w:after="0" w:afterAutospacing="0"/>
        <w:ind w:left="851" w:hanging="142"/>
        <w:jc w:val="both"/>
        <w:rPr>
          <w:rFonts w:ascii="Tahoma" w:hAnsi="Tahoma" w:cs="Tahoma"/>
          <w:color w:val="FF0000"/>
          <w:sz w:val="18"/>
          <w:szCs w:val="18"/>
        </w:rPr>
      </w:pPr>
      <w:proofErr w:type="gramStart"/>
      <w:r w:rsidRPr="00B46F3D">
        <w:rPr>
          <w:rFonts w:ascii="Tahoma" w:hAnsi="Tahoma" w:cs="Tahoma"/>
          <w:color w:val="FF0000"/>
          <w:sz w:val="18"/>
          <w:szCs w:val="18"/>
        </w:rPr>
        <w:t>onde</w:t>
      </w:r>
      <w:proofErr w:type="gramEnd"/>
      <w:r w:rsidRPr="00B46F3D">
        <w:rPr>
          <w:rFonts w:ascii="Tahoma" w:hAnsi="Tahoma" w:cs="Tahoma"/>
          <w:color w:val="FF0000"/>
          <w:sz w:val="18"/>
          <w:szCs w:val="18"/>
        </w:rPr>
        <w:t>:</w:t>
      </w:r>
    </w:p>
    <w:p w14:paraId="72CF6D3D" w14:textId="77777777" w:rsidR="002208AA" w:rsidRPr="00B46F3D" w:rsidRDefault="002208AA" w:rsidP="009A2ED4">
      <w:pPr>
        <w:pStyle w:val="NormalWeb"/>
        <w:spacing w:before="0" w:beforeAutospacing="0" w:after="0" w:afterAutospacing="0"/>
        <w:ind w:left="851" w:hanging="142"/>
        <w:jc w:val="both"/>
        <w:rPr>
          <w:rFonts w:ascii="Tahoma" w:hAnsi="Tahoma" w:cs="Tahoma"/>
          <w:color w:val="FF0000"/>
          <w:sz w:val="18"/>
          <w:szCs w:val="18"/>
        </w:rPr>
      </w:pPr>
      <w:r w:rsidRPr="00B46F3D">
        <w:rPr>
          <w:rFonts w:ascii="Tahoma" w:hAnsi="Tahoma" w:cs="Tahoma"/>
          <w:color w:val="FF0000"/>
          <w:sz w:val="18"/>
          <w:szCs w:val="18"/>
        </w:rPr>
        <w:t>NF = Nota Final;</w:t>
      </w:r>
    </w:p>
    <w:p w14:paraId="1A9EB20D" w14:textId="77777777" w:rsidR="002208AA" w:rsidRPr="00B46F3D" w:rsidRDefault="002208AA" w:rsidP="009A2ED4">
      <w:pPr>
        <w:pStyle w:val="NormalWeb"/>
        <w:spacing w:before="0" w:beforeAutospacing="0" w:after="0" w:afterAutospacing="0"/>
        <w:ind w:left="851" w:hanging="142"/>
        <w:jc w:val="both"/>
        <w:rPr>
          <w:rFonts w:ascii="Tahoma" w:hAnsi="Tahoma" w:cs="Tahoma"/>
          <w:color w:val="FF0000"/>
          <w:sz w:val="18"/>
          <w:szCs w:val="18"/>
        </w:rPr>
      </w:pPr>
      <w:r w:rsidRPr="00B46F3D">
        <w:rPr>
          <w:rFonts w:ascii="Tahoma" w:hAnsi="Tahoma" w:cs="Tahoma"/>
          <w:color w:val="FF0000"/>
          <w:sz w:val="18"/>
          <w:szCs w:val="18"/>
        </w:rPr>
        <w:t>NT = Nota da Proposta Técnica;</w:t>
      </w:r>
    </w:p>
    <w:p w14:paraId="55215DFC" w14:textId="77777777" w:rsidR="002208AA" w:rsidRPr="00B46F3D" w:rsidRDefault="002208AA" w:rsidP="009A2ED4">
      <w:pPr>
        <w:pStyle w:val="NormalWeb"/>
        <w:spacing w:before="0" w:beforeAutospacing="0" w:after="0" w:afterAutospacing="0"/>
        <w:ind w:left="851" w:hanging="142"/>
        <w:jc w:val="both"/>
        <w:rPr>
          <w:rFonts w:ascii="Tahoma" w:hAnsi="Tahoma" w:cs="Tahoma"/>
          <w:color w:val="FF0000"/>
          <w:sz w:val="18"/>
          <w:szCs w:val="18"/>
        </w:rPr>
      </w:pPr>
      <w:r w:rsidRPr="00B46F3D">
        <w:rPr>
          <w:rFonts w:ascii="Tahoma" w:hAnsi="Tahoma" w:cs="Tahoma"/>
          <w:color w:val="FF0000"/>
          <w:sz w:val="18"/>
          <w:szCs w:val="18"/>
        </w:rPr>
        <w:t>NP = Nota da Proposta de Preços.</w:t>
      </w:r>
    </w:p>
    <w:p w14:paraId="236A2E42" w14:textId="3B7D66DB" w:rsidR="00D57122" w:rsidRPr="004C603D" w:rsidRDefault="00D57122" w:rsidP="009A2ED4">
      <w:pPr>
        <w:pStyle w:val="NormalWeb"/>
        <w:spacing w:before="0" w:beforeAutospacing="0" w:after="0" w:afterAutospacing="0"/>
        <w:ind w:left="709"/>
        <w:jc w:val="both"/>
        <w:rPr>
          <w:rFonts w:ascii="Tahoma" w:hAnsi="Tahoma" w:cs="Tahoma"/>
          <w:b/>
          <w:bCs/>
          <w:sz w:val="14"/>
          <w:szCs w:val="14"/>
        </w:rPr>
      </w:pPr>
      <w:r w:rsidRPr="004C603D">
        <w:rPr>
          <w:rFonts w:ascii="Tahoma" w:hAnsi="Tahoma" w:cs="Tahoma"/>
          <w:b/>
          <w:bCs/>
          <w:sz w:val="14"/>
          <w:szCs w:val="14"/>
        </w:rPr>
        <w:t xml:space="preserve">Nota: A fórmula matemática utilizada para a ponderação das Notas considerou o peso de 70% para a proposta de técnica e 30% para a proposta de preço. Caso </w:t>
      </w:r>
      <w:r>
        <w:rPr>
          <w:rFonts w:ascii="Tahoma" w:hAnsi="Tahoma" w:cs="Tahoma"/>
          <w:b/>
          <w:bCs/>
          <w:sz w:val="14"/>
          <w:szCs w:val="14"/>
        </w:rPr>
        <w:t xml:space="preserve">a Administração </w:t>
      </w:r>
      <w:r w:rsidRPr="004C603D">
        <w:rPr>
          <w:rFonts w:ascii="Tahoma" w:hAnsi="Tahoma" w:cs="Tahoma"/>
          <w:b/>
          <w:bCs/>
          <w:sz w:val="14"/>
          <w:szCs w:val="14"/>
        </w:rPr>
        <w:t>estabeleça proporção diversa, é necessário alterar essa fórmula matemática</w:t>
      </w:r>
      <w:r>
        <w:rPr>
          <w:rFonts w:ascii="Tahoma" w:hAnsi="Tahoma" w:cs="Tahoma"/>
          <w:b/>
          <w:bCs/>
          <w:sz w:val="14"/>
          <w:szCs w:val="14"/>
        </w:rPr>
        <w:t>, observado o disposto no art. 36, §2º e art. 37, §2º da Lei Federal nº 14.133/2021</w:t>
      </w:r>
      <w:r w:rsidRPr="004C603D">
        <w:rPr>
          <w:rFonts w:ascii="Tahoma" w:hAnsi="Tahoma" w:cs="Tahoma"/>
          <w:b/>
          <w:bCs/>
          <w:sz w:val="14"/>
          <w:szCs w:val="14"/>
        </w:rPr>
        <w:t>. </w:t>
      </w:r>
    </w:p>
    <w:p w14:paraId="60275C8D" w14:textId="77777777" w:rsidR="00485503" w:rsidRDefault="00485503" w:rsidP="00256864">
      <w:pPr>
        <w:spacing w:after="0" w:line="240" w:lineRule="auto"/>
        <w:rPr>
          <w:rFonts w:ascii="Tahoma" w:hAnsi="Tahoma" w:cs="Tahoma"/>
          <w:sz w:val="18"/>
          <w:szCs w:val="18"/>
          <w:lang w:val="pt-PT"/>
        </w:rPr>
      </w:pPr>
    </w:p>
    <w:sectPr w:rsidR="00485503" w:rsidSect="00A12F27">
      <w:headerReference w:type="default" r:id="rId17"/>
      <w:footerReference w:type="default" r:id="rId18"/>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937BC" w14:textId="77777777" w:rsidR="004402C4" w:rsidRDefault="004402C4" w:rsidP="00151E64">
      <w:pPr>
        <w:spacing w:after="0" w:line="240" w:lineRule="auto"/>
      </w:pPr>
      <w:r>
        <w:separator/>
      </w:r>
    </w:p>
  </w:endnote>
  <w:endnote w:type="continuationSeparator" w:id="0">
    <w:p w14:paraId="517B0087" w14:textId="77777777" w:rsidR="004402C4" w:rsidRDefault="004402C4"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37025" w14:textId="77777777" w:rsidR="00EC33D6" w:rsidRDefault="00EC33D6"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14:paraId="19A233A1" w14:textId="77777777" w:rsidR="00EC33D6" w:rsidRDefault="00EC33D6"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D1323B">
          <w:rPr>
            <w:rStyle w:val="Nmerodepgina"/>
            <w:rFonts w:ascii="Tahoma" w:hAnsi="Tahoma" w:cs="Tahoma"/>
            <w:bCs/>
            <w:noProof/>
            <w:sz w:val="16"/>
            <w:szCs w:val="16"/>
          </w:rPr>
          <w:t>44</w:t>
        </w:r>
        <w:r w:rsidRPr="003B210B">
          <w:rPr>
            <w:rStyle w:val="Nmerodepgina"/>
            <w:rFonts w:ascii="Tahoma" w:hAnsi="Tahoma" w:cs="Tahoma"/>
            <w:bCs/>
            <w:sz w:val="16"/>
            <w:szCs w:val="16"/>
          </w:rPr>
          <w:fldChar w:fldCharType="end"/>
        </w:r>
        <w:r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D1323B">
          <w:rPr>
            <w:rStyle w:val="Nmerodepgina"/>
            <w:rFonts w:ascii="Tahoma" w:hAnsi="Tahoma" w:cs="Tahoma"/>
            <w:bCs/>
            <w:noProof/>
            <w:sz w:val="16"/>
            <w:szCs w:val="16"/>
          </w:rPr>
          <w:t>44</w:t>
        </w:r>
        <w:r w:rsidRPr="003B210B">
          <w:rPr>
            <w:rStyle w:val="Nmerodepgina"/>
            <w:rFonts w:ascii="Tahoma" w:hAnsi="Tahoma" w:cs="Tahoma"/>
            <w:bCs/>
            <w:sz w:val="16"/>
            <w:szCs w:val="16"/>
          </w:rPr>
          <w:fldChar w:fldCharType="end"/>
        </w:r>
      </w:p>
    </w:sdtContent>
  </w:sdt>
  <w:p w14:paraId="7EA36873" w14:textId="77777777" w:rsidR="00EC33D6" w:rsidRPr="006D5ECE" w:rsidRDefault="00EC33D6"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E4280" w14:textId="77777777" w:rsidR="004402C4" w:rsidRDefault="004402C4" w:rsidP="00151E64">
      <w:pPr>
        <w:spacing w:after="0" w:line="240" w:lineRule="auto"/>
      </w:pPr>
      <w:r>
        <w:separator/>
      </w:r>
    </w:p>
  </w:footnote>
  <w:footnote w:type="continuationSeparator" w:id="0">
    <w:p w14:paraId="63E87037" w14:textId="77777777" w:rsidR="004402C4" w:rsidRDefault="004402C4"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453DE" w14:textId="77777777" w:rsidR="00EC33D6" w:rsidRDefault="00EC33D6" w:rsidP="00DF6877">
    <w:pPr>
      <w:pStyle w:val="Cabealho"/>
      <w:jc w:val="center"/>
      <w:rPr>
        <w:bCs/>
        <w:iCs/>
        <w:sz w:val="28"/>
      </w:rPr>
    </w:pPr>
    <w:r>
      <w:rPr>
        <w:noProof/>
        <w:lang w:eastAsia="pt-BR"/>
      </w:rPr>
      <w:drawing>
        <wp:inline distT="0" distB="0" distL="0" distR="0" wp14:anchorId="4DB21EAA" wp14:editId="454F358D">
          <wp:extent cx="588010" cy="783590"/>
          <wp:effectExtent l="0" t="0" r="254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Pr>
        <w:noProof/>
        <w:lang w:eastAsia="pt-BR"/>
      </w:rPr>
      <mc:AlternateContent>
        <mc:Choice Requires="wps">
          <w:drawing>
            <wp:anchor distT="0" distB="0" distL="114935" distR="114935" simplePos="0" relativeHeight="251657728" behindDoc="1" locked="0" layoutInCell="1" allowOverlap="1" wp14:anchorId="0AC63B3E" wp14:editId="71DB64E7">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B9F30" w14:textId="77777777" w:rsidR="00EC33D6" w:rsidRDefault="00EC33D6"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63B3E" id="_x0000_t202" coordsize="21600,21600" o:spt="202" path="m,l,21600r21600,l21600,xe">
              <v:stroke joinstyle="miter"/>
              <v:path gradientshapeok="t" o:connecttype="rect"/>
            </v:shapetype>
            <v:shape id="Caixa de texto 3" o:spid="_x0000_s1028"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14:paraId="65CB9F30" w14:textId="77777777" w:rsidR="00EC33D6" w:rsidRDefault="00EC33D6" w:rsidP="00DF6877"/>
                </w:txbxContent>
              </v:textbox>
            </v:shape>
          </w:pict>
        </mc:Fallback>
      </mc:AlternateContent>
    </w:r>
  </w:p>
  <w:p w14:paraId="1832281E" w14:textId="77777777" w:rsidR="00EC33D6" w:rsidRDefault="00EC33D6"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5739D0C7" w14:textId="77777777" w:rsidR="00EC33D6" w:rsidRPr="00DF6877" w:rsidRDefault="00EC33D6"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600B4B61" w14:textId="77777777" w:rsidR="00EC33D6" w:rsidRPr="00DF6877" w:rsidRDefault="00EC33D6" w:rsidP="00DF6877">
    <w:pPr>
      <w:spacing w:after="0" w:line="240" w:lineRule="auto"/>
      <w:jc w:val="center"/>
      <w:rPr>
        <w:rFonts w:ascii="Tahoma" w:hAnsi="Tahoma"/>
        <w:bCs/>
        <w:iCs/>
        <w:sz w:val="18"/>
        <w:szCs w:val="18"/>
      </w:rPr>
    </w:pPr>
    <w:r w:rsidRPr="00DF6877">
      <w:rPr>
        <w:rFonts w:ascii="Tahoma" w:hAnsi="Tahoma"/>
        <w:bCs/>
        <w:iCs/>
        <w:sz w:val="18"/>
        <w:szCs w:val="18"/>
      </w:rPr>
      <w:t>[OU]</w:t>
    </w:r>
  </w:p>
  <w:p w14:paraId="2C57ABBF" w14:textId="77777777" w:rsidR="00EC33D6" w:rsidRPr="00DF6877" w:rsidRDefault="00EC33D6"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14:paraId="3A647A41" w14:textId="77777777" w:rsidR="00EC33D6" w:rsidRDefault="00EC33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4">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9">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3"/>
  </w:num>
  <w:num w:numId="3">
    <w:abstractNumId w:val="28"/>
  </w:num>
  <w:num w:numId="4">
    <w:abstractNumId w:val="24"/>
  </w:num>
  <w:num w:numId="5">
    <w:abstractNumId w:val="0"/>
  </w:num>
  <w:num w:numId="6">
    <w:abstractNumId w:val="31"/>
  </w:num>
  <w:num w:numId="7">
    <w:abstractNumId w:val="32"/>
  </w:num>
  <w:num w:numId="8">
    <w:abstractNumId w:val="17"/>
  </w:num>
  <w:num w:numId="9">
    <w:abstractNumId w:val="14"/>
  </w:num>
  <w:num w:numId="10">
    <w:abstractNumId w:val="21"/>
  </w:num>
  <w:num w:numId="11">
    <w:abstractNumId w:val="27"/>
  </w:num>
  <w:num w:numId="12">
    <w:abstractNumId w:val="18"/>
  </w:num>
  <w:num w:numId="13">
    <w:abstractNumId w:val="8"/>
  </w:num>
  <w:num w:numId="14">
    <w:abstractNumId w:val="19"/>
  </w:num>
  <w:num w:numId="15">
    <w:abstractNumId w:val="22"/>
  </w:num>
  <w:num w:numId="16">
    <w:abstractNumId w:val="23"/>
  </w:num>
  <w:num w:numId="17">
    <w:abstractNumId w:val="9"/>
  </w:num>
  <w:num w:numId="18">
    <w:abstractNumId w:val="1"/>
  </w:num>
  <w:num w:numId="19">
    <w:abstractNumId w:val="20"/>
  </w:num>
  <w:num w:numId="20">
    <w:abstractNumId w:val="11"/>
  </w:num>
  <w:num w:numId="21">
    <w:abstractNumId w:val="29"/>
  </w:num>
  <w:num w:numId="22">
    <w:abstractNumId w:val="5"/>
  </w:num>
  <w:num w:numId="23">
    <w:abstractNumId w:val="30"/>
  </w:num>
  <w:num w:numId="24">
    <w:abstractNumId w:val="25"/>
  </w:num>
  <w:num w:numId="25">
    <w:abstractNumId w:val="7"/>
  </w:num>
  <w:num w:numId="26">
    <w:abstractNumId w:val="13"/>
  </w:num>
  <w:num w:numId="27">
    <w:abstractNumId w:val="12"/>
  </w:num>
  <w:num w:numId="28">
    <w:abstractNumId w:val="16"/>
  </w:num>
  <w:num w:numId="29">
    <w:abstractNumId w:val="2"/>
  </w:num>
  <w:num w:numId="30">
    <w:abstractNumId w:val="15"/>
  </w:num>
  <w:num w:numId="31">
    <w:abstractNumId w:val="4"/>
  </w:num>
  <w:num w:numId="32">
    <w:abstractNumId w:val="10"/>
  </w:num>
  <w:num w:numId="33">
    <w:abstractNumId w:val="26"/>
  </w:num>
  <w:num w:numId="34">
    <w:abstractNumId w:val="3"/>
  </w:num>
  <w:num w:numId="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06D"/>
    <w:rsid w:val="000001E4"/>
    <w:rsid w:val="00000240"/>
    <w:rsid w:val="000005F5"/>
    <w:rsid w:val="000015A9"/>
    <w:rsid w:val="00001D76"/>
    <w:rsid w:val="000021EF"/>
    <w:rsid w:val="00003A6D"/>
    <w:rsid w:val="000040B5"/>
    <w:rsid w:val="00004654"/>
    <w:rsid w:val="00004977"/>
    <w:rsid w:val="00005D52"/>
    <w:rsid w:val="00005FB9"/>
    <w:rsid w:val="00006C9D"/>
    <w:rsid w:val="000073DD"/>
    <w:rsid w:val="00007550"/>
    <w:rsid w:val="00010470"/>
    <w:rsid w:val="00010B24"/>
    <w:rsid w:val="0001130E"/>
    <w:rsid w:val="00012046"/>
    <w:rsid w:val="00013514"/>
    <w:rsid w:val="000147F4"/>
    <w:rsid w:val="00015896"/>
    <w:rsid w:val="00015952"/>
    <w:rsid w:val="00015A89"/>
    <w:rsid w:val="00015EEB"/>
    <w:rsid w:val="00015F3C"/>
    <w:rsid w:val="000163FB"/>
    <w:rsid w:val="00016417"/>
    <w:rsid w:val="00016808"/>
    <w:rsid w:val="00017E28"/>
    <w:rsid w:val="000200FE"/>
    <w:rsid w:val="000202B3"/>
    <w:rsid w:val="00020433"/>
    <w:rsid w:val="0002138B"/>
    <w:rsid w:val="00021A1E"/>
    <w:rsid w:val="00021AAC"/>
    <w:rsid w:val="00022354"/>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2F0F"/>
    <w:rsid w:val="000433FD"/>
    <w:rsid w:val="000438AD"/>
    <w:rsid w:val="00043E12"/>
    <w:rsid w:val="00044E09"/>
    <w:rsid w:val="00044E46"/>
    <w:rsid w:val="00044FC2"/>
    <w:rsid w:val="00045ABC"/>
    <w:rsid w:val="00045E0D"/>
    <w:rsid w:val="0004635C"/>
    <w:rsid w:val="00047A1E"/>
    <w:rsid w:val="00047AA7"/>
    <w:rsid w:val="00047D4A"/>
    <w:rsid w:val="000505ED"/>
    <w:rsid w:val="00050C76"/>
    <w:rsid w:val="00051A42"/>
    <w:rsid w:val="00051CF8"/>
    <w:rsid w:val="00052132"/>
    <w:rsid w:val="00052512"/>
    <w:rsid w:val="00052B13"/>
    <w:rsid w:val="0005386A"/>
    <w:rsid w:val="0005396E"/>
    <w:rsid w:val="00053FBE"/>
    <w:rsid w:val="00053FC1"/>
    <w:rsid w:val="00054B97"/>
    <w:rsid w:val="00054F0B"/>
    <w:rsid w:val="0005534B"/>
    <w:rsid w:val="000558D3"/>
    <w:rsid w:val="00056111"/>
    <w:rsid w:val="000561D3"/>
    <w:rsid w:val="00056428"/>
    <w:rsid w:val="000578CC"/>
    <w:rsid w:val="00057961"/>
    <w:rsid w:val="00057B41"/>
    <w:rsid w:val="000601C1"/>
    <w:rsid w:val="00060A41"/>
    <w:rsid w:val="00060F97"/>
    <w:rsid w:val="0006148D"/>
    <w:rsid w:val="0006150A"/>
    <w:rsid w:val="0006177B"/>
    <w:rsid w:val="000619F2"/>
    <w:rsid w:val="00061AB6"/>
    <w:rsid w:val="00061FF0"/>
    <w:rsid w:val="000621BB"/>
    <w:rsid w:val="00062C5A"/>
    <w:rsid w:val="00062CE6"/>
    <w:rsid w:val="00063986"/>
    <w:rsid w:val="00063DEC"/>
    <w:rsid w:val="00064067"/>
    <w:rsid w:val="000641D1"/>
    <w:rsid w:val="00064B4B"/>
    <w:rsid w:val="000655C5"/>
    <w:rsid w:val="0006579E"/>
    <w:rsid w:val="00066101"/>
    <w:rsid w:val="0006681F"/>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3FD"/>
    <w:rsid w:val="00077F37"/>
    <w:rsid w:val="000807FE"/>
    <w:rsid w:val="000817A1"/>
    <w:rsid w:val="00081C85"/>
    <w:rsid w:val="00081CF4"/>
    <w:rsid w:val="000824D8"/>
    <w:rsid w:val="00082828"/>
    <w:rsid w:val="00083109"/>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76EC"/>
    <w:rsid w:val="00097D6F"/>
    <w:rsid w:val="000A11B3"/>
    <w:rsid w:val="000A1345"/>
    <w:rsid w:val="000A2844"/>
    <w:rsid w:val="000A2962"/>
    <w:rsid w:val="000A2AC5"/>
    <w:rsid w:val="000A2D08"/>
    <w:rsid w:val="000A309C"/>
    <w:rsid w:val="000A31BD"/>
    <w:rsid w:val="000A3316"/>
    <w:rsid w:val="000A39C0"/>
    <w:rsid w:val="000A3AC8"/>
    <w:rsid w:val="000A3B36"/>
    <w:rsid w:val="000A3C7D"/>
    <w:rsid w:val="000A3F2A"/>
    <w:rsid w:val="000A4AFE"/>
    <w:rsid w:val="000A4B43"/>
    <w:rsid w:val="000A54CA"/>
    <w:rsid w:val="000A761B"/>
    <w:rsid w:val="000A7DAC"/>
    <w:rsid w:val="000B0BB5"/>
    <w:rsid w:val="000B0E8E"/>
    <w:rsid w:val="000B1A26"/>
    <w:rsid w:val="000B1DE3"/>
    <w:rsid w:val="000B267F"/>
    <w:rsid w:val="000B31EC"/>
    <w:rsid w:val="000B327A"/>
    <w:rsid w:val="000B3B5D"/>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63F"/>
    <w:rsid w:val="000D1BA0"/>
    <w:rsid w:val="000D1DCF"/>
    <w:rsid w:val="000D1DE9"/>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3B7"/>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DD6"/>
    <w:rsid w:val="00105F59"/>
    <w:rsid w:val="0010664B"/>
    <w:rsid w:val="001068E6"/>
    <w:rsid w:val="00107A9D"/>
    <w:rsid w:val="00110B8F"/>
    <w:rsid w:val="00111F5C"/>
    <w:rsid w:val="00112146"/>
    <w:rsid w:val="00112408"/>
    <w:rsid w:val="00113795"/>
    <w:rsid w:val="00113BC4"/>
    <w:rsid w:val="00113C35"/>
    <w:rsid w:val="001147A5"/>
    <w:rsid w:val="001147DD"/>
    <w:rsid w:val="00115534"/>
    <w:rsid w:val="00115F61"/>
    <w:rsid w:val="00116687"/>
    <w:rsid w:val="0011767A"/>
    <w:rsid w:val="0012002B"/>
    <w:rsid w:val="001209E9"/>
    <w:rsid w:val="00120E6E"/>
    <w:rsid w:val="00121098"/>
    <w:rsid w:val="0012224C"/>
    <w:rsid w:val="001225F6"/>
    <w:rsid w:val="001231EC"/>
    <w:rsid w:val="001234B1"/>
    <w:rsid w:val="0012457F"/>
    <w:rsid w:val="00125083"/>
    <w:rsid w:val="001257F8"/>
    <w:rsid w:val="00126283"/>
    <w:rsid w:val="0012681B"/>
    <w:rsid w:val="00126BC1"/>
    <w:rsid w:val="00126F37"/>
    <w:rsid w:val="001313FF"/>
    <w:rsid w:val="00131F8F"/>
    <w:rsid w:val="001329D4"/>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6B7"/>
    <w:rsid w:val="00144D6D"/>
    <w:rsid w:val="00145270"/>
    <w:rsid w:val="001454FA"/>
    <w:rsid w:val="001458CC"/>
    <w:rsid w:val="00145928"/>
    <w:rsid w:val="00146308"/>
    <w:rsid w:val="00146DC3"/>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0D56"/>
    <w:rsid w:val="0017194F"/>
    <w:rsid w:val="00172240"/>
    <w:rsid w:val="0017254B"/>
    <w:rsid w:val="00172C4F"/>
    <w:rsid w:val="001734C2"/>
    <w:rsid w:val="00174653"/>
    <w:rsid w:val="00175DFD"/>
    <w:rsid w:val="00175EE6"/>
    <w:rsid w:val="001775BC"/>
    <w:rsid w:val="00177666"/>
    <w:rsid w:val="001776EE"/>
    <w:rsid w:val="00177A78"/>
    <w:rsid w:val="00177CE3"/>
    <w:rsid w:val="00180176"/>
    <w:rsid w:val="00180C5C"/>
    <w:rsid w:val="00181F14"/>
    <w:rsid w:val="00181F1A"/>
    <w:rsid w:val="00181F49"/>
    <w:rsid w:val="001824AB"/>
    <w:rsid w:val="00182F1E"/>
    <w:rsid w:val="0018325E"/>
    <w:rsid w:val="00183E2D"/>
    <w:rsid w:val="00184172"/>
    <w:rsid w:val="001844F6"/>
    <w:rsid w:val="00184584"/>
    <w:rsid w:val="00184F06"/>
    <w:rsid w:val="0018510B"/>
    <w:rsid w:val="001852FC"/>
    <w:rsid w:val="001858B3"/>
    <w:rsid w:val="00185BE6"/>
    <w:rsid w:val="00185C15"/>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606"/>
    <w:rsid w:val="0019683B"/>
    <w:rsid w:val="00196920"/>
    <w:rsid w:val="00196C34"/>
    <w:rsid w:val="00197CBD"/>
    <w:rsid w:val="001A0496"/>
    <w:rsid w:val="001A06E1"/>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642F"/>
    <w:rsid w:val="001A7872"/>
    <w:rsid w:val="001A7B37"/>
    <w:rsid w:val="001B182F"/>
    <w:rsid w:val="001B1F55"/>
    <w:rsid w:val="001B27B9"/>
    <w:rsid w:val="001B2834"/>
    <w:rsid w:val="001B2E6E"/>
    <w:rsid w:val="001B33E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1EF8"/>
    <w:rsid w:val="001E2E80"/>
    <w:rsid w:val="001E3655"/>
    <w:rsid w:val="001E4926"/>
    <w:rsid w:val="001E4DDD"/>
    <w:rsid w:val="001E5362"/>
    <w:rsid w:val="001E5DE5"/>
    <w:rsid w:val="001E5F6B"/>
    <w:rsid w:val="001E7DDC"/>
    <w:rsid w:val="001F06E1"/>
    <w:rsid w:val="001F16B6"/>
    <w:rsid w:val="001F1B1D"/>
    <w:rsid w:val="001F2089"/>
    <w:rsid w:val="001F3314"/>
    <w:rsid w:val="001F36B2"/>
    <w:rsid w:val="001F3A03"/>
    <w:rsid w:val="001F3B1C"/>
    <w:rsid w:val="001F3C73"/>
    <w:rsid w:val="001F3D5A"/>
    <w:rsid w:val="001F4911"/>
    <w:rsid w:val="001F4EB2"/>
    <w:rsid w:val="001F5F5D"/>
    <w:rsid w:val="001F6699"/>
    <w:rsid w:val="001F7740"/>
    <w:rsid w:val="001F7A61"/>
    <w:rsid w:val="00200EF7"/>
    <w:rsid w:val="0020176B"/>
    <w:rsid w:val="0020270E"/>
    <w:rsid w:val="00203192"/>
    <w:rsid w:val="00203742"/>
    <w:rsid w:val="00203F0D"/>
    <w:rsid w:val="00203FC7"/>
    <w:rsid w:val="002043D7"/>
    <w:rsid w:val="00204DD3"/>
    <w:rsid w:val="002058BD"/>
    <w:rsid w:val="00206A7E"/>
    <w:rsid w:val="0021021E"/>
    <w:rsid w:val="002108E4"/>
    <w:rsid w:val="00210CDC"/>
    <w:rsid w:val="00211F18"/>
    <w:rsid w:val="00212325"/>
    <w:rsid w:val="002124F1"/>
    <w:rsid w:val="00212ACF"/>
    <w:rsid w:val="00212C52"/>
    <w:rsid w:val="0021354F"/>
    <w:rsid w:val="0021371F"/>
    <w:rsid w:val="00213AAE"/>
    <w:rsid w:val="0021421B"/>
    <w:rsid w:val="002142E7"/>
    <w:rsid w:val="0021484F"/>
    <w:rsid w:val="00215058"/>
    <w:rsid w:val="0021590E"/>
    <w:rsid w:val="00215C62"/>
    <w:rsid w:val="00215F1A"/>
    <w:rsid w:val="00216D01"/>
    <w:rsid w:val="00216D62"/>
    <w:rsid w:val="00216F8F"/>
    <w:rsid w:val="00217D70"/>
    <w:rsid w:val="00220858"/>
    <w:rsid w:val="002208AA"/>
    <w:rsid w:val="00220CED"/>
    <w:rsid w:val="002210F2"/>
    <w:rsid w:val="00221255"/>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55BC"/>
    <w:rsid w:val="002560EA"/>
    <w:rsid w:val="00256864"/>
    <w:rsid w:val="002568AF"/>
    <w:rsid w:val="00257160"/>
    <w:rsid w:val="00257193"/>
    <w:rsid w:val="0026099D"/>
    <w:rsid w:val="00261048"/>
    <w:rsid w:val="0026166A"/>
    <w:rsid w:val="00261818"/>
    <w:rsid w:val="00261E50"/>
    <w:rsid w:val="00262A63"/>
    <w:rsid w:val="00263539"/>
    <w:rsid w:val="00265FC9"/>
    <w:rsid w:val="00271C8C"/>
    <w:rsid w:val="00271D2C"/>
    <w:rsid w:val="00272481"/>
    <w:rsid w:val="0027253E"/>
    <w:rsid w:val="002729DF"/>
    <w:rsid w:val="00272AA5"/>
    <w:rsid w:val="00273A91"/>
    <w:rsid w:val="00273AAC"/>
    <w:rsid w:val="00273E10"/>
    <w:rsid w:val="0027436B"/>
    <w:rsid w:val="00274ABD"/>
    <w:rsid w:val="00274D7D"/>
    <w:rsid w:val="00274D85"/>
    <w:rsid w:val="00274EA1"/>
    <w:rsid w:val="0027507A"/>
    <w:rsid w:val="00275130"/>
    <w:rsid w:val="00275A6C"/>
    <w:rsid w:val="00275A84"/>
    <w:rsid w:val="00275BEB"/>
    <w:rsid w:val="002765D3"/>
    <w:rsid w:val="002767BA"/>
    <w:rsid w:val="002805DB"/>
    <w:rsid w:val="00280EB9"/>
    <w:rsid w:val="00281A43"/>
    <w:rsid w:val="00281A9B"/>
    <w:rsid w:val="00281DAB"/>
    <w:rsid w:val="00282113"/>
    <w:rsid w:val="002827F6"/>
    <w:rsid w:val="00283353"/>
    <w:rsid w:val="00284610"/>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66"/>
    <w:rsid w:val="00295ECF"/>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EF"/>
    <w:rsid w:val="002B16FA"/>
    <w:rsid w:val="002B1E43"/>
    <w:rsid w:val="002B2159"/>
    <w:rsid w:val="002B26FB"/>
    <w:rsid w:val="002B2AC2"/>
    <w:rsid w:val="002B2D09"/>
    <w:rsid w:val="002B2FCF"/>
    <w:rsid w:val="002B346E"/>
    <w:rsid w:val="002B366D"/>
    <w:rsid w:val="002B3A97"/>
    <w:rsid w:val="002B42DC"/>
    <w:rsid w:val="002B4484"/>
    <w:rsid w:val="002B5541"/>
    <w:rsid w:val="002B593C"/>
    <w:rsid w:val="002B5D53"/>
    <w:rsid w:val="002B67B5"/>
    <w:rsid w:val="002B6BC9"/>
    <w:rsid w:val="002B76E6"/>
    <w:rsid w:val="002B7717"/>
    <w:rsid w:val="002B7C0C"/>
    <w:rsid w:val="002B7FB0"/>
    <w:rsid w:val="002C0D40"/>
    <w:rsid w:val="002C0D4C"/>
    <w:rsid w:val="002C1F18"/>
    <w:rsid w:val="002C23BA"/>
    <w:rsid w:val="002C2521"/>
    <w:rsid w:val="002C259B"/>
    <w:rsid w:val="002C332A"/>
    <w:rsid w:val="002C33C0"/>
    <w:rsid w:val="002C3617"/>
    <w:rsid w:val="002C3E82"/>
    <w:rsid w:val="002C40D5"/>
    <w:rsid w:val="002C4927"/>
    <w:rsid w:val="002C4C4E"/>
    <w:rsid w:val="002C5244"/>
    <w:rsid w:val="002C6262"/>
    <w:rsid w:val="002C681D"/>
    <w:rsid w:val="002C79D6"/>
    <w:rsid w:val="002D033F"/>
    <w:rsid w:val="002D0380"/>
    <w:rsid w:val="002D12CD"/>
    <w:rsid w:val="002D26E7"/>
    <w:rsid w:val="002D340F"/>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8D8"/>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9F"/>
    <w:rsid w:val="003037A1"/>
    <w:rsid w:val="0030421B"/>
    <w:rsid w:val="003045A2"/>
    <w:rsid w:val="0030474E"/>
    <w:rsid w:val="0030492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33"/>
    <w:rsid w:val="0031274D"/>
    <w:rsid w:val="003129DF"/>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2F8"/>
    <w:rsid w:val="00326A26"/>
    <w:rsid w:val="0032715A"/>
    <w:rsid w:val="00330831"/>
    <w:rsid w:val="00331B17"/>
    <w:rsid w:val="00332494"/>
    <w:rsid w:val="003324B7"/>
    <w:rsid w:val="0033337E"/>
    <w:rsid w:val="0033398B"/>
    <w:rsid w:val="00334243"/>
    <w:rsid w:val="003345B9"/>
    <w:rsid w:val="00335EE4"/>
    <w:rsid w:val="0034006A"/>
    <w:rsid w:val="003406DA"/>
    <w:rsid w:val="00340822"/>
    <w:rsid w:val="0034094F"/>
    <w:rsid w:val="00340AD4"/>
    <w:rsid w:val="00340F11"/>
    <w:rsid w:val="003410B6"/>
    <w:rsid w:val="003410C8"/>
    <w:rsid w:val="00341276"/>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C0"/>
    <w:rsid w:val="00350EC0"/>
    <w:rsid w:val="003513A6"/>
    <w:rsid w:val="003516B1"/>
    <w:rsid w:val="003524D8"/>
    <w:rsid w:val="0035265D"/>
    <w:rsid w:val="0035297C"/>
    <w:rsid w:val="00352C2B"/>
    <w:rsid w:val="00352FDC"/>
    <w:rsid w:val="0035358C"/>
    <w:rsid w:val="00353E33"/>
    <w:rsid w:val="003543A5"/>
    <w:rsid w:val="00354D02"/>
    <w:rsid w:val="003550E4"/>
    <w:rsid w:val="003555B4"/>
    <w:rsid w:val="003572A9"/>
    <w:rsid w:val="00360605"/>
    <w:rsid w:val="00360E2F"/>
    <w:rsid w:val="00361A31"/>
    <w:rsid w:val="00361A9E"/>
    <w:rsid w:val="0036289C"/>
    <w:rsid w:val="00362AEA"/>
    <w:rsid w:val="00363177"/>
    <w:rsid w:val="00363731"/>
    <w:rsid w:val="00364061"/>
    <w:rsid w:val="0036435C"/>
    <w:rsid w:val="00364568"/>
    <w:rsid w:val="00364648"/>
    <w:rsid w:val="003648ED"/>
    <w:rsid w:val="00364F1C"/>
    <w:rsid w:val="003653B5"/>
    <w:rsid w:val="00365A38"/>
    <w:rsid w:val="00365B59"/>
    <w:rsid w:val="00366669"/>
    <w:rsid w:val="00367976"/>
    <w:rsid w:val="00367E8C"/>
    <w:rsid w:val="0037029A"/>
    <w:rsid w:val="0037067D"/>
    <w:rsid w:val="00371443"/>
    <w:rsid w:val="00371472"/>
    <w:rsid w:val="0037214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3E3B"/>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C79C7"/>
    <w:rsid w:val="003D008E"/>
    <w:rsid w:val="003D117F"/>
    <w:rsid w:val="003D1C98"/>
    <w:rsid w:val="003D1FAA"/>
    <w:rsid w:val="003D2B84"/>
    <w:rsid w:val="003D2D78"/>
    <w:rsid w:val="003D35A6"/>
    <w:rsid w:val="003D3B15"/>
    <w:rsid w:val="003D3B46"/>
    <w:rsid w:val="003D4064"/>
    <w:rsid w:val="003D4179"/>
    <w:rsid w:val="003D46E1"/>
    <w:rsid w:val="003D483E"/>
    <w:rsid w:val="003D49FB"/>
    <w:rsid w:val="003D560D"/>
    <w:rsid w:val="003D6277"/>
    <w:rsid w:val="003D6B4A"/>
    <w:rsid w:val="003D6E02"/>
    <w:rsid w:val="003E0994"/>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4ECA"/>
    <w:rsid w:val="00414ED1"/>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C4"/>
    <w:rsid w:val="004402E9"/>
    <w:rsid w:val="0044050E"/>
    <w:rsid w:val="004406FE"/>
    <w:rsid w:val="00440C03"/>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92F"/>
    <w:rsid w:val="00455A05"/>
    <w:rsid w:val="00457269"/>
    <w:rsid w:val="00457274"/>
    <w:rsid w:val="00460217"/>
    <w:rsid w:val="00460565"/>
    <w:rsid w:val="00460664"/>
    <w:rsid w:val="004611BA"/>
    <w:rsid w:val="004619D1"/>
    <w:rsid w:val="00461CAA"/>
    <w:rsid w:val="004627B8"/>
    <w:rsid w:val="0046281C"/>
    <w:rsid w:val="00463173"/>
    <w:rsid w:val="004632A1"/>
    <w:rsid w:val="00463AF1"/>
    <w:rsid w:val="00463F4C"/>
    <w:rsid w:val="00464C85"/>
    <w:rsid w:val="0046608E"/>
    <w:rsid w:val="00466C60"/>
    <w:rsid w:val="00467916"/>
    <w:rsid w:val="0047020D"/>
    <w:rsid w:val="00470DF6"/>
    <w:rsid w:val="00471424"/>
    <w:rsid w:val="00472C2E"/>
    <w:rsid w:val="004738D6"/>
    <w:rsid w:val="004744B5"/>
    <w:rsid w:val="00474F40"/>
    <w:rsid w:val="00475889"/>
    <w:rsid w:val="00475F42"/>
    <w:rsid w:val="0047779A"/>
    <w:rsid w:val="00477AF2"/>
    <w:rsid w:val="00480863"/>
    <w:rsid w:val="00480EE6"/>
    <w:rsid w:val="0048108C"/>
    <w:rsid w:val="0048182D"/>
    <w:rsid w:val="004818FA"/>
    <w:rsid w:val="00481F50"/>
    <w:rsid w:val="00481FB8"/>
    <w:rsid w:val="004820D2"/>
    <w:rsid w:val="004822BD"/>
    <w:rsid w:val="00482B7B"/>
    <w:rsid w:val="00484A45"/>
    <w:rsid w:val="00484AE7"/>
    <w:rsid w:val="00485503"/>
    <w:rsid w:val="00485658"/>
    <w:rsid w:val="00486821"/>
    <w:rsid w:val="004877B6"/>
    <w:rsid w:val="0049020E"/>
    <w:rsid w:val="00490289"/>
    <w:rsid w:val="00490F84"/>
    <w:rsid w:val="0049135F"/>
    <w:rsid w:val="0049179B"/>
    <w:rsid w:val="00491A6C"/>
    <w:rsid w:val="00491D6B"/>
    <w:rsid w:val="004923D7"/>
    <w:rsid w:val="004933A5"/>
    <w:rsid w:val="0049354C"/>
    <w:rsid w:val="0049358F"/>
    <w:rsid w:val="00493792"/>
    <w:rsid w:val="0049430B"/>
    <w:rsid w:val="00494888"/>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C1C"/>
    <w:rsid w:val="004B36ED"/>
    <w:rsid w:val="004B3D60"/>
    <w:rsid w:val="004B48A7"/>
    <w:rsid w:val="004B4F3C"/>
    <w:rsid w:val="004B6E71"/>
    <w:rsid w:val="004B6EC9"/>
    <w:rsid w:val="004B6F7A"/>
    <w:rsid w:val="004B734F"/>
    <w:rsid w:val="004B7684"/>
    <w:rsid w:val="004B78FA"/>
    <w:rsid w:val="004C0C8C"/>
    <w:rsid w:val="004C0E9C"/>
    <w:rsid w:val="004C120C"/>
    <w:rsid w:val="004C12CF"/>
    <w:rsid w:val="004C19EB"/>
    <w:rsid w:val="004C236E"/>
    <w:rsid w:val="004C23CD"/>
    <w:rsid w:val="004C31F7"/>
    <w:rsid w:val="004C3959"/>
    <w:rsid w:val="004C4146"/>
    <w:rsid w:val="004C4696"/>
    <w:rsid w:val="004C4CFF"/>
    <w:rsid w:val="004C581D"/>
    <w:rsid w:val="004C59C0"/>
    <w:rsid w:val="004C5C16"/>
    <w:rsid w:val="004C5CE1"/>
    <w:rsid w:val="004C5E3F"/>
    <w:rsid w:val="004C603D"/>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121"/>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B65"/>
    <w:rsid w:val="004F2D67"/>
    <w:rsid w:val="004F3AB0"/>
    <w:rsid w:val="004F3F39"/>
    <w:rsid w:val="004F3FE1"/>
    <w:rsid w:val="004F4ADB"/>
    <w:rsid w:val="004F4E9C"/>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B83"/>
    <w:rsid w:val="00505C3C"/>
    <w:rsid w:val="00505C89"/>
    <w:rsid w:val="00505E8F"/>
    <w:rsid w:val="00506AE1"/>
    <w:rsid w:val="005079F1"/>
    <w:rsid w:val="00511A01"/>
    <w:rsid w:val="0051331D"/>
    <w:rsid w:val="00513FCD"/>
    <w:rsid w:val="005141FF"/>
    <w:rsid w:val="00514660"/>
    <w:rsid w:val="00515505"/>
    <w:rsid w:val="005158CE"/>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48F"/>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12F"/>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4A"/>
    <w:rsid w:val="00574165"/>
    <w:rsid w:val="00574B61"/>
    <w:rsid w:val="00574BF3"/>
    <w:rsid w:val="00577784"/>
    <w:rsid w:val="00580088"/>
    <w:rsid w:val="0058195F"/>
    <w:rsid w:val="0058267C"/>
    <w:rsid w:val="0058271E"/>
    <w:rsid w:val="0058360E"/>
    <w:rsid w:val="00583C6A"/>
    <w:rsid w:val="00583FFD"/>
    <w:rsid w:val="00584BEA"/>
    <w:rsid w:val="00584C9E"/>
    <w:rsid w:val="0058532F"/>
    <w:rsid w:val="005858A6"/>
    <w:rsid w:val="00586237"/>
    <w:rsid w:val="0058719A"/>
    <w:rsid w:val="00587829"/>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CD7"/>
    <w:rsid w:val="00595E9F"/>
    <w:rsid w:val="005963C8"/>
    <w:rsid w:val="00596E13"/>
    <w:rsid w:val="0059795F"/>
    <w:rsid w:val="005A0388"/>
    <w:rsid w:val="005A0392"/>
    <w:rsid w:val="005A0B71"/>
    <w:rsid w:val="005A0C13"/>
    <w:rsid w:val="005A0E47"/>
    <w:rsid w:val="005A1843"/>
    <w:rsid w:val="005A1A6D"/>
    <w:rsid w:val="005A1D4D"/>
    <w:rsid w:val="005A2556"/>
    <w:rsid w:val="005A2F9E"/>
    <w:rsid w:val="005A3FD0"/>
    <w:rsid w:val="005A3FE1"/>
    <w:rsid w:val="005A4AE1"/>
    <w:rsid w:val="005A4EEB"/>
    <w:rsid w:val="005A54F2"/>
    <w:rsid w:val="005A59D1"/>
    <w:rsid w:val="005A61AA"/>
    <w:rsid w:val="005A62D4"/>
    <w:rsid w:val="005A6437"/>
    <w:rsid w:val="005A71E3"/>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DB2"/>
    <w:rsid w:val="005C767C"/>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5F7C1E"/>
    <w:rsid w:val="006010E4"/>
    <w:rsid w:val="006024B7"/>
    <w:rsid w:val="00602643"/>
    <w:rsid w:val="006027BF"/>
    <w:rsid w:val="00603027"/>
    <w:rsid w:val="006038B3"/>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37F78"/>
    <w:rsid w:val="006401A4"/>
    <w:rsid w:val="0064030F"/>
    <w:rsid w:val="00640633"/>
    <w:rsid w:val="00640CCE"/>
    <w:rsid w:val="006414DC"/>
    <w:rsid w:val="0064233E"/>
    <w:rsid w:val="00643D88"/>
    <w:rsid w:val="006449DE"/>
    <w:rsid w:val="006453F9"/>
    <w:rsid w:val="0064671B"/>
    <w:rsid w:val="00646A76"/>
    <w:rsid w:val="00646BCD"/>
    <w:rsid w:val="006479C4"/>
    <w:rsid w:val="00647AC0"/>
    <w:rsid w:val="00647E1B"/>
    <w:rsid w:val="00650069"/>
    <w:rsid w:val="00650077"/>
    <w:rsid w:val="00650198"/>
    <w:rsid w:val="00650A68"/>
    <w:rsid w:val="00651562"/>
    <w:rsid w:val="00651829"/>
    <w:rsid w:val="00651B7E"/>
    <w:rsid w:val="00651BBF"/>
    <w:rsid w:val="00653087"/>
    <w:rsid w:val="00653809"/>
    <w:rsid w:val="00654862"/>
    <w:rsid w:val="006550CB"/>
    <w:rsid w:val="006551C8"/>
    <w:rsid w:val="006565AA"/>
    <w:rsid w:val="00656A12"/>
    <w:rsid w:val="00656C0F"/>
    <w:rsid w:val="00656EBD"/>
    <w:rsid w:val="006577EA"/>
    <w:rsid w:val="00660430"/>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02D"/>
    <w:rsid w:val="00674BB5"/>
    <w:rsid w:val="006753F8"/>
    <w:rsid w:val="00675A1D"/>
    <w:rsid w:val="00675E55"/>
    <w:rsid w:val="00675F6E"/>
    <w:rsid w:val="00675F9C"/>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AE2"/>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184"/>
    <w:rsid w:val="006B443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1E"/>
    <w:rsid w:val="006C6633"/>
    <w:rsid w:val="006C6B1B"/>
    <w:rsid w:val="006D0940"/>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1F79"/>
    <w:rsid w:val="006E2374"/>
    <w:rsid w:val="006E3156"/>
    <w:rsid w:val="006E3CF1"/>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5D10"/>
    <w:rsid w:val="00716D88"/>
    <w:rsid w:val="007173F9"/>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32F"/>
    <w:rsid w:val="00737B0C"/>
    <w:rsid w:val="00740228"/>
    <w:rsid w:val="0074103F"/>
    <w:rsid w:val="00741347"/>
    <w:rsid w:val="00741849"/>
    <w:rsid w:val="00741F68"/>
    <w:rsid w:val="00742F6C"/>
    <w:rsid w:val="00742F6F"/>
    <w:rsid w:val="00744A16"/>
    <w:rsid w:val="00744DC2"/>
    <w:rsid w:val="007455D9"/>
    <w:rsid w:val="00745C15"/>
    <w:rsid w:val="007468CD"/>
    <w:rsid w:val="00747949"/>
    <w:rsid w:val="007500C9"/>
    <w:rsid w:val="00751F9E"/>
    <w:rsid w:val="00753125"/>
    <w:rsid w:val="00753C5F"/>
    <w:rsid w:val="00753E79"/>
    <w:rsid w:val="00754C6E"/>
    <w:rsid w:val="007555FD"/>
    <w:rsid w:val="007558B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3F99"/>
    <w:rsid w:val="007643AB"/>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EF"/>
    <w:rsid w:val="007814A0"/>
    <w:rsid w:val="0078178E"/>
    <w:rsid w:val="00782355"/>
    <w:rsid w:val="007824B7"/>
    <w:rsid w:val="007827E0"/>
    <w:rsid w:val="00782AC1"/>
    <w:rsid w:val="0078315C"/>
    <w:rsid w:val="00783A69"/>
    <w:rsid w:val="00783C0A"/>
    <w:rsid w:val="007842F5"/>
    <w:rsid w:val="0078532C"/>
    <w:rsid w:val="0078549E"/>
    <w:rsid w:val="00785D5A"/>
    <w:rsid w:val="007861C4"/>
    <w:rsid w:val="00786229"/>
    <w:rsid w:val="00787603"/>
    <w:rsid w:val="007879D1"/>
    <w:rsid w:val="0079088F"/>
    <w:rsid w:val="00791507"/>
    <w:rsid w:val="00791B1E"/>
    <w:rsid w:val="00791CCA"/>
    <w:rsid w:val="0079253D"/>
    <w:rsid w:val="00794C19"/>
    <w:rsid w:val="00794FF0"/>
    <w:rsid w:val="007957C5"/>
    <w:rsid w:val="00795AB7"/>
    <w:rsid w:val="007964B7"/>
    <w:rsid w:val="00796658"/>
    <w:rsid w:val="007968A0"/>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575"/>
    <w:rsid w:val="007A48A1"/>
    <w:rsid w:val="007A4C0F"/>
    <w:rsid w:val="007A4C29"/>
    <w:rsid w:val="007A6172"/>
    <w:rsid w:val="007A63EB"/>
    <w:rsid w:val="007A6B44"/>
    <w:rsid w:val="007A6D16"/>
    <w:rsid w:val="007A6F65"/>
    <w:rsid w:val="007A7673"/>
    <w:rsid w:val="007A7C12"/>
    <w:rsid w:val="007A7FD0"/>
    <w:rsid w:val="007B06A1"/>
    <w:rsid w:val="007B077B"/>
    <w:rsid w:val="007B07FA"/>
    <w:rsid w:val="007B157A"/>
    <w:rsid w:val="007B1D54"/>
    <w:rsid w:val="007B21FE"/>
    <w:rsid w:val="007B27EA"/>
    <w:rsid w:val="007B29B0"/>
    <w:rsid w:val="007B29C6"/>
    <w:rsid w:val="007B2A92"/>
    <w:rsid w:val="007B385E"/>
    <w:rsid w:val="007B419F"/>
    <w:rsid w:val="007B5861"/>
    <w:rsid w:val="007B5968"/>
    <w:rsid w:val="007B5A9D"/>
    <w:rsid w:val="007B6271"/>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285A"/>
    <w:rsid w:val="007C4421"/>
    <w:rsid w:val="007C507C"/>
    <w:rsid w:val="007C5A07"/>
    <w:rsid w:val="007C5B2F"/>
    <w:rsid w:val="007C68A6"/>
    <w:rsid w:val="007C7C43"/>
    <w:rsid w:val="007C7F94"/>
    <w:rsid w:val="007D05E8"/>
    <w:rsid w:val="007D0C6F"/>
    <w:rsid w:val="007D16DE"/>
    <w:rsid w:val="007D3242"/>
    <w:rsid w:val="007D372C"/>
    <w:rsid w:val="007D373C"/>
    <w:rsid w:val="007D38AF"/>
    <w:rsid w:val="007D3E42"/>
    <w:rsid w:val="007D41DD"/>
    <w:rsid w:val="007D452D"/>
    <w:rsid w:val="007D46EE"/>
    <w:rsid w:val="007D47AF"/>
    <w:rsid w:val="007D4BB2"/>
    <w:rsid w:val="007D4E82"/>
    <w:rsid w:val="007D5B87"/>
    <w:rsid w:val="007D6D3F"/>
    <w:rsid w:val="007D7441"/>
    <w:rsid w:val="007E0A3C"/>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2F8F"/>
    <w:rsid w:val="008033E2"/>
    <w:rsid w:val="008039F3"/>
    <w:rsid w:val="00803A01"/>
    <w:rsid w:val="00803D4B"/>
    <w:rsid w:val="00804899"/>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6A2"/>
    <w:rsid w:val="008167A5"/>
    <w:rsid w:val="008168CE"/>
    <w:rsid w:val="008176FA"/>
    <w:rsid w:val="008202C5"/>
    <w:rsid w:val="0082146C"/>
    <w:rsid w:val="008217E5"/>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BFC"/>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513"/>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46BF"/>
    <w:rsid w:val="008550F0"/>
    <w:rsid w:val="008555DD"/>
    <w:rsid w:val="008558CD"/>
    <w:rsid w:val="008562EE"/>
    <w:rsid w:val="0085707E"/>
    <w:rsid w:val="00857534"/>
    <w:rsid w:val="00857632"/>
    <w:rsid w:val="0085790F"/>
    <w:rsid w:val="008602E8"/>
    <w:rsid w:val="00860818"/>
    <w:rsid w:val="00860BD8"/>
    <w:rsid w:val="00860F36"/>
    <w:rsid w:val="0086140E"/>
    <w:rsid w:val="00861CC3"/>
    <w:rsid w:val="00861E48"/>
    <w:rsid w:val="00862DA6"/>
    <w:rsid w:val="008648A4"/>
    <w:rsid w:val="00864EB8"/>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3F"/>
    <w:rsid w:val="0087719C"/>
    <w:rsid w:val="0087741C"/>
    <w:rsid w:val="008777BE"/>
    <w:rsid w:val="008807AD"/>
    <w:rsid w:val="0088084E"/>
    <w:rsid w:val="00881479"/>
    <w:rsid w:val="00881FDB"/>
    <w:rsid w:val="00883136"/>
    <w:rsid w:val="008831BD"/>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5C"/>
    <w:rsid w:val="008924D7"/>
    <w:rsid w:val="0089277D"/>
    <w:rsid w:val="008927D8"/>
    <w:rsid w:val="008929DD"/>
    <w:rsid w:val="00893165"/>
    <w:rsid w:val="00893849"/>
    <w:rsid w:val="008938CA"/>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1A48"/>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C0A"/>
    <w:rsid w:val="008B5E8C"/>
    <w:rsid w:val="008B667D"/>
    <w:rsid w:val="008B6CBD"/>
    <w:rsid w:val="008B726E"/>
    <w:rsid w:val="008B76DC"/>
    <w:rsid w:val="008B79FB"/>
    <w:rsid w:val="008B7E73"/>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203"/>
    <w:rsid w:val="008C779E"/>
    <w:rsid w:val="008D0086"/>
    <w:rsid w:val="008D123F"/>
    <w:rsid w:val="008D1D13"/>
    <w:rsid w:val="008D1F0D"/>
    <w:rsid w:val="008D22E8"/>
    <w:rsid w:val="008D2387"/>
    <w:rsid w:val="008D269B"/>
    <w:rsid w:val="008D28D9"/>
    <w:rsid w:val="008D2AA8"/>
    <w:rsid w:val="008D2D85"/>
    <w:rsid w:val="008D339F"/>
    <w:rsid w:val="008D3DAF"/>
    <w:rsid w:val="008D40FE"/>
    <w:rsid w:val="008D44BA"/>
    <w:rsid w:val="008D4C98"/>
    <w:rsid w:val="008D5934"/>
    <w:rsid w:val="008D5C33"/>
    <w:rsid w:val="008D5D14"/>
    <w:rsid w:val="008D6DD0"/>
    <w:rsid w:val="008D751D"/>
    <w:rsid w:val="008D75D4"/>
    <w:rsid w:val="008D7920"/>
    <w:rsid w:val="008E03B9"/>
    <w:rsid w:val="008E08E2"/>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AF"/>
    <w:rsid w:val="008F57DE"/>
    <w:rsid w:val="008F5D68"/>
    <w:rsid w:val="008F5EC8"/>
    <w:rsid w:val="008F600C"/>
    <w:rsid w:val="008F6F97"/>
    <w:rsid w:val="00900D8A"/>
    <w:rsid w:val="0090158F"/>
    <w:rsid w:val="009017AD"/>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3F"/>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AD6"/>
    <w:rsid w:val="00936CE7"/>
    <w:rsid w:val="00937087"/>
    <w:rsid w:val="00937949"/>
    <w:rsid w:val="009404FA"/>
    <w:rsid w:val="00940917"/>
    <w:rsid w:val="009412AF"/>
    <w:rsid w:val="00941DEA"/>
    <w:rsid w:val="0094393D"/>
    <w:rsid w:val="00943BC2"/>
    <w:rsid w:val="00943E7E"/>
    <w:rsid w:val="009440F0"/>
    <w:rsid w:val="009440FE"/>
    <w:rsid w:val="0094474C"/>
    <w:rsid w:val="009459EB"/>
    <w:rsid w:val="009460B6"/>
    <w:rsid w:val="00946CC4"/>
    <w:rsid w:val="00946DA1"/>
    <w:rsid w:val="0094759A"/>
    <w:rsid w:val="009478E0"/>
    <w:rsid w:val="0095096F"/>
    <w:rsid w:val="00950DB9"/>
    <w:rsid w:val="00951801"/>
    <w:rsid w:val="009521F0"/>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A9E"/>
    <w:rsid w:val="00966020"/>
    <w:rsid w:val="0096608B"/>
    <w:rsid w:val="009660C8"/>
    <w:rsid w:val="00967134"/>
    <w:rsid w:val="00967346"/>
    <w:rsid w:val="009675D8"/>
    <w:rsid w:val="00967DD1"/>
    <w:rsid w:val="00970DC4"/>
    <w:rsid w:val="00970FCD"/>
    <w:rsid w:val="00971127"/>
    <w:rsid w:val="0097119C"/>
    <w:rsid w:val="00971697"/>
    <w:rsid w:val="00971C7B"/>
    <w:rsid w:val="0097382F"/>
    <w:rsid w:val="00973FB6"/>
    <w:rsid w:val="00974259"/>
    <w:rsid w:val="00974739"/>
    <w:rsid w:val="00974C3D"/>
    <w:rsid w:val="00974D95"/>
    <w:rsid w:val="00974F3D"/>
    <w:rsid w:val="00975247"/>
    <w:rsid w:val="009757B6"/>
    <w:rsid w:val="00975C24"/>
    <w:rsid w:val="009763D9"/>
    <w:rsid w:val="0097669F"/>
    <w:rsid w:val="00977C5C"/>
    <w:rsid w:val="00982056"/>
    <w:rsid w:val="009826AC"/>
    <w:rsid w:val="00982A9B"/>
    <w:rsid w:val="00982B2E"/>
    <w:rsid w:val="009834A5"/>
    <w:rsid w:val="00984312"/>
    <w:rsid w:val="00984806"/>
    <w:rsid w:val="00984912"/>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118"/>
    <w:rsid w:val="00993E29"/>
    <w:rsid w:val="00994520"/>
    <w:rsid w:val="00994F1D"/>
    <w:rsid w:val="009958AA"/>
    <w:rsid w:val="00995A64"/>
    <w:rsid w:val="0099637A"/>
    <w:rsid w:val="00997338"/>
    <w:rsid w:val="0099772B"/>
    <w:rsid w:val="009A0251"/>
    <w:rsid w:val="009A08DC"/>
    <w:rsid w:val="009A0F75"/>
    <w:rsid w:val="009A1E70"/>
    <w:rsid w:val="009A2B4E"/>
    <w:rsid w:val="009A2ED4"/>
    <w:rsid w:val="009A3118"/>
    <w:rsid w:val="009A373F"/>
    <w:rsid w:val="009A4245"/>
    <w:rsid w:val="009A49D2"/>
    <w:rsid w:val="009A53B2"/>
    <w:rsid w:val="009A57AB"/>
    <w:rsid w:val="009A6EE9"/>
    <w:rsid w:val="009A73AD"/>
    <w:rsid w:val="009A7E5A"/>
    <w:rsid w:val="009B1A26"/>
    <w:rsid w:val="009B1CA2"/>
    <w:rsid w:val="009B24F0"/>
    <w:rsid w:val="009B2621"/>
    <w:rsid w:val="009B2838"/>
    <w:rsid w:val="009B3CEC"/>
    <w:rsid w:val="009B3E57"/>
    <w:rsid w:val="009B4192"/>
    <w:rsid w:val="009B50D3"/>
    <w:rsid w:val="009B58FD"/>
    <w:rsid w:val="009B6CCE"/>
    <w:rsid w:val="009B6E9D"/>
    <w:rsid w:val="009C06BB"/>
    <w:rsid w:val="009C0C3E"/>
    <w:rsid w:val="009C2120"/>
    <w:rsid w:val="009C2490"/>
    <w:rsid w:val="009C32C1"/>
    <w:rsid w:val="009C3325"/>
    <w:rsid w:val="009C388D"/>
    <w:rsid w:val="009C394F"/>
    <w:rsid w:val="009C3E1E"/>
    <w:rsid w:val="009C4BD1"/>
    <w:rsid w:val="009C53E5"/>
    <w:rsid w:val="009C54F8"/>
    <w:rsid w:val="009C597A"/>
    <w:rsid w:val="009C644E"/>
    <w:rsid w:val="009C67FE"/>
    <w:rsid w:val="009C6845"/>
    <w:rsid w:val="009C6A7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244"/>
    <w:rsid w:val="009F1C66"/>
    <w:rsid w:val="009F27FA"/>
    <w:rsid w:val="009F2CBA"/>
    <w:rsid w:val="009F365C"/>
    <w:rsid w:val="009F3849"/>
    <w:rsid w:val="009F466B"/>
    <w:rsid w:val="009F52BC"/>
    <w:rsid w:val="009F5B54"/>
    <w:rsid w:val="009F60E1"/>
    <w:rsid w:val="009F6107"/>
    <w:rsid w:val="009F6BDE"/>
    <w:rsid w:val="009F6DCE"/>
    <w:rsid w:val="009F76C8"/>
    <w:rsid w:val="009F7841"/>
    <w:rsid w:val="00A00008"/>
    <w:rsid w:val="00A00325"/>
    <w:rsid w:val="00A004D8"/>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CA2"/>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6A4"/>
    <w:rsid w:val="00A27F27"/>
    <w:rsid w:val="00A31202"/>
    <w:rsid w:val="00A33115"/>
    <w:rsid w:val="00A341C7"/>
    <w:rsid w:val="00A35766"/>
    <w:rsid w:val="00A35A5D"/>
    <w:rsid w:val="00A35CFF"/>
    <w:rsid w:val="00A35D01"/>
    <w:rsid w:val="00A365F9"/>
    <w:rsid w:val="00A36801"/>
    <w:rsid w:val="00A36C0A"/>
    <w:rsid w:val="00A36E94"/>
    <w:rsid w:val="00A377E4"/>
    <w:rsid w:val="00A37D4D"/>
    <w:rsid w:val="00A40E03"/>
    <w:rsid w:val="00A410FC"/>
    <w:rsid w:val="00A41E36"/>
    <w:rsid w:val="00A423CD"/>
    <w:rsid w:val="00A44682"/>
    <w:rsid w:val="00A46C35"/>
    <w:rsid w:val="00A47174"/>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CF2"/>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17B5"/>
    <w:rsid w:val="00A7244A"/>
    <w:rsid w:val="00A72552"/>
    <w:rsid w:val="00A72C11"/>
    <w:rsid w:val="00A742E8"/>
    <w:rsid w:val="00A74B98"/>
    <w:rsid w:val="00A74E67"/>
    <w:rsid w:val="00A751C5"/>
    <w:rsid w:val="00A774A2"/>
    <w:rsid w:val="00A803F4"/>
    <w:rsid w:val="00A80B82"/>
    <w:rsid w:val="00A80FEF"/>
    <w:rsid w:val="00A81088"/>
    <w:rsid w:val="00A81654"/>
    <w:rsid w:val="00A81D81"/>
    <w:rsid w:val="00A83796"/>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9A5"/>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5FCA"/>
    <w:rsid w:val="00AD61B2"/>
    <w:rsid w:val="00AD6F78"/>
    <w:rsid w:val="00AD7496"/>
    <w:rsid w:val="00AD7ABE"/>
    <w:rsid w:val="00AE042E"/>
    <w:rsid w:val="00AE068A"/>
    <w:rsid w:val="00AE1285"/>
    <w:rsid w:val="00AE1467"/>
    <w:rsid w:val="00AE20D3"/>
    <w:rsid w:val="00AE2218"/>
    <w:rsid w:val="00AE2CEC"/>
    <w:rsid w:val="00AE2E8A"/>
    <w:rsid w:val="00AE332B"/>
    <w:rsid w:val="00AE3560"/>
    <w:rsid w:val="00AE3D54"/>
    <w:rsid w:val="00AE3DA1"/>
    <w:rsid w:val="00AE3E9A"/>
    <w:rsid w:val="00AE3F71"/>
    <w:rsid w:val="00AE44C3"/>
    <w:rsid w:val="00AE551F"/>
    <w:rsid w:val="00AE599D"/>
    <w:rsid w:val="00AE5C2F"/>
    <w:rsid w:val="00AE5C63"/>
    <w:rsid w:val="00AE6E47"/>
    <w:rsid w:val="00AE7343"/>
    <w:rsid w:val="00AE7466"/>
    <w:rsid w:val="00AE7575"/>
    <w:rsid w:val="00AE7F54"/>
    <w:rsid w:val="00AF05D9"/>
    <w:rsid w:val="00AF0E88"/>
    <w:rsid w:val="00AF0FFC"/>
    <w:rsid w:val="00AF18FE"/>
    <w:rsid w:val="00AF1A96"/>
    <w:rsid w:val="00AF2798"/>
    <w:rsid w:val="00AF2D3F"/>
    <w:rsid w:val="00AF3C0C"/>
    <w:rsid w:val="00AF40F9"/>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9D9"/>
    <w:rsid w:val="00B04B59"/>
    <w:rsid w:val="00B04BE1"/>
    <w:rsid w:val="00B05085"/>
    <w:rsid w:val="00B061D2"/>
    <w:rsid w:val="00B06807"/>
    <w:rsid w:val="00B07973"/>
    <w:rsid w:val="00B104E2"/>
    <w:rsid w:val="00B10DEE"/>
    <w:rsid w:val="00B11C8F"/>
    <w:rsid w:val="00B128D2"/>
    <w:rsid w:val="00B12A22"/>
    <w:rsid w:val="00B13699"/>
    <w:rsid w:val="00B13EDC"/>
    <w:rsid w:val="00B143BA"/>
    <w:rsid w:val="00B148F2"/>
    <w:rsid w:val="00B1529F"/>
    <w:rsid w:val="00B15421"/>
    <w:rsid w:val="00B154AA"/>
    <w:rsid w:val="00B1585B"/>
    <w:rsid w:val="00B15C82"/>
    <w:rsid w:val="00B15C8E"/>
    <w:rsid w:val="00B16402"/>
    <w:rsid w:val="00B16A60"/>
    <w:rsid w:val="00B206A1"/>
    <w:rsid w:val="00B2092C"/>
    <w:rsid w:val="00B20B78"/>
    <w:rsid w:val="00B20FD3"/>
    <w:rsid w:val="00B21229"/>
    <w:rsid w:val="00B2150B"/>
    <w:rsid w:val="00B215CF"/>
    <w:rsid w:val="00B21D8B"/>
    <w:rsid w:val="00B226AA"/>
    <w:rsid w:val="00B2299A"/>
    <w:rsid w:val="00B22E13"/>
    <w:rsid w:val="00B2445D"/>
    <w:rsid w:val="00B24C5B"/>
    <w:rsid w:val="00B24EEF"/>
    <w:rsid w:val="00B2501A"/>
    <w:rsid w:val="00B25097"/>
    <w:rsid w:val="00B2529C"/>
    <w:rsid w:val="00B2595A"/>
    <w:rsid w:val="00B25CC8"/>
    <w:rsid w:val="00B26810"/>
    <w:rsid w:val="00B27BE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6FAB"/>
    <w:rsid w:val="00B37664"/>
    <w:rsid w:val="00B37D55"/>
    <w:rsid w:val="00B40087"/>
    <w:rsid w:val="00B40859"/>
    <w:rsid w:val="00B40AF1"/>
    <w:rsid w:val="00B40B80"/>
    <w:rsid w:val="00B40F14"/>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6F3D"/>
    <w:rsid w:val="00B477F8"/>
    <w:rsid w:val="00B503C4"/>
    <w:rsid w:val="00B503F7"/>
    <w:rsid w:val="00B513A2"/>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BD9"/>
    <w:rsid w:val="00B62C3B"/>
    <w:rsid w:val="00B62F03"/>
    <w:rsid w:val="00B6323B"/>
    <w:rsid w:val="00B63418"/>
    <w:rsid w:val="00B63461"/>
    <w:rsid w:val="00B64730"/>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AA9"/>
    <w:rsid w:val="00B94EDC"/>
    <w:rsid w:val="00B95482"/>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3B3"/>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0DFD"/>
    <w:rsid w:val="00BB1D88"/>
    <w:rsid w:val="00BB20D3"/>
    <w:rsid w:val="00BB2BD2"/>
    <w:rsid w:val="00BB318F"/>
    <w:rsid w:val="00BB3452"/>
    <w:rsid w:val="00BB3C02"/>
    <w:rsid w:val="00BB3D58"/>
    <w:rsid w:val="00BB3D63"/>
    <w:rsid w:val="00BB4D8D"/>
    <w:rsid w:val="00BB5410"/>
    <w:rsid w:val="00BB5BD6"/>
    <w:rsid w:val="00BB7449"/>
    <w:rsid w:val="00BB747E"/>
    <w:rsid w:val="00BB78DE"/>
    <w:rsid w:val="00BC006F"/>
    <w:rsid w:val="00BC03DF"/>
    <w:rsid w:val="00BC05A6"/>
    <w:rsid w:val="00BC064C"/>
    <w:rsid w:val="00BC148C"/>
    <w:rsid w:val="00BC1A8D"/>
    <w:rsid w:val="00BC1C75"/>
    <w:rsid w:val="00BC2EB2"/>
    <w:rsid w:val="00BC3E0E"/>
    <w:rsid w:val="00BC3FD1"/>
    <w:rsid w:val="00BC490F"/>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4D8E"/>
    <w:rsid w:val="00BD5DAC"/>
    <w:rsid w:val="00BD7C8F"/>
    <w:rsid w:val="00BE0276"/>
    <w:rsid w:val="00BE060C"/>
    <w:rsid w:val="00BE0FAA"/>
    <w:rsid w:val="00BE114F"/>
    <w:rsid w:val="00BE3403"/>
    <w:rsid w:val="00BE38D8"/>
    <w:rsid w:val="00BE3906"/>
    <w:rsid w:val="00BE3A9B"/>
    <w:rsid w:val="00BE3BF9"/>
    <w:rsid w:val="00BE5230"/>
    <w:rsid w:val="00BE65AA"/>
    <w:rsid w:val="00BE66EB"/>
    <w:rsid w:val="00BE6939"/>
    <w:rsid w:val="00BE6D69"/>
    <w:rsid w:val="00BE6D9C"/>
    <w:rsid w:val="00BE717A"/>
    <w:rsid w:val="00BE75CB"/>
    <w:rsid w:val="00BE7691"/>
    <w:rsid w:val="00BE7AC9"/>
    <w:rsid w:val="00BF03DF"/>
    <w:rsid w:val="00BF048D"/>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1D5"/>
    <w:rsid w:val="00BF7B02"/>
    <w:rsid w:val="00BF7EDD"/>
    <w:rsid w:val="00C0042D"/>
    <w:rsid w:val="00C00C06"/>
    <w:rsid w:val="00C014FE"/>
    <w:rsid w:val="00C023B2"/>
    <w:rsid w:val="00C02CDC"/>
    <w:rsid w:val="00C031FB"/>
    <w:rsid w:val="00C05A75"/>
    <w:rsid w:val="00C06872"/>
    <w:rsid w:val="00C06937"/>
    <w:rsid w:val="00C07767"/>
    <w:rsid w:val="00C10193"/>
    <w:rsid w:val="00C11388"/>
    <w:rsid w:val="00C11E05"/>
    <w:rsid w:val="00C121EA"/>
    <w:rsid w:val="00C126CF"/>
    <w:rsid w:val="00C138DC"/>
    <w:rsid w:val="00C13CEC"/>
    <w:rsid w:val="00C13E73"/>
    <w:rsid w:val="00C14820"/>
    <w:rsid w:val="00C1486A"/>
    <w:rsid w:val="00C14FBC"/>
    <w:rsid w:val="00C15706"/>
    <w:rsid w:val="00C15874"/>
    <w:rsid w:val="00C15FCB"/>
    <w:rsid w:val="00C16E15"/>
    <w:rsid w:val="00C1722E"/>
    <w:rsid w:val="00C1723C"/>
    <w:rsid w:val="00C1792E"/>
    <w:rsid w:val="00C17A94"/>
    <w:rsid w:val="00C204D5"/>
    <w:rsid w:val="00C21A89"/>
    <w:rsid w:val="00C21D95"/>
    <w:rsid w:val="00C220D4"/>
    <w:rsid w:val="00C22265"/>
    <w:rsid w:val="00C22A7B"/>
    <w:rsid w:val="00C22CF7"/>
    <w:rsid w:val="00C231AF"/>
    <w:rsid w:val="00C233E6"/>
    <w:rsid w:val="00C2370D"/>
    <w:rsid w:val="00C23786"/>
    <w:rsid w:val="00C24002"/>
    <w:rsid w:val="00C24079"/>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5ABE"/>
    <w:rsid w:val="00C36D13"/>
    <w:rsid w:val="00C37093"/>
    <w:rsid w:val="00C3778D"/>
    <w:rsid w:val="00C37E32"/>
    <w:rsid w:val="00C404FA"/>
    <w:rsid w:val="00C40C6A"/>
    <w:rsid w:val="00C40DFE"/>
    <w:rsid w:val="00C41065"/>
    <w:rsid w:val="00C4146D"/>
    <w:rsid w:val="00C41DCB"/>
    <w:rsid w:val="00C440CA"/>
    <w:rsid w:val="00C44B7D"/>
    <w:rsid w:val="00C44C03"/>
    <w:rsid w:val="00C451AD"/>
    <w:rsid w:val="00C45BBA"/>
    <w:rsid w:val="00C476E6"/>
    <w:rsid w:val="00C47ADB"/>
    <w:rsid w:val="00C50384"/>
    <w:rsid w:val="00C50BED"/>
    <w:rsid w:val="00C50EA2"/>
    <w:rsid w:val="00C512ED"/>
    <w:rsid w:val="00C51633"/>
    <w:rsid w:val="00C51742"/>
    <w:rsid w:val="00C51872"/>
    <w:rsid w:val="00C519A2"/>
    <w:rsid w:val="00C519D6"/>
    <w:rsid w:val="00C52245"/>
    <w:rsid w:val="00C52709"/>
    <w:rsid w:val="00C546F8"/>
    <w:rsid w:val="00C549DC"/>
    <w:rsid w:val="00C55071"/>
    <w:rsid w:val="00C554CC"/>
    <w:rsid w:val="00C55A48"/>
    <w:rsid w:val="00C55E59"/>
    <w:rsid w:val="00C564D3"/>
    <w:rsid w:val="00C56E83"/>
    <w:rsid w:val="00C57170"/>
    <w:rsid w:val="00C57613"/>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39B"/>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3458"/>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A5A"/>
    <w:rsid w:val="00CC4CBF"/>
    <w:rsid w:val="00CC6F03"/>
    <w:rsid w:val="00CD0120"/>
    <w:rsid w:val="00CD02CD"/>
    <w:rsid w:val="00CD0EC2"/>
    <w:rsid w:val="00CD10F5"/>
    <w:rsid w:val="00CD19DD"/>
    <w:rsid w:val="00CD1CBD"/>
    <w:rsid w:val="00CD1DF1"/>
    <w:rsid w:val="00CD2043"/>
    <w:rsid w:val="00CD223F"/>
    <w:rsid w:val="00CD28DD"/>
    <w:rsid w:val="00CD3390"/>
    <w:rsid w:val="00CD3504"/>
    <w:rsid w:val="00CD3D80"/>
    <w:rsid w:val="00CD4420"/>
    <w:rsid w:val="00CD54DD"/>
    <w:rsid w:val="00CD5C2A"/>
    <w:rsid w:val="00CD699A"/>
    <w:rsid w:val="00CD6D73"/>
    <w:rsid w:val="00CD767F"/>
    <w:rsid w:val="00CD76D3"/>
    <w:rsid w:val="00CD7CAF"/>
    <w:rsid w:val="00CE038A"/>
    <w:rsid w:val="00CE0493"/>
    <w:rsid w:val="00CE0DA3"/>
    <w:rsid w:val="00CE15A1"/>
    <w:rsid w:val="00CE19E5"/>
    <w:rsid w:val="00CE1AF1"/>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5AD"/>
    <w:rsid w:val="00CF1952"/>
    <w:rsid w:val="00CF269A"/>
    <w:rsid w:val="00CF32E8"/>
    <w:rsid w:val="00CF3B25"/>
    <w:rsid w:val="00CF3C17"/>
    <w:rsid w:val="00CF4415"/>
    <w:rsid w:val="00CF4710"/>
    <w:rsid w:val="00CF51B3"/>
    <w:rsid w:val="00CF5D9C"/>
    <w:rsid w:val="00CF5DAC"/>
    <w:rsid w:val="00CF71DF"/>
    <w:rsid w:val="00CF7B0A"/>
    <w:rsid w:val="00CF7C47"/>
    <w:rsid w:val="00CF7C93"/>
    <w:rsid w:val="00D004B7"/>
    <w:rsid w:val="00D00DF5"/>
    <w:rsid w:val="00D015CC"/>
    <w:rsid w:val="00D01B10"/>
    <w:rsid w:val="00D02A8B"/>
    <w:rsid w:val="00D02D27"/>
    <w:rsid w:val="00D02F34"/>
    <w:rsid w:val="00D04454"/>
    <w:rsid w:val="00D04A64"/>
    <w:rsid w:val="00D04D57"/>
    <w:rsid w:val="00D04FDB"/>
    <w:rsid w:val="00D05052"/>
    <w:rsid w:val="00D050BF"/>
    <w:rsid w:val="00D05315"/>
    <w:rsid w:val="00D05AE3"/>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23B"/>
    <w:rsid w:val="00D13CAE"/>
    <w:rsid w:val="00D13D76"/>
    <w:rsid w:val="00D14638"/>
    <w:rsid w:val="00D15434"/>
    <w:rsid w:val="00D16284"/>
    <w:rsid w:val="00D16F62"/>
    <w:rsid w:val="00D174D8"/>
    <w:rsid w:val="00D17A75"/>
    <w:rsid w:val="00D203EA"/>
    <w:rsid w:val="00D205D1"/>
    <w:rsid w:val="00D22419"/>
    <w:rsid w:val="00D22A1A"/>
    <w:rsid w:val="00D236A5"/>
    <w:rsid w:val="00D242A0"/>
    <w:rsid w:val="00D24A82"/>
    <w:rsid w:val="00D24D38"/>
    <w:rsid w:val="00D25541"/>
    <w:rsid w:val="00D25743"/>
    <w:rsid w:val="00D25F29"/>
    <w:rsid w:val="00D2683A"/>
    <w:rsid w:val="00D3023E"/>
    <w:rsid w:val="00D3033B"/>
    <w:rsid w:val="00D322A7"/>
    <w:rsid w:val="00D32434"/>
    <w:rsid w:val="00D32C93"/>
    <w:rsid w:val="00D35FDA"/>
    <w:rsid w:val="00D3631F"/>
    <w:rsid w:val="00D36930"/>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0DF3"/>
    <w:rsid w:val="00D5165A"/>
    <w:rsid w:val="00D517FC"/>
    <w:rsid w:val="00D51CF1"/>
    <w:rsid w:val="00D52910"/>
    <w:rsid w:val="00D52C5A"/>
    <w:rsid w:val="00D53926"/>
    <w:rsid w:val="00D542E9"/>
    <w:rsid w:val="00D5586E"/>
    <w:rsid w:val="00D55CDB"/>
    <w:rsid w:val="00D561A7"/>
    <w:rsid w:val="00D566B3"/>
    <w:rsid w:val="00D57122"/>
    <w:rsid w:val="00D57B45"/>
    <w:rsid w:val="00D60164"/>
    <w:rsid w:val="00D60244"/>
    <w:rsid w:val="00D60AA8"/>
    <w:rsid w:val="00D61A8D"/>
    <w:rsid w:val="00D61E7E"/>
    <w:rsid w:val="00D621B3"/>
    <w:rsid w:val="00D625ED"/>
    <w:rsid w:val="00D63578"/>
    <w:rsid w:val="00D640C9"/>
    <w:rsid w:val="00D642F8"/>
    <w:rsid w:val="00D652E1"/>
    <w:rsid w:val="00D6594D"/>
    <w:rsid w:val="00D6623A"/>
    <w:rsid w:val="00D668D0"/>
    <w:rsid w:val="00D6799B"/>
    <w:rsid w:val="00D67CFE"/>
    <w:rsid w:val="00D70A14"/>
    <w:rsid w:val="00D70C27"/>
    <w:rsid w:val="00D70C92"/>
    <w:rsid w:val="00D70F27"/>
    <w:rsid w:val="00D70F32"/>
    <w:rsid w:val="00D71950"/>
    <w:rsid w:val="00D7196D"/>
    <w:rsid w:val="00D7277F"/>
    <w:rsid w:val="00D72857"/>
    <w:rsid w:val="00D729B9"/>
    <w:rsid w:val="00D72DC8"/>
    <w:rsid w:val="00D7306C"/>
    <w:rsid w:val="00D73475"/>
    <w:rsid w:val="00D7427B"/>
    <w:rsid w:val="00D75665"/>
    <w:rsid w:val="00D75C06"/>
    <w:rsid w:val="00D7608E"/>
    <w:rsid w:val="00D76266"/>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902"/>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6F6B"/>
    <w:rsid w:val="00D97221"/>
    <w:rsid w:val="00D977E6"/>
    <w:rsid w:val="00D97B3F"/>
    <w:rsid w:val="00D97C02"/>
    <w:rsid w:val="00DA04C4"/>
    <w:rsid w:val="00DA0827"/>
    <w:rsid w:val="00DA0D20"/>
    <w:rsid w:val="00DA0EA0"/>
    <w:rsid w:val="00DA121D"/>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0D9"/>
    <w:rsid w:val="00DC115F"/>
    <w:rsid w:val="00DC11E7"/>
    <w:rsid w:val="00DC16E9"/>
    <w:rsid w:val="00DC183E"/>
    <w:rsid w:val="00DC2736"/>
    <w:rsid w:val="00DC3369"/>
    <w:rsid w:val="00DC3C17"/>
    <w:rsid w:val="00DC44ED"/>
    <w:rsid w:val="00DC493B"/>
    <w:rsid w:val="00DC4D0F"/>
    <w:rsid w:val="00DC57CF"/>
    <w:rsid w:val="00DC6074"/>
    <w:rsid w:val="00DC699C"/>
    <w:rsid w:val="00DC6DEF"/>
    <w:rsid w:val="00DD023D"/>
    <w:rsid w:val="00DD072A"/>
    <w:rsid w:val="00DD0A9C"/>
    <w:rsid w:val="00DD1011"/>
    <w:rsid w:val="00DD1B11"/>
    <w:rsid w:val="00DD23D3"/>
    <w:rsid w:val="00DD2405"/>
    <w:rsid w:val="00DD33A5"/>
    <w:rsid w:val="00DD3500"/>
    <w:rsid w:val="00DD365E"/>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5B8"/>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7C"/>
    <w:rsid w:val="00E018BC"/>
    <w:rsid w:val="00E01DD9"/>
    <w:rsid w:val="00E01E75"/>
    <w:rsid w:val="00E01FC9"/>
    <w:rsid w:val="00E0204D"/>
    <w:rsid w:val="00E0229D"/>
    <w:rsid w:val="00E03AC5"/>
    <w:rsid w:val="00E03F11"/>
    <w:rsid w:val="00E04961"/>
    <w:rsid w:val="00E0576B"/>
    <w:rsid w:val="00E06C91"/>
    <w:rsid w:val="00E06DA4"/>
    <w:rsid w:val="00E07148"/>
    <w:rsid w:val="00E07EA2"/>
    <w:rsid w:val="00E07EB7"/>
    <w:rsid w:val="00E10870"/>
    <w:rsid w:val="00E10AF6"/>
    <w:rsid w:val="00E1132A"/>
    <w:rsid w:val="00E12675"/>
    <w:rsid w:val="00E12689"/>
    <w:rsid w:val="00E12DF6"/>
    <w:rsid w:val="00E133E9"/>
    <w:rsid w:val="00E135BF"/>
    <w:rsid w:val="00E13805"/>
    <w:rsid w:val="00E139C0"/>
    <w:rsid w:val="00E14250"/>
    <w:rsid w:val="00E14477"/>
    <w:rsid w:val="00E14A96"/>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20A"/>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1C2"/>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3D6"/>
    <w:rsid w:val="00EC37B0"/>
    <w:rsid w:val="00EC47EA"/>
    <w:rsid w:val="00EC4F99"/>
    <w:rsid w:val="00EC5103"/>
    <w:rsid w:val="00EC5231"/>
    <w:rsid w:val="00EC55E5"/>
    <w:rsid w:val="00EC5B87"/>
    <w:rsid w:val="00EC5BCE"/>
    <w:rsid w:val="00EC5C8F"/>
    <w:rsid w:val="00EC670D"/>
    <w:rsid w:val="00EC6879"/>
    <w:rsid w:val="00ED0E04"/>
    <w:rsid w:val="00ED29EC"/>
    <w:rsid w:val="00ED35FF"/>
    <w:rsid w:val="00ED3B79"/>
    <w:rsid w:val="00ED4002"/>
    <w:rsid w:val="00ED4965"/>
    <w:rsid w:val="00ED4A9A"/>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2F1F"/>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070E"/>
    <w:rsid w:val="00F110EE"/>
    <w:rsid w:val="00F12090"/>
    <w:rsid w:val="00F12E32"/>
    <w:rsid w:val="00F1333C"/>
    <w:rsid w:val="00F13381"/>
    <w:rsid w:val="00F13A6E"/>
    <w:rsid w:val="00F13C30"/>
    <w:rsid w:val="00F14439"/>
    <w:rsid w:val="00F1582E"/>
    <w:rsid w:val="00F15889"/>
    <w:rsid w:val="00F158BF"/>
    <w:rsid w:val="00F16120"/>
    <w:rsid w:val="00F163E0"/>
    <w:rsid w:val="00F16965"/>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2576B"/>
    <w:rsid w:val="00F30214"/>
    <w:rsid w:val="00F3087A"/>
    <w:rsid w:val="00F317B2"/>
    <w:rsid w:val="00F32020"/>
    <w:rsid w:val="00F34B44"/>
    <w:rsid w:val="00F34BAC"/>
    <w:rsid w:val="00F354D1"/>
    <w:rsid w:val="00F36390"/>
    <w:rsid w:val="00F36865"/>
    <w:rsid w:val="00F36CE7"/>
    <w:rsid w:val="00F37471"/>
    <w:rsid w:val="00F40695"/>
    <w:rsid w:val="00F411D1"/>
    <w:rsid w:val="00F4179F"/>
    <w:rsid w:val="00F43BBD"/>
    <w:rsid w:val="00F43F4C"/>
    <w:rsid w:val="00F44434"/>
    <w:rsid w:val="00F44A12"/>
    <w:rsid w:val="00F463F0"/>
    <w:rsid w:val="00F464CC"/>
    <w:rsid w:val="00F467D4"/>
    <w:rsid w:val="00F46F45"/>
    <w:rsid w:val="00F471B7"/>
    <w:rsid w:val="00F475B9"/>
    <w:rsid w:val="00F47B8E"/>
    <w:rsid w:val="00F50018"/>
    <w:rsid w:val="00F5183B"/>
    <w:rsid w:val="00F51A76"/>
    <w:rsid w:val="00F52005"/>
    <w:rsid w:val="00F52346"/>
    <w:rsid w:val="00F52C8E"/>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D28"/>
    <w:rsid w:val="00F60F13"/>
    <w:rsid w:val="00F61B55"/>
    <w:rsid w:val="00F62B39"/>
    <w:rsid w:val="00F62CD9"/>
    <w:rsid w:val="00F62E4D"/>
    <w:rsid w:val="00F62FF1"/>
    <w:rsid w:val="00F6445A"/>
    <w:rsid w:val="00F6526C"/>
    <w:rsid w:val="00F659D0"/>
    <w:rsid w:val="00F662D4"/>
    <w:rsid w:val="00F66614"/>
    <w:rsid w:val="00F66C7A"/>
    <w:rsid w:val="00F678F6"/>
    <w:rsid w:val="00F67D8C"/>
    <w:rsid w:val="00F71383"/>
    <w:rsid w:val="00F71B65"/>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881"/>
    <w:rsid w:val="00F90E9E"/>
    <w:rsid w:val="00F919C0"/>
    <w:rsid w:val="00F924BD"/>
    <w:rsid w:val="00F9270F"/>
    <w:rsid w:val="00F92845"/>
    <w:rsid w:val="00F92BCD"/>
    <w:rsid w:val="00F92D96"/>
    <w:rsid w:val="00F9358F"/>
    <w:rsid w:val="00F94703"/>
    <w:rsid w:val="00F94E46"/>
    <w:rsid w:val="00F94F9B"/>
    <w:rsid w:val="00F96BEE"/>
    <w:rsid w:val="00F972A8"/>
    <w:rsid w:val="00F9742E"/>
    <w:rsid w:val="00F97754"/>
    <w:rsid w:val="00F97F94"/>
    <w:rsid w:val="00FA0209"/>
    <w:rsid w:val="00FA095B"/>
    <w:rsid w:val="00FA0E9C"/>
    <w:rsid w:val="00FA0EE4"/>
    <w:rsid w:val="00FA10F7"/>
    <w:rsid w:val="00FA110F"/>
    <w:rsid w:val="00FA1CB4"/>
    <w:rsid w:val="00FA1D40"/>
    <w:rsid w:val="00FA2739"/>
    <w:rsid w:val="00FA28C5"/>
    <w:rsid w:val="00FA3028"/>
    <w:rsid w:val="00FA35AA"/>
    <w:rsid w:val="00FA3C7A"/>
    <w:rsid w:val="00FA438C"/>
    <w:rsid w:val="00FA5145"/>
    <w:rsid w:val="00FA51F8"/>
    <w:rsid w:val="00FA540A"/>
    <w:rsid w:val="00FA5DC0"/>
    <w:rsid w:val="00FA67D7"/>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9E5"/>
    <w:rsid w:val="00FC5DFE"/>
    <w:rsid w:val="00FC70E2"/>
    <w:rsid w:val="00FC7C0C"/>
    <w:rsid w:val="00FC7C25"/>
    <w:rsid w:val="00FD0758"/>
    <w:rsid w:val="00FD0A75"/>
    <w:rsid w:val="00FD0B7A"/>
    <w:rsid w:val="00FD11A9"/>
    <w:rsid w:val="00FD1694"/>
    <w:rsid w:val="00FD18F2"/>
    <w:rsid w:val="00FD1D71"/>
    <w:rsid w:val="00FD2449"/>
    <w:rsid w:val="00FD2C41"/>
    <w:rsid w:val="00FD325E"/>
    <w:rsid w:val="00FD332E"/>
    <w:rsid w:val="00FD3AB7"/>
    <w:rsid w:val="00FD4240"/>
    <w:rsid w:val="00FD47D0"/>
    <w:rsid w:val="00FD4A27"/>
    <w:rsid w:val="00FD4F2F"/>
    <w:rsid w:val="00FD50AC"/>
    <w:rsid w:val="00FD5123"/>
    <w:rsid w:val="00FD544B"/>
    <w:rsid w:val="00FD550C"/>
    <w:rsid w:val="00FD590D"/>
    <w:rsid w:val="00FD598F"/>
    <w:rsid w:val="00FD5BCA"/>
    <w:rsid w:val="00FD5FDB"/>
    <w:rsid w:val="00FD7313"/>
    <w:rsid w:val="00FD7930"/>
    <w:rsid w:val="00FD7B07"/>
    <w:rsid w:val="00FD7D25"/>
    <w:rsid w:val="00FE0CB4"/>
    <w:rsid w:val="00FE1088"/>
    <w:rsid w:val="00FE1A2B"/>
    <w:rsid w:val="00FE2FCB"/>
    <w:rsid w:val="00FE31A8"/>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50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A9772"/>
  <w15:docId w15:val="{5A6C1A37-0177-437B-BD15-1EBD5F45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MenoPendente6">
    <w:name w:val="Menção Pendente6"/>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5709184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46362265">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gov.br/empresas-e-negocios/pt-br/empreended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3BF5-8FD8-4290-9CD8-51E25AE9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22050</Words>
  <Characters>119073</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dc:creator>
  <cp:lastModifiedBy>Ramon Santana Bastos</cp:lastModifiedBy>
  <cp:revision>4</cp:revision>
  <cp:lastPrinted>2025-05-23T13:17:00Z</cp:lastPrinted>
  <dcterms:created xsi:type="dcterms:W3CDTF">2026-01-09T14:35:00Z</dcterms:created>
  <dcterms:modified xsi:type="dcterms:W3CDTF">2026-01-09T14:36:00Z</dcterms:modified>
</cp:coreProperties>
</file>