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D6" w:rsidRPr="003E38D6" w:rsidRDefault="003E38D6" w:rsidP="003E38D6">
      <w:pPr>
        <w:jc w:val="center"/>
        <w:rPr>
          <w:rFonts w:ascii="Arial" w:hAnsi="Arial" w:cs="Arial"/>
          <w:b/>
          <w:kern w:val="3"/>
          <w:lang w:eastAsia="pt-BR"/>
        </w:rPr>
      </w:pPr>
      <w:r w:rsidRPr="003E38D6">
        <w:rPr>
          <w:rFonts w:ascii="Arial" w:hAnsi="Arial" w:cs="Arial"/>
          <w:b/>
          <w:kern w:val="3"/>
          <w:lang w:eastAsia="pt-BR"/>
        </w:rPr>
        <w:t>PLANO DE TRABALHO DE PRORROGAÇÃO DA PRIMEIRA ETAPA DE IMPLANTAÇÃO DO NÚCLEO DE TELESSAÚDE BRASIL REDES NA ATENÇÃO BÁSICA</w:t>
      </w:r>
    </w:p>
    <w:p w:rsidR="003E38D6" w:rsidRPr="003E38D6" w:rsidRDefault="003E38D6" w:rsidP="003E38D6">
      <w:pPr>
        <w:spacing w:line="276" w:lineRule="auto"/>
        <w:rPr>
          <w:rFonts w:ascii="Arial" w:hAnsi="Arial" w:cs="Arial"/>
          <w:kern w:val="3"/>
          <w:sz w:val="28"/>
          <w:lang w:eastAsia="pt-BR"/>
        </w:rPr>
      </w:pPr>
    </w:p>
    <w:p w:rsidR="003E38D6" w:rsidRPr="003E38D6" w:rsidRDefault="003E38D6" w:rsidP="003E38D6">
      <w:pPr>
        <w:spacing w:line="276" w:lineRule="auto"/>
        <w:rPr>
          <w:rFonts w:ascii="Arial" w:hAnsi="Arial" w:cs="Arial"/>
          <w:kern w:val="3"/>
          <w:lang w:eastAsia="pt-BR"/>
        </w:rPr>
      </w:pPr>
      <w:r w:rsidRPr="003E38D6">
        <w:rPr>
          <w:rFonts w:ascii="Arial" w:hAnsi="Arial" w:cs="Arial"/>
          <w:kern w:val="3"/>
          <w:lang w:eastAsia="pt-BR"/>
        </w:rPr>
        <w:t xml:space="preserve">Pelo presente instrumento, a Unidade de Gestão do Núcleo de Telessaúde Bahia e a Comissão Intergestoras </w:t>
      </w:r>
      <w:proofErr w:type="spellStart"/>
      <w:r w:rsidRPr="003E38D6">
        <w:rPr>
          <w:rFonts w:ascii="Arial" w:hAnsi="Arial" w:cs="Arial"/>
          <w:kern w:val="3"/>
          <w:lang w:eastAsia="pt-BR"/>
        </w:rPr>
        <w:t>Bipartite</w:t>
      </w:r>
      <w:proofErr w:type="spellEnd"/>
      <w:r w:rsidRPr="003E38D6">
        <w:rPr>
          <w:rFonts w:ascii="Arial" w:hAnsi="Arial" w:cs="Arial"/>
          <w:kern w:val="3"/>
          <w:lang w:eastAsia="pt-BR"/>
        </w:rPr>
        <w:t xml:space="preserve"> (CIB), aprova o novo cronograma de ações previstas para a conclusão da primeira etapa da Implantação do Projeto de Telessaúde Brasil Redes na Atenção Básica para os municípios que não conseguiram concluir no prazo estipulado na Portaria nº 3</w:t>
      </w:r>
      <w:proofErr w:type="gramStart"/>
      <w:r w:rsidRPr="003E38D6">
        <w:rPr>
          <w:rFonts w:ascii="Arial" w:hAnsi="Arial" w:cs="Arial"/>
          <w:kern w:val="3"/>
          <w:lang w:eastAsia="pt-BR"/>
        </w:rPr>
        <w:t>..</w:t>
      </w:r>
      <w:proofErr w:type="gramEnd"/>
      <w:r w:rsidRPr="003E38D6">
        <w:rPr>
          <w:rFonts w:ascii="Arial" w:hAnsi="Arial" w:cs="Arial"/>
          <w:kern w:val="3"/>
          <w:lang w:eastAsia="pt-BR"/>
        </w:rPr>
        <w:t xml:space="preserve">127 de 28 de Dezembro de 2012, prazo este pactuado por meio do plano de trabalho aprovada na CIB com resolução de n° 32/2013 </w:t>
      </w:r>
      <w:proofErr w:type="spellStart"/>
      <w:r w:rsidRPr="003E38D6">
        <w:rPr>
          <w:rFonts w:ascii="Arial" w:hAnsi="Arial" w:cs="Arial"/>
          <w:kern w:val="3"/>
          <w:lang w:eastAsia="pt-BR"/>
        </w:rPr>
        <w:t>Art</w:t>
      </w:r>
      <w:proofErr w:type="spellEnd"/>
      <w:r w:rsidRPr="003E38D6">
        <w:rPr>
          <w:rFonts w:ascii="Arial" w:hAnsi="Arial" w:cs="Arial"/>
          <w:kern w:val="3"/>
          <w:lang w:eastAsia="pt-BR"/>
        </w:rPr>
        <w:t xml:space="preserve"> 6°. Conforme Portaria de Nº 2.525, de 29 de outubro  de 2013 a conclusão da primeira etapa de implantação não poderá ultrapassar o  dia 16 de Dezembro de 2013.</w:t>
      </w:r>
    </w:p>
    <w:p w:rsidR="003E38D6" w:rsidRPr="003E38D6" w:rsidRDefault="003E38D6" w:rsidP="003E38D6">
      <w:pPr>
        <w:spacing w:line="276" w:lineRule="auto"/>
        <w:rPr>
          <w:rFonts w:ascii="Arial" w:hAnsi="Arial" w:cs="Arial"/>
          <w:kern w:val="3"/>
          <w:lang w:eastAsia="pt-BR"/>
        </w:rPr>
      </w:pPr>
    </w:p>
    <w:p w:rsidR="003E38D6" w:rsidRPr="003E38D6" w:rsidRDefault="003E38D6" w:rsidP="003E38D6">
      <w:pPr>
        <w:pStyle w:val="PargrafodaLista"/>
        <w:numPr>
          <w:ilvl w:val="0"/>
          <w:numId w:val="4"/>
        </w:numPr>
        <w:rPr>
          <w:rFonts w:ascii="Arial" w:hAnsi="Arial" w:cs="Arial"/>
          <w:kern w:val="3"/>
          <w:lang w:eastAsia="pt-BR"/>
        </w:rPr>
      </w:pPr>
      <w:r w:rsidRPr="003E38D6">
        <w:rPr>
          <w:rFonts w:ascii="Arial" w:hAnsi="Arial" w:cs="Arial"/>
          <w:kern w:val="3"/>
          <w:lang w:eastAsia="pt-BR"/>
        </w:rPr>
        <w:t xml:space="preserve">Município-Sede do Núcleo Técnico Científico: Núcleo único/ Fundação Estatal de Saúde da Família. </w:t>
      </w:r>
    </w:p>
    <w:p w:rsidR="003E38D6" w:rsidRPr="003E38D6" w:rsidRDefault="003E38D6" w:rsidP="003E38D6">
      <w:pPr>
        <w:pStyle w:val="PargrafodaLista"/>
        <w:numPr>
          <w:ilvl w:val="0"/>
          <w:numId w:val="4"/>
        </w:numPr>
        <w:rPr>
          <w:rFonts w:ascii="Arial" w:hAnsi="Arial" w:cs="Arial"/>
          <w:kern w:val="3"/>
          <w:lang w:eastAsia="pt-BR"/>
        </w:rPr>
      </w:pPr>
      <w:r w:rsidRPr="003E38D6">
        <w:rPr>
          <w:rFonts w:ascii="Arial" w:hAnsi="Arial" w:cs="Arial"/>
          <w:kern w:val="3"/>
          <w:lang w:eastAsia="pt-BR"/>
        </w:rPr>
        <w:t>Número total de Equipes de Atenção Básica/Saúde da Família previstas no projeto (conforme cadastro): 2.312</w:t>
      </w:r>
    </w:p>
    <w:p w:rsidR="003E38D6" w:rsidRPr="003E38D6" w:rsidRDefault="003E38D6" w:rsidP="003E38D6">
      <w:pPr>
        <w:spacing w:line="276" w:lineRule="auto"/>
        <w:rPr>
          <w:rFonts w:ascii="Arial" w:hAnsi="Arial" w:cs="Arial"/>
          <w:kern w:val="3"/>
          <w:lang w:eastAsia="pt-BR"/>
        </w:rPr>
      </w:pPr>
    </w:p>
    <w:p w:rsidR="003E38D6" w:rsidRPr="003E38D6" w:rsidRDefault="003E38D6" w:rsidP="003E38D6">
      <w:pPr>
        <w:spacing w:line="276" w:lineRule="auto"/>
        <w:rPr>
          <w:rFonts w:ascii="Arial" w:hAnsi="Arial" w:cs="Arial"/>
          <w:b/>
          <w:kern w:val="3"/>
          <w:sz w:val="22"/>
          <w:lang w:eastAsia="pt-BR"/>
        </w:rPr>
      </w:pPr>
      <w:r w:rsidRPr="003E38D6">
        <w:rPr>
          <w:rFonts w:ascii="Arial" w:hAnsi="Arial" w:cs="Arial"/>
          <w:b/>
          <w:kern w:val="3"/>
          <w:sz w:val="22"/>
          <w:lang w:eastAsia="pt-BR"/>
        </w:rPr>
        <w:t>INFORMAÇÕES REFERENTES AO MUNICÍPIO-SEDE DO NÚCLEO TÉCNICO-CIENTÍFICO*:</w:t>
      </w:r>
    </w:p>
    <w:p w:rsidR="003E38D6" w:rsidRPr="002C321D" w:rsidRDefault="003E38D6" w:rsidP="003E38D6">
      <w:pPr>
        <w:rPr>
          <w:sz w:val="22"/>
        </w:rPr>
      </w:pPr>
    </w:p>
    <w:tbl>
      <w:tblPr>
        <w:tblW w:w="9809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04"/>
        <w:gridCol w:w="1701"/>
        <w:gridCol w:w="1701"/>
        <w:gridCol w:w="1701"/>
        <w:gridCol w:w="1701"/>
        <w:gridCol w:w="1701"/>
      </w:tblGrid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Município/sede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jc w:val="center"/>
            </w:pPr>
          </w:p>
          <w:p w:rsidR="003E38D6" w:rsidRPr="002C321D" w:rsidRDefault="003E38D6" w:rsidP="008B5676">
            <w:pPr>
              <w:pStyle w:val="Standard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Sede Física do Núcleo Técnico Científico</w:t>
            </w:r>
          </w:p>
          <w:p w:rsidR="003E38D6" w:rsidRPr="002C321D" w:rsidRDefault="003E38D6" w:rsidP="008B5676">
            <w:pPr>
              <w:pStyle w:val="Standard"/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Equipamentos de informática instalados e em funcionamento na Sede do Núcleo Técnico Científico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Conectividade da Sede do Núcleo Técnico Científico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Contratação de Equipe de Teleconsultores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C321D">
              <w:rPr>
                <w:rFonts w:ascii="Calibri" w:hAnsi="Calibri" w:cs="Calibri"/>
                <w:b/>
                <w:sz w:val="16"/>
                <w:szCs w:val="16"/>
              </w:rPr>
              <w:t>Início da oferta de Teleconsultorias para Equipes de Atenção Básica/Saúde da Família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/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>x  ) Sim (informar local/endereço) Fundação Estatal de Saúde da Família.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>x ) Sim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>x  ) Sim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>) Sim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>) Sim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/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 xml:space="preserve">) Não (conclusão </w:t>
            </w:r>
            <w:proofErr w:type="spellStart"/>
            <w:r w:rsidRPr="002C321D">
              <w:rPr>
                <w:rFonts w:ascii="Calibri" w:hAnsi="Calibri" w:cs="Calibri"/>
                <w:sz w:val="16"/>
                <w:szCs w:val="16"/>
              </w:rPr>
              <w:t>em__</w:t>
            </w:r>
            <w:proofErr w:type="spellEnd"/>
            <w:r w:rsidRPr="002C321D">
              <w:rPr>
                <w:rFonts w:ascii="Calibri" w:hAnsi="Calibri" w:cs="Calibri"/>
                <w:sz w:val="16"/>
                <w:szCs w:val="16"/>
              </w:rPr>
              <w:t>/__/__)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 xml:space="preserve">) Não (conclusão </w:t>
            </w:r>
            <w:proofErr w:type="spellStart"/>
            <w:r w:rsidRPr="002C321D">
              <w:rPr>
                <w:rFonts w:ascii="Calibri" w:hAnsi="Calibri" w:cs="Calibri"/>
                <w:sz w:val="16"/>
                <w:szCs w:val="16"/>
              </w:rPr>
              <w:t>em__</w:t>
            </w:r>
            <w:proofErr w:type="spellEnd"/>
            <w:r w:rsidRPr="002C321D">
              <w:rPr>
                <w:rFonts w:ascii="Calibri" w:hAnsi="Calibri" w:cs="Calibri"/>
                <w:sz w:val="16"/>
                <w:szCs w:val="16"/>
              </w:rPr>
              <w:t>/__/__)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 xml:space="preserve">) Não (conclusão </w:t>
            </w:r>
            <w:proofErr w:type="spellStart"/>
            <w:r w:rsidRPr="002C321D">
              <w:rPr>
                <w:rFonts w:ascii="Calibri" w:hAnsi="Calibri" w:cs="Calibri"/>
                <w:sz w:val="16"/>
                <w:szCs w:val="16"/>
              </w:rPr>
              <w:t>em__</w:t>
            </w:r>
            <w:proofErr w:type="spellEnd"/>
            <w:r w:rsidRPr="002C321D">
              <w:rPr>
                <w:rFonts w:ascii="Calibri" w:hAnsi="Calibri" w:cs="Calibri"/>
                <w:sz w:val="16"/>
                <w:szCs w:val="16"/>
              </w:rPr>
              <w:t>/__/__)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 xml:space="preserve">x  ) Não (conclusão </w:t>
            </w:r>
            <w:proofErr w:type="spellStart"/>
            <w:r w:rsidRPr="002C321D">
              <w:rPr>
                <w:rFonts w:ascii="Calibri" w:hAnsi="Calibri" w:cs="Calibri"/>
                <w:sz w:val="16"/>
                <w:szCs w:val="16"/>
              </w:rPr>
              <w:t>em__</w:t>
            </w:r>
            <w:proofErr w:type="spellEnd"/>
            <w:r w:rsidRPr="002C321D">
              <w:rPr>
                <w:rFonts w:ascii="Calibri" w:hAnsi="Calibri" w:cs="Calibri"/>
                <w:sz w:val="16"/>
                <w:szCs w:val="16"/>
              </w:rPr>
              <w:t>/_09_/_2013_)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D6" w:rsidRPr="002C321D" w:rsidRDefault="003E38D6" w:rsidP="008B5676">
            <w:pPr>
              <w:pStyle w:val="Standard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2C321D">
              <w:rPr>
                <w:rFonts w:ascii="Calibri" w:hAnsi="Calibri" w:cs="Calibri"/>
                <w:sz w:val="16"/>
                <w:szCs w:val="16"/>
              </w:rPr>
              <w:t xml:space="preserve">(  </w:t>
            </w:r>
            <w:proofErr w:type="gramEnd"/>
            <w:r w:rsidRPr="002C321D">
              <w:rPr>
                <w:rFonts w:ascii="Calibri" w:hAnsi="Calibri" w:cs="Calibri"/>
                <w:sz w:val="16"/>
                <w:szCs w:val="16"/>
              </w:rPr>
              <w:t xml:space="preserve">x  ) Não (conclusão </w:t>
            </w:r>
            <w:proofErr w:type="spellStart"/>
            <w:r w:rsidRPr="002C321D">
              <w:rPr>
                <w:rFonts w:ascii="Calibri" w:hAnsi="Calibri" w:cs="Calibri"/>
                <w:sz w:val="16"/>
                <w:szCs w:val="16"/>
              </w:rPr>
              <w:t>em__</w:t>
            </w:r>
            <w:proofErr w:type="spellEnd"/>
            <w:r w:rsidRPr="002C321D">
              <w:rPr>
                <w:rFonts w:ascii="Calibri" w:hAnsi="Calibri" w:cs="Calibri"/>
                <w:sz w:val="16"/>
                <w:szCs w:val="16"/>
              </w:rPr>
              <w:t>/_09_/_2013_)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/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D6" w:rsidRPr="002C321D" w:rsidRDefault="003E38D6" w:rsidP="008B5676">
            <w:pPr>
              <w:pStyle w:val="Standard"/>
            </w:pPr>
            <w:r w:rsidRPr="002C321D">
              <w:rPr>
                <w:rFonts w:ascii="Calibri" w:hAnsi="Calibri" w:cs="Calibri"/>
                <w:sz w:val="16"/>
                <w:szCs w:val="16"/>
              </w:rPr>
              <w:t>Não se aplica**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3E38D6" w:rsidRPr="002C321D" w:rsidRDefault="003E38D6" w:rsidP="008B5676">
            <w:pPr>
              <w:pStyle w:val="Standard"/>
            </w:pPr>
          </w:p>
        </w:tc>
      </w:tr>
    </w:tbl>
    <w:p w:rsidR="003E38D6" w:rsidRDefault="003E38D6" w:rsidP="003E38D6">
      <w:pPr>
        <w:tabs>
          <w:tab w:val="left" w:pos="708"/>
        </w:tabs>
        <w:autoSpaceDN w:val="0"/>
        <w:textAlignment w:val="baseline"/>
        <w:rPr>
          <w:rFonts w:ascii="Calibri" w:hAnsi="Calibri" w:cs="Calibri"/>
          <w:color w:val="00000A"/>
          <w:kern w:val="3"/>
          <w:sz w:val="16"/>
          <w:szCs w:val="16"/>
          <w:lang w:eastAsia="en-US"/>
        </w:rPr>
      </w:pPr>
    </w:p>
    <w:p w:rsidR="003E38D6" w:rsidRPr="002C321D" w:rsidRDefault="003E38D6" w:rsidP="003E38D6">
      <w:pPr>
        <w:rPr>
          <w:rFonts w:ascii="Calibri" w:hAnsi="Calibri" w:cs="Calibri"/>
          <w:color w:val="00000A"/>
          <w:kern w:val="3"/>
          <w:sz w:val="16"/>
          <w:szCs w:val="16"/>
          <w:lang w:eastAsia="en-US"/>
        </w:rPr>
      </w:pPr>
      <w:r w:rsidRPr="002C321D">
        <w:rPr>
          <w:rFonts w:ascii="Calibri" w:hAnsi="Calibri" w:cs="Calibri"/>
          <w:color w:val="00000A"/>
          <w:kern w:val="3"/>
          <w:sz w:val="16"/>
          <w:szCs w:val="16"/>
          <w:lang w:eastAsia="en-US"/>
        </w:rPr>
        <w:t>*as informações apresentadas neste documento deverão ser alimentadas, também, no Sistema de Monitoramento do Telessaúde.</w:t>
      </w:r>
    </w:p>
    <w:p w:rsidR="003E38D6" w:rsidRDefault="003E38D6" w:rsidP="003E38D6">
      <w:pPr>
        <w:rPr>
          <w:rFonts w:ascii="Calibri" w:hAnsi="Calibri" w:cs="Calibri"/>
          <w:color w:val="00000A"/>
          <w:kern w:val="3"/>
          <w:sz w:val="16"/>
          <w:szCs w:val="16"/>
          <w:lang w:eastAsia="en-US"/>
        </w:rPr>
      </w:pPr>
      <w:r w:rsidRPr="002C321D">
        <w:rPr>
          <w:rFonts w:ascii="Calibri" w:hAnsi="Calibri" w:cs="Calibri"/>
          <w:color w:val="00000A"/>
          <w:kern w:val="3"/>
          <w:sz w:val="16"/>
          <w:szCs w:val="16"/>
          <w:lang w:eastAsia="en-US"/>
        </w:rPr>
        <w:t>**núcleos que firmaram Termos de Cooperação com Núcleos Universitários de Telessaúde já implantados para viabilização de oferta de Teleconsultorias.</w:t>
      </w:r>
    </w:p>
    <w:p w:rsidR="003E38D6" w:rsidRDefault="003E38D6" w:rsidP="003E38D6"/>
    <w:p w:rsidR="003E38D6" w:rsidRPr="00E64C78" w:rsidRDefault="003E38D6" w:rsidP="003E38D6">
      <w:pPr>
        <w:pStyle w:val="Standard"/>
      </w:pPr>
      <w:r>
        <w:rPr>
          <w:rFonts w:ascii="Calibri" w:hAnsi="Calibri" w:cs="Calibri"/>
          <w:smallCaps/>
          <w:u w:val="single"/>
        </w:rPr>
        <w:t>Municípios integrantes do Núcleo de Telessaúde*</w:t>
      </w:r>
      <w:r>
        <w:rPr>
          <w:rFonts w:ascii="Calibri" w:hAnsi="Calibri" w:cs="Calibri"/>
          <w:u w:val="single"/>
        </w:rPr>
        <w:t>:</w:t>
      </w:r>
    </w:p>
    <w:p w:rsidR="003E38D6" w:rsidRDefault="003E38D6" w:rsidP="003E38D6"/>
    <w:tbl>
      <w:tblPr>
        <w:tblW w:w="10906" w:type="dxa"/>
        <w:jc w:val="center"/>
        <w:tblCellMar>
          <w:left w:w="10" w:type="dxa"/>
          <w:right w:w="10" w:type="dxa"/>
        </w:tblCellMar>
        <w:tblLook w:val="0000"/>
      </w:tblPr>
      <w:tblGrid>
        <w:gridCol w:w="1495"/>
        <w:gridCol w:w="1701"/>
        <w:gridCol w:w="2665"/>
        <w:gridCol w:w="2494"/>
        <w:gridCol w:w="2551"/>
      </w:tblGrid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Macrorregião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Microrregião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Equipamentos de informática instalados e em funcionamento em todas as UBS pr</w:t>
            </w: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vistas no projeto**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Conectividade em todas as UBS previstas no projeto**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Início de solicitação de Teleconsultorias pelas Equipes de Atenção Bás</w:t>
            </w: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  <w:r w:rsidRPr="002C321D">
              <w:rPr>
                <w:rFonts w:ascii="Calibri" w:hAnsi="Calibri"/>
                <w:b/>
                <w:bCs/>
                <w:sz w:val="18"/>
                <w:szCs w:val="18"/>
              </w:rPr>
              <w:t>ca/Saúde da Família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Amélia Rodrigues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Amélia Rodrigues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Amélia Rodrigues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Anguera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Anguera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Anguera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Cardoso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Cardoso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Cardoso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Baixa Grande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Baixa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Baixa Grande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Candeal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Candeal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Candeal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Capela do Alto Alegre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Capela do Alto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Capela do Alto Al</w:t>
            </w:r>
            <w:r w:rsidRPr="002C321D">
              <w:rPr>
                <w:rFonts w:ascii="Calibri" w:hAnsi="Calibri"/>
                <w:sz w:val="18"/>
                <w:szCs w:val="18"/>
              </w:rPr>
              <w:t>e</w:t>
            </w:r>
            <w:r w:rsidRPr="002C321D">
              <w:rPr>
                <w:rFonts w:ascii="Calibri" w:hAnsi="Calibri"/>
                <w:sz w:val="18"/>
                <w:szCs w:val="18"/>
              </w:rPr>
              <w:t>gre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Conceição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Conceição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Conceição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</w:t>
            </w:r>
            <w:r w:rsidRPr="002C321D">
              <w:rPr>
                <w:rFonts w:ascii="Calibri" w:hAnsi="Calibri"/>
                <w:sz w:val="18"/>
                <w:szCs w:val="18"/>
              </w:rPr>
              <w:t>í</w:t>
            </w:r>
            <w:r w:rsidRPr="002C321D">
              <w:rPr>
                <w:rFonts w:ascii="Calibri" w:hAnsi="Calibri"/>
                <w:sz w:val="18"/>
                <w:szCs w:val="18"/>
              </w:rPr>
              <w:t>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Coração de Maria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Coração de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Coração de Maria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Gavião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Gavião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Gavião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Ichu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Ichu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Ichu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Ipecaetá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Ipecaetá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Ipecaetá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Ipirá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Ipirá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Ipirá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Irará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Irará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Irará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Mundo Novo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Mundo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Mundo Novo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Fátima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Fátima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Fátima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Pé de Serra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Pé de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Pé de Serra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Pintadas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Pintadas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Pintadas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Rafael Jambeiro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Rafael Jambeiro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Rafael Jambeiro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Riachão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Riachão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Riachão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Bárbara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Bárbara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Bárbara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Santanópolis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Santanópolis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Santanópolis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Santo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Estêvão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Santo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Estêvão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Santo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Estêvão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Gonçalo dos Ca</w:t>
            </w:r>
            <w:r w:rsidRPr="002C321D">
              <w:rPr>
                <w:rFonts w:ascii="Calibri" w:hAnsi="Calibri"/>
                <w:sz w:val="18"/>
                <w:szCs w:val="18"/>
              </w:rPr>
              <w:t>m</w:t>
            </w:r>
            <w:r w:rsidRPr="002C321D">
              <w:rPr>
                <w:rFonts w:ascii="Calibri" w:hAnsi="Calibri"/>
                <w:sz w:val="18"/>
                <w:szCs w:val="18"/>
              </w:rPr>
              <w:t>pos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Gonçalo dos Campos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Gonçalo dos Campos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Preta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Preta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Preta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Tanquinho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Tanquinho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Teodoro Sampaio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Teodoro Sampaio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Teodoro Sampaio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de Santana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Terra Nova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Terra 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Terra Nova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Andaraí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Andaraí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Boa Vista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Tupim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Boa Vista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Tupim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Boa Vista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Tupim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Bonito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Bonito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Bonito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Iaçu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Iaçu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Iaçu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Ibiquera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Ibiquera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Ibiquera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Itaeté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Itaeté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Itaeté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Lajedinho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Lajedinho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Macajuba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Macajuba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Macajuba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Marcionílio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Souza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Marcionílio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Souza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Marcionílio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Souza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Redenção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Redenção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Redenção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Ruy Barbosa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Ruy Barbosa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Ruy Barbosa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Utinga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Utinga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Itaberaba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Wagner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Wagner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Wagner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Abaíra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Abaíra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Abaíra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Boninal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Boninal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Boninal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Iraquara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Iraquara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Iraquara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Lençóis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Lençóis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Lençóis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Mucugê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Mucugê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Mucugê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Horizonte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Horizonte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Horizonte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Palmeiras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Palmeiras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Piatã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Piatã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Piatã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Seabra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Souto Soares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Souto Soares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Souto Soares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Água Fria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Água Fria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Água Fria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Araci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Araci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Barrocas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Barrocas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Barrocas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Biritinga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Biritinga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Biritinga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Cansanção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Cansanção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Cansanção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Canudos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Canudos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Canudos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Coité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Coité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Coité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Euclides da Cunha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Euclides da Cunha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Euclides da Cunha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Lamarão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Lamarão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Lamarão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Monte Santo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Monte Santo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Monte Santo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Nordestina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Nordestina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Queimadas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Queimadas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Queimadas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Quijingue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Quijingue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Quijingue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Retirolândia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Retirolândia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Retirolândia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Santaluz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Santaluz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Santaluz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Domingos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Domingos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Domingos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Teofilândia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Teofilândia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Teofilândia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Tucano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Tucano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Tucano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Serrinha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América Dourada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América Dourada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América Dourada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Mendes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Mendes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Mendes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Alto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Alto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Cafarnaum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Cafarnaum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Cafarnaum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Canarana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Canarana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Canarana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Gentio do Ouro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Gentio do Ouro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Gentio do Ouro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Ibipeba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Ibipeba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Ibipeba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Ibititá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Ibititá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Ibititá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Itaguaçu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da Bahia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Itaguaçu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da Bahia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Itaguaçu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da Bahia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João Dourado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João Dourado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João Dourado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Jussara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Jussara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Jussara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Lapão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Lapão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Lapão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Mulungu do Morro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Mulungu do Morro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Mulungu do Morro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Dutra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Dutra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Dutra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Gabriel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Gabriel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Gabriel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Uibaí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Uibaí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Uibaí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Irecê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Xique-Xique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Xique-Xique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Xique-Xique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Caém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Caém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Caém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Caldeirão Grande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Caldeirão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Caldeirão Grande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Capim Grosso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Capim Grosso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Capim Grosso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Mairi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Mairi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Miguel Calmon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Miguel Calmon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Miguel Calmon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Mirangaba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Mirangaba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Mirangaba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Morro do Chapéu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Morro do Chapéu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Morro do Chapéu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Piritiba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Piritiba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Piritiba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Quixabeira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Quixabeira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Quixabeira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José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José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José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Jacuípe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Saúde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Saúde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Saúde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Serrolândia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Tapiramutá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Tapiramutá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Tapiramutá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Umburanas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Umburanas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Umburanas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da Roça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da Roça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da Roça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do Poço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do Poço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do Poço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Centro-norte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Jacobina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Nova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Várzea Nova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Belmonte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Belmonte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Belmonte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Eunápolis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Eunápolis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Eunápolis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Guaratinga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Guaratinga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Guaratinga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Itabela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Itabela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Itabela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Itagimirim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Itagimirim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Itagimirim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Itapebi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Itapebi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Itapebi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Porto Seguro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Cabrália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Cabrália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Cabrália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Alcobaça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Alcobaça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Alcobaça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Caravelas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Caravelas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Caravelas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Ibirapuã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Ibirapuã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Ibirapuã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Itamaraju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Itamaraju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Itamaraju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Itanhém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Itanhém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Itanhém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Jucuruçu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Jucuruçu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Jucuruçu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Lajedão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Lajedão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Lajedão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Medeiros Neto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Medeiros Neto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Medeiros Neto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Mucuri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Mucuri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Mucuri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Viçosa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Viçosa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Viçosa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Prado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Prado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Extremo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Teixeira de Freitas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Vereda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Vereda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Candeias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Candeias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Candeias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Conde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Conde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Dias d'Ávila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Dias d'Ávila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Dias d'Ávila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Mata de São João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Mata de São João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Mata de São João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Pojuca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Pojuca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Pojuca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Camaçari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Simões Filho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Simões Filho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Simões Filho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Cabaceiras do Paragu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çu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Cabaceiras do Par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guaçu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Cabaceiras do Par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guaçu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Cachoeira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Cachoeira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Cachoeira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da Feira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da Feira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da Feira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Governador Mangabeira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Governador Mang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beira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Governador Mang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beira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Maragogipe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Maragogipe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Maragogipe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Muritiba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Muritiba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Muritiba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Félix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Félix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Félix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Cruz das Almas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Sapeaçu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Sapeaçu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Sapeaçu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Itaparica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Itaparica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Itaparica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Lauro de Freitas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Lauro de Freitas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Lauro de Freitas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Madre de Deus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Madre de Deus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Madre de Deus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Amaro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Amaro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Amaro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Francisco do Conde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Francisco do Co</w:t>
            </w:r>
            <w:r w:rsidRPr="002C321D">
              <w:rPr>
                <w:rFonts w:ascii="Calibri" w:hAnsi="Calibri"/>
                <w:sz w:val="18"/>
                <w:szCs w:val="18"/>
              </w:rPr>
              <w:t>n</w:t>
            </w:r>
            <w:r w:rsidRPr="002C321D">
              <w:rPr>
                <w:rFonts w:ascii="Calibri" w:hAnsi="Calibri"/>
                <w:sz w:val="18"/>
                <w:szCs w:val="18"/>
              </w:rPr>
              <w:t>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Francisco do Conde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Sebastião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Passé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Sebastião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</w:t>
            </w:r>
            <w:r w:rsidRPr="002C321D">
              <w:rPr>
                <w:rFonts w:ascii="Calibri" w:hAnsi="Calibri"/>
                <w:sz w:val="18"/>
                <w:szCs w:val="18"/>
              </w:rPr>
              <w:t>s</w:t>
            </w:r>
            <w:r w:rsidRPr="002C321D">
              <w:rPr>
                <w:rFonts w:ascii="Calibri" w:hAnsi="Calibri"/>
                <w:sz w:val="18"/>
                <w:szCs w:val="18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Sebastião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Passé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Saubara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Saubara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Saubara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Salvador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Vera Cruz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Vera Cruz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Amargosa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Amargosa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Amargosa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Aratuípe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Aratuípe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Aratuípe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Castro Alves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Castro 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Castro Alves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Almeida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Almeida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Conceição do A</w:t>
            </w:r>
            <w:r w:rsidRPr="002C321D">
              <w:rPr>
                <w:rFonts w:ascii="Calibri" w:hAnsi="Calibri"/>
                <w:sz w:val="18"/>
                <w:szCs w:val="18"/>
              </w:rPr>
              <w:t>l</w:t>
            </w:r>
            <w:r w:rsidRPr="002C321D">
              <w:rPr>
                <w:rFonts w:ascii="Calibri" w:hAnsi="Calibri"/>
                <w:sz w:val="18"/>
                <w:szCs w:val="18"/>
              </w:rPr>
              <w:t>meida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Macedo Costa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Macedo Costa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Macedo Costa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Elísio Medrado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Elísio Medrado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Elísio Medrado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Itatim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Itatim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Itatim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Jaguaripe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Jaguaripe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Jaguaripe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Jiquiriçá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Jiquiriçá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Jiquiriçá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Milagres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Milagres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Milagres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Muniz Ferreira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Muniz Ferreira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Muniz Ferreira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Mutuípe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Mutuípe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Mutuípe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Nazaré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Nazaré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Nazaré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Tancredo Neves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Tancredo Neves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Tancredo Neves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Salinas da Margarida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Salinas da Margarida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Salinas da Margarida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Teresinha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Teresinha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Teresinha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Antônio de Jesus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Antônio de J</w:t>
            </w:r>
            <w:r w:rsidRPr="002C321D">
              <w:rPr>
                <w:rFonts w:ascii="Calibri" w:hAnsi="Calibri"/>
                <w:sz w:val="18"/>
                <w:szCs w:val="18"/>
              </w:rPr>
              <w:t>e</w:t>
            </w:r>
            <w:r w:rsidRPr="002C321D">
              <w:rPr>
                <w:rFonts w:ascii="Calibri" w:hAnsi="Calibri"/>
                <w:sz w:val="18"/>
                <w:szCs w:val="18"/>
              </w:rPr>
              <w:t>sus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Antônio de Jesus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Felipe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Felipe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Felipe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Miguel das Matas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Miguel das Matas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Miguel das M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Ubaíra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Ubaíra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Ubaíra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Santo Antonio de Jesus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Varzedo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Varzedo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Varzedo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Acajutiba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Acajutiba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Acajutiba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Aporá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Aporá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Aporá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Araças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Araças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Araças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Aramari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Aramari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Aramari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Cardeal da Silva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Cardeal da Silva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Cardeal da Silva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Crisópolis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Crisópolis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Crisópolis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Entre Rios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Entre Rios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Entre Rios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Esplanada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Esplanada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Esplanada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Inhambupe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Inhambupe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Inhambupe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Itanagra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Itanagra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Itanagra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Itapicuru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Itapicuru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Itapicuru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Jandaíra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Jandaíra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Jandaíra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Ouriçangas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Ouriçangas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Ouriçangas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Real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Real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Real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Alagoinhas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Sátiro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Dias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Sátiro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Sátiro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Dias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Adustina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Adustina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Adustina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Banzaê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Banzaê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Banzaê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Cícero Dantas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Cícero Dantas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Cícero Dantas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Cipó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Cipó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Cipó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Coronel João Sá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Coronel João Sá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Coronel João Sá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Fátima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Fátima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Fátima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Heliópolis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Heliópolis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Heliópolis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Soure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Soure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Soure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Triunfo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Novo Triunfo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Olindina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Olindina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Olindina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Paripiranga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Paripiranga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Paripiranga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Amparo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Amparo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Amparo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Nordeste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Ribeira do Pombal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Quinto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Quinto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Quinto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Alegre de Lou</w:t>
            </w:r>
            <w:r w:rsidRPr="002C321D">
              <w:rPr>
                <w:rFonts w:ascii="Calibri" w:hAnsi="Calibri"/>
                <w:sz w:val="18"/>
                <w:szCs w:val="18"/>
              </w:rPr>
              <w:t>r</w:t>
            </w:r>
            <w:r w:rsidRPr="002C321D">
              <w:rPr>
                <w:rFonts w:ascii="Calibri" w:hAnsi="Calibri"/>
                <w:sz w:val="18"/>
                <w:szCs w:val="18"/>
              </w:rPr>
              <w:t>des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Alegre de Lourdes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Alegre de Lourdes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Casa Nova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Casa 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Casa Nova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Curaçá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Curaçá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Curaçá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Pilão Arcado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Pilão Arcado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Pilão Arcado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Remanso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Remanso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Remanso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Sento Sé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Sento Sé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Sento Sé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Sobradinho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Sobradinho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Sobradinho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Juazeiro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Uauá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Uauá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Uauá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Abaré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Abaré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Abaré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Chorrochó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Chorrochó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Chorrochó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Glória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Glória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Glória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Jeremoabo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Jeremoabo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Jeremoabo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Macururé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Macururé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Macururé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Pedro Alexandre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Pedro Alexandre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Pedro Alexandre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Rodelas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Rodelas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Rodelas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Paulo Afonso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Brígida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Brígida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Brígida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Andorinha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Andorinha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Andorinha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Gonçalves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Gonçalves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Antônio Gonçalves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Formoso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Formoso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Campo Formoso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Filadélfia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Filadélfia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Filadélfia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Itiúba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Itiúba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Itiúba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Jaguarari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Jaguarari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Pindobaçu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Pindobaçu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Pindobaçu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Ponto Novo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Ponto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Ponto Novo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Senhor do Bonfim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Angical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Angical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Angical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Baianópolis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Baianópolis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Baianópolis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Brejolândia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Brejolândia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Brejolândia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Cotegipe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Cotegipe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Cotegipe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Cristópolis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Cristópolis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Cristópolis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Formosa do Rio Preto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Formosa do Rio Preto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Formosa do Rio Pr</w:t>
            </w:r>
            <w:r w:rsidRPr="002C321D">
              <w:rPr>
                <w:rFonts w:ascii="Calibri" w:hAnsi="Calibri"/>
                <w:sz w:val="18"/>
                <w:szCs w:val="18"/>
              </w:rPr>
              <w:t>e</w:t>
            </w:r>
            <w:r w:rsidRPr="002C321D">
              <w:rPr>
                <w:rFonts w:ascii="Calibri" w:hAnsi="Calibri"/>
                <w:sz w:val="18"/>
                <w:szCs w:val="18"/>
              </w:rPr>
              <w:t>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Luís Eduardo Magalhães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Luís Eduardo Mag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lhães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Luís Eduardo Mag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lhães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Mansidão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Mansidão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Mansidão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Riachão das Neves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Riachão das Neves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Riachão das Neves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Rita de Cássia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Rita de Cássia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Rita de Cássia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Desidério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Desidério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Desidério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Tabocas do Brejo Velho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Tabocas do Brejo V</w:t>
            </w:r>
            <w:r w:rsidRPr="002C321D">
              <w:rPr>
                <w:rFonts w:ascii="Calibri" w:hAnsi="Calibri"/>
                <w:sz w:val="18"/>
                <w:szCs w:val="18"/>
              </w:rPr>
              <w:t>e</w:t>
            </w:r>
            <w:r w:rsidRPr="002C321D">
              <w:rPr>
                <w:rFonts w:ascii="Calibri" w:hAnsi="Calibri"/>
                <w:sz w:val="18"/>
                <w:szCs w:val="18"/>
              </w:rPr>
              <w:t>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Tabocas do Brejo Velho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Barreiras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Wanderley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Wanderley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Wanderley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Brotas de Macaúbas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Brotas de Macaúbas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Brotas de Macaúbas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Buritirama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Buritirama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Buritirama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Ipupiara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Ipupiara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Ipupiara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Morpará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Morpará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Morpará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Muquém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São Fra</w:t>
            </w:r>
            <w:r w:rsidRPr="002C321D">
              <w:rPr>
                <w:rFonts w:ascii="Calibri" w:hAnsi="Calibri"/>
                <w:sz w:val="18"/>
                <w:szCs w:val="18"/>
              </w:rPr>
              <w:t>n</w:t>
            </w:r>
            <w:r w:rsidRPr="002C321D">
              <w:rPr>
                <w:rFonts w:ascii="Calibri" w:hAnsi="Calibri"/>
                <w:sz w:val="18"/>
                <w:szCs w:val="18"/>
              </w:rPr>
              <w:t>cisco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Muquém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São Fra</w:t>
            </w:r>
            <w:r w:rsidRPr="002C321D">
              <w:rPr>
                <w:rFonts w:ascii="Calibri" w:hAnsi="Calibri"/>
                <w:sz w:val="18"/>
                <w:szCs w:val="18"/>
              </w:rPr>
              <w:t>n</w:t>
            </w:r>
            <w:r w:rsidRPr="002C321D">
              <w:rPr>
                <w:rFonts w:ascii="Calibri" w:hAnsi="Calibri"/>
                <w:sz w:val="18"/>
                <w:szCs w:val="18"/>
              </w:rPr>
              <w:t>cisco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Muquém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São Francisco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Oliveira dos Brejinhos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Oliveira dos Brejinhos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Oliveira dos Brej</w:t>
            </w:r>
            <w:r w:rsidRPr="002C321D">
              <w:rPr>
                <w:rFonts w:ascii="Calibri" w:hAnsi="Calibri"/>
                <w:sz w:val="18"/>
                <w:szCs w:val="18"/>
              </w:rPr>
              <w:t>i</w:t>
            </w:r>
            <w:r w:rsidRPr="002C321D">
              <w:rPr>
                <w:rFonts w:ascii="Calibri" w:hAnsi="Calibri"/>
                <w:sz w:val="18"/>
                <w:szCs w:val="18"/>
              </w:rPr>
              <w:t>nhos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Ibotirama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Paratinga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Paratinga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Paratinga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Lapa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Lapa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Lapa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Canápolis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Canápolis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Canápolis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Cocos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Cocos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Cocos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Correntina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Correntina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Correntina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da Mata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da Mata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Feira da Mata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Jaborandi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Jaborandi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Jaborandi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</w:t>
            </w:r>
            <w:r w:rsidRPr="002C321D">
              <w:rPr>
                <w:rFonts w:ascii="Calibri" w:hAnsi="Calibri"/>
                <w:sz w:val="18"/>
                <w:szCs w:val="18"/>
              </w:rPr>
              <w:t>ó</w:t>
            </w:r>
            <w:r w:rsidRPr="002C321D">
              <w:rPr>
                <w:rFonts w:ascii="Calibri" w:hAnsi="Calibri"/>
                <w:sz w:val="18"/>
                <w:szCs w:val="18"/>
              </w:rPr>
              <w:t>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Félix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Félix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São Félix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Coribe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 Ramalho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 Ramalho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 Ramalho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Dourada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Dourada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Serra Dourada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Maria da Vitória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Mato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Sítio do Mato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Aracatu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Aracatu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Aracatu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da Estiva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da Estiva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da Estiva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Boquira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Boquira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Boquira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Botuporã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Botuporã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Botuporã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Caturama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Caturama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Caturama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Contendas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Sincorá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Contendas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Sincorá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Contendas do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Sinc</w:t>
            </w:r>
            <w:r w:rsidRPr="002C321D">
              <w:rPr>
                <w:rFonts w:ascii="Calibri" w:hAnsi="Calibri"/>
                <w:sz w:val="18"/>
                <w:szCs w:val="18"/>
              </w:rPr>
              <w:t>o</w:t>
            </w:r>
            <w:r w:rsidRPr="002C321D">
              <w:rPr>
                <w:rFonts w:ascii="Calibri" w:hAnsi="Calibri"/>
                <w:sz w:val="18"/>
                <w:szCs w:val="18"/>
              </w:rPr>
              <w:t>rá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Basílio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Basílio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Dom Basílio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Érico Cardoso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Érico Cardoso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Érico Cardoso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Guajeru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Guajeru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Guajeru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Ibicoara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Ibicoara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Ibicoara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Ibipitanga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Ibipitanga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Ibipitanga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Ituaçu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Ituaçu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Ituaçu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Jussiape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Jussiape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Jussiape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Livramento de Nossa Senhora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Livramento de Nossa Senhora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Livramento de No</w:t>
            </w:r>
            <w:r w:rsidRPr="002C321D">
              <w:rPr>
                <w:rFonts w:ascii="Calibri" w:hAnsi="Calibri"/>
                <w:sz w:val="18"/>
                <w:szCs w:val="18"/>
              </w:rPr>
              <w:t>s</w:t>
            </w:r>
            <w:r w:rsidRPr="002C321D">
              <w:rPr>
                <w:rFonts w:ascii="Calibri" w:hAnsi="Calibri"/>
                <w:sz w:val="18"/>
                <w:szCs w:val="18"/>
              </w:rPr>
              <w:t>sa Senhora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Macaúbas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Macaúbas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Macaúbas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 de Pedras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 de Pedras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 de Pedras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Paramirim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Paramirim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Paramirim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de Contas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de Contas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de Contas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Pires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Pires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Pires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Brumado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Tanhaçu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Tanhaçu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Tanhaçu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Caculé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Caculé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Caculé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Caetité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Caetité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Caetité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Candiba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Candiba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Candiba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Carinhanha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Carinhanha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Carinhanha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Ibiassucê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Ibiassucê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Ibiassucê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Igaporã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Igaporã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Igaporã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Iuiú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Iuiú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Iuiú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Jacaraci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Jacaraci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Jacaraci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Lagoa Real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Lagoa Real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Lagoa Real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Licínio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Almeida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Licínio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Almeida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Licínio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de Almeida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Malhada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Matina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Matina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Mortugaba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Mortugaba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Mortugaba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Palmas de Monte Alto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Palmas de Monte 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Palmas de Monte Alto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Pindaí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Pindaí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Pindaí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Riacho de Santana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Riacho de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Riacho de Santana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Antônio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Antônio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Rio do Antônio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Sebastião Laranjeiras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Sebastião Laranjeiras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Sebastião Laranje</w:t>
            </w:r>
            <w:r w:rsidRPr="002C321D">
              <w:rPr>
                <w:rFonts w:ascii="Calibri" w:hAnsi="Calibri"/>
                <w:sz w:val="18"/>
                <w:szCs w:val="18"/>
              </w:rPr>
              <w:t>i</w:t>
            </w:r>
            <w:r w:rsidRPr="002C321D">
              <w:rPr>
                <w:rFonts w:ascii="Calibri" w:hAnsi="Calibri"/>
                <w:sz w:val="18"/>
                <w:szCs w:val="18"/>
              </w:rPr>
              <w:t>ras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Tanque Novo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Tanque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Tanque Novo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Guanambi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Urandi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Urandi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Urandi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Caatiba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Caatiba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Caatiba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Firmino Alves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Firmino 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Firmino Alves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Ibicuí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Ibicuí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Ibicuí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Iguaí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Iguaí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Iguaí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Itambé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Itambé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Itambé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Itarantim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Itarantim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Itarantim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Itororó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Itororó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Itororó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Macarani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Macarani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Macarani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Maiquinique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Maiquinique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Maiquinique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Canaã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Canaã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Nova Canaã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Itapetinga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Potiraguá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Potiraguá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Potiraguá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Anagé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Anagé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Anagé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Barra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Choça</w:t>
            </w:r>
            <w:proofErr w:type="gram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Barra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Choça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Barra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Choça</w:t>
            </w:r>
            <w:proofErr w:type="gram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Belo Campo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Belo Campo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Belo Campo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Serra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Bom Jesus da Serra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Caetanos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Caetanos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Caetanos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Cândido Sales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Cândido Sales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Cândido Sales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Caraíbas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Caraíbas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Caraíbas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Condeúba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Condeúba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Condeúba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Cordeiros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Cordeiros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Cordeiros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Encruzilhada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Encruzilhada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Encruzilhada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Maetinga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Maetinga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Maetinga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Mirante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Mirante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Mirante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Piripá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Piripá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Piripá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Planalto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Planalto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Poções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Poções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Poções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Jânio Qu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dros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Jânio Qu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dros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Presidente Jânio Quadros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Ribeirão do Largo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Ribeirão do Largo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Ribeirão do Largo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Tremedal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Tremedal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Tremedal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Sudoeste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Vitória da Conquista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Arataca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Arataca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Arataca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Canavieiras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Canavieiras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Canavieiras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Itacaré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Itacaré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Itacaré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Mascote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Mascote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Mascote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Luzia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Luzia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Luzia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Una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Ilhéus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Uruçuca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Uruçuca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Uruçuca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Almadina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Almadina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Almadina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Aurelino Leal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Aurelino Leal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Aurelino Leal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Preto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Preto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Barro Preto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Buerarema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Buerarema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Buerarema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Camacan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Camacan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Camacan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Coaraci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Coaraci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Coaraci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Floresta Azul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Floresta Azul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Floresta Azul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Gongogi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Gongogi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Gongogi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Ibicaraí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Ibicaraí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Ibicaraí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Ibirapitanga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Ibirapitanga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Ibirapitanga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Colônia</w:t>
            </w:r>
            <w:proofErr w:type="gram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Colônia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</w:t>
            </w:r>
            <w:proofErr w:type="spellEnd"/>
            <w:r w:rsidRPr="002C321D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2C321D">
              <w:rPr>
                <w:rFonts w:ascii="Calibri" w:hAnsi="Calibri"/>
                <w:sz w:val="18"/>
                <w:szCs w:val="18"/>
              </w:rPr>
              <w:t>do Colônia</w:t>
            </w:r>
            <w:proofErr w:type="gram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Itajuípe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Itajuípe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Itajuípe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Itapé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Itapé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Itapé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Itapitanga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Itapitanga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Itapitanga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Jussari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Jussari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 Brasil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 Brasil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Pau Brasil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da Vitória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da Vitória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Cruz da Vit</w:t>
            </w:r>
            <w:r w:rsidRPr="002C321D">
              <w:rPr>
                <w:rFonts w:ascii="Calibri" w:hAnsi="Calibri"/>
                <w:sz w:val="18"/>
                <w:szCs w:val="18"/>
              </w:rPr>
              <w:t>ó</w:t>
            </w:r>
            <w:r w:rsidRPr="002C321D">
              <w:rPr>
                <w:rFonts w:ascii="Calibri" w:hAnsi="Calibri"/>
                <w:sz w:val="18"/>
                <w:szCs w:val="18"/>
              </w:rPr>
              <w:t>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José Da Vitória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José Da Vitória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São José Da Vitória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Ubaitaba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Ubaitaba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Ubaitaba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Itabuna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Ubatã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Ubatã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Ubatã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Aiquara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Aiquara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Aiquara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Apuarema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Apuarema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Apuarema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Rocha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Rocha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Barra Do Rocha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Boa Nova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Boa 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Boa Nova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Brejões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Brejões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Brejões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Cravolândia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Cravolândia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Cravolândia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Dário Meira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Dário Meira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Dário Meira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Ibirataia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Ibirataia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Ibirataia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Ipiaú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Ipiaú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Ipiaú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Irajuba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Irajuba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Irajuba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Iramaia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Iramaia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Iramaia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Itagibá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Itagibá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Itagibá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Itamari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Itamari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Itaquara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Itaquara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Itaquara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Itiruçu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Itiruçu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Itiruçu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Jaguaquara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Jaguaquara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Jaguaquara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Jitaúna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Jitaúna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Jitaúna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Lafaiete Coutinho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Lafaiete Coutinho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Lafaiete Coutinho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Lajedo Do Tabocal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Lajedo Do Tabocal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Lajedo Do Tabocal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Manoel Vitorino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Manoel Vitorino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Manoel Vitorino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Maracás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Maracás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Maracás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Planaltino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Planaltino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Planaltino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Jequié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Inês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Inês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Santa Inês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Cairu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Cairu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Cairu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lastRenderedPageBreak/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Camamu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Camamu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Camamu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Gandu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Gandu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Gandu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Igrapiúna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Igrapiúna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Igrapiúna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Ituberá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Ituberá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Ituberá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Maraú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Maraú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Nilo Peçanha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Nilo Peçanha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Nilo Peçanha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 xml:space="preserve">Nova </w:t>
            </w: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Ibiá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Piraí Do Norte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Piraí Do Norte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Piraí Do Norte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Taperoá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Taperoá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Taperoá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Teolândia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Teolândia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C321D">
              <w:rPr>
                <w:rFonts w:ascii="Calibri" w:hAnsi="Calibri"/>
                <w:sz w:val="18"/>
                <w:szCs w:val="18"/>
              </w:rPr>
              <w:t>Teolândia</w:t>
            </w:r>
            <w:proofErr w:type="spellEnd"/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</w:tr>
      <w:tr w:rsidR="003E38D6" w:rsidRPr="002C321D" w:rsidTr="008B5676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Valença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Wenceslau Guimarães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Wenceslau Guimarães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38D6" w:rsidRPr="002C321D" w:rsidRDefault="003E38D6" w:rsidP="008B5676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r w:rsidRPr="002C321D">
              <w:rPr>
                <w:rFonts w:ascii="Calibri" w:hAnsi="Calibri"/>
                <w:sz w:val="18"/>
                <w:szCs w:val="18"/>
              </w:rPr>
              <w:t>Wenceslau Guim</w:t>
            </w:r>
            <w:r w:rsidRPr="002C321D">
              <w:rPr>
                <w:rFonts w:ascii="Calibri" w:hAnsi="Calibri"/>
                <w:sz w:val="18"/>
                <w:szCs w:val="18"/>
              </w:rPr>
              <w:t>a</w:t>
            </w:r>
            <w:r w:rsidRPr="002C321D">
              <w:rPr>
                <w:rFonts w:ascii="Calibri" w:hAnsi="Calibri"/>
                <w:sz w:val="18"/>
                <w:szCs w:val="18"/>
              </w:rPr>
              <w:t>rães</w:t>
            </w:r>
          </w:p>
        </w:tc>
      </w:tr>
    </w:tbl>
    <w:p w:rsidR="003E38D6" w:rsidRDefault="003E38D6" w:rsidP="003E38D6"/>
    <w:tbl>
      <w:tblPr>
        <w:tblW w:w="5784" w:type="dxa"/>
        <w:tblLook w:val="04A0"/>
      </w:tblPr>
      <w:tblGrid>
        <w:gridCol w:w="1020"/>
        <w:gridCol w:w="454"/>
        <w:gridCol w:w="1928"/>
        <w:gridCol w:w="454"/>
        <w:gridCol w:w="1928"/>
      </w:tblGrid>
      <w:tr w:rsidR="003E38D6" w:rsidTr="008B5676">
        <w:tc>
          <w:tcPr>
            <w:tcW w:w="1020" w:type="dxa"/>
          </w:tcPr>
          <w:p w:rsidR="003E38D6" w:rsidRPr="008C4310" w:rsidRDefault="003E38D6" w:rsidP="008B5676">
            <w:pPr>
              <w:rPr>
                <w:rFonts w:ascii="Calibri" w:hAnsi="Calibri"/>
                <w:b/>
                <w:sz w:val="20"/>
              </w:rPr>
            </w:pPr>
            <w:r w:rsidRPr="008C4310">
              <w:rPr>
                <w:rFonts w:ascii="Calibri" w:hAnsi="Calibri"/>
                <w:b/>
                <w:sz w:val="20"/>
              </w:rPr>
              <w:t xml:space="preserve">Legenda: </w:t>
            </w:r>
          </w:p>
        </w:tc>
        <w:tc>
          <w:tcPr>
            <w:tcW w:w="454" w:type="dxa"/>
            <w:shd w:val="clear" w:color="auto" w:fill="9BBB59"/>
          </w:tcPr>
          <w:p w:rsidR="003E38D6" w:rsidRPr="008C4310" w:rsidRDefault="003E38D6" w:rsidP="008B5676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28" w:type="dxa"/>
          </w:tcPr>
          <w:p w:rsidR="003E38D6" w:rsidRPr="008C4310" w:rsidRDefault="003E38D6" w:rsidP="008B5676">
            <w:pPr>
              <w:rPr>
                <w:rFonts w:ascii="Calibri" w:hAnsi="Calibri"/>
                <w:b/>
                <w:sz w:val="20"/>
              </w:rPr>
            </w:pPr>
            <w:r w:rsidRPr="008C4310">
              <w:rPr>
                <w:rFonts w:ascii="Calibri" w:hAnsi="Calibri"/>
                <w:b/>
                <w:sz w:val="20"/>
              </w:rPr>
              <w:t>Respostas Positiva</w:t>
            </w:r>
            <w:r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454" w:type="dxa"/>
            <w:shd w:val="clear" w:color="auto" w:fill="D99594"/>
          </w:tcPr>
          <w:p w:rsidR="003E38D6" w:rsidRPr="008C4310" w:rsidRDefault="003E38D6" w:rsidP="008B5676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28" w:type="dxa"/>
          </w:tcPr>
          <w:p w:rsidR="003E38D6" w:rsidRPr="008C4310" w:rsidRDefault="003E38D6" w:rsidP="008B5676">
            <w:pPr>
              <w:rPr>
                <w:rFonts w:ascii="Calibri" w:hAnsi="Calibri"/>
                <w:b/>
                <w:sz w:val="20"/>
              </w:rPr>
            </w:pPr>
            <w:r w:rsidRPr="008C4310">
              <w:rPr>
                <w:rFonts w:ascii="Calibri" w:hAnsi="Calibri"/>
                <w:b/>
                <w:sz w:val="20"/>
              </w:rPr>
              <w:t>Respostas Negativas</w:t>
            </w:r>
          </w:p>
        </w:tc>
      </w:tr>
    </w:tbl>
    <w:p w:rsidR="003E38D6" w:rsidRDefault="003E38D6" w:rsidP="003E38D6"/>
    <w:p w:rsidR="003E38D6" w:rsidRDefault="003E38D6" w:rsidP="003E38D6">
      <w:pPr>
        <w:pStyle w:val="Standard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sz w:val="16"/>
          <w:szCs w:val="16"/>
        </w:rPr>
        <w:t>*as informações apresentadas neste documento deverão ser alimentadas, também, no Sistema de Monitoramento do Telessaúde.</w:t>
      </w:r>
    </w:p>
    <w:p w:rsidR="003E38D6" w:rsidRDefault="003E38D6" w:rsidP="003E38D6">
      <w:pPr>
        <w:pStyle w:val="Standard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sz w:val="16"/>
          <w:szCs w:val="16"/>
        </w:rPr>
        <w:t>**o número de ESF/EAB considerado é o número previsto no cadastro do projeto em 2011.</w:t>
      </w:r>
    </w:p>
    <w:p w:rsidR="003E38D6" w:rsidRDefault="003E38D6" w:rsidP="003E38D6">
      <w:pPr>
        <w:pStyle w:val="Standard"/>
        <w:rPr>
          <w:rFonts w:ascii="Arial" w:hAnsi="Arial" w:cs="Calibri"/>
          <w:sz w:val="16"/>
          <w:szCs w:val="16"/>
        </w:rPr>
      </w:pPr>
    </w:p>
    <w:p w:rsidR="003E38D6" w:rsidRDefault="003E38D6" w:rsidP="003E38D6">
      <w:pPr>
        <w:pStyle w:val="Standard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b/>
          <w:sz w:val="16"/>
          <w:szCs w:val="16"/>
          <w:u w:val="single"/>
        </w:rPr>
        <w:t>OBS</w:t>
      </w:r>
      <w:r>
        <w:rPr>
          <w:rFonts w:ascii="Arial" w:hAnsi="Arial" w:cs="Calibri"/>
          <w:sz w:val="16"/>
          <w:szCs w:val="16"/>
        </w:rPr>
        <w:t>:</w:t>
      </w:r>
      <w:proofErr w:type="gramStart"/>
      <w:r>
        <w:rPr>
          <w:rFonts w:ascii="Arial" w:hAnsi="Arial" w:cs="Calibri"/>
          <w:sz w:val="16"/>
          <w:szCs w:val="16"/>
        </w:rPr>
        <w:t xml:space="preserve">  </w:t>
      </w:r>
    </w:p>
    <w:p w:rsidR="003E38D6" w:rsidRDefault="003E38D6" w:rsidP="003E38D6">
      <w:pPr>
        <w:pStyle w:val="Standard"/>
        <w:rPr>
          <w:rFonts w:ascii="Arial" w:hAnsi="Arial" w:cs="Calibri"/>
          <w:sz w:val="16"/>
          <w:szCs w:val="16"/>
        </w:rPr>
      </w:pPr>
      <w:proofErr w:type="gramEnd"/>
      <w:r>
        <w:rPr>
          <w:rFonts w:ascii="Arial" w:hAnsi="Arial" w:cs="Calibri"/>
          <w:sz w:val="16"/>
          <w:szCs w:val="16"/>
        </w:rPr>
        <w:t xml:space="preserve">Das </w:t>
      </w:r>
      <w:proofErr w:type="gramStart"/>
      <w:r>
        <w:rPr>
          <w:rFonts w:ascii="Arial" w:hAnsi="Arial" w:cs="Calibri"/>
          <w:sz w:val="16"/>
          <w:szCs w:val="16"/>
        </w:rPr>
        <w:t>5</w:t>
      </w:r>
      <w:proofErr w:type="gramEnd"/>
      <w:r>
        <w:rPr>
          <w:rFonts w:ascii="Arial" w:hAnsi="Arial" w:cs="Calibri"/>
          <w:sz w:val="16"/>
          <w:szCs w:val="16"/>
        </w:rPr>
        <w:t xml:space="preserve"> propostas intermunicipais considerando como Núcleos Técnico-Científicos 05 municípios  das regiões prioritárias para Rede Cegonha (Juazeiro, Capim Grosso, Vera Cruz, Porto Seguro e Itabuna), apenas Vera Cruz fez o repasse dos recursos para a Fundação Estatal Saúde da Família – FESFSUS. </w:t>
      </w:r>
      <w:proofErr w:type="gramStart"/>
      <w:r>
        <w:rPr>
          <w:rFonts w:ascii="Arial" w:hAnsi="Arial" w:cs="Calibri"/>
          <w:sz w:val="16"/>
          <w:szCs w:val="16"/>
        </w:rPr>
        <w:t>Além disso</w:t>
      </w:r>
      <w:proofErr w:type="gramEnd"/>
      <w:r>
        <w:rPr>
          <w:rFonts w:ascii="Arial" w:hAnsi="Arial" w:cs="Calibri"/>
          <w:sz w:val="16"/>
          <w:szCs w:val="16"/>
        </w:rPr>
        <w:t xml:space="preserve"> a SESAB também já realizou o repasse para a FESF.</w:t>
      </w:r>
    </w:p>
    <w:p w:rsidR="003E38D6" w:rsidRPr="006D0D79" w:rsidRDefault="003E38D6" w:rsidP="003E38D6"/>
    <w:p w:rsidR="00AA5F56" w:rsidRDefault="00AA5F56"/>
    <w:sectPr w:rsidR="00AA5F56" w:rsidSect="00FF41B5">
      <w:headerReference w:type="default" r:id="rId5"/>
      <w:footerReference w:type="default" r:id="rId6"/>
      <w:footnotePr>
        <w:pos w:val="beneathText"/>
      </w:footnotePr>
      <w:pgSz w:w="12240" w:h="15840"/>
      <w:pgMar w:top="704" w:right="1327" w:bottom="709" w:left="1418" w:header="140" w:footer="55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FF" w:rsidRDefault="00816B7E">
    <w:pPr>
      <w:pStyle w:val="Rodap"/>
    </w:pPr>
    <w:r>
      <w:rPr>
        <w:rFonts w:ascii="Arial" w:hAnsi="Arial" w:cs="Arial"/>
        <w:sz w:val="12"/>
        <w:szCs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2.5pt;height:29.25pt" filled="t">
          <v:fill color2="black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FF" w:rsidRDefault="00816B7E">
    <w:pPr>
      <w:pStyle w:val="Cabealho"/>
      <w:jc w:val="right"/>
      <w:rPr>
        <w:lang w:val="pt-BR"/>
      </w:rPr>
    </w:pPr>
  </w:p>
  <w:p w:rsidR="00CA21FF" w:rsidRDefault="00816B7E">
    <w:pPr>
      <w:pStyle w:val="Cabealho"/>
      <w:jc w:val="right"/>
      <w:rPr>
        <w:lang w:val="pt-B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1.9pt;margin-top:3.8pt;width:336.3pt;height:76.25pt;z-index:-251656192;mso-wrap-distance-left:9.05pt;mso-wrap-distance-right:9.05pt" stroked="f">
          <v:fill opacity="0" color2="black"/>
          <v:textbox style="mso-next-textbox:#_x0000_s1025" inset="0,0,0,0">
            <w:txbxContent>
              <w:p w:rsidR="00CA21FF" w:rsidRDefault="00816B7E">
                <w:pPr>
                  <w:pStyle w:val="Legenda1"/>
                  <w:rPr>
                    <w:rFonts w:ascii="Arial" w:hAnsi="Arial" w:cs="Arial"/>
                    <w:iCs/>
                    <w:sz w:val="22"/>
                  </w:rPr>
                </w:pPr>
                <w:r>
                  <w:rPr>
                    <w:rFonts w:ascii="Arial" w:hAnsi="Arial" w:cs="Arial"/>
                    <w:iCs/>
                    <w:sz w:val="22"/>
                  </w:rPr>
                  <w:t>GOVERNO DO ESTADO DA BAHIA</w:t>
                </w:r>
              </w:p>
              <w:p w:rsidR="00CA21FF" w:rsidRDefault="00816B7E">
                <w:pPr>
                  <w:rPr>
                    <w:rFonts w:ascii="Arial" w:hAnsi="Arial" w:cs="Arial"/>
                    <w:b/>
                    <w:iCs/>
                    <w:sz w:val="22"/>
                  </w:rPr>
                </w:pPr>
                <w:r>
                  <w:rPr>
                    <w:rFonts w:ascii="Arial" w:hAnsi="Arial" w:cs="Arial"/>
                    <w:b/>
                    <w:iCs/>
                    <w:sz w:val="22"/>
                  </w:rPr>
                  <w:t xml:space="preserve">Secretaria da Saúde do Estado da Bahia </w:t>
                </w:r>
              </w:p>
              <w:p w:rsidR="00CA21FF" w:rsidRDefault="00816B7E">
                <w:pPr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  <w:t xml:space="preserve">Superintendência Atenção Integral à Saúde </w:t>
                </w:r>
                <w:r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  <w:t>- SAIS</w:t>
                </w:r>
              </w:p>
              <w:p w:rsidR="00CA21FF" w:rsidRDefault="00816B7E">
                <w:pPr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iCs/>
                    <w:sz w:val="22"/>
                    <w:szCs w:val="22"/>
                  </w:rPr>
                  <w:t>Diretoria de Atenção Básica - DAB</w:t>
                </w:r>
              </w:p>
              <w:p w:rsidR="00CA21FF" w:rsidRDefault="00816B7E">
                <w:pPr>
                  <w:rPr>
                    <w:rFonts w:ascii="Arial" w:hAnsi="Arial" w:cs="Arial"/>
                  </w:rPr>
                </w:pPr>
              </w:p>
              <w:p w:rsidR="00CA21FF" w:rsidRDefault="00816B7E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7.25pt;margin-top:3.75pt;width:44pt;height:53.1pt;z-index:-251655168;mso-wrap-distance-left:9.05pt;mso-wrap-distance-right:9.05pt" filled="t">
          <v:fill color2="black"/>
          <v:imagedata r:id="rId1" o:title=""/>
        </v:shape>
      </w:pict>
    </w:r>
  </w:p>
  <w:p w:rsidR="00CA21FF" w:rsidRDefault="00816B7E">
    <w:pPr>
      <w:pStyle w:val="Cabealho"/>
      <w:rPr>
        <w:lang w:val="pt-BR"/>
      </w:rPr>
    </w:pPr>
  </w:p>
  <w:p w:rsidR="00CA21FF" w:rsidRDefault="00816B7E">
    <w:pPr>
      <w:pStyle w:val="Cabealho"/>
    </w:pPr>
    <w:r>
      <w:t xml:space="preserve">   </w:t>
    </w:r>
  </w:p>
  <w:p w:rsidR="00FF41B5" w:rsidRDefault="00816B7E">
    <w:pPr>
      <w:pStyle w:val="Cabealho"/>
    </w:pPr>
    <w:r>
      <w:t xml:space="preserve">                                                                                                                   </w:t>
    </w:r>
  </w:p>
  <w:p w:rsidR="00CA21FF" w:rsidRDefault="00816B7E">
    <w:pPr>
      <w:pStyle w:val="Cabealho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4E0D7CB1"/>
    <w:multiLevelType w:val="hybridMultilevel"/>
    <w:tmpl w:val="79E24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3E38D6"/>
    <w:rsid w:val="003E38D6"/>
    <w:rsid w:val="00816B7E"/>
    <w:rsid w:val="00AA5F56"/>
    <w:rsid w:val="00BE4190"/>
    <w:rsid w:val="00CF4B79"/>
    <w:rsid w:val="00D3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E4190"/>
    <w:pPr>
      <w:keepNext/>
      <w:keepLines/>
      <w:tabs>
        <w:tab w:val="left" w:pos="708"/>
      </w:tabs>
      <w:spacing w:before="480" w:line="100" w:lineRule="atLeas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BE4190"/>
    <w:pPr>
      <w:keepNext/>
      <w:keepLines/>
      <w:tabs>
        <w:tab w:val="left" w:pos="708"/>
      </w:tabs>
      <w:spacing w:before="200" w:line="10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E4190"/>
    <w:pPr>
      <w:keepNext/>
      <w:keepLines/>
      <w:tabs>
        <w:tab w:val="left" w:pos="708"/>
      </w:tabs>
      <w:spacing w:before="200" w:line="100" w:lineRule="atLeas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tulo4">
    <w:name w:val="heading 4"/>
    <w:basedOn w:val="Normal"/>
    <w:next w:val="Normal"/>
    <w:link w:val="Ttulo4Char"/>
    <w:qFormat/>
    <w:rsid w:val="003E38D6"/>
    <w:pPr>
      <w:keepNext/>
      <w:numPr>
        <w:ilvl w:val="3"/>
        <w:numId w:val="1"/>
      </w:numPr>
      <w:jc w:val="left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4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E4190"/>
    <w:pPr>
      <w:tabs>
        <w:tab w:val="clear" w:pos="708"/>
      </w:tabs>
      <w:suppressAutoHyphens w:val="0"/>
      <w:spacing w:line="276" w:lineRule="auto"/>
      <w:outlineLvl w:val="9"/>
    </w:pPr>
  </w:style>
  <w:style w:type="paragraph" w:customStyle="1" w:styleId="Principal">
    <w:name w:val="Principal"/>
    <w:basedOn w:val="Normal"/>
    <w:qFormat/>
    <w:rsid w:val="00BE4190"/>
    <w:pPr>
      <w:widowControl w:val="0"/>
      <w:tabs>
        <w:tab w:val="left" w:pos="708"/>
      </w:tabs>
      <w:spacing w:line="360" w:lineRule="auto"/>
      <w:textAlignment w:val="baseline"/>
    </w:pPr>
    <w:rPr>
      <w:rFonts w:ascii="Arial" w:eastAsia="Lucida Sans Unicode" w:hAnsi="Arial" w:cs="Arial"/>
      <w:b/>
      <w:color w:val="00000A"/>
      <w:sz w:val="28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rsid w:val="003E38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2z0">
    <w:name w:val="WW8Num2z0"/>
    <w:rsid w:val="003E38D6"/>
    <w:rPr>
      <w:rFonts w:ascii="Symbol" w:hAnsi="Symbol" w:cs="Symbol"/>
    </w:rPr>
  </w:style>
  <w:style w:type="character" w:customStyle="1" w:styleId="WW8Num3z0">
    <w:name w:val="WW8Num3z0"/>
    <w:rsid w:val="003E38D6"/>
    <w:rPr>
      <w:rFonts w:ascii="Symbol" w:hAnsi="Symbol"/>
    </w:rPr>
  </w:style>
  <w:style w:type="character" w:customStyle="1" w:styleId="Absatz-Standardschriftart">
    <w:name w:val="Absatz-Standardschriftart"/>
    <w:rsid w:val="003E38D6"/>
  </w:style>
  <w:style w:type="character" w:customStyle="1" w:styleId="WW8Num4z0">
    <w:name w:val="WW8Num4z0"/>
    <w:rsid w:val="003E38D6"/>
    <w:rPr>
      <w:rFonts w:ascii="Symbol" w:hAnsi="Symbol" w:cs="Symbol"/>
    </w:rPr>
  </w:style>
  <w:style w:type="character" w:customStyle="1" w:styleId="WW8Num6z0">
    <w:name w:val="WW8Num6z0"/>
    <w:rsid w:val="003E38D6"/>
    <w:rPr>
      <w:rFonts w:ascii="Symbol" w:hAnsi="Symbol"/>
    </w:rPr>
  </w:style>
  <w:style w:type="character" w:customStyle="1" w:styleId="WW8Num7z0">
    <w:name w:val="WW8Num7z0"/>
    <w:rsid w:val="003E38D6"/>
    <w:rPr>
      <w:rFonts w:ascii="Symbol" w:hAnsi="Symbol"/>
    </w:rPr>
  </w:style>
  <w:style w:type="character" w:customStyle="1" w:styleId="WW8Num9z0">
    <w:name w:val="WW8Num9z0"/>
    <w:rsid w:val="003E38D6"/>
    <w:rPr>
      <w:rFonts w:ascii="Symbol" w:hAnsi="Symbol"/>
    </w:rPr>
  </w:style>
  <w:style w:type="character" w:customStyle="1" w:styleId="WW8Num11z0">
    <w:name w:val="WW8Num11z0"/>
    <w:rsid w:val="003E38D6"/>
    <w:rPr>
      <w:rFonts w:ascii="Symbol" w:hAnsi="Symbol"/>
    </w:rPr>
  </w:style>
  <w:style w:type="character" w:customStyle="1" w:styleId="WW8Num12z0">
    <w:name w:val="WW8Num12z0"/>
    <w:rsid w:val="003E38D6"/>
    <w:rPr>
      <w:rFonts w:ascii="Arial" w:eastAsia="Times New Roman" w:hAnsi="Arial" w:cs="Arial"/>
    </w:rPr>
  </w:style>
  <w:style w:type="character" w:customStyle="1" w:styleId="WW8Num13z0">
    <w:name w:val="WW8Num13z0"/>
    <w:rsid w:val="003E38D6"/>
    <w:rPr>
      <w:rFonts w:ascii="Symbol" w:hAnsi="Symbol"/>
    </w:rPr>
  </w:style>
  <w:style w:type="character" w:customStyle="1" w:styleId="WW8Num13z1">
    <w:name w:val="WW8Num13z1"/>
    <w:rsid w:val="003E38D6"/>
    <w:rPr>
      <w:rFonts w:ascii="Courier New" w:hAnsi="Courier New" w:cs="Courier New"/>
    </w:rPr>
  </w:style>
  <w:style w:type="character" w:customStyle="1" w:styleId="WW8Num13z2">
    <w:name w:val="WW8Num13z2"/>
    <w:rsid w:val="003E38D6"/>
    <w:rPr>
      <w:rFonts w:ascii="Wingdings" w:hAnsi="Wingdings"/>
    </w:rPr>
  </w:style>
  <w:style w:type="character" w:customStyle="1" w:styleId="WW8Num14z0">
    <w:name w:val="WW8Num14z0"/>
    <w:rsid w:val="003E38D6"/>
    <w:rPr>
      <w:rFonts w:ascii="Symbol" w:hAnsi="Symbol"/>
    </w:rPr>
  </w:style>
  <w:style w:type="character" w:customStyle="1" w:styleId="WW8Num14z1">
    <w:name w:val="WW8Num14z1"/>
    <w:rsid w:val="003E38D6"/>
    <w:rPr>
      <w:rFonts w:ascii="Courier New" w:hAnsi="Courier New" w:cs="Courier New"/>
    </w:rPr>
  </w:style>
  <w:style w:type="character" w:customStyle="1" w:styleId="WW8Num14z2">
    <w:name w:val="WW8Num14z2"/>
    <w:rsid w:val="003E38D6"/>
    <w:rPr>
      <w:rFonts w:ascii="Wingdings" w:hAnsi="Wingdings"/>
    </w:rPr>
  </w:style>
  <w:style w:type="character" w:customStyle="1" w:styleId="WW8Num15z0">
    <w:name w:val="WW8Num15z0"/>
    <w:rsid w:val="003E38D6"/>
    <w:rPr>
      <w:rFonts w:ascii="Arial" w:eastAsia="Times New Roman" w:hAnsi="Arial" w:cs="Arial"/>
    </w:rPr>
  </w:style>
  <w:style w:type="character" w:customStyle="1" w:styleId="WW8Num15z1">
    <w:name w:val="WW8Num15z1"/>
    <w:rsid w:val="003E38D6"/>
    <w:rPr>
      <w:rFonts w:ascii="Courier New" w:hAnsi="Courier New" w:cs="Courier New"/>
    </w:rPr>
  </w:style>
  <w:style w:type="character" w:customStyle="1" w:styleId="WW8Num15z2">
    <w:name w:val="WW8Num15z2"/>
    <w:rsid w:val="003E38D6"/>
    <w:rPr>
      <w:rFonts w:ascii="Wingdings" w:hAnsi="Wingdings"/>
    </w:rPr>
  </w:style>
  <w:style w:type="character" w:customStyle="1" w:styleId="WW8Num15z3">
    <w:name w:val="WW8Num15z3"/>
    <w:rsid w:val="003E38D6"/>
    <w:rPr>
      <w:rFonts w:ascii="Symbol" w:hAnsi="Symbol"/>
    </w:rPr>
  </w:style>
  <w:style w:type="character" w:customStyle="1" w:styleId="WW8Num16z0">
    <w:name w:val="WW8Num16z0"/>
    <w:rsid w:val="003E38D6"/>
    <w:rPr>
      <w:rFonts w:ascii="Symbol" w:hAnsi="Symbol"/>
    </w:rPr>
  </w:style>
  <w:style w:type="character" w:customStyle="1" w:styleId="WW8Num16z1">
    <w:name w:val="WW8Num16z1"/>
    <w:rsid w:val="003E38D6"/>
    <w:rPr>
      <w:rFonts w:ascii="Courier New" w:hAnsi="Courier New" w:cs="Courier New"/>
    </w:rPr>
  </w:style>
  <w:style w:type="character" w:customStyle="1" w:styleId="WW8Num16z2">
    <w:name w:val="WW8Num16z2"/>
    <w:rsid w:val="003E38D6"/>
    <w:rPr>
      <w:rFonts w:ascii="Wingdings" w:hAnsi="Wingdings"/>
    </w:rPr>
  </w:style>
  <w:style w:type="character" w:customStyle="1" w:styleId="Fontepargpadro5">
    <w:name w:val="Fonte parág. padrão5"/>
    <w:rsid w:val="003E38D6"/>
  </w:style>
  <w:style w:type="character" w:customStyle="1" w:styleId="WW8Num12z1">
    <w:name w:val="WW8Num12z1"/>
    <w:rsid w:val="003E38D6"/>
    <w:rPr>
      <w:rFonts w:ascii="Courier New" w:hAnsi="Courier New" w:cs="Courier New"/>
    </w:rPr>
  </w:style>
  <w:style w:type="character" w:customStyle="1" w:styleId="WW8Num12z2">
    <w:name w:val="WW8Num12z2"/>
    <w:rsid w:val="003E38D6"/>
    <w:rPr>
      <w:rFonts w:ascii="Wingdings" w:hAnsi="Wingdings"/>
    </w:rPr>
  </w:style>
  <w:style w:type="character" w:customStyle="1" w:styleId="WW8Num12z3">
    <w:name w:val="WW8Num12z3"/>
    <w:rsid w:val="003E38D6"/>
    <w:rPr>
      <w:rFonts w:ascii="Symbol" w:hAnsi="Symbol"/>
    </w:rPr>
  </w:style>
  <w:style w:type="character" w:customStyle="1" w:styleId="Fontepargpadro4">
    <w:name w:val="Fonte parág. padrão4"/>
    <w:rsid w:val="003E38D6"/>
  </w:style>
  <w:style w:type="character" w:customStyle="1" w:styleId="WW-Absatz-Standardschriftart">
    <w:name w:val="WW-Absatz-Standardschriftart"/>
    <w:rsid w:val="003E38D6"/>
  </w:style>
  <w:style w:type="character" w:customStyle="1" w:styleId="WW-Absatz-Standardschriftart1">
    <w:name w:val="WW-Absatz-Standardschriftart1"/>
    <w:rsid w:val="003E38D6"/>
  </w:style>
  <w:style w:type="character" w:customStyle="1" w:styleId="Fontepargpadro3">
    <w:name w:val="Fonte parág. padrão3"/>
    <w:rsid w:val="003E38D6"/>
  </w:style>
  <w:style w:type="character" w:customStyle="1" w:styleId="WW-Absatz-Standardschriftart11">
    <w:name w:val="WW-Absatz-Standardschriftart11"/>
    <w:rsid w:val="003E38D6"/>
  </w:style>
  <w:style w:type="character" w:customStyle="1" w:styleId="WW-Absatz-Standardschriftart111">
    <w:name w:val="WW-Absatz-Standardschriftart111"/>
    <w:rsid w:val="003E38D6"/>
  </w:style>
  <w:style w:type="character" w:customStyle="1" w:styleId="WW-Absatz-Standardschriftart1111">
    <w:name w:val="WW-Absatz-Standardschriftart1111"/>
    <w:rsid w:val="003E38D6"/>
  </w:style>
  <w:style w:type="character" w:customStyle="1" w:styleId="WW-Absatz-Standardschriftart11111">
    <w:name w:val="WW-Absatz-Standardschriftart11111"/>
    <w:rsid w:val="003E38D6"/>
  </w:style>
  <w:style w:type="character" w:customStyle="1" w:styleId="WW-Absatz-Standardschriftart111111">
    <w:name w:val="WW-Absatz-Standardschriftart111111"/>
    <w:rsid w:val="003E38D6"/>
  </w:style>
  <w:style w:type="character" w:customStyle="1" w:styleId="Fontepargpadro2">
    <w:name w:val="Fonte parág. padrão2"/>
    <w:rsid w:val="003E38D6"/>
  </w:style>
  <w:style w:type="character" w:customStyle="1" w:styleId="WW-Absatz-Standardschriftart1111111">
    <w:name w:val="WW-Absatz-Standardschriftart1111111"/>
    <w:rsid w:val="003E38D6"/>
  </w:style>
  <w:style w:type="character" w:customStyle="1" w:styleId="WW-Absatz-Standardschriftart11111111">
    <w:name w:val="WW-Absatz-Standardschriftart11111111"/>
    <w:rsid w:val="003E38D6"/>
  </w:style>
  <w:style w:type="character" w:customStyle="1" w:styleId="WW-Absatz-Standardschriftart111111111">
    <w:name w:val="WW-Absatz-Standardschriftart111111111"/>
    <w:rsid w:val="003E38D6"/>
  </w:style>
  <w:style w:type="character" w:customStyle="1" w:styleId="WW-Absatz-Standardschriftart1111111111">
    <w:name w:val="WW-Absatz-Standardschriftart1111111111"/>
    <w:rsid w:val="003E38D6"/>
  </w:style>
  <w:style w:type="character" w:customStyle="1" w:styleId="WW-Absatz-Standardschriftart11111111111">
    <w:name w:val="WW-Absatz-Standardschriftart11111111111"/>
    <w:rsid w:val="003E38D6"/>
  </w:style>
  <w:style w:type="character" w:customStyle="1" w:styleId="WW8Num1z0">
    <w:name w:val="WW8Num1z0"/>
    <w:rsid w:val="003E38D6"/>
    <w:rPr>
      <w:rFonts w:ascii="Symbol" w:hAnsi="Symbol" w:cs="Symbol"/>
    </w:rPr>
  </w:style>
  <w:style w:type="character" w:customStyle="1" w:styleId="WW8Num1z1">
    <w:name w:val="WW8Num1z1"/>
    <w:rsid w:val="003E38D6"/>
    <w:rPr>
      <w:rFonts w:ascii="Courier New" w:hAnsi="Courier New" w:cs="Courier New"/>
    </w:rPr>
  </w:style>
  <w:style w:type="character" w:customStyle="1" w:styleId="WW8Num1z2">
    <w:name w:val="WW8Num1z2"/>
    <w:rsid w:val="003E38D6"/>
    <w:rPr>
      <w:rFonts w:ascii="Wingdings" w:hAnsi="Wingdings" w:cs="Wingdings"/>
    </w:rPr>
  </w:style>
  <w:style w:type="character" w:customStyle="1" w:styleId="WW8Num2z1">
    <w:name w:val="WW8Num2z1"/>
    <w:rsid w:val="003E38D6"/>
    <w:rPr>
      <w:rFonts w:ascii="Courier New" w:hAnsi="Courier New" w:cs="Courier New"/>
    </w:rPr>
  </w:style>
  <w:style w:type="character" w:customStyle="1" w:styleId="WW8Num2z2">
    <w:name w:val="WW8Num2z2"/>
    <w:rsid w:val="003E38D6"/>
    <w:rPr>
      <w:rFonts w:ascii="Wingdings" w:hAnsi="Wingdings" w:cs="Wingdings"/>
    </w:rPr>
  </w:style>
  <w:style w:type="character" w:customStyle="1" w:styleId="WW8Num4z1">
    <w:name w:val="WW8Num4z1"/>
    <w:rsid w:val="003E38D6"/>
    <w:rPr>
      <w:rFonts w:ascii="Courier New" w:hAnsi="Courier New" w:cs="Courier New"/>
    </w:rPr>
  </w:style>
  <w:style w:type="character" w:customStyle="1" w:styleId="WW8Num4z2">
    <w:name w:val="WW8Num4z2"/>
    <w:rsid w:val="003E38D6"/>
    <w:rPr>
      <w:rFonts w:ascii="Wingdings" w:hAnsi="Wingdings" w:cs="Wingdings"/>
    </w:rPr>
  </w:style>
  <w:style w:type="character" w:customStyle="1" w:styleId="Fontepargpadro1">
    <w:name w:val="Fonte parág. padrão1"/>
    <w:rsid w:val="003E38D6"/>
  </w:style>
  <w:style w:type="character" w:styleId="Hyperlink">
    <w:name w:val="Hyperlink"/>
    <w:basedOn w:val="Fontepargpadro1"/>
    <w:rsid w:val="003E38D6"/>
    <w:rPr>
      <w:color w:val="0000FF"/>
      <w:u w:val="single"/>
    </w:rPr>
  </w:style>
  <w:style w:type="character" w:styleId="Forte">
    <w:name w:val="Strong"/>
    <w:basedOn w:val="Fontepargpadro2"/>
    <w:qFormat/>
    <w:rsid w:val="003E38D6"/>
    <w:rPr>
      <w:b/>
      <w:bCs/>
    </w:rPr>
  </w:style>
  <w:style w:type="character" w:styleId="nfase">
    <w:name w:val="Emphasis"/>
    <w:qFormat/>
    <w:rsid w:val="003E38D6"/>
    <w:rPr>
      <w:i/>
      <w:iCs/>
    </w:rPr>
  </w:style>
  <w:style w:type="character" w:customStyle="1" w:styleId="field-content">
    <w:name w:val="field-content"/>
    <w:basedOn w:val="Fontepargpadro4"/>
    <w:rsid w:val="003E38D6"/>
  </w:style>
  <w:style w:type="character" w:customStyle="1" w:styleId="RodapChar">
    <w:name w:val="Rodapé Char"/>
    <w:basedOn w:val="Fontepargpadro4"/>
    <w:rsid w:val="003E38D6"/>
    <w:rPr>
      <w:sz w:val="24"/>
    </w:rPr>
  </w:style>
  <w:style w:type="paragraph" w:customStyle="1" w:styleId="Captulo">
    <w:name w:val="Capítulo"/>
    <w:basedOn w:val="Normal"/>
    <w:next w:val="Corpodetexto"/>
    <w:rsid w:val="003E38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3E38D6"/>
    <w:rPr>
      <w:rFonts w:ascii="Tahoma" w:hAnsi="Tahoma" w:cs="Tahoma"/>
    </w:rPr>
  </w:style>
  <w:style w:type="character" w:customStyle="1" w:styleId="CorpodetextoChar">
    <w:name w:val="Corpo de texto Char"/>
    <w:basedOn w:val="Fontepargpadro"/>
    <w:link w:val="Corpodetexto"/>
    <w:semiHidden/>
    <w:rsid w:val="003E38D6"/>
    <w:rPr>
      <w:rFonts w:ascii="Tahoma" w:eastAsia="Times New Roman" w:hAnsi="Tahoma" w:cs="Tahoma"/>
      <w:sz w:val="24"/>
      <w:szCs w:val="20"/>
      <w:lang w:eastAsia="ar-SA"/>
    </w:rPr>
  </w:style>
  <w:style w:type="paragraph" w:styleId="Lista">
    <w:name w:val="List"/>
    <w:basedOn w:val="Corpodetexto"/>
    <w:rsid w:val="003E38D6"/>
  </w:style>
  <w:style w:type="paragraph" w:customStyle="1" w:styleId="Legenda5">
    <w:name w:val="Legenda5"/>
    <w:basedOn w:val="Normal"/>
    <w:rsid w:val="003E38D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3E38D6"/>
    <w:pPr>
      <w:suppressLineNumbers/>
    </w:pPr>
    <w:rPr>
      <w:rFonts w:cs="Tahoma"/>
    </w:rPr>
  </w:style>
  <w:style w:type="paragraph" w:customStyle="1" w:styleId="Legenda4">
    <w:name w:val="Legenda4"/>
    <w:basedOn w:val="Normal"/>
    <w:rsid w:val="003E38D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rsid w:val="003E38D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rsid w:val="003E38D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next w:val="Normal"/>
    <w:rsid w:val="003E38D6"/>
    <w:pPr>
      <w:jc w:val="left"/>
    </w:pPr>
    <w:rPr>
      <w:b/>
      <w:sz w:val="28"/>
    </w:rPr>
  </w:style>
  <w:style w:type="paragraph" w:styleId="Ttulo">
    <w:name w:val="Title"/>
    <w:basedOn w:val="Normal"/>
    <w:next w:val="Corpodetexto"/>
    <w:link w:val="TtuloChar"/>
    <w:qFormat/>
    <w:rsid w:val="003E38D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3E38D6"/>
    <w:rPr>
      <w:rFonts w:ascii="Arial" w:eastAsia="Lucida Sans Unicode" w:hAnsi="Arial" w:cs="Mangal"/>
      <w:sz w:val="28"/>
      <w:szCs w:val="28"/>
      <w:lang w:eastAsia="ar-SA"/>
    </w:rPr>
  </w:style>
  <w:style w:type="paragraph" w:styleId="Subttulo">
    <w:name w:val="Subtitle"/>
    <w:basedOn w:val="Captulo"/>
    <w:next w:val="Corpodetexto"/>
    <w:link w:val="SubttuloChar"/>
    <w:qFormat/>
    <w:rsid w:val="003E38D6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3E38D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semiHidden/>
    <w:rsid w:val="003E38D6"/>
    <w:pPr>
      <w:tabs>
        <w:tab w:val="center" w:pos="4320"/>
        <w:tab w:val="right" w:pos="8640"/>
      </w:tabs>
      <w:jc w:val="left"/>
    </w:pPr>
    <w:rPr>
      <w:rFonts w:ascii="Arial" w:hAnsi="Arial" w:cs="Arial"/>
      <w:sz w:val="22"/>
    </w:rPr>
  </w:style>
  <w:style w:type="character" w:customStyle="1" w:styleId="CabealhoChar">
    <w:name w:val="Cabeçalho Char"/>
    <w:basedOn w:val="Fontepargpadro"/>
    <w:link w:val="Cabealho"/>
    <w:semiHidden/>
    <w:rsid w:val="003E38D6"/>
    <w:rPr>
      <w:rFonts w:ascii="Arial" w:eastAsia="Times New Roman" w:hAnsi="Arial" w:cs="Arial"/>
      <w:szCs w:val="20"/>
      <w:lang w:eastAsia="ar-SA"/>
    </w:rPr>
  </w:style>
  <w:style w:type="paragraph" w:customStyle="1" w:styleId="sena">
    <w:name w:val="sena"/>
    <w:basedOn w:val="Normal"/>
    <w:rsid w:val="003E38D6"/>
    <w:pPr>
      <w:spacing w:line="360" w:lineRule="auto"/>
      <w:jc w:val="left"/>
    </w:pPr>
    <w:rPr>
      <w:rFonts w:ascii="Arial" w:hAnsi="Arial" w:cs="Arial"/>
      <w:sz w:val="28"/>
    </w:rPr>
  </w:style>
  <w:style w:type="paragraph" w:styleId="Rodap">
    <w:name w:val="footer"/>
    <w:basedOn w:val="Normal"/>
    <w:link w:val="RodapChar1"/>
    <w:semiHidden/>
    <w:rsid w:val="003E38D6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semiHidden/>
    <w:rsid w:val="003E38D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ndereodoremetente">
    <w:name w:val="Endereço do remetente"/>
    <w:basedOn w:val="Normal"/>
    <w:rsid w:val="003E38D6"/>
    <w:pPr>
      <w:keepLines/>
      <w:tabs>
        <w:tab w:val="left" w:pos="27814"/>
      </w:tabs>
      <w:spacing w:line="200" w:lineRule="atLeast"/>
      <w:jc w:val="left"/>
    </w:pPr>
    <w:rPr>
      <w:rFonts w:ascii="Arial" w:hAnsi="Arial" w:cs="Arial"/>
      <w:spacing w:val="-2"/>
      <w:sz w:val="16"/>
    </w:rPr>
  </w:style>
  <w:style w:type="paragraph" w:styleId="Textodebalo">
    <w:name w:val="Balloon Text"/>
    <w:basedOn w:val="Normal"/>
    <w:link w:val="TextodebaloChar"/>
    <w:rsid w:val="003E3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38D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tedodoquadro">
    <w:name w:val="Conteúdo do quadro"/>
    <w:basedOn w:val="Corpodetexto"/>
    <w:rsid w:val="003E38D6"/>
  </w:style>
  <w:style w:type="paragraph" w:customStyle="1" w:styleId="Contedodequadro">
    <w:name w:val="Conteúdo de quadro"/>
    <w:basedOn w:val="Corpodetexto"/>
    <w:rsid w:val="003E38D6"/>
  </w:style>
  <w:style w:type="paragraph" w:customStyle="1" w:styleId="Contedodatabela">
    <w:name w:val="Conteúdo da tabela"/>
    <w:basedOn w:val="Normal"/>
    <w:rsid w:val="003E38D6"/>
    <w:pPr>
      <w:suppressLineNumbers/>
    </w:pPr>
  </w:style>
  <w:style w:type="paragraph" w:customStyle="1" w:styleId="Default">
    <w:name w:val="Default"/>
    <w:rsid w:val="003E38D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style3">
    <w:name w:val="style3"/>
    <w:basedOn w:val="Normal"/>
    <w:rsid w:val="003E38D6"/>
    <w:pPr>
      <w:suppressAutoHyphens w:val="0"/>
      <w:spacing w:before="100" w:after="100"/>
      <w:jc w:val="left"/>
    </w:pPr>
    <w:rPr>
      <w:rFonts w:ascii="Verdana" w:hAnsi="Verdana"/>
      <w:sz w:val="15"/>
      <w:szCs w:val="15"/>
    </w:rPr>
  </w:style>
  <w:style w:type="paragraph" w:customStyle="1" w:styleId="Body1">
    <w:name w:val="Body 1"/>
    <w:rsid w:val="003E38D6"/>
    <w:pPr>
      <w:suppressAutoHyphens/>
      <w:spacing w:after="0" w:line="240" w:lineRule="auto"/>
    </w:pPr>
    <w:rPr>
      <w:rFonts w:ascii="Times New Roman" w:eastAsia="ヒラギノ角ゴ Pro W3" w:hAnsi="Times New Roman" w:cs="Calibri"/>
      <w:color w:val="000000"/>
      <w:sz w:val="24"/>
      <w:szCs w:val="20"/>
      <w:lang w:val="en-US" w:eastAsia="ar-SA"/>
    </w:rPr>
  </w:style>
  <w:style w:type="paragraph" w:styleId="PargrafodaLista">
    <w:name w:val="List Paragraph"/>
    <w:basedOn w:val="Normal"/>
    <w:qFormat/>
    <w:rsid w:val="003E38D6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Sumrio1">
    <w:name w:val="toc 1"/>
    <w:basedOn w:val="Normal"/>
    <w:next w:val="Normal"/>
    <w:semiHidden/>
    <w:rsid w:val="003E38D6"/>
    <w:pPr>
      <w:tabs>
        <w:tab w:val="right" w:leader="dot" w:pos="9628"/>
      </w:tabs>
      <w:jc w:val="center"/>
    </w:pPr>
    <w:rPr>
      <w:b/>
      <w:sz w:val="28"/>
      <w:szCs w:val="28"/>
      <w:lang w:val="pt-BR"/>
    </w:rPr>
  </w:style>
  <w:style w:type="paragraph" w:customStyle="1" w:styleId="WW-Ttulo">
    <w:name w:val="WW-Título"/>
    <w:basedOn w:val="Normal"/>
    <w:next w:val="Subttulo"/>
    <w:rsid w:val="003E38D6"/>
    <w:pPr>
      <w:suppressAutoHyphens w:val="0"/>
      <w:jc w:val="center"/>
    </w:pPr>
    <w:rPr>
      <w:sz w:val="28"/>
    </w:rPr>
  </w:style>
  <w:style w:type="paragraph" w:customStyle="1" w:styleId="Ttulodatabela">
    <w:name w:val="Título da tabela"/>
    <w:basedOn w:val="Contedodatabela"/>
    <w:rsid w:val="003E38D6"/>
    <w:pPr>
      <w:jc w:val="center"/>
    </w:pPr>
    <w:rPr>
      <w:b/>
      <w:bCs/>
    </w:rPr>
  </w:style>
  <w:style w:type="paragraph" w:customStyle="1" w:styleId="Standard">
    <w:name w:val="Standard"/>
    <w:rsid w:val="003E38D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E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E38D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HiperlinkVisitado">
    <w:name w:val="FollowedHyperlink"/>
    <w:basedOn w:val="Fontepargpadro"/>
    <w:semiHidden/>
    <w:unhideWhenUsed/>
    <w:rsid w:val="003E38D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4102</Words>
  <Characters>22155</Characters>
  <Application>Microsoft Office Word</Application>
  <DocSecurity>0</DocSecurity>
  <Lines>184</Lines>
  <Paragraphs>52</Paragraphs>
  <ScaleCrop>false</ScaleCrop>
  <Company/>
  <LinksUpToDate>false</LinksUpToDate>
  <CharactersWithSpaces>26205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tiago.piropo</dc:creator>
  <cp:lastModifiedBy>tiago.piropo</cp:lastModifiedBy>
  <cp:revision>1</cp:revision>
  <dcterms:created xsi:type="dcterms:W3CDTF">2013-11-29T14:27:00Z</dcterms:created>
  <dcterms:modified xsi:type="dcterms:W3CDTF">2013-11-29T14:33:00Z</dcterms:modified>
</cp:coreProperties>
</file>