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02" w:rsidRDefault="00DC210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DC2102" w:rsidRDefault="001463B2">
      <w:pPr>
        <w:shd w:val="clear" w:color="auto" w:fill="FFFFFF"/>
        <w:spacing w:after="0" w:line="240" w:lineRule="auto"/>
        <w:jc w:val="both"/>
        <w:textAlignment w:val="center"/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RESULTADO DE LICITAÇÃO – PREGÃO ELETRÔNICO Nº 00</w:t>
      </w:r>
      <w:r w:rsidR="00972DA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6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/2019 -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SECRETARIA DA SAÚDE DO ESTADO DA BAHIA /UGP/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PROSUS</w:t>
      </w:r>
    </w:p>
    <w:p w:rsidR="00DC2102" w:rsidRDefault="00DC210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C2102" w:rsidRPr="00B00CD6" w:rsidRDefault="001463B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PREGOEIRA OFICIAL DA SESAB/UGP/PROSUS, em conformidade com a Lei Estadual nº 9.433/2005 e disposições do Edital da Licitação, torna público 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resultado da licitação acima referenciada. Objeto: Registro de Preço para Aquisição de</w:t>
      </w:r>
      <w:r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t>RT MEDICAL PRODUTOS MEDICO HOSPITALARES LTDA.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Condicionadores e Cortinas de Ar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Empresa Adjudicatária: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972DA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MJ COMÉRCIO E SERVIÇOS DE INFORMÁTICA LTDA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CNPJ </w:t>
      </w:r>
      <w:r w:rsidR="00972DA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Nº 18.735.047/0001-69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Lote 03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 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Condicionador de ar split piso teto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capacidade de refrigeração mínima de 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36.000 BTUS 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Valor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global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R$ 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31.200,00 (trinta e um mil e duzentos reais); Lote 06 – Condicionador de ar split </w:t>
      </w:r>
      <w:proofErr w:type="spellStart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hi</w:t>
      </w:r>
      <w:proofErr w:type="spellEnd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wall</w:t>
      </w:r>
      <w:proofErr w:type="spellEnd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capacidade de refrigeração mínima de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12.000 BTUS 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Valor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global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R$ 63.999,88 (sessenta e três mil novecentos e noventa e nove reais e oitenta e oito centavos); Lote 07 – Condicionador de ar split </w:t>
      </w:r>
      <w:proofErr w:type="spellStart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hi</w:t>
      </w:r>
      <w:proofErr w:type="spellEnd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wall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capacidade de refrigeração mínima de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24.000 BTUS – Valor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global</w:t>
      </w:r>
      <w:r w:rsidR="00972D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R$ 91.770,00 (</w:t>
      </w:r>
      <w:r w:rsidR="00747D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noventa e um mil setecentos e setenta reais); 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Lote 09 – Condicionador de ar split </w:t>
      </w:r>
      <w:proofErr w:type="spellStart"/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hi</w:t>
      </w:r>
      <w:proofErr w:type="spellEnd"/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wall</w:t>
      </w:r>
      <w:proofErr w:type="spellEnd"/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capacidade de refrigeração mínima de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bookmarkStart w:id="0" w:name="_GoBack"/>
      <w:bookmarkEnd w:id="0"/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9.000 BTUS – Valor global: R$ 50.500,00 (cinquenta mil e quinhentos reais).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Lotes 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01, 02, 04, 05, 08 e 09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foram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fracassados. Critério de Julgamento: Menor Preço. Salvador- BA, 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18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/04/2019, Juliana Brito Costa Cafezeiro - Pregoeira Of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icial.</w:t>
      </w:r>
    </w:p>
    <w:p w:rsidR="00DC2102" w:rsidRDefault="00DC210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C2102" w:rsidRDefault="001463B2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HOMOLOGAÇÃO</w:t>
      </w:r>
    </w:p>
    <w:p w:rsidR="00DC2102" w:rsidRDefault="001463B2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SECRETÁRIO DA SAÚDE DO ESTADO DA BAHIA, no uso de suas atribuições, em conformidade com o art. 112, XVI, Lei Estadual n° 9.433/2005, homologa o resultado do Pregão Eletrônico nº 003/2018, para o objeto adjudicado supramencionado. Salv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ador - BA, </w:t>
      </w:r>
      <w:r w:rsidR="00B00C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8/04/2019 Fábio Vilas Boas Pinto – Secretário da Saúde do Estado da Bahia.</w:t>
      </w:r>
    </w:p>
    <w:p w:rsidR="00DC2102" w:rsidRDefault="00DC2102"/>
    <w:sectPr w:rsidR="00DC2102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02"/>
    <w:rsid w:val="001463B2"/>
    <w:rsid w:val="00747D5E"/>
    <w:rsid w:val="00972DA0"/>
    <w:rsid w:val="00B00CD6"/>
    <w:rsid w:val="00D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B0FB"/>
  <w15:docId w15:val="{1C27A05B-4C68-4E58-8AB0-5C8C7A4B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913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-Juliana Brito Costa Cafezeiro</dc:creator>
  <dc:description/>
  <cp:lastModifiedBy>-Juliana Brito Costa Cafezeiro</cp:lastModifiedBy>
  <cp:revision>4</cp:revision>
  <cp:lastPrinted>2019-04-09T09:41:00Z</cp:lastPrinted>
  <dcterms:created xsi:type="dcterms:W3CDTF">2019-04-18T18:26:00Z</dcterms:created>
  <dcterms:modified xsi:type="dcterms:W3CDTF">2019-04-18T18:33:00Z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