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BB5" w:rsidRPr="004E2BB5" w:rsidRDefault="004E2BB5" w:rsidP="004E2BB5">
      <w:pPr>
        <w:spacing w:after="0"/>
        <w:jc w:val="both"/>
        <w:rPr>
          <w:rFonts w:ascii="Arial" w:hAnsi="Arial" w:cs="Arial"/>
          <w:b/>
        </w:rPr>
      </w:pPr>
      <w:r w:rsidRPr="004E2BB5">
        <w:rPr>
          <w:rFonts w:ascii="Arial" w:hAnsi="Arial" w:cs="Arial"/>
          <w:b/>
          <w:sz w:val="20"/>
          <w:szCs w:val="20"/>
          <w:lang w:eastAsia="pt-BR"/>
        </w:rPr>
        <w:t>RESULTADO DE LICITAÇÃO - PREGÃO ELETRÔNICO Nº 007/2019 – SECRETARIA DA SAÚDE DO ESTADO DA BAHIA /</w:t>
      </w:r>
      <w:r w:rsidRPr="004E2BB5">
        <w:rPr>
          <w:rFonts w:ascii="Arial" w:hAnsi="Arial" w:cs="Arial"/>
          <w:b/>
          <w:sz w:val="20"/>
          <w:szCs w:val="20"/>
        </w:rPr>
        <w:t xml:space="preserve"> PROSUS </w:t>
      </w:r>
    </w:p>
    <w:p w:rsidR="004E2BB5" w:rsidRPr="004E2BB5" w:rsidRDefault="004E2BB5" w:rsidP="001C333B">
      <w:pPr>
        <w:spacing w:after="0"/>
        <w:jc w:val="both"/>
        <w:rPr>
          <w:rFonts w:ascii="Arial" w:hAnsi="Arial" w:cs="Arial"/>
        </w:rPr>
      </w:pPr>
      <w:r w:rsidRPr="004E2BB5">
        <w:rPr>
          <w:rFonts w:ascii="Arial" w:hAnsi="Arial" w:cs="Arial"/>
          <w:sz w:val="20"/>
          <w:szCs w:val="20"/>
        </w:rPr>
        <w:t xml:space="preserve">A PREGOEIRA OFICIAL DA SECRETARIA DA SAÚDE DO ESTADO DA BAHIA, em conformidade com a Lei Estadual nº 9.433/2005 e disposições do Edital da Licitação, torna público o resultado da licitação acima referenciada. OBJETO: </w:t>
      </w:r>
      <w:r w:rsidRPr="004E2BB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Aquisição de</w:t>
      </w:r>
      <w:r w:rsidRPr="004E2BB5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t>RT MEDICAL PRODUTOS MEDICO HOSPITALARES LTDA.</w:t>
      </w:r>
      <w:r w:rsidRPr="004E2BB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Armário e Mesa. </w:t>
      </w:r>
      <w:r w:rsidRPr="004E2BB5">
        <w:rPr>
          <w:rFonts w:ascii="Arial" w:hAnsi="Arial" w:cs="Arial"/>
          <w:sz w:val="20"/>
          <w:szCs w:val="20"/>
          <w:lang w:eastAsia="pt-BR"/>
        </w:rPr>
        <w:t xml:space="preserve"> "REGISTRO DE PREÇO"</w:t>
      </w:r>
      <w:r w:rsidRPr="004E2BB5">
        <w:rPr>
          <w:rFonts w:ascii="Arial" w:hAnsi="Arial" w:cs="Arial"/>
          <w:sz w:val="20"/>
          <w:szCs w:val="20"/>
        </w:rPr>
        <w:t>. Empresas adjudicatárias: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SubttuloChar"/>
          <w:rFonts w:ascii="Arial" w:eastAsiaTheme="minorHAnsi" w:hAnsi="Arial" w:cs="Arial"/>
          <w:b w:val="0"/>
          <w:bCs w:val="0"/>
          <w:color w:val="000000"/>
        </w:rPr>
        <w:t>UNNE INDÚSTRIA ECOMÉRCIO DE MOBILIÁRIO E COMPONENTES</w:t>
      </w:r>
      <w:r w:rsidRPr="004E2BB5">
        <w:rPr>
          <w:rStyle w:val="SubttuloChar"/>
          <w:rFonts w:ascii="Arial" w:eastAsiaTheme="minorHAnsi" w:hAnsi="Arial" w:cs="Arial"/>
          <w:b w:val="0"/>
          <w:color w:val="000000"/>
        </w:rPr>
        <w:t xml:space="preserve">. </w:t>
      </w:r>
      <w:r w:rsidRPr="004E2BB5">
        <w:rPr>
          <w:rFonts w:ascii="Arial" w:hAnsi="Arial" w:cs="Arial"/>
          <w:sz w:val="20"/>
          <w:szCs w:val="20"/>
        </w:rPr>
        <w:t xml:space="preserve">CNPJ: </w:t>
      </w:r>
      <w:r>
        <w:rPr>
          <w:rFonts w:ascii="Arial" w:hAnsi="Arial" w:cs="Arial"/>
          <w:sz w:val="20"/>
          <w:szCs w:val="20"/>
        </w:rPr>
        <w:t>24.043.173/0001-55</w:t>
      </w:r>
      <w:r w:rsidRPr="004E2BB5">
        <w:rPr>
          <w:rFonts w:ascii="Arial" w:hAnsi="Arial" w:cs="Arial"/>
          <w:sz w:val="20"/>
          <w:szCs w:val="20"/>
        </w:rPr>
        <w:t>. Lote: 0</w:t>
      </w:r>
      <w:r>
        <w:rPr>
          <w:rFonts w:ascii="Arial" w:hAnsi="Arial" w:cs="Arial"/>
          <w:sz w:val="20"/>
          <w:szCs w:val="20"/>
        </w:rPr>
        <w:t>1</w:t>
      </w:r>
      <w:r w:rsidRPr="004E2BB5">
        <w:rPr>
          <w:rFonts w:ascii="Arial" w:hAnsi="Arial" w:cs="Arial"/>
          <w:sz w:val="20"/>
          <w:szCs w:val="20"/>
        </w:rPr>
        <w:t xml:space="preserve">. Valor do lote: R$ </w:t>
      </w:r>
      <w:r w:rsidR="001C333B">
        <w:rPr>
          <w:rFonts w:ascii="Arial" w:hAnsi="Arial" w:cs="Arial"/>
          <w:sz w:val="20"/>
          <w:szCs w:val="20"/>
        </w:rPr>
        <w:t>89.775,00 (oitenta e nove mil setecentos e setenta e cinco reais)</w:t>
      </w:r>
      <w:r w:rsidRPr="004E2BB5">
        <w:rPr>
          <w:rFonts w:ascii="Arial" w:hAnsi="Arial" w:cs="Arial"/>
          <w:sz w:val="20"/>
          <w:szCs w:val="20"/>
        </w:rPr>
        <w:t xml:space="preserve">. </w:t>
      </w:r>
      <w:r w:rsidR="001C333B">
        <w:rPr>
          <w:rStyle w:val="SubttuloChar"/>
          <w:rFonts w:ascii="Arial" w:eastAsiaTheme="minorHAnsi" w:hAnsi="Arial" w:cs="Arial"/>
          <w:b w:val="0"/>
          <w:bCs w:val="0"/>
          <w:color w:val="000000"/>
        </w:rPr>
        <w:t>INDÚSTRIA E COMÉRCIO DE MÓVEIS LACHI EIRELI</w:t>
      </w:r>
      <w:r w:rsidRPr="004E2BB5">
        <w:rPr>
          <w:rStyle w:val="SubttuloChar"/>
          <w:rFonts w:ascii="Arial" w:eastAsiaTheme="minorHAnsi" w:hAnsi="Arial" w:cs="Arial"/>
          <w:b w:val="0"/>
          <w:color w:val="000000"/>
        </w:rPr>
        <w:t xml:space="preserve">. </w:t>
      </w:r>
      <w:r w:rsidRPr="004E2BB5">
        <w:rPr>
          <w:rFonts w:ascii="Arial" w:hAnsi="Arial" w:cs="Arial"/>
          <w:sz w:val="20"/>
          <w:szCs w:val="20"/>
        </w:rPr>
        <w:t xml:space="preserve">CNPJ: </w:t>
      </w:r>
      <w:r w:rsidR="001C333B">
        <w:rPr>
          <w:rFonts w:ascii="Arial" w:hAnsi="Arial" w:cs="Arial"/>
          <w:sz w:val="20"/>
          <w:szCs w:val="20"/>
        </w:rPr>
        <w:t>75.395.665/0001-40</w:t>
      </w:r>
      <w:r w:rsidRPr="004E2BB5">
        <w:rPr>
          <w:rFonts w:ascii="Arial" w:hAnsi="Arial" w:cs="Arial"/>
          <w:sz w:val="20"/>
          <w:szCs w:val="20"/>
        </w:rPr>
        <w:t xml:space="preserve">. Lote(s): </w:t>
      </w:r>
      <w:r w:rsidR="001C333B">
        <w:rPr>
          <w:rFonts w:ascii="Arial" w:hAnsi="Arial" w:cs="Arial"/>
          <w:sz w:val="20"/>
          <w:szCs w:val="20"/>
        </w:rPr>
        <w:t>02 e 03.</w:t>
      </w:r>
      <w:r w:rsidRPr="004E2BB5">
        <w:rPr>
          <w:rFonts w:ascii="Arial" w:hAnsi="Arial" w:cs="Arial"/>
          <w:sz w:val="20"/>
          <w:szCs w:val="20"/>
        </w:rPr>
        <w:t xml:space="preserve"> Valor do(s) lote(s): R$ </w:t>
      </w:r>
      <w:r w:rsidR="001C333B">
        <w:rPr>
          <w:rFonts w:ascii="Arial" w:hAnsi="Arial" w:cs="Arial"/>
          <w:sz w:val="20"/>
          <w:szCs w:val="20"/>
        </w:rPr>
        <w:t>51.758,42 (cinquenta e um mil setecentos e cinquenta e oito reais e quarenta e dois centavos).</w:t>
      </w:r>
    </w:p>
    <w:p w:rsidR="004E2BB5" w:rsidRDefault="004E2BB5" w:rsidP="004E2B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2BB5">
        <w:rPr>
          <w:rFonts w:ascii="Arial" w:hAnsi="Arial" w:cs="Arial"/>
          <w:sz w:val="20"/>
          <w:szCs w:val="20"/>
        </w:rPr>
        <w:t xml:space="preserve">Lote Fracassado: </w:t>
      </w:r>
      <w:r w:rsidR="001C333B">
        <w:rPr>
          <w:rFonts w:ascii="Arial" w:hAnsi="Arial" w:cs="Arial"/>
          <w:sz w:val="20"/>
          <w:szCs w:val="20"/>
        </w:rPr>
        <w:t>04</w:t>
      </w:r>
      <w:r w:rsidRPr="004E2BB5">
        <w:rPr>
          <w:rFonts w:ascii="Arial" w:hAnsi="Arial" w:cs="Arial"/>
          <w:sz w:val="20"/>
          <w:szCs w:val="20"/>
        </w:rPr>
        <w:t>.</w:t>
      </w:r>
    </w:p>
    <w:p w:rsidR="001C333B" w:rsidRPr="004E2BB5" w:rsidRDefault="001C333B" w:rsidP="004E2BB5">
      <w:pPr>
        <w:spacing w:after="0"/>
        <w:jc w:val="both"/>
        <w:rPr>
          <w:rFonts w:ascii="Arial" w:hAnsi="Arial" w:cs="Arial"/>
        </w:rPr>
      </w:pPr>
    </w:p>
    <w:p w:rsidR="001C333B" w:rsidRPr="001C333B" w:rsidRDefault="001C333B" w:rsidP="001C33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333B">
        <w:rPr>
          <w:rFonts w:ascii="Arial" w:hAnsi="Arial" w:cs="Arial"/>
          <w:b/>
          <w:sz w:val="20"/>
          <w:szCs w:val="20"/>
        </w:rPr>
        <w:t>Juliana B. C. Cafezeiro</w:t>
      </w:r>
      <w:r w:rsidR="004E2BB5" w:rsidRPr="001C333B">
        <w:rPr>
          <w:rFonts w:ascii="Arial" w:hAnsi="Arial" w:cs="Arial"/>
          <w:b/>
          <w:sz w:val="20"/>
          <w:szCs w:val="20"/>
        </w:rPr>
        <w:t>.</w:t>
      </w:r>
    </w:p>
    <w:p w:rsidR="004E2BB5" w:rsidRPr="001C333B" w:rsidRDefault="004E2BB5" w:rsidP="001C33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333B">
        <w:rPr>
          <w:rFonts w:ascii="Arial" w:hAnsi="Arial" w:cs="Arial"/>
          <w:b/>
          <w:sz w:val="20"/>
          <w:szCs w:val="20"/>
        </w:rPr>
        <w:t>Pregoeir</w:t>
      </w:r>
      <w:r w:rsidR="001C333B" w:rsidRPr="001C333B">
        <w:rPr>
          <w:rFonts w:ascii="Arial" w:hAnsi="Arial" w:cs="Arial"/>
          <w:b/>
          <w:sz w:val="20"/>
          <w:szCs w:val="20"/>
        </w:rPr>
        <w:t>a</w:t>
      </w:r>
      <w:r w:rsidRPr="001C333B">
        <w:rPr>
          <w:rFonts w:ascii="Arial" w:hAnsi="Arial" w:cs="Arial"/>
          <w:b/>
          <w:sz w:val="20"/>
          <w:szCs w:val="20"/>
        </w:rPr>
        <w:t xml:space="preserve"> Oficial. </w:t>
      </w:r>
    </w:p>
    <w:p w:rsidR="001C333B" w:rsidRPr="001C333B" w:rsidRDefault="001C333B" w:rsidP="001C33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2BB5" w:rsidRPr="004E2BB5" w:rsidRDefault="004E2BB5" w:rsidP="004E2BB5">
      <w:pPr>
        <w:pStyle w:val="Ttulo4"/>
        <w:spacing w:before="0" w:after="200"/>
        <w:jc w:val="both"/>
        <w:rPr>
          <w:rFonts w:ascii="Arial" w:hAnsi="Arial" w:cs="Arial"/>
        </w:rPr>
      </w:pPr>
      <w:r w:rsidRPr="004E2BB5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>HOMOLOGAÇÃO</w:t>
      </w:r>
    </w:p>
    <w:p w:rsidR="004E2BB5" w:rsidRPr="004E2BB5" w:rsidRDefault="004E2BB5" w:rsidP="004E2BB5">
      <w:pPr>
        <w:pStyle w:val="Ttulo4"/>
        <w:spacing w:before="0" w:after="200"/>
        <w:jc w:val="both"/>
        <w:rPr>
          <w:rFonts w:ascii="Arial" w:hAnsi="Arial" w:cs="Arial"/>
        </w:rPr>
      </w:pPr>
      <w:r w:rsidRPr="004E2BB5">
        <w:rPr>
          <w:rFonts w:ascii="Arial" w:eastAsia="Times New Roman" w:hAnsi="Arial" w:cs="Arial"/>
          <w:b w:val="0"/>
          <w:i w:val="0"/>
          <w:color w:val="000000"/>
          <w:sz w:val="20"/>
          <w:szCs w:val="20"/>
          <w:lang w:eastAsia="pt-BR"/>
        </w:rPr>
        <w:t xml:space="preserve">O SECRETÁRIO DA SAÚDE DO ESTADO DA BAHIA, no uso de suas atribuições, em conformidade com o art. 112, XVI, Lei Estadual n° 9.433/2005, homologa o resultado do </w:t>
      </w:r>
      <w:r w:rsidRPr="004E2BB5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>Pregão Eletrônico nº 00</w:t>
      </w:r>
      <w:r w:rsidR="001C333B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>7</w:t>
      </w:r>
      <w:r w:rsidRPr="004E2BB5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 xml:space="preserve">/2019 </w:t>
      </w:r>
      <w:r w:rsidRPr="004E2BB5">
        <w:rPr>
          <w:rFonts w:ascii="Arial" w:eastAsia="Times New Roman" w:hAnsi="Arial" w:cs="Arial"/>
          <w:b w:val="0"/>
          <w:i w:val="0"/>
          <w:color w:val="000000"/>
          <w:sz w:val="20"/>
          <w:szCs w:val="20"/>
          <w:lang w:eastAsia="pt-BR"/>
        </w:rPr>
        <w:t>para o objeto adjudicado supramencionado. Salvador – Bahia,</w:t>
      </w:r>
      <w:r w:rsidRPr="004E2BB5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 xml:space="preserve"> </w:t>
      </w:r>
      <w:r w:rsidR="00BC3C33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>20</w:t>
      </w:r>
      <w:bookmarkStart w:id="0" w:name="_GoBack"/>
      <w:bookmarkEnd w:id="0"/>
      <w:r w:rsidR="001C333B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>/05</w:t>
      </w:r>
      <w:r w:rsidRPr="004E2BB5">
        <w:rPr>
          <w:rFonts w:ascii="Arial" w:eastAsia="Times New Roman" w:hAnsi="Arial" w:cs="Arial"/>
          <w:i w:val="0"/>
          <w:color w:val="000000"/>
          <w:sz w:val="20"/>
          <w:szCs w:val="20"/>
          <w:lang w:eastAsia="pt-BR"/>
        </w:rPr>
        <w:t>/2019.</w:t>
      </w:r>
    </w:p>
    <w:p w:rsidR="004E2BB5" w:rsidRPr="001C333B" w:rsidRDefault="004E2BB5" w:rsidP="004E2BB5">
      <w:pPr>
        <w:spacing w:after="0"/>
        <w:jc w:val="both"/>
        <w:rPr>
          <w:rFonts w:ascii="Arial" w:hAnsi="Arial" w:cs="Arial"/>
          <w:b/>
        </w:rPr>
      </w:pPr>
      <w:r w:rsidRPr="001C333B">
        <w:rPr>
          <w:rFonts w:ascii="Arial" w:hAnsi="Arial" w:cs="Arial"/>
          <w:b/>
          <w:sz w:val="20"/>
          <w:szCs w:val="20"/>
        </w:rPr>
        <w:t>Fábio Vilas-Boas Pinto</w:t>
      </w:r>
    </w:p>
    <w:p w:rsidR="004E2BB5" w:rsidRPr="001C333B" w:rsidRDefault="004E2BB5" w:rsidP="004E2BB5">
      <w:pPr>
        <w:spacing w:after="0"/>
        <w:jc w:val="both"/>
        <w:rPr>
          <w:rFonts w:ascii="Arial" w:hAnsi="Arial" w:cs="Arial"/>
          <w:b/>
        </w:rPr>
      </w:pPr>
      <w:r w:rsidRPr="001C333B">
        <w:rPr>
          <w:rFonts w:ascii="Arial" w:hAnsi="Arial" w:cs="Arial"/>
          <w:b/>
          <w:color w:val="000000"/>
          <w:sz w:val="20"/>
          <w:szCs w:val="20"/>
        </w:rPr>
        <w:t>SECRETÁRIO DA SAÚDE DO ESTADO DA BAHIA</w:t>
      </w:r>
    </w:p>
    <w:p w:rsidR="004E2BB5" w:rsidRPr="004E2BB5" w:rsidRDefault="004E2BB5">
      <w:pPr>
        <w:rPr>
          <w:rFonts w:ascii="Arial" w:hAnsi="Arial" w:cs="Arial"/>
        </w:rPr>
      </w:pPr>
    </w:p>
    <w:sectPr w:rsidR="004E2BB5" w:rsidRPr="004E2BB5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altName w:val="Century Goth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02"/>
    <w:rsid w:val="000029BF"/>
    <w:rsid w:val="001463B2"/>
    <w:rsid w:val="001C333B"/>
    <w:rsid w:val="004E2BB5"/>
    <w:rsid w:val="00747D5E"/>
    <w:rsid w:val="00972DA0"/>
    <w:rsid w:val="00B00CD6"/>
    <w:rsid w:val="00BC3C33"/>
    <w:rsid w:val="00D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ED4F"/>
  <w15:docId w15:val="{1C27A05B-4C68-4E58-8AB0-5C8C7A4B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913"/>
    <w:pPr>
      <w:spacing w:after="200" w:line="276" w:lineRule="auto"/>
    </w:pPr>
    <w:rPr>
      <w:rFonts w:cs="Times New Roman"/>
      <w:color w:val="00000A"/>
      <w:sz w:val="22"/>
    </w:rPr>
  </w:style>
  <w:style w:type="paragraph" w:styleId="Ttulo4">
    <w:name w:val="heading 4"/>
    <w:basedOn w:val="Normal"/>
    <w:next w:val="Normal"/>
    <w:link w:val="Ttulo4Char"/>
    <w:qFormat/>
    <w:rsid w:val="004E2BB5"/>
    <w:pPr>
      <w:keepNext/>
      <w:keepLines/>
      <w:numPr>
        <w:ilvl w:val="3"/>
        <w:numId w:val="1"/>
      </w:numPr>
      <w:suppressAutoHyphens/>
      <w:spacing w:before="200" w:after="0"/>
      <w:outlineLvl w:val="3"/>
    </w:pPr>
    <w:rPr>
      <w:rFonts w:ascii="Cambria" w:eastAsia="SimSun" w:hAnsi="Cambria" w:cs="Mangal"/>
      <w:b/>
      <w:bCs/>
      <w:i/>
      <w:iCs/>
      <w:color w:val="4F81BD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character" w:customStyle="1" w:styleId="Ttulo4Char">
    <w:name w:val="Título 4 Char"/>
    <w:basedOn w:val="Fontepargpadro"/>
    <w:link w:val="Ttulo4"/>
    <w:rsid w:val="004E2BB5"/>
    <w:rPr>
      <w:rFonts w:ascii="Cambria" w:eastAsia="SimSun" w:hAnsi="Cambria" w:cs="Mangal"/>
      <w:b/>
      <w:bCs/>
      <w:i/>
      <w:iCs/>
      <w:color w:val="4F81BD"/>
      <w:kern w:val="1"/>
      <w:sz w:val="22"/>
    </w:rPr>
  </w:style>
  <w:style w:type="character" w:customStyle="1" w:styleId="SubttuloChar">
    <w:name w:val="Subtítulo Char"/>
    <w:basedOn w:val="Fontepargpadro"/>
    <w:rsid w:val="004E2BB5"/>
    <w:rPr>
      <w:rFonts w:ascii="Futura Lt BT" w:eastAsia="Times New Roman" w:hAnsi="Futura Lt BT" w:cs="Futura Lt BT"/>
      <w:b/>
      <w:bCs/>
      <w:smallCap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-Juliana Brito Costa Cafezeiro</dc:creator>
  <dc:description/>
  <cp:lastModifiedBy>-Juliana Brito Costa Cafezeiro</cp:lastModifiedBy>
  <cp:revision>3</cp:revision>
  <cp:lastPrinted>2019-04-09T09:41:00Z</cp:lastPrinted>
  <dcterms:created xsi:type="dcterms:W3CDTF">2019-05-17T18:25:00Z</dcterms:created>
  <dcterms:modified xsi:type="dcterms:W3CDTF">2019-05-20T17:39:00Z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