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center"/>
        <w:rPr/>
      </w:pPr>
      <w:r>
        <w:rPr>
          <w:rFonts w:cs="Arial" w:ascii="Arial" w:hAnsi="Arial"/>
          <w:color w:val="000000"/>
          <w:lang w:eastAsia="pt-BR"/>
        </w:rPr>
        <w:t>R</w:t>
      </w:r>
      <w:r>
        <w:rPr>
          <w:rFonts w:cs="Arial" w:ascii="Arial" w:hAnsi="Arial"/>
          <w:color w:val="000000"/>
          <w:sz w:val="20"/>
          <w:szCs w:val="20"/>
          <w:lang w:eastAsia="pt-BR"/>
        </w:rPr>
        <w:t>ESULTADO DE LICITAÇÃO PÚBLICA NACIONAL – LPN Nº 002/2019 – SECRETARIA DA SAÚDE DO ESTADO DA BAHIA/PROSUS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center"/>
        <w:rPr>
          <w:rFonts w:cs="Arial"/>
          <w:color w:val="000000"/>
          <w:sz w:val="20"/>
          <w:szCs w:val="20"/>
          <w:lang w:eastAsia="pt-BR"/>
        </w:rPr>
      </w:pPr>
      <w:r>
        <w:rPr>
          <w:rFonts w:cs="Arial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A COMISSÃO DE LICITAÇÃO DO ÓRGÃO LICITANTE, em conformidade com a Lei Estadual N° 9.433/2005 e disposições do Edital da Licitação, torna público o resultado da licitação acima referida, cujo objeto é a contratação da prestação do serviço de construção  do Centro de Atenção Psicossocial CAPS - Tipo III – Pau da Lima, município de Salvador/Ba. Empresa vencedora: SAAD CONSTRUÇÕES E SERVIÇOS LTDA. CNPJ nº 18.834.404/0001-46. Lote único. Valor total: </w:t>
      </w:r>
      <w:r>
        <w:rPr>
          <w:rFonts w:cs="Arial" w:ascii="Arial" w:hAnsi="Arial"/>
          <w:bCs/>
          <w:color w:val="000000"/>
          <w:sz w:val="20"/>
          <w:szCs w:val="20"/>
          <w:lang w:eastAsia="pt-BR"/>
        </w:rPr>
        <w:t>R$ 2.208.085,00 (dois milhões duzentos e oito mil oitenta e cinco reais)</w:t>
      </w:r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. Critério de julgamento: Menor Preço. Salvador – BA, </w:t>
      </w:r>
      <w:r>
        <w:rPr>
          <w:rFonts w:cs="Arial" w:ascii="Arial" w:hAnsi="Arial"/>
          <w:color w:val="000000"/>
          <w:sz w:val="20"/>
          <w:szCs w:val="20"/>
          <w:lang w:eastAsia="pt-BR"/>
        </w:rPr>
        <w:t>06</w:t>
      </w:r>
      <w:r>
        <w:rPr>
          <w:rFonts w:cs="Arial" w:ascii="Arial" w:hAnsi="Arial"/>
          <w:color w:val="000000"/>
          <w:sz w:val="20"/>
          <w:szCs w:val="20"/>
          <w:lang w:eastAsia="pt-BR"/>
        </w:rPr>
        <w:t>/06/2019</w:t>
      </w:r>
      <w:r>
        <w:rPr>
          <w:rFonts w:cs="Arial" w:ascii="Arial" w:hAnsi="Arial"/>
          <w:color w:val="000000"/>
          <w:sz w:val="20"/>
          <w:szCs w:val="20"/>
          <w:highlight w:val="white"/>
          <w:lang w:eastAsia="pt-BR"/>
        </w:rPr>
        <w:t>, Emmanuel Santos de Oliveira</w:t>
      </w:r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 - Presidente da Comissão.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lang w:eastAsia="pt-BR"/>
        </w:rPr>
      </w:pPr>
      <w:r>
        <w:rPr>
          <w:rFonts w:cs="Arial" w:ascii="Arial" w:hAnsi="Arial"/>
          <w:color w:val="000000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lang w:eastAsia="pt-BR"/>
        </w:rPr>
      </w:pPr>
      <w:r>
        <w:rPr>
          <w:rFonts w:cs="Arial" w:ascii="Arial" w:hAnsi="Arial"/>
          <w:color w:val="000000"/>
          <w:sz w:val="20"/>
          <w:szCs w:val="20"/>
          <w:lang w:eastAsia="pt-BR"/>
        </w:rPr>
        <w:t>HOMOLOGAÇÃO E ADJUDICAÇÃO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center"/>
        <w:rPr/>
      </w:pPr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O SECRETÁRIO DA SAÚDE DO ESTADO DA BAHIA, no uso de suas atribuições e com fundamento no art. 106, Lei Estadual N° 9.433/2005, homologa o resultado da supramencionada licitação e adjudica o objeto contratual em favor da vencedora. Salvador – BA, </w:t>
      </w:r>
      <w:r>
        <w:rPr>
          <w:rFonts w:cs="Arial" w:ascii="Arial" w:hAnsi="Arial"/>
          <w:color w:val="000000"/>
          <w:sz w:val="20"/>
          <w:szCs w:val="20"/>
          <w:lang w:eastAsia="pt-BR"/>
        </w:rPr>
        <w:t>06</w:t>
      </w:r>
      <w:r>
        <w:rPr>
          <w:rFonts w:cs="Arial" w:ascii="Arial" w:hAnsi="Arial"/>
          <w:color w:val="000000"/>
          <w:sz w:val="20"/>
          <w:szCs w:val="20"/>
          <w:lang w:eastAsia="pt-BR"/>
        </w:rPr>
        <w:t>/062019</w:t>
      </w:r>
      <w:bookmarkStart w:id="0" w:name="_GoBack"/>
      <w:bookmarkEnd w:id="0"/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highlight w:val="white"/>
          <w:lang w:eastAsia="pt-BR"/>
        </w:rPr>
        <w:t>Fábio</w:t>
      </w:r>
      <w:r>
        <w:rPr>
          <w:rFonts w:cs="Arial" w:ascii="Arial" w:hAnsi="Arial"/>
          <w:color w:val="000000"/>
          <w:sz w:val="20"/>
          <w:szCs w:val="20"/>
          <w:lang w:eastAsia="pt-BR"/>
        </w:rPr>
        <w:t xml:space="preserve"> Vilas Boas Pinto – Secretário da Saúde.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center"/>
        <w:rPr>
          <w:rFonts w:ascii="Arial" w:hAnsi="Arial" w:cs="Arial"/>
          <w:color w:val="000000"/>
          <w:sz w:val="20"/>
          <w:szCs w:val="20"/>
          <w:lang w:eastAsia="pt-BR"/>
        </w:rPr>
      </w:pPr>
      <w:r>
        <w:rPr>
          <w:rFonts w:cs="Arial" w:ascii="Arial" w:hAnsi="Arial"/>
          <w:color w:val="000000"/>
          <w:sz w:val="20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d1c2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entrio4" w:customStyle="1">
    <w:name w:val="Comentário 4"/>
    <w:qFormat/>
    <w:rsid w:val="00e24d05"/>
    <w:rPr>
      <w:b/>
      <w:bCs/>
      <w:strike w:val="false"/>
      <w:dstrike w:val="false"/>
      <w:color w:val="FF0000"/>
      <w:position w:val="0"/>
      <w:sz w:val="28"/>
      <w:sz w:val="28"/>
      <w:vertAlign w:val="baseline"/>
    </w:rPr>
  </w:style>
  <w:style w:type="character" w:styleId="WW8Num30z8" w:customStyle="1">
    <w:name w:val="WW8Num30z8"/>
    <w:qFormat/>
    <w:rPr/>
  </w:style>
  <w:style w:type="character" w:styleId="WW8Num30z7" w:customStyle="1">
    <w:name w:val="WW8Num30z7"/>
    <w:qFormat/>
    <w:rPr/>
  </w:style>
  <w:style w:type="character" w:styleId="WW8Num30z6" w:customStyle="1">
    <w:name w:val="WW8Num30z6"/>
    <w:qFormat/>
    <w:rPr/>
  </w:style>
  <w:style w:type="character" w:styleId="WW8Num30z5" w:customStyle="1">
    <w:name w:val="WW8Num30z5"/>
    <w:qFormat/>
    <w:rPr/>
  </w:style>
  <w:style w:type="character" w:styleId="WW8Num30z4" w:customStyle="1">
    <w:name w:val="WW8Num30z4"/>
    <w:qFormat/>
    <w:rPr/>
  </w:style>
  <w:style w:type="character" w:styleId="WW8Num30z3" w:customStyle="1">
    <w:name w:val="WW8Num30z3"/>
    <w:qFormat/>
    <w:rPr/>
  </w:style>
  <w:style w:type="character" w:styleId="WW8Num30z2" w:customStyle="1">
    <w:name w:val="WW8Num30z2"/>
    <w:qFormat/>
    <w:rPr/>
  </w:style>
  <w:style w:type="character" w:styleId="WW8Num30z1" w:customStyle="1">
    <w:name w:val="WW8Num30z1"/>
    <w:qFormat/>
    <w:rPr/>
  </w:style>
  <w:style w:type="character" w:styleId="WW8Num30z0" w:customStyle="1">
    <w:name w:val="WW8Num30z0"/>
    <w:qFormat/>
    <w:rPr>
      <w:rFonts w:eastAsia="Calibri"/>
      <w:b w:val="false"/>
      <w:sz w:val="22"/>
    </w:rPr>
  </w:style>
  <w:style w:type="character" w:styleId="WW8Num55z1" w:customStyle="1">
    <w:name w:val="WW8Num55z1"/>
    <w:qFormat/>
    <w:rPr>
      <w:rFonts w:ascii="Times New Roman" w:hAnsi="Times New Roman" w:eastAsia="Times New Roman"/>
      <w:b/>
      <w:i w:val="false"/>
      <w:color w:val="000000"/>
      <w:sz w:val="22"/>
    </w:rPr>
  </w:style>
  <w:style w:type="character" w:styleId="WW8Num55z0" w:customStyle="1">
    <w:name w:val="WW8Num55z0"/>
    <w:qFormat/>
    <w:rPr>
      <w:rFonts w:eastAsia="Times New Roman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>
      <w:rFonts w:ascii="Symbol" w:hAnsi="Symbol" w:eastAsia="Symbol"/>
    </w:rPr>
  </w:style>
  <w:style w:type="character" w:styleId="WW8Num13z1" w:customStyle="1">
    <w:name w:val="WW8Num13z1"/>
    <w:qFormat/>
    <w:rPr>
      <w:i w:val="false"/>
    </w:rPr>
  </w:style>
  <w:style w:type="character" w:styleId="WW8Num13z0" w:customStyle="1">
    <w:name w:val="WW8Num13z0"/>
    <w:qFormat/>
    <w:rPr/>
  </w:style>
  <w:style w:type="character" w:styleId="TextodebaloChar" w:customStyle="1">
    <w:name w:val="Texto de balão Char"/>
    <w:qFormat/>
    <w:rPr>
      <w:rFonts w:ascii="Segoe UI" w:hAnsi="Segoe UI" w:eastAsia="Segoe UI"/>
      <w:sz w:val="18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TextodenotaderodapChar" w:customStyle="1">
    <w:name w:val="Texto de nota de rodapé Char"/>
    <w:qFormat/>
    <w:rPr>
      <w:rFonts w:ascii="Ecofont_Spranq_eco_Sans" w:hAnsi="Ecofont_Spranq_eco_Sans" w:eastAsia="Times New Roman"/>
      <w:sz w:val="20"/>
    </w:rPr>
  </w:style>
  <w:style w:type="character" w:styleId="CorpodetextoChar" w:customStyle="1">
    <w:name w:val="Corpo de texto Char"/>
    <w:qFormat/>
    <w:rPr>
      <w:rFonts w:ascii="Tahoma" w:hAnsi="Tahoma" w:eastAsia="Times New Roman"/>
      <w:sz w:val="26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>
      <w:rFonts w:eastAsia="Calibri"/>
      <w:b w:val="false"/>
      <w:sz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>
      <w:rFonts w:ascii="Symbol" w:hAnsi="Symbol" w:eastAsia="Symbol"/>
    </w:rPr>
  </w:style>
  <w:style w:type="character" w:styleId="WW8Num2z1" w:customStyle="1">
    <w:name w:val="WW8Num2z1"/>
    <w:qFormat/>
    <w:rPr>
      <w:i w:val="false"/>
    </w:rPr>
  </w:style>
  <w:style w:type="character" w:styleId="WW8Num2z0" w:customStyle="1">
    <w:name w:val="WW8Num2z0"/>
    <w:qFormat/>
    <w:rPr/>
  </w:style>
  <w:style w:type="character" w:styleId="WW8Num1z1" w:customStyle="1">
    <w:name w:val="WW8Num1z1"/>
    <w:qFormat/>
    <w:rPr>
      <w:rFonts w:ascii="Times New Roman" w:hAnsi="Times New Roman" w:eastAsia="Times New Roman"/>
      <w:b/>
      <w:i w:val="false"/>
      <w:color w:val="000000"/>
      <w:sz w:val="22"/>
    </w:rPr>
  </w:style>
  <w:style w:type="character" w:styleId="WW8Num1z0" w:customStyle="1">
    <w:name w:val="WW8Num1z0"/>
    <w:qFormat/>
    <w:rPr>
      <w:rFonts w:eastAsia="Times New Roma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eastAsia="Segoe UI"/>
      <w:color w:val="000000"/>
      <w:sz w:val="18"/>
      <w:lang w:eastAsia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00"/>
    </w:pPr>
    <w:rPr>
      <w:rFonts w:ascii="Arial Unicode MS" w:hAnsi="Arial Unicode MS"/>
      <w:color w:val="000000"/>
      <w:sz w:val="24"/>
      <w:lang w:eastAsia="ar-SA"/>
    </w:rPr>
  </w:style>
  <w:style w:type="paragraph" w:styleId="ListParagraph">
    <w:name w:val="List Paragraph"/>
    <w:basedOn w:val="Normal"/>
    <w:qFormat/>
    <w:pPr>
      <w:suppressAutoHyphens w:val="true"/>
      <w:spacing w:lineRule="auto" w:line="240" w:before="120" w:after="120"/>
      <w:ind w:left="720" w:hanging="0"/>
      <w:contextualSpacing/>
    </w:pPr>
    <w:rPr>
      <w:color w:val="00000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LibreOffice/5.3.5.2$Windows_X86_64 LibreOffice_project/50d9bf2b0a79cdb85a3814b592608037a682059d</Application>
  <Pages>1</Pages>
  <Words>163</Words>
  <Characters>907</Characters>
  <CharactersWithSpaces>1073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2019-05-09T12:14:00Z</dcterms:created>
  <dc:creator>Prosus Office</dc:creator>
  <dc:description/>
  <dc:language>pt-BR</dc:language>
  <cp:lastModifiedBy/>
  <dcterms:modified xsi:type="dcterms:W3CDTF">2019-06-06T09:53:25Z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