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878" w:rsidRPr="0024010D" w:rsidRDefault="00220878" w:rsidP="00220878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24010D">
        <w:rPr>
          <w:rFonts w:ascii="Arial" w:eastAsia="Arial" w:hAnsi="Arial" w:cs="Arial"/>
          <w:b/>
          <w:sz w:val="22"/>
          <w:szCs w:val="22"/>
        </w:rPr>
        <w:t>ANEXO 09 - MODELO DE DECLARAÇÃO DA NÃO OCORRÊNCIA DE IMPEDIMENTOS E RELAÇÃO DOS DIRIGENTES DA OSC</w:t>
      </w: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 xml:space="preserve">Declaro para fins do Chamamento Público n° ____/____, que a _______________________ </w:t>
      </w:r>
      <w:r w:rsidRPr="0024010D">
        <w:rPr>
          <w:rFonts w:ascii="Arial" w:eastAsia="Arial" w:hAnsi="Arial" w:cs="Arial"/>
          <w:color w:val="808080"/>
          <w:sz w:val="22"/>
          <w:szCs w:val="22"/>
        </w:rPr>
        <w:t>[identificação da OSC]</w:t>
      </w:r>
      <w:r w:rsidRPr="0024010D">
        <w:rPr>
          <w:rFonts w:ascii="Arial" w:eastAsia="Arial" w:hAnsi="Arial" w:cs="Arial"/>
          <w:sz w:val="22"/>
          <w:szCs w:val="22"/>
        </w:rPr>
        <w:t xml:space="preserve"> e seus dirigentes não incorrem em quaisquer das vedações previstas no art. 39 da Lei n° 13.019, de 2014. Neste sentido, a citada entidade:</w:t>
      </w: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</w:p>
    <w:p w:rsidR="00220878" w:rsidRPr="0024010D" w:rsidRDefault="00220878" w:rsidP="00220878">
      <w:pPr>
        <w:numPr>
          <w:ilvl w:val="0"/>
          <w:numId w:val="8"/>
        </w:numPr>
        <w:ind w:left="720" w:hanging="360"/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 xml:space="preserve">está regularmente constituída ou, se estrangeira, está autorizada a funcionar no território nacional </w:t>
      </w:r>
      <w:r w:rsidRPr="0024010D">
        <w:rPr>
          <w:rFonts w:ascii="Arial" w:eastAsia="Arial" w:hAnsi="Arial" w:cs="Arial"/>
          <w:color w:val="808080"/>
          <w:sz w:val="22"/>
          <w:szCs w:val="22"/>
        </w:rPr>
        <w:t>[optar por texto conforme nacionalidade da OSC]</w:t>
      </w:r>
      <w:r w:rsidRPr="0024010D">
        <w:rPr>
          <w:rFonts w:ascii="Arial" w:eastAsia="Arial" w:hAnsi="Arial" w:cs="Arial"/>
          <w:sz w:val="22"/>
          <w:szCs w:val="22"/>
        </w:rPr>
        <w:t xml:space="preserve">; </w:t>
      </w: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</w:p>
    <w:p w:rsidR="00220878" w:rsidRPr="0024010D" w:rsidRDefault="00220878" w:rsidP="00220878">
      <w:pPr>
        <w:numPr>
          <w:ilvl w:val="0"/>
          <w:numId w:val="9"/>
        </w:numPr>
        <w:ind w:left="720" w:hanging="360"/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>não foi omissa no dever de prestar contas de parceria anteriormente celebrada;</w:t>
      </w: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</w:p>
    <w:p w:rsidR="00220878" w:rsidRPr="0024010D" w:rsidRDefault="00220878" w:rsidP="00220878">
      <w:pPr>
        <w:numPr>
          <w:ilvl w:val="0"/>
          <w:numId w:val="10"/>
        </w:numPr>
        <w:ind w:left="720" w:hanging="360"/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>não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</w:t>
      </w: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</w:p>
    <w:p w:rsidR="00220878" w:rsidRPr="0024010D" w:rsidRDefault="00220878" w:rsidP="00220878">
      <w:pPr>
        <w:jc w:val="both"/>
        <w:rPr>
          <w:rFonts w:ascii="Arial" w:eastAsia="Arial" w:hAnsi="Arial" w:cs="Arial"/>
          <w:color w:val="808080"/>
          <w:sz w:val="22"/>
          <w:szCs w:val="22"/>
        </w:rPr>
      </w:pPr>
      <w:r w:rsidRPr="0024010D">
        <w:rPr>
          <w:rFonts w:ascii="Arial" w:eastAsia="Arial" w:hAnsi="Arial" w:cs="Arial"/>
          <w:color w:val="808080"/>
          <w:sz w:val="22"/>
          <w:szCs w:val="22"/>
        </w:rPr>
        <w:t>[</w:t>
      </w:r>
      <w:proofErr w:type="spellStart"/>
      <w:r w:rsidRPr="0024010D">
        <w:rPr>
          <w:rFonts w:ascii="Arial" w:eastAsia="Arial" w:hAnsi="Arial" w:cs="Arial"/>
          <w:color w:val="808080"/>
          <w:sz w:val="22"/>
          <w:szCs w:val="22"/>
        </w:rPr>
        <w:t>Obs</w:t>
      </w:r>
      <w:proofErr w:type="spellEnd"/>
      <w:r w:rsidRPr="0024010D">
        <w:rPr>
          <w:rFonts w:ascii="Arial" w:eastAsia="Arial" w:hAnsi="Arial" w:cs="Arial"/>
          <w:color w:val="808080"/>
          <w:sz w:val="22"/>
          <w:szCs w:val="22"/>
        </w:rPr>
        <w:t xml:space="preserve">: a presente vedação não se aplica às entidades que, pela sua própria natureza, sejam constituídas pelas autoridades ora referidas (o que deverá ser devidamente </w:t>
      </w:r>
      <w:proofErr w:type="spellStart"/>
      <w:r w:rsidRPr="0024010D">
        <w:rPr>
          <w:rFonts w:ascii="Arial" w:eastAsia="Arial" w:hAnsi="Arial" w:cs="Arial"/>
          <w:color w:val="808080"/>
          <w:sz w:val="22"/>
          <w:szCs w:val="22"/>
        </w:rPr>
        <w:t>informado</w:t>
      </w:r>
      <w:proofErr w:type="spellEnd"/>
      <w:r w:rsidRPr="0024010D">
        <w:rPr>
          <w:rFonts w:ascii="Arial" w:eastAsia="Arial" w:hAnsi="Arial" w:cs="Arial"/>
          <w:color w:val="808080"/>
          <w:sz w:val="22"/>
          <w:szCs w:val="22"/>
        </w:rPr>
        <w:t xml:space="preserve"> e justificado pela OSC), sendo vedado que a mesma pessoa figure no instrumento de parceria simultaneamente como dirigente e administrador público (art. 39, §5º, da Lei nº 13.019/2014).]</w:t>
      </w: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</w:p>
    <w:p w:rsidR="00220878" w:rsidRPr="0024010D" w:rsidRDefault="00220878" w:rsidP="00220878">
      <w:pPr>
        <w:numPr>
          <w:ilvl w:val="0"/>
          <w:numId w:val="11"/>
        </w:numPr>
        <w:ind w:left="720" w:hanging="360"/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>não teve as contas rejeitadas pela administração pública nos últimos cinco anos, observadas as exceções previstas no art. 39, caput, inciso IV, alíneas “a” a “c”, da Lei nº 13.019/2014;</w:t>
      </w:r>
    </w:p>
    <w:p w:rsidR="00220878" w:rsidRPr="0024010D" w:rsidRDefault="00220878" w:rsidP="00220878">
      <w:pPr>
        <w:ind w:left="720"/>
        <w:jc w:val="both"/>
        <w:rPr>
          <w:rFonts w:ascii="Arial" w:eastAsia="Arial" w:hAnsi="Arial" w:cs="Arial"/>
          <w:sz w:val="22"/>
          <w:szCs w:val="22"/>
        </w:rPr>
      </w:pPr>
    </w:p>
    <w:p w:rsidR="00220878" w:rsidRPr="0024010D" w:rsidRDefault="00220878" w:rsidP="00220878">
      <w:pPr>
        <w:numPr>
          <w:ilvl w:val="0"/>
          <w:numId w:val="12"/>
        </w:numPr>
        <w:ind w:left="720" w:hanging="360"/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>não se encontra submetida aos efeitos das sanções:</w:t>
      </w: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</w:p>
    <w:p w:rsidR="00220878" w:rsidRPr="0024010D" w:rsidRDefault="00220878" w:rsidP="00220878">
      <w:pPr>
        <w:ind w:left="709"/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>e.1) suspensão de participação em licitação e impedimento de contratar com a administração pública;</w:t>
      </w:r>
    </w:p>
    <w:p w:rsidR="00220878" w:rsidRPr="0024010D" w:rsidRDefault="00220878" w:rsidP="00220878">
      <w:pPr>
        <w:ind w:left="709"/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>e.2) declaração de inidoneidade para licitar ou contratar com a administração pública;</w:t>
      </w:r>
    </w:p>
    <w:p w:rsidR="00220878" w:rsidRPr="0024010D" w:rsidRDefault="00220878" w:rsidP="00220878">
      <w:pPr>
        <w:ind w:left="709"/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 xml:space="preserve">e.3) suspensão temporária da participação em chamamento público e impedimento de celebrar parceria ou contrato com órgãos e entidades da esfera de governo da administração pública sancionadora e, </w:t>
      </w:r>
    </w:p>
    <w:p w:rsidR="00220878" w:rsidRPr="0024010D" w:rsidRDefault="00220878" w:rsidP="00220878">
      <w:pPr>
        <w:ind w:left="709"/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>e.4) declaração de inidoneidade para participar de chamamento público ou celebrar parceria ou contrato com órgãos e entidades de todas as esferas de governo.</w:t>
      </w: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</w:p>
    <w:p w:rsidR="00220878" w:rsidRPr="0024010D" w:rsidRDefault="00220878" w:rsidP="00220878">
      <w:pPr>
        <w:numPr>
          <w:ilvl w:val="0"/>
          <w:numId w:val="13"/>
        </w:numPr>
        <w:ind w:left="720" w:hanging="360"/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 xml:space="preserve">não teve contas de parceria julgadas irregulares ou rejeitadas por Tribunal ou Conselho de Contas de qualquer esfera da Federação, em decisão irrecorrível, nos últimos 08 (oito) anos; </w:t>
      </w:r>
    </w:p>
    <w:p w:rsidR="00220878" w:rsidRPr="0024010D" w:rsidRDefault="00220878" w:rsidP="00220878">
      <w:pPr>
        <w:ind w:left="720"/>
        <w:jc w:val="both"/>
        <w:rPr>
          <w:rFonts w:ascii="Arial" w:eastAsia="Arial" w:hAnsi="Arial" w:cs="Arial"/>
          <w:sz w:val="22"/>
          <w:szCs w:val="22"/>
        </w:rPr>
      </w:pPr>
    </w:p>
    <w:p w:rsidR="00220878" w:rsidRPr="0024010D" w:rsidRDefault="00220878" w:rsidP="00220878">
      <w:pPr>
        <w:numPr>
          <w:ilvl w:val="0"/>
          <w:numId w:val="14"/>
        </w:numPr>
        <w:ind w:left="720" w:hanging="360"/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>não tem entre seus dirigentes pessoa:</w:t>
      </w: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</w:p>
    <w:p w:rsidR="00220878" w:rsidRPr="0024010D" w:rsidRDefault="00220878" w:rsidP="00220878">
      <w:pPr>
        <w:ind w:left="709"/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 xml:space="preserve">g.1) cujas contas relativas a parcerias tenham sido julgadas irregulares ou rejeitadas por Tribunal ou Conselho de Contas de qualquer esfera da Federação, em decisão irrecorrível, nos últimos 08 (oito) anos; </w:t>
      </w:r>
    </w:p>
    <w:p w:rsidR="00220878" w:rsidRPr="0024010D" w:rsidRDefault="00220878" w:rsidP="00220878">
      <w:pPr>
        <w:ind w:left="709"/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 xml:space="preserve">g.2) julgada responsável por falta grave e inabilitada para o exercício de cargo em comissão ou função de confiança, enquanto durar a inabilitação; ou </w:t>
      </w:r>
    </w:p>
    <w:p w:rsidR="00220878" w:rsidRPr="0024010D" w:rsidRDefault="00220878" w:rsidP="00220878">
      <w:pPr>
        <w:ind w:left="709"/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lastRenderedPageBreak/>
        <w:t>g.3) considerada responsável por ato de improbidade, enquanto durarem os prazos estabelecidos nos incisos I, II e III do art. 12 da Lei nº 8.429/1992.</w:t>
      </w: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>E para atendimento do inciso VI, art. 34, da Lei nº. 13.019/2014, apresentamos a relação atualizada dos dirigentes da OSC:</w:t>
      </w: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1485"/>
        <w:gridCol w:w="1366"/>
        <w:gridCol w:w="952"/>
        <w:gridCol w:w="1526"/>
        <w:gridCol w:w="1405"/>
      </w:tblGrid>
      <w:tr w:rsidR="00220878" w:rsidRPr="0024010D" w:rsidTr="00D21591"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0878" w:rsidRPr="0024010D" w:rsidRDefault="00220878" w:rsidP="00D215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10D">
              <w:rPr>
                <w:rFonts w:ascii="Arial" w:eastAsia="Arial" w:hAnsi="Arial" w:cs="Arial"/>
                <w:sz w:val="22"/>
                <w:szCs w:val="22"/>
              </w:rPr>
              <w:t>RELAÇÃO NOMINAL ATUALIZADA DOS DIRIGENTES DA OSC</w:t>
            </w:r>
          </w:p>
        </w:tc>
      </w:tr>
      <w:tr w:rsidR="00220878" w:rsidRPr="0024010D" w:rsidTr="00D21591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0878" w:rsidRPr="0024010D" w:rsidRDefault="00220878" w:rsidP="00D215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10D">
              <w:rPr>
                <w:rFonts w:ascii="Arial" w:eastAsia="Arial" w:hAnsi="Arial" w:cs="Arial"/>
                <w:sz w:val="22"/>
                <w:szCs w:val="22"/>
              </w:rPr>
              <w:t>Nome do dirigente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0878" w:rsidRPr="0024010D" w:rsidRDefault="00220878" w:rsidP="00D215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10D">
              <w:rPr>
                <w:rFonts w:ascii="Arial" w:eastAsia="Arial" w:hAnsi="Arial" w:cs="Arial"/>
                <w:sz w:val="22"/>
                <w:szCs w:val="22"/>
              </w:rPr>
              <w:t>Cargo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0878" w:rsidRPr="0024010D" w:rsidRDefault="00220878" w:rsidP="00D215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10D">
              <w:rPr>
                <w:rFonts w:ascii="Arial" w:eastAsia="Arial" w:hAnsi="Arial" w:cs="Arial"/>
                <w:sz w:val="22"/>
                <w:szCs w:val="22"/>
              </w:rPr>
              <w:t>RG/Órgão expedidor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0878" w:rsidRPr="0024010D" w:rsidRDefault="00220878" w:rsidP="00D215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10D">
              <w:rPr>
                <w:rFonts w:ascii="Arial" w:eastAsia="Arial" w:hAnsi="Arial" w:cs="Arial"/>
                <w:sz w:val="22"/>
                <w:szCs w:val="22"/>
              </w:rPr>
              <w:t>CPF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0878" w:rsidRPr="0024010D" w:rsidRDefault="00220878" w:rsidP="00D215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10D">
              <w:rPr>
                <w:rFonts w:ascii="Arial" w:eastAsia="Arial" w:hAnsi="Arial" w:cs="Arial"/>
                <w:sz w:val="22"/>
                <w:szCs w:val="22"/>
              </w:rPr>
              <w:t>Endereço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0878" w:rsidRPr="0024010D" w:rsidRDefault="00220878" w:rsidP="00D215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10D">
              <w:rPr>
                <w:rFonts w:ascii="Arial" w:eastAsia="Arial" w:hAnsi="Arial" w:cs="Arial"/>
                <w:sz w:val="22"/>
                <w:szCs w:val="22"/>
              </w:rPr>
              <w:t>Telefone</w:t>
            </w:r>
          </w:p>
        </w:tc>
      </w:tr>
      <w:tr w:rsidR="00220878" w:rsidRPr="0024010D" w:rsidTr="00D21591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20878" w:rsidRPr="0024010D" w:rsidTr="00D21591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20878" w:rsidRPr="0024010D" w:rsidTr="00D21591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20878" w:rsidRPr="0024010D" w:rsidTr="00D21591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20878" w:rsidRPr="0024010D" w:rsidTr="00D21591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20878" w:rsidRPr="0024010D" w:rsidTr="00D21591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0878" w:rsidRPr="0024010D" w:rsidRDefault="00220878" w:rsidP="00D2159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 xml:space="preserve">________________, _____de __________________ </w:t>
      </w:r>
      <w:proofErr w:type="spellStart"/>
      <w:r w:rsidRPr="0024010D">
        <w:rPr>
          <w:rFonts w:ascii="Arial" w:eastAsia="Arial" w:hAnsi="Arial" w:cs="Arial"/>
          <w:sz w:val="22"/>
          <w:szCs w:val="22"/>
        </w:rPr>
        <w:t>de</w:t>
      </w:r>
      <w:proofErr w:type="spellEnd"/>
      <w:r w:rsidRPr="0024010D">
        <w:rPr>
          <w:rFonts w:ascii="Arial" w:eastAsia="Arial" w:hAnsi="Arial" w:cs="Arial"/>
          <w:sz w:val="22"/>
          <w:szCs w:val="22"/>
        </w:rPr>
        <w:t xml:space="preserve"> 20__.</w:t>
      </w: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>_________________________________________________________</w:t>
      </w:r>
    </w:p>
    <w:p w:rsidR="00220878" w:rsidRPr="0024010D" w:rsidRDefault="00220878" w:rsidP="00220878">
      <w:pPr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>NOME DO REPRESENTANTE LEGAL / ASSINATURA</w:t>
      </w:r>
    </w:p>
    <w:p w:rsidR="00C72A64" w:rsidRPr="00220878" w:rsidRDefault="00C72A64" w:rsidP="00220878"/>
    <w:sectPr w:rsidR="00C72A64" w:rsidRPr="00220878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F37" w:rsidRDefault="00741F37">
    <w:pPr>
      <w:pStyle w:val="Rodap"/>
      <w:jc w:val="right"/>
    </w:pPr>
    <w:r w:rsidRPr="0081229D">
      <w:rPr>
        <w:rFonts w:ascii="Arial" w:hAnsi="Arial" w:cs="Arial"/>
        <w:sz w:val="16"/>
        <w:szCs w:val="16"/>
      </w:rPr>
      <w:t xml:space="preserve">Página </w:t>
    </w:r>
    <w:r w:rsidRPr="0081229D">
      <w:rPr>
        <w:rFonts w:ascii="Arial" w:hAnsi="Arial" w:cs="Arial"/>
        <w:b/>
        <w:sz w:val="16"/>
        <w:szCs w:val="16"/>
      </w:rPr>
      <w:fldChar w:fldCharType="begin"/>
    </w:r>
    <w:r w:rsidRPr="0081229D">
      <w:rPr>
        <w:rFonts w:ascii="Arial" w:hAnsi="Arial" w:cs="Arial"/>
        <w:b/>
        <w:sz w:val="16"/>
        <w:szCs w:val="16"/>
      </w:rPr>
      <w:instrText>PAGE</w:instrText>
    </w:r>
    <w:r w:rsidRPr="0081229D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81229D">
      <w:rPr>
        <w:rFonts w:ascii="Arial" w:hAnsi="Arial" w:cs="Arial"/>
        <w:b/>
        <w:sz w:val="16"/>
        <w:szCs w:val="16"/>
      </w:rPr>
      <w:fldChar w:fldCharType="end"/>
    </w:r>
    <w:r w:rsidRPr="0081229D">
      <w:rPr>
        <w:rFonts w:ascii="Arial" w:hAnsi="Arial" w:cs="Arial"/>
        <w:sz w:val="16"/>
        <w:szCs w:val="16"/>
      </w:rPr>
      <w:t xml:space="preserve"> de </w:t>
    </w:r>
    <w:r w:rsidRPr="0081229D">
      <w:rPr>
        <w:rFonts w:ascii="Arial" w:hAnsi="Arial" w:cs="Arial"/>
        <w:b/>
        <w:sz w:val="16"/>
        <w:szCs w:val="16"/>
      </w:rPr>
      <w:fldChar w:fldCharType="begin"/>
    </w:r>
    <w:r w:rsidRPr="0081229D">
      <w:rPr>
        <w:rFonts w:ascii="Arial" w:hAnsi="Arial" w:cs="Arial"/>
        <w:b/>
        <w:sz w:val="16"/>
        <w:szCs w:val="16"/>
      </w:rPr>
      <w:instrText>NUMPAGES</w:instrText>
    </w:r>
    <w:r w:rsidRPr="0081229D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74</w:t>
    </w:r>
    <w:r w:rsidRPr="0081229D">
      <w:rPr>
        <w:rFonts w:ascii="Arial" w:hAnsi="Arial" w:cs="Arial"/>
        <w:b/>
        <w:sz w:val="16"/>
        <w:szCs w:val="16"/>
      </w:rPr>
      <w:fldChar w:fldCharType="end"/>
    </w:r>
  </w:p>
  <w:p w:rsidR="00741F37" w:rsidRDefault="00741F37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034"/>
    <w:multiLevelType w:val="hybridMultilevel"/>
    <w:tmpl w:val="69FC67B6"/>
    <w:lvl w:ilvl="0" w:tplc="029C5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6A9A"/>
    <w:multiLevelType w:val="multilevel"/>
    <w:tmpl w:val="ED9E7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E35798"/>
    <w:multiLevelType w:val="hybridMultilevel"/>
    <w:tmpl w:val="C25CE8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25B3D"/>
    <w:multiLevelType w:val="hybridMultilevel"/>
    <w:tmpl w:val="E76A6E84"/>
    <w:lvl w:ilvl="0" w:tplc="E0FE048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A532D"/>
    <w:multiLevelType w:val="multilevel"/>
    <w:tmpl w:val="60E258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157001"/>
    <w:multiLevelType w:val="multilevel"/>
    <w:tmpl w:val="619E4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C340FB"/>
    <w:multiLevelType w:val="multilevel"/>
    <w:tmpl w:val="2E68C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BE4608"/>
    <w:multiLevelType w:val="multilevel"/>
    <w:tmpl w:val="E48EC3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4A720B"/>
    <w:multiLevelType w:val="hybridMultilevel"/>
    <w:tmpl w:val="02DE72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FE048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04145"/>
    <w:multiLevelType w:val="multilevel"/>
    <w:tmpl w:val="898C4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7B48FD"/>
    <w:multiLevelType w:val="hybridMultilevel"/>
    <w:tmpl w:val="5BF2ECF0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A544BA7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1CE523B1"/>
    <w:multiLevelType w:val="hybridMultilevel"/>
    <w:tmpl w:val="9F6A4D64"/>
    <w:lvl w:ilvl="0" w:tplc="5A8AF898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3F427B"/>
    <w:multiLevelType w:val="hybridMultilevel"/>
    <w:tmpl w:val="729EAE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475EC9"/>
    <w:multiLevelType w:val="multilevel"/>
    <w:tmpl w:val="279260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3A95585"/>
    <w:multiLevelType w:val="multilevel"/>
    <w:tmpl w:val="30C8F2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D8768A"/>
    <w:multiLevelType w:val="hybridMultilevel"/>
    <w:tmpl w:val="A0789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D57D1"/>
    <w:multiLevelType w:val="hybridMultilevel"/>
    <w:tmpl w:val="F424B59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A1CA2"/>
    <w:multiLevelType w:val="multilevel"/>
    <w:tmpl w:val="6902DC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1F6F8E"/>
    <w:multiLevelType w:val="hybridMultilevel"/>
    <w:tmpl w:val="B01CC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57425"/>
    <w:multiLevelType w:val="hybridMultilevel"/>
    <w:tmpl w:val="FD44E740"/>
    <w:lvl w:ilvl="0" w:tplc="04160019">
      <w:start w:val="1"/>
      <w:numFmt w:val="lowerLetter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07F86"/>
    <w:multiLevelType w:val="hybridMultilevel"/>
    <w:tmpl w:val="A6489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E3FBC"/>
    <w:multiLevelType w:val="multilevel"/>
    <w:tmpl w:val="AE2AE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7B30B0"/>
    <w:multiLevelType w:val="multilevel"/>
    <w:tmpl w:val="310E2F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FF620A"/>
    <w:multiLevelType w:val="multilevel"/>
    <w:tmpl w:val="E3B4EE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3C9E46FB"/>
    <w:multiLevelType w:val="hybridMultilevel"/>
    <w:tmpl w:val="1AB6F7A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E0FE0482">
      <w:numFmt w:val="bullet"/>
      <w:lvlText w:val="•"/>
      <w:lvlJc w:val="left"/>
      <w:pPr>
        <w:ind w:left="2562" w:hanging="360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6" w15:restartNumberingAfterBreak="0">
    <w:nsid w:val="3DE81F0E"/>
    <w:multiLevelType w:val="multilevel"/>
    <w:tmpl w:val="FAD8C8F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FE4402E"/>
    <w:multiLevelType w:val="hybridMultilevel"/>
    <w:tmpl w:val="45344CC6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86E12"/>
    <w:multiLevelType w:val="hybridMultilevel"/>
    <w:tmpl w:val="F3663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A593C"/>
    <w:multiLevelType w:val="hybridMultilevel"/>
    <w:tmpl w:val="69FC67B6"/>
    <w:lvl w:ilvl="0" w:tplc="029C5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41492"/>
    <w:multiLevelType w:val="hybridMultilevel"/>
    <w:tmpl w:val="D84C9D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1E7CA9"/>
    <w:multiLevelType w:val="hybridMultilevel"/>
    <w:tmpl w:val="C7FCC8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E24BF"/>
    <w:multiLevelType w:val="multilevel"/>
    <w:tmpl w:val="D20A6C3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552F3999"/>
    <w:multiLevelType w:val="hybridMultilevel"/>
    <w:tmpl w:val="8F4603C2"/>
    <w:lvl w:ilvl="0" w:tplc="A9106CE6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A4A27"/>
    <w:multiLevelType w:val="multilevel"/>
    <w:tmpl w:val="00A4E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E6C98"/>
    <w:multiLevelType w:val="hybridMultilevel"/>
    <w:tmpl w:val="88F0D28C"/>
    <w:lvl w:ilvl="0" w:tplc="D78005FE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 w:tplc="0416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7" w15:restartNumberingAfterBreak="0">
    <w:nsid w:val="63D23384"/>
    <w:multiLevelType w:val="hybridMultilevel"/>
    <w:tmpl w:val="A4749E5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92257"/>
    <w:multiLevelType w:val="multilevel"/>
    <w:tmpl w:val="58A080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2D316E"/>
    <w:multiLevelType w:val="hybridMultilevel"/>
    <w:tmpl w:val="E8500936"/>
    <w:lvl w:ilvl="0" w:tplc="D78005FE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 w:tplc="0416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 w15:restartNumberingAfterBreak="0">
    <w:nsid w:val="6EA91E57"/>
    <w:multiLevelType w:val="hybridMultilevel"/>
    <w:tmpl w:val="2D6C08AA"/>
    <w:lvl w:ilvl="0" w:tplc="E0FE048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7E03C3"/>
    <w:multiLevelType w:val="hybridMultilevel"/>
    <w:tmpl w:val="076C2674"/>
    <w:lvl w:ilvl="0" w:tplc="5D18F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C615A"/>
    <w:multiLevelType w:val="multilevel"/>
    <w:tmpl w:val="2F8422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D0B5159"/>
    <w:multiLevelType w:val="hybridMultilevel"/>
    <w:tmpl w:val="0E18F1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327428">
    <w:abstractNumId w:val="38"/>
  </w:num>
  <w:num w:numId="2" w16cid:durableId="51201832">
    <w:abstractNumId w:val="43"/>
  </w:num>
  <w:num w:numId="3" w16cid:durableId="97872845">
    <w:abstractNumId w:val="23"/>
  </w:num>
  <w:num w:numId="4" w16cid:durableId="1403675730">
    <w:abstractNumId w:val="26"/>
  </w:num>
  <w:num w:numId="5" w16cid:durableId="1643148365">
    <w:abstractNumId w:val="34"/>
  </w:num>
  <w:num w:numId="6" w16cid:durableId="283387054">
    <w:abstractNumId w:val="9"/>
  </w:num>
  <w:num w:numId="7" w16cid:durableId="1729527431">
    <w:abstractNumId w:val="6"/>
  </w:num>
  <w:num w:numId="8" w16cid:durableId="1294100166">
    <w:abstractNumId w:val="14"/>
  </w:num>
  <w:num w:numId="9" w16cid:durableId="61101948">
    <w:abstractNumId w:val="4"/>
  </w:num>
  <w:num w:numId="10" w16cid:durableId="1852185915">
    <w:abstractNumId w:val="7"/>
  </w:num>
  <w:num w:numId="11" w16cid:durableId="341325065">
    <w:abstractNumId w:val="18"/>
  </w:num>
  <w:num w:numId="12" w16cid:durableId="1646352962">
    <w:abstractNumId w:val="1"/>
  </w:num>
  <w:num w:numId="13" w16cid:durableId="1894731806">
    <w:abstractNumId w:val="22"/>
  </w:num>
  <w:num w:numId="14" w16cid:durableId="1333798468">
    <w:abstractNumId w:val="5"/>
  </w:num>
  <w:num w:numId="15" w16cid:durableId="1232035018">
    <w:abstractNumId w:val="19"/>
  </w:num>
  <w:num w:numId="16" w16cid:durableId="2038846920">
    <w:abstractNumId w:val="11"/>
  </w:num>
  <w:num w:numId="17" w16cid:durableId="609821437">
    <w:abstractNumId w:val="10"/>
  </w:num>
  <w:num w:numId="18" w16cid:durableId="1941912157">
    <w:abstractNumId w:val="36"/>
  </w:num>
  <w:num w:numId="19" w16cid:durableId="1307859047">
    <w:abstractNumId w:val="33"/>
  </w:num>
  <w:num w:numId="20" w16cid:durableId="1084718364">
    <w:abstractNumId w:val="27"/>
  </w:num>
  <w:num w:numId="21" w16cid:durableId="1560289291">
    <w:abstractNumId w:val="41"/>
  </w:num>
  <w:num w:numId="22" w16cid:durableId="1923248564">
    <w:abstractNumId w:val="20"/>
  </w:num>
  <w:num w:numId="23" w16cid:durableId="1272933202">
    <w:abstractNumId w:val="42"/>
  </w:num>
  <w:num w:numId="24" w16cid:durableId="2026635736">
    <w:abstractNumId w:val="39"/>
  </w:num>
  <w:num w:numId="25" w16cid:durableId="2055882623">
    <w:abstractNumId w:val="21"/>
  </w:num>
  <w:num w:numId="26" w16cid:durableId="483932712">
    <w:abstractNumId w:val="2"/>
  </w:num>
  <w:num w:numId="27" w16cid:durableId="1147088791">
    <w:abstractNumId w:val="31"/>
  </w:num>
  <w:num w:numId="28" w16cid:durableId="1855143221">
    <w:abstractNumId w:val="44"/>
  </w:num>
  <w:num w:numId="29" w16cid:durableId="1579750980">
    <w:abstractNumId w:val="24"/>
  </w:num>
  <w:num w:numId="30" w16cid:durableId="1722510010">
    <w:abstractNumId w:val="25"/>
  </w:num>
  <w:num w:numId="31" w16cid:durableId="931662868">
    <w:abstractNumId w:val="35"/>
  </w:num>
  <w:num w:numId="32" w16cid:durableId="448671515">
    <w:abstractNumId w:val="16"/>
  </w:num>
  <w:num w:numId="33" w16cid:durableId="1363554020">
    <w:abstractNumId w:val="37"/>
  </w:num>
  <w:num w:numId="34" w16cid:durableId="338773236">
    <w:abstractNumId w:val="17"/>
  </w:num>
  <w:num w:numId="35" w16cid:durableId="2013100921">
    <w:abstractNumId w:val="13"/>
  </w:num>
  <w:num w:numId="36" w16cid:durableId="465467456">
    <w:abstractNumId w:val="28"/>
  </w:num>
  <w:num w:numId="37" w16cid:durableId="62873875">
    <w:abstractNumId w:val="0"/>
  </w:num>
  <w:num w:numId="38" w16cid:durableId="1495531793">
    <w:abstractNumId w:val="29"/>
  </w:num>
  <w:num w:numId="39" w16cid:durableId="535044293">
    <w:abstractNumId w:val="8"/>
  </w:num>
  <w:num w:numId="40" w16cid:durableId="1672365954">
    <w:abstractNumId w:val="12"/>
  </w:num>
  <w:num w:numId="41" w16cid:durableId="434137799">
    <w:abstractNumId w:val="15"/>
  </w:num>
  <w:num w:numId="42" w16cid:durableId="641615616">
    <w:abstractNumId w:val="30"/>
  </w:num>
  <w:num w:numId="43" w16cid:durableId="192504948">
    <w:abstractNumId w:val="40"/>
  </w:num>
  <w:num w:numId="44" w16cid:durableId="1930385042">
    <w:abstractNumId w:val="3"/>
  </w:num>
  <w:num w:numId="45" w16cid:durableId="14384042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22"/>
    <w:rsid w:val="000C49E7"/>
    <w:rsid w:val="00220878"/>
    <w:rsid w:val="00464541"/>
    <w:rsid w:val="00620F41"/>
    <w:rsid w:val="006258FC"/>
    <w:rsid w:val="00741F37"/>
    <w:rsid w:val="007F0E28"/>
    <w:rsid w:val="00C72A64"/>
    <w:rsid w:val="00CB4A22"/>
    <w:rsid w:val="00E959A4"/>
    <w:rsid w:val="00F911E2"/>
    <w:rsid w:val="00F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E98C4-A678-4626-96AB-6FBF08D0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CB4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4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A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CB4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4A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4A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4A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4A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CB4A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B4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4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9"/>
    <w:rsid w:val="00CB4A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4A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4A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4A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4A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9"/>
    <w:rsid w:val="00CB4A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4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4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CB4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4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4A22"/>
    <w:rPr>
      <w:i/>
      <w:iCs/>
      <w:color w:val="404040" w:themeColor="text1" w:themeTint="BF"/>
    </w:rPr>
  </w:style>
  <w:style w:type="paragraph" w:styleId="PargrafodaLista">
    <w:name w:val="List Paragraph"/>
    <w:aliases w:val="Celula,Parágrafo Padrão Simples,List Paragraph (numbered (a)),Normal 2,Main numbered paragraph,1.1.1_List Paragraph,List_Paragraph,Multilevel para_II,List Paragraph1,List Paragraph 1.1.1,Lista Colorida - Ênfase 11"/>
    <w:basedOn w:val="Normal"/>
    <w:link w:val="PargrafodaListaChar"/>
    <w:uiPriority w:val="34"/>
    <w:qFormat/>
    <w:rsid w:val="00CB4A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4A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4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4A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4A22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qFormat/>
    <w:rsid w:val="00741F37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741F37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Corpodetexto31">
    <w:name w:val="Corpo de texto 31"/>
    <w:basedOn w:val="Normal"/>
    <w:uiPriority w:val="99"/>
    <w:rsid w:val="00741F37"/>
    <w:pPr>
      <w:jc w:val="both"/>
    </w:pPr>
    <w:rPr>
      <w:rFonts w:ascii="Bookman Old Style" w:hAnsi="Bookman Old Style" w:cs="Bookman Old Style"/>
      <w:color w:val="FF0000"/>
      <w:sz w:val="22"/>
      <w:szCs w:val="22"/>
      <w:lang w:val="pt-PT"/>
    </w:rPr>
  </w:style>
  <w:style w:type="paragraph" w:styleId="Recuodecorpodetexto">
    <w:name w:val="Body Text Indent"/>
    <w:basedOn w:val="Normal"/>
    <w:link w:val="RecuodecorpodetextoChar"/>
    <w:uiPriority w:val="99"/>
    <w:rsid w:val="00741F37"/>
    <w:pPr>
      <w:ind w:left="2"/>
      <w:jc w:val="both"/>
    </w:pPr>
    <w:rPr>
      <w:rFonts w:ascii="Tahoma" w:hAnsi="Tahoma" w:cs="Tahoma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1F37"/>
    <w:rPr>
      <w:rFonts w:ascii="Tahoma" w:eastAsia="Times New Roman" w:hAnsi="Tahoma" w:cs="Tahoma"/>
      <w:kern w:val="0"/>
      <w:sz w:val="18"/>
      <w:szCs w:val="24"/>
      <w:lang w:eastAsia="ar-SA"/>
      <w14:ligatures w14:val="none"/>
    </w:rPr>
  </w:style>
  <w:style w:type="paragraph" w:styleId="NormalWeb">
    <w:name w:val="Normal (Web)"/>
    <w:basedOn w:val="Normal"/>
    <w:uiPriority w:val="99"/>
    <w:unhideWhenUsed/>
    <w:rsid w:val="00741F37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1F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F37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Hyperlink">
    <w:name w:val="Hyperlink"/>
    <w:uiPriority w:val="99"/>
    <w:rsid w:val="00741F37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1F3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1F3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efdenotaderodap">
    <w:name w:val="footnote reference"/>
    <w:uiPriority w:val="99"/>
    <w:semiHidden/>
    <w:unhideWhenUsed/>
    <w:rsid w:val="00741F3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41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1F3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1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1F3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elacomgrade">
    <w:name w:val="Table Grid"/>
    <w:basedOn w:val="Tabelanormal"/>
    <w:uiPriority w:val="59"/>
    <w:rsid w:val="00741F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uiPriority w:val="22"/>
    <w:qFormat/>
    <w:rsid w:val="00741F37"/>
    <w:rPr>
      <w:b/>
      <w:bCs/>
    </w:rPr>
  </w:style>
  <w:style w:type="character" w:styleId="Refdecomentrio">
    <w:name w:val="annotation reference"/>
    <w:uiPriority w:val="99"/>
    <w:semiHidden/>
    <w:unhideWhenUsed/>
    <w:rsid w:val="00741F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1F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1F3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1F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1F37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SemEspaamento">
    <w:name w:val="No Spacing"/>
    <w:uiPriority w:val="1"/>
    <w:qFormat/>
    <w:rsid w:val="00741F3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xl27">
    <w:name w:val="xl27"/>
    <w:basedOn w:val="Normal"/>
    <w:uiPriority w:val="99"/>
    <w:rsid w:val="00741F37"/>
    <w:pPr>
      <w:pBdr>
        <w:bottom w:val="single" w:sz="4" w:space="0" w:color="000000"/>
      </w:pBdr>
      <w:suppressAutoHyphens w:val="0"/>
      <w:spacing w:before="280" w:after="280"/>
      <w:ind w:left="357" w:hanging="357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Recuodecorpodetexto21">
    <w:name w:val="Recuo de corpo de texto 21"/>
    <w:basedOn w:val="Normal"/>
    <w:uiPriority w:val="99"/>
    <w:rsid w:val="00741F37"/>
    <w:pPr>
      <w:suppressAutoHyphens w:val="0"/>
      <w:ind w:left="708" w:hanging="357"/>
      <w:jc w:val="both"/>
    </w:pPr>
    <w:rPr>
      <w:rFonts w:ascii="Futura Lt BT" w:hAnsi="Futura Lt BT" w:cs="Futura Lt BT"/>
      <w:sz w:val="20"/>
      <w:szCs w:val="20"/>
    </w:rPr>
  </w:style>
  <w:style w:type="paragraph" w:customStyle="1" w:styleId="textolegal">
    <w:name w:val="texto legal"/>
    <w:basedOn w:val="Normal"/>
    <w:uiPriority w:val="99"/>
    <w:rsid w:val="00741F37"/>
    <w:pPr>
      <w:suppressAutoHyphens w:val="0"/>
      <w:spacing w:before="120" w:after="120"/>
      <w:ind w:left="357" w:hanging="357"/>
      <w:jc w:val="both"/>
    </w:pPr>
    <w:rPr>
      <w:rFonts w:ascii="Arial" w:hAnsi="Arial"/>
      <w:szCs w:val="20"/>
      <w:lang w:eastAsia="pt-BR"/>
    </w:rPr>
  </w:style>
  <w:style w:type="character" w:customStyle="1" w:styleId="a-size-large">
    <w:name w:val="a-size-large"/>
    <w:basedOn w:val="Fontepargpadro"/>
    <w:rsid w:val="00741F37"/>
  </w:style>
  <w:style w:type="paragraph" w:styleId="CabealhodoSumrio">
    <w:name w:val="TOC Heading"/>
    <w:basedOn w:val="Ttulo1"/>
    <w:next w:val="Normal"/>
    <w:uiPriority w:val="39"/>
    <w:unhideWhenUsed/>
    <w:qFormat/>
    <w:rsid w:val="00741F37"/>
    <w:pPr>
      <w:spacing w:before="240" w:after="0"/>
      <w:outlineLvl w:val="9"/>
    </w:pPr>
    <w:rPr>
      <w:rFonts w:ascii="Cambria" w:eastAsia="Times New Roman" w:hAnsi="Cambria" w:cs="Times New Roman"/>
      <w:color w:val="365F91"/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741F37"/>
    <w:pPr>
      <w:suppressAutoHyphens w:val="0"/>
      <w:spacing w:after="100"/>
      <w:jc w:val="both"/>
    </w:pPr>
    <w:rPr>
      <w:rFonts w:ascii="Arial" w:hAnsi="Arial" w:cs="Arial"/>
      <w:sz w:val="18"/>
      <w:szCs w:val="1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41F37"/>
    <w:pPr>
      <w:suppressAutoHyphens w:val="0"/>
      <w:spacing w:after="100" w:line="259" w:lineRule="auto"/>
    </w:pPr>
    <w:rPr>
      <w:rFonts w:ascii="Calibri" w:hAnsi="Calibri"/>
      <w:sz w:val="22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41F37"/>
    <w:pPr>
      <w:suppressAutoHyphens w:val="0"/>
      <w:spacing w:after="100" w:line="259" w:lineRule="auto"/>
      <w:ind w:left="440"/>
    </w:pPr>
    <w:rPr>
      <w:rFonts w:ascii="Calibri" w:hAnsi="Calibri"/>
      <w:sz w:val="22"/>
      <w:szCs w:val="22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741F37"/>
  </w:style>
  <w:style w:type="paragraph" w:customStyle="1" w:styleId="estilofonte14">
    <w:name w:val="estilo_fonte_14"/>
    <w:basedOn w:val="Normal"/>
    <w:rsid w:val="00741F37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PargrafodaListaChar">
    <w:name w:val="Parágrafo da Lista Char"/>
    <w:aliases w:val="Celula Char,Parágrafo Padrão Simples Char,List Paragraph (numbered (a)) Char,Normal 2 Char,Main numbered paragraph Char,1.1.1_List Paragraph Char,List_Paragraph Char,Multilevel para_II Char,List Paragraph1 Char"/>
    <w:link w:val="PargrafodaLista"/>
    <w:uiPriority w:val="34"/>
    <w:locked/>
    <w:rsid w:val="00741F37"/>
  </w:style>
  <w:style w:type="character" w:styleId="MenoPendente">
    <w:name w:val="Unresolved Mention"/>
    <w:uiPriority w:val="99"/>
    <w:semiHidden/>
    <w:unhideWhenUsed/>
    <w:rsid w:val="00741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Dias Cunha Gonçalves</dc:creator>
  <cp:keywords/>
  <dc:description/>
  <cp:lastModifiedBy>Diego Dias Cunha Gonçalves</cp:lastModifiedBy>
  <cp:revision>2</cp:revision>
  <dcterms:created xsi:type="dcterms:W3CDTF">2025-09-24T19:42:00Z</dcterms:created>
  <dcterms:modified xsi:type="dcterms:W3CDTF">2025-09-24T19:42:00Z</dcterms:modified>
</cp:coreProperties>
</file>