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29.jpeg" ContentType="image/jpe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30.jpeg" ContentType="image/jpeg"/>
  <Override PartName="/word/media/image32.png" ContentType="image/png"/>
  <Override PartName="/word/media/image31.png" ContentType="image/png"/>
  <Override PartName="/word/footer16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numbering.xml" ContentType="application/vnd.openxmlformats-officedocument.wordprocessingml.numbering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footer19.xml" ContentType="application/vnd.openxmlformats-officedocument.wordprocessingml.foot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oter13.xml.rels" ContentType="application/vnd.openxmlformats-package.relationships+xml"/>
  <Override PartName="/word/_rels/header3.xml.rels" ContentType="application/vnd.openxmlformats-package.relationships+xml"/>
  <Override PartName="/word/_rels/footer4.xml.rels" ContentType="application/vnd.openxmlformats-package.relationships+xml"/>
  <Override PartName="/word/_rels/header2.xml.rels" ContentType="application/vnd.openxmlformats-package.relationships+xml"/>
  <Override PartName="/word/_rels/header6.xml.rels" ContentType="application/vnd.openxmlformats-package.relationships+xml"/>
  <Override PartName="/word/_rels/footer8.xml.rels" ContentType="application/vnd.openxmlformats-package.relationships+xml"/>
  <Override PartName="/word/_rels/footer16.xml.rels" ContentType="application/vnd.openxmlformats-package.relationships+xml"/>
  <Override PartName="/word/_rels/footer3.xml.rels" ContentType="application/vnd.openxmlformats-package.relationships+xml"/>
  <Override PartName="/word/_rels/footer2.xml.rels" ContentType="application/vnd.openxmlformats-package.relationships+xml"/>
  <Override PartName="/word/_rels/footer10.xml.rels" ContentType="application/vnd.openxmlformats-package.relationships+xml"/>
  <Override PartName="/word/_rels/footer6.xml.rels" ContentType="application/vnd.openxmlformats-package.relationships+xml"/>
  <Override PartName="/word/_rels/header4.xml.rels" ContentType="application/vnd.openxmlformats-package.relationships+xml"/>
  <Override PartName="/word/_rels/footer14.xml.rels" ContentType="application/vnd.openxmlformats-package.relationships+xml"/>
  <Override PartName="/word/_rels/header8.xml.rels" ContentType="application/vnd.openxmlformats-package.relationships+xml"/>
  <Override PartName="/word/_rels/footer18.xml.rels" ContentType="application/vnd.openxmlformats-package.relationships+xml"/>
  <Override PartName="/word/_rels/header10.xml.rels" ContentType="application/vnd.openxmlformats-package.relationships+xml"/>
  <Override PartName="/word/_rels/header13.xml.rels" ContentType="application/vnd.openxmlformats-package.relationships+xml"/>
  <Override PartName="/word/_rels/header14.xml.rels" ContentType="application/vnd.openxmlformats-package.relationships+xml"/>
  <Override PartName="/word/_rels/header16.xml.rels" ContentType="application/vnd.openxmlformats-package.relationships+xml"/>
  <Override PartName="/word/_rels/header17.xml.rels" ContentType="application/vnd.openxmlformats-package.relationships+xml"/>
  <Override PartName="/word/_rels/footer17.xml.rels" ContentType="application/vnd.openxmlformats-package.relationships+xml"/>
  <Override PartName="/word/_rels/header18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rPr>
          <w:rFonts w:ascii="Times New Roman" w:hAnsi="Times New Roman"/>
          <w:sz w:val="49"/>
        </w:rPr>
      </w:pPr>
      <w:r>
        <w:rPr>
          <w:rFonts w:ascii="Times New Roman" w:hAnsi="Times New Roman"/>
          <w:sz w:val="49"/>
        </w:rPr>
      </w:r>
    </w:p>
    <w:p>
      <w:pPr>
        <w:pStyle w:val="BodyText"/>
        <w:rPr>
          <w:rFonts w:ascii="Times New Roman" w:hAnsi="Times New Roman"/>
          <w:sz w:val="49"/>
        </w:rPr>
      </w:pPr>
      <w:r>
        <w:rPr>
          <w:rFonts w:ascii="Times New Roman" w:hAnsi="Times New Roman"/>
          <w:sz w:val="49"/>
        </w:rPr>
      </w:r>
    </w:p>
    <w:p>
      <w:pPr>
        <w:pStyle w:val="BodyText"/>
        <w:rPr>
          <w:rFonts w:ascii="Times New Roman" w:hAnsi="Times New Roman"/>
          <w:sz w:val="49"/>
        </w:rPr>
      </w:pPr>
      <w:r>
        <w:rPr>
          <w:rFonts w:ascii="Times New Roman" w:hAnsi="Times New Roman"/>
          <w:sz w:val="49"/>
        </w:rPr>
      </w:r>
    </w:p>
    <w:p>
      <w:pPr>
        <w:pStyle w:val="BodyText"/>
        <w:rPr>
          <w:rFonts w:ascii="Times New Roman" w:hAnsi="Times New Roman"/>
          <w:sz w:val="49"/>
        </w:rPr>
      </w:pPr>
      <w:r>
        <w:rPr>
          <w:rFonts w:ascii="Times New Roman" w:hAnsi="Times New Roman"/>
          <w:sz w:val="49"/>
        </w:rPr>
      </w:r>
    </w:p>
    <w:p>
      <w:pPr>
        <w:pStyle w:val="BodyText"/>
        <w:rPr>
          <w:rFonts w:ascii="Times New Roman" w:hAnsi="Times New Roman"/>
          <w:sz w:val="49"/>
        </w:rPr>
      </w:pPr>
      <w:r>
        <w:rPr>
          <w:rFonts w:ascii="Times New Roman" w:hAnsi="Times New Roman"/>
          <w:sz w:val="49"/>
        </w:rPr>
      </w:r>
    </w:p>
    <w:p>
      <w:pPr>
        <w:pStyle w:val="BodyText"/>
        <w:rPr>
          <w:rFonts w:ascii="Times New Roman" w:hAnsi="Times New Roman"/>
          <w:sz w:val="49"/>
        </w:rPr>
      </w:pPr>
      <w:r>
        <w:rPr>
          <w:rFonts w:ascii="Times New Roman" w:hAnsi="Times New Roman"/>
          <w:sz w:val="49"/>
        </w:rPr>
      </w:r>
    </w:p>
    <w:p>
      <w:pPr>
        <w:pStyle w:val="BodyText"/>
        <w:rPr>
          <w:rFonts w:ascii="Times New Roman" w:hAnsi="Times New Roman"/>
          <w:sz w:val="49"/>
        </w:rPr>
      </w:pPr>
      <w:r>
        <w:rPr>
          <w:rFonts w:ascii="Times New Roman" w:hAnsi="Times New Roman"/>
          <w:sz w:val="49"/>
        </w:rPr>
      </w:r>
    </w:p>
    <w:p>
      <w:pPr>
        <w:pStyle w:val="BodyText"/>
        <w:rPr>
          <w:rFonts w:ascii="Times New Roman" w:hAnsi="Times New Roman"/>
          <w:sz w:val="49"/>
        </w:rPr>
      </w:pPr>
      <w:r>
        <w:rPr>
          <w:rFonts w:ascii="Times New Roman" w:hAnsi="Times New Roman"/>
          <w:sz w:val="49"/>
        </w:rPr>
      </w:r>
    </w:p>
    <w:p>
      <w:pPr>
        <w:pStyle w:val="BodyText"/>
        <w:rPr>
          <w:rFonts w:ascii="Times New Roman" w:hAnsi="Times New Roman"/>
          <w:sz w:val="49"/>
        </w:rPr>
      </w:pPr>
      <w:r>
        <w:rPr>
          <w:rFonts w:ascii="Times New Roman" w:hAnsi="Times New Roman"/>
          <w:sz w:val="49"/>
        </w:rPr>
      </w:r>
    </w:p>
    <w:p>
      <w:pPr>
        <w:pStyle w:val="BodyText"/>
        <w:rPr>
          <w:rFonts w:ascii="Times New Roman" w:hAnsi="Times New Roman"/>
          <w:sz w:val="49"/>
        </w:rPr>
      </w:pPr>
      <w:r>
        <w:rPr>
          <w:rFonts w:ascii="Times New Roman" w:hAnsi="Times New Roman"/>
          <w:sz w:val="49"/>
        </w:rPr>
      </w:r>
    </w:p>
    <w:p>
      <w:pPr>
        <w:pStyle w:val="BodyText"/>
        <w:rPr>
          <w:rFonts w:ascii="Times New Roman" w:hAnsi="Times New Roman"/>
          <w:sz w:val="49"/>
        </w:rPr>
      </w:pPr>
      <w:r>
        <w:rPr>
          <w:rFonts w:ascii="Times New Roman" w:hAnsi="Times New Roman"/>
          <w:sz w:val="49"/>
        </w:rPr>
      </w:r>
    </w:p>
    <w:p>
      <w:pPr>
        <w:pStyle w:val="BodyText"/>
        <w:rPr>
          <w:rFonts w:ascii="Times New Roman" w:hAnsi="Times New Roman"/>
          <w:sz w:val="49"/>
        </w:rPr>
      </w:pPr>
      <w:r>
        <w:rPr>
          <w:rFonts w:ascii="Times New Roman" w:hAnsi="Times New Roman"/>
          <w:sz w:val="49"/>
        </w:rPr>
      </w:r>
    </w:p>
    <w:p>
      <w:pPr>
        <w:pStyle w:val="BodyText"/>
        <w:spacing w:before="488" w:after="0"/>
        <w:rPr>
          <w:rFonts w:ascii="Times New Roman" w:hAnsi="Times New Roman"/>
          <w:sz w:val="49"/>
        </w:rPr>
      </w:pPr>
      <w:r>
        <w:rPr>
          <w:rFonts w:ascii="Times New Roman" w:hAnsi="Times New Roman"/>
          <w:sz w:val="49"/>
        </w:rPr>
      </w:r>
    </w:p>
    <w:p>
      <w:pPr>
        <w:pStyle w:val="Normal"/>
        <w:spacing w:lineRule="auto" w:line="187" w:before="0" w:after="0"/>
        <w:ind w:hanging="0" w:left="124" w:right="7142"/>
        <w:jc w:val="left"/>
        <w:rPr>
          <w:rFonts w:ascii="Arial" w:hAnsi="Arial"/>
          <w:b/>
          <w:sz w:val="49"/>
        </w:rPr>
      </w:pPr>
      <w:bookmarkStart w:id="0" w:name="Conferência_Estadual"/>
      <w:bookmarkEnd w:id="0"/>
      <w:r>
        <w:rPr>
          <w:rFonts w:ascii="Arial" w:hAnsi="Arial"/>
          <w:b/>
          <w:color w:val="DB8724"/>
          <w:spacing w:val="-4"/>
          <w:sz w:val="49"/>
        </w:rPr>
        <w:t xml:space="preserve">Conferência </w:t>
      </w:r>
      <w:r>
        <w:rPr>
          <w:rFonts w:ascii="Arial" w:hAnsi="Arial"/>
          <w:b/>
          <w:color w:val="DB8724"/>
          <w:spacing w:val="-2"/>
          <w:sz w:val="49"/>
        </w:rPr>
        <w:t>Estadual</w:t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spacing w:before="22" w:after="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sectPr>
          <w:type w:val="nextPage"/>
          <w:pgSz w:w="12240" w:h="17190"/>
          <w:pgMar w:left="1080" w:right="1080" w:gutter="0" w:header="0" w:top="0" w:footer="0" w:bottom="280"/>
          <w:pgNumType w:fmt="decimal"/>
          <w:formProt w:val="false"/>
          <w:textDirection w:val="lrTb"/>
        </w:sectPr>
      </w:pPr>
    </w:p>
    <w:p>
      <w:pPr>
        <w:pStyle w:val="Normal"/>
        <w:spacing w:before="89" w:after="0"/>
        <w:ind w:hanging="0" w:left="229" w:right="0"/>
        <w:jc w:val="left"/>
        <w:rPr>
          <w:rFonts w:ascii="Arial" w:hAnsi="Arial"/>
          <w:b/>
          <w:sz w:val="33"/>
        </w:rPr>
      </w:pPr>
      <w:r>
        <w:rPr>
          <w:rFonts w:ascii="Arial" w:hAnsi="Arial"/>
          <w:b/>
          <w:color w:val="FFFFFF"/>
          <w:spacing w:val="-2"/>
          <w:w w:val="105"/>
          <w:sz w:val="33"/>
        </w:rPr>
        <w:t>BAHIA</w:t>
      </w:r>
    </w:p>
    <w:p>
      <w:pPr>
        <w:pStyle w:val="Normal"/>
        <w:spacing w:lineRule="auto" w:line="240" w:before="210" w:after="0"/>
        <w:rPr>
          <w:rFonts w:ascii="Arial" w:hAnsi="Arial"/>
          <w:b/>
          <w:sz w:val="120"/>
        </w:rPr>
      </w:pPr>
      <w:r>
        <w:br w:type="column"/>
      </w:r>
      <w:r>
        <w:rPr>
          <w:rFonts w:ascii="Arial" w:hAnsi="Arial"/>
          <w:b/>
          <w:sz w:val="120"/>
        </w:rPr>
      </w:r>
    </w:p>
    <w:p>
      <w:pPr>
        <w:pStyle w:val="Title"/>
        <w:widowControl w:val="false"/>
        <w:bidi w:val="0"/>
        <w:spacing w:lineRule="auto" w:line="187" w:before="0" w:after="0"/>
        <w:ind w:hanging="1474" w:left="1474" w:right="2551"/>
        <w:jc w:val="left"/>
        <w:rPr/>
      </w:pPr>
      <w:bookmarkStart w:id="1" w:name="Regimento_Interno"/>
      <w:bookmarkEnd w:id="1"/>
      <w:r>
        <w:rPr>
          <w:color w:val="DB8724"/>
          <w:spacing w:val="-69"/>
        </w:rPr>
        <w:t xml:space="preserve">Regimento </w:t>
      </w:r>
      <w:r>
        <w:rPr>
          <w:color w:val="DB8724"/>
          <w:spacing w:val="-63"/>
        </w:rPr>
        <w:t>Interno</w:t>
      </w:r>
    </w:p>
    <w:p>
      <w:pPr>
        <w:sectPr>
          <w:type w:val="continuous"/>
          <w:pgSz w:w="12240" w:h="17190"/>
          <w:pgMar w:left="1080" w:right="1080" w:gutter="0" w:header="0" w:top="0" w:footer="0" w:bottom="280"/>
          <w:cols w:num="2" w:equalWidth="false" w:sep="false">
            <w:col w:w="1352" w:space="316"/>
            <w:col w:w="8411"/>
          </w:cols>
          <w:formProt w:val="false"/>
          <w:textDirection w:val="lrTb"/>
          <w:docGrid w:type="default" w:linePitch="312" w:charSpace="4294965247"/>
        </w:sectPr>
      </w:pP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mc:AlternateContent>
          <mc:Choice Requires="wpg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35800" cy="6481445"/>
                <wp:effectExtent l="0" t="0" r="0" b="0"/>
                <wp:wrapNone/>
                <wp:docPr id="1" name="Group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5840" cy="6481440"/>
                          <a:chOff x="0" y="0"/>
                          <a:chExt cx="7035840" cy="648144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3414960" y="0"/>
                            <a:ext cx="1235160" cy="809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 3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2965320" y="364320"/>
                            <a:ext cx="1235880" cy="1239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4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514600" y="1158840"/>
                            <a:ext cx="1235880" cy="1240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 5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064240" y="1954440"/>
                            <a:ext cx="1235160" cy="1240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 6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614240" y="2750040"/>
                            <a:ext cx="1235880" cy="1240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 7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13480" y="2878560"/>
                            <a:ext cx="2186280" cy="1508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 8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405880" y="0"/>
                            <a:ext cx="1218600" cy="763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9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955880" y="317520"/>
                            <a:ext cx="1236240" cy="1241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10" descr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504800" y="1113120"/>
                            <a:ext cx="1236960" cy="1241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 11" descr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055520" y="1908720"/>
                            <a:ext cx="1236240" cy="1240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 12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2104920"/>
                            <a:ext cx="1841400" cy="1442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 13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395000" y="0"/>
                            <a:ext cx="1193760" cy="717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 14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945000" y="270360"/>
                            <a:ext cx="1238400" cy="1242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 15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494640" y="1066320"/>
                            <a:ext cx="1237680" cy="1242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 16" descr="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1581120"/>
                            <a:ext cx="1281600" cy="1123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 17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2630160"/>
                            <a:ext cx="439560" cy="646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 18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385920" y="0"/>
                            <a:ext cx="1166040" cy="670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 19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224640"/>
                            <a:ext cx="1172160" cy="1241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 20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1055880"/>
                            <a:ext cx="722160" cy="807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 21" descr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516240" cy="912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 22" descr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754560" y="5564520"/>
                            <a:ext cx="150480" cy="222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Image 23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937800" y="5621760"/>
                            <a:ext cx="146160" cy="165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age 24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754560" y="5853600"/>
                            <a:ext cx="176040" cy="230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Image 25" descr="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954360" y="5916240"/>
                            <a:ext cx="153720" cy="165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Image 26" descr="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132200" y="5916240"/>
                            <a:ext cx="144000" cy="165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307520" y="5859000"/>
                            <a:ext cx="25560" cy="219600"/>
                          </a:xfrm>
                          <a:custGeom>
                            <a:avLst/>
                            <a:gdLst>
                              <a:gd name="textAreaLeft" fmla="*/ 0 w 14400"/>
                              <a:gd name="textAreaRight" fmla="*/ 14760 w 14400"/>
                              <a:gd name="textAreaTop" fmla="*/ 0 h 124560"/>
                              <a:gd name="textAreaBottom" fmla="*/ 124920 h 124560"/>
                            </a:gdLst>
                            <a:ahLst/>
                            <a:rect l="textAreaLeft" t="textAreaTop" r="textAreaRight" b="textAreaBottom"/>
                            <a:pathLst>
                              <a:path w="26034" h="220345">
                                <a:moveTo>
                                  <a:pt x="26035" y="60325"/>
                                </a:moveTo>
                                <a:lnTo>
                                  <a:pt x="0" y="60325"/>
                                </a:lnTo>
                                <a:lnTo>
                                  <a:pt x="0" y="220345"/>
                                </a:lnTo>
                                <a:lnTo>
                                  <a:pt x="26035" y="220345"/>
                                </a:lnTo>
                                <a:lnTo>
                                  <a:pt x="26035" y="60325"/>
                                </a:lnTo>
                                <a:close/>
                              </a:path>
                              <a:path w="26034" h="220345">
                                <a:moveTo>
                                  <a:pt x="26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0"/>
                                </a:lnTo>
                                <a:lnTo>
                                  <a:pt x="26035" y="31750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7935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" name="Image 28" descr="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1366560" y="5916240"/>
                            <a:ext cx="149400" cy="165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739800" y="4496400"/>
                            <a:ext cx="552600" cy="419760"/>
                          </a:xfrm>
                          <a:custGeom>
                            <a:avLst/>
                            <a:gdLst>
                              <a:gd name="textAreaLeft" fmla="*/ 0 w 313200"/>
                              <a:gd name="textAreaRight" fmla="*/ 313560 w 313200"/>
                              <a:gd name="textAreaTop" fmla="*/ 0 h 237960"/>
                              <a:gd name="textAreaBottom" fmla="*/ 238320 h 237960"/>
                            </a:gdLst>
                            <a:ahLst/>
                            <a:rect l="textAreaLeft" t="textAreaTop" r="textAreaRight" b="textAreaBottom"/>
                            <a:pathLst>
                              <a:path w="553085" h="420370">
                                <a:moveTo>
                                  <a:pt x="186690" y="0"/>
                                </a:moveTo>
                                <a:lnTo>
                                  <a:pt x="120650" y="0"/>
                                </a:lnTo>
                                <a:lnTo>
                                  <a:pt x="106045" y="39370"/>
                                </a:lnTo>
                                <a:lnTo>
                                  <a:pt x="78740" y="64770"/>
                                </a:lnTo>
                                <a:lnTo>
                                  <a:pt x="41910" y="78105"/>
                                </a:lnTo>
                                <a:lnTo>
                                  <a:pt x="0" y="81280"/>
                                </a:lnTo>
                                <a:lnTo>
                                  <a:pt x="0" y="144780"/>
                                </a:lnTo>
                                <a:lnTo>
                                  <a:pt x="103505" y="144780"/>
                                </a:lnTo>
                                <a:lnTo>
                                  <a:pt x="103505" y="412115"/>
                                </a:lnTo>
                                <a:lnTo>
                                  <a:pt x="186690" y="412115"/>
                                </a:lnTo>
                                <a:lnTo>
                                  <a:pt x="186690" y="0"/>
                                </a:lnTo>
                                <a:close/>
                              </a:path>
                              <a:path w="553085" h="420370">
                                <a:moveTo>
                                  <a:pt x="553085" y="271780"/>
                                </a:moveTo>
                                <a:lnTo>
                                  <a:pt x="548005" y="227330"/>
                                </a:lnTo>
                                <a:lnTo>
                                  <a:pt x="534504" y="194945"/>
                                </a:lnTo>
                                <a:lnTo>
                                  <a:pt x="532130" y="189230"/>
                                </a:lnTo>
                                <a:lnTo>
                                  <a:pt x="509879" y="163195"/>
                                </a:lnTo>
                                <a:lnTo>
                                  <a:pt x="506095" y="158750"/>
                                </a:lnTo>
                                <a:lnTo>
                                  <a:pt x="470535" y="139065"/>
                                </a:lnTo>
                                <a:lnTo>
                                  <a:pt x="426085" y="131445"/>
                                </a:lnTo>
                                <a:lnTo>
                                  <a:pt x="403225" y="133350"/>
                                </a:lnTo>
                                <a:lnTo>
                                  <a:pt x="382270" y="139065"/>
                                </a:lnTo>
                                <a:lnTo>
                                  <a:pt x="363220" y="148590"/>
                                </a:lnTo>
                                <a:lnTo>
                                  <a:pt x="345440" y="163195"/>
                                </a:lnTo>
                                <a:lnTo>
                                  <a:pt x="344170" y="162560"/>
                                </a:lnTo>
                                <a:lnTo>
                                  <a:pt x="360680" y="68580"/>
                                </a:lnTo>
                                <a:lnTo>
                                  <a:pt x="530860" y="68580"/>
                                </a:lnTo>
                                <a:lnTo>
                                  <a:pt x="530860" y="0"/>
                                </a:lnTo>
                                <a:lnTo>
                                  <a:pt x="300990" y="0"/>
                                </a:lnTo>
                                <a:lnTo>
                                  <a:pt x="260350" y="227330"/>
                                </a:lnTo>
                                <a:lnTo>
                                  <a:pt x="335280" y="227330"/>
                                </a:lnTo>
                                <a:lnTo>
                                  <a:pt x="347980" y="212725"/>
                                </a:lnTo>
                                <a:lnTo>
                                  <a:pt x="361950" y="202565"/>
                                </a:lnTo>
                                <a:lnTo>
                                  <a:pt x="378460" y="196850"/>
                                </a:lnTo>
                                <a:lnTo>
                                  <a:pt x="398145" y="194945"/>
                                </a:lnTo>
                                <a:lnTo>
                                  <a:pt x="428625" y="200660"/>
                                </a:lnTo>
                                <a:lnTo>
                                  <a:pt x="450850" y="217170"/>
                                </a:lnTo>
                                <a:lnTo>
                                  <a:pt x="464820" y="241300"/>
                                </a:lnTo>
                                <a:lnTo>
                                  <a:pt x="469900" y="271780"/>
                                </a:lnTo>
                                <a:lnTo>
                                  <a:pt x="464820" y="301625"/>
                                </a:lnTo>
                                <a:lnTo>
                                  <a:pt x="450215" y="327025"/>
                                </a:lnTo>
                                <a:lnTo>
                                  <a:pt x="427990" y="344805"/>
                                </a:lnTo>
                                <a:lnTo>
                                  <a:pt x="398145" y="351155"/>
                                </a:lnTo>
                                <a:lnTo>
                                  <a:pt x="372745" y="346710"/>
                                </a:lnTo>
                                <a:lnTo>
                                  <a:pt x="352425" y="334010"/>
                                </a:lnTo>
                                <a:lnTo>
                                  <a:pt x="337820" y="314325"/>
                                </a:lnTo>
                                <a:lnTo>
                                  <a:pt x="330835" y="289560"/>
                                </a:lnTo>
                                <a:lnTo>
                                  <a:pt x="247015" y="289560"/>
                                </a:lnTo>
                                <a:lnTo>
                                  <a:pt x="255905" y="336550"/>
                                </a:lnTo>
                                <a:lnTo>
                                  <a:pt x="278130" y="372745"/>
                                </a:lnTo>
                                <a:lnTo>
                                  <a:pt x="311785" y="399415"/>
                                </a:lnTo>
                                <a:lnTo>
                                  <a:pt x="353695" y="414655"/>
                                </a:lnTo>
                                <a:lnTo>
                                  <a:pt x="400050" y="420370"/>
                                </a:lnTo>
                                <a:lnTo>
                                  <a:pt x="448310" y="413385"/>
                                </a:lnTo>
                                <a:lnTo>
                                  <a:pt x="490220" y="393065"/>
                                </a:lnTo>
                                <a:lnTo>
                                  <a:pt x="523240" y="361315"/>
                                </a:lnTo>
                                <a:lnTo>
                                  <a:pt x="528701" y="351155"/>
                                </a:lnTo>
                                <a:lnTo>
                                  <a:pt x="545465" y="320040"/>
                                </a:lnTo>
                                <a:lnTo>
                                  <a:pt x="553085" y="271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8724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" name="Image 30" descr="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286640" y="4489560"/>
                            <a:ext cx="128160" cy="119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Image 31" descr="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762480" y="3369960"/>
                            <a:ext cx="6273000" cy="3111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" style="position:absolute;margin-left:0pt;margin-top:0pt;width:554pt;height:510.35pt" coordorigin="0,0" coordsize="11080,102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 2" stroked="f" o:allowincell="f" style="position:absolute;left:5378;top:0;width:1944;height:1274;mso-wrap-style:none;v-text-anchor:middle;mso-position-horizontal-relative:page;mso-position-vertical-relative:page" type="_x0000_t75">
                  <v:imagedata r:id="rId30" o:detectmouseclick="t"/>
                  <v:stroke color="#3465a4" joinstyle="round" endcap="flat"/>
                  <w10:wrap type="none"/>
                </v:shape>
                <v:shape id="shape_0" ID="Image 3" stroked="f" o:allowincell="f" style="position:absolute;left:4670;top:574;width:1945;height:1951;mso-wrap-style:none;v-text-anchor:middle;mso-position-horizontal-relative:page;mso-position-vertical-relative:page" type="_x0000_t75">
                  <v:imagedata r:id="rId31" o:detectmouseclick="t"/>
                  <v:stroke color="#3465a4" joinstyle="round" endcap="flat"/>
                  <w10:wrap type="none"/>
                </v:shape>
                <v:shape id="shape_0" ID="Image 4" stroked="f" o:allowincell="f" style="position:absolute;left:3960;top:1825;width:1945;height:1953;mso-wrap-style:none;v-text-anchor:middle;mso-position-horizontal-relative:page;mso-position-vertical-relative:page" type="_x0000_t75">
                  <v:imagedata r:id="rId32" o:detectmouseclick="t"/>
                  <v:stroke color="#3465a4" joinstyle="round" endcap="flat"/>
                  <w10:wrap type="none"/>
                </v:shape>
                <v:shape id="shape_0" ID="Image 5" stroked="f" o:allowincell="f" style="position:absolute;left:3251;top:3078;width:1944;height:1953;mso-wrap-style:none;v-text-anchor:middle;mso-position-horizontal-relative:page;mso-position-vertical-relative:page" type="_x0000_t75">
                  <v:imagedata r:id="rId33" o:detectmouseclick="t"/>
                  <v:stroke color="#3465a4" joinstyle="round" endcap="flat"/>
                  <w10:wrap type="none"/>
                </v:shape>
                <v:shape id="shape_0" ID="Image 6" stroked="f" o:allowincell="f" style="position:absolute;left:2542;top:4331;width:1945;height:1953;mso-wrap-style:none;v-text-anchor:middle;mso-position-horizontal-relative:page;mso-position-vertical-relative:page" type="_x0000_t75">
                  <v:imagedata r:id="rId34" o:detectmouseclick="t"/>
                  <v:stroke color="#3465a4" joinstyle="round" endcap="flat"/>
                  <w10:wrap type="none"/>
                </v:shape>
                <v:shape id="shape_0" ID="Image 7" stroked="f" o:allowincell="f" style="position:absolute;left:336;top:4533;width:3442;height:2374;mso-wrap-style:none;v-text-anchor:middle;mso-position-horizontal-relative:page;mso-position-vertical-relative:page" type="_x0000_t75">
                  <v:imagedata r:id="rId35" o:detectmouseclick="t"/>
                  <v:stroke color="#3465a4" joinstyle="round" endcap="flat"/>
                  <w10:wrap type="none"/>
                </v:shape>
                <v:shape id="shape_0" ID="Image 8" stroked="f" o:allowincell="f" style="position:absolute;left:3789;top:0;width:1918;height:1201;mso-wrap-style:none;v-text-anchor:middle;mso-position-horizontal-relative:page;mso-position-vertical-relative:page" type="_x0000_t75">
                  <v:imagedata r:id="rId36" o:detectmouseclick="t"/>
                  <v:stroke color="#3465a4" joinstyle="round" endcap="flat"/>
                  <w10:wrap type="none"/>
                </v:shape>
                <v:shape id="shape_0" ID="Image 9" stroked="f" o:allowincell="f" style="position:absolute;left:3080;top:500;width:1946;height:1954;mso-wrap-style:none;v-text-anchor:middle;mso-position-horizontal-relative:page;mso-position-vertical-relative:page" type="_x0000_t75">
                  <v:imagedata r:id="rId37" o:detectmouseclick="t"/>
                  <v:stroke color="#3465a4" joinstyle="round" endcap="flat"/>
                  <w10:wrap type="none"/>
                </v:shape>
                <v:shape id="shape_0" ID="Image 10" stroked="f" o:allowincell="f" style="position:absolute;left:2370;top:1753;width:1947;height:1954;mso-wrap-style:none;v-text-anchor:middle;mso-position-horizontal-relative:page;mso-position-vertical-relative:page" type="_x0000_t75">
                  <v:imagedata r:id="rId38" o:detectmouseclick="t"/>
                  <v:stroke color="#3465a4" joinstyle="round" endcap="flat"/>
                  <w10:wrap type="none"/>
                </v:shape>
                <v:shape id="shape_0" ID="Image 11" stroked="f" o:allowincell="f" style="position:absolute;left:1662;top:3006;width:1946;height:1952;mso-wrap-style:none;v-text-anchor:middle;mso-position-horizontal-relative:page;mso-position-vertical-relative:page" type="_x0000_t75">
                  <v:imagedata r:id="rId39" o:detectmouseclick="t"/>
                  <v:stroke color="#3465a4" joinstyle="round" endcap="flat"/>
                  <w10:wrap type="none"/>
                </v:shape>
                <v:shape id="shape_0" ID="Image 12" stroked="f" o:allowincell="f" style="position:absolute;left:0;top:3315;width:2899;height:2271;mso-wrap-style:none;v-text-anchor:middle;mso-position-horizontal-relative:page;mso-position-vertical-relative:page" type="_x0000_t75">
                  <v:imagedata r:id="rId40" o:detectmouseclick="t"/>
                  <v:stroke color="#3465a4" joinstyle="round" endcap="flat"/>
                  <w10:wrap type="none"/>
                </v:shape>
                <v:shape id="shape_0" ID="Image 13" stroked="f" o:allowincell="f" style="position:absolute;left:2197;top:0;width:1879;height:1129;mso-wrap-style:none;v-text-anchor:middle;mso-position-horizontal-relative:page;mso-position-vertical-relative:page" type="_x0000_t75">
                  <v:imagedata r:id="rId41" o:detectmouseclick="t"/>
                  <v:stroke color="#3465a4" joinstyle="round" endcap="flat"/>
                  <w10:wrap type="none"/>
                </v:shape>
                <v:shape id="shape_0" ID="Image 14" stroked="f" o:allowincell="f" style="position:absolute;left:1488;top:426;width:1949;height:1955;mso-wrap-style:none;v-text-anchor:middle;mso-position-horizontal-relative:page;mso-position-vertical-relative:page" type="_x0000_t75">
                  <v:imagedata r:id="rId42" o:detectmouseclick="t"/>
                  <v:stroke color="#3465a4" joinstyle="round" endcap="flat"/>
                  <w10:wrap type="none"/>
                </v:shape>
                <v:shape id="shape_0" ID="Image 15" stroked="f" o:allowincell="f" style="position:absolute;left:779;top:1679;width:1948;height:1955;mso-wrap-style:none;v-text-anchor:middle;mso-position-horizontal-relative:page;mso-position-vertical-relative:page" type="_x0000_t75">
                  <v:imagedata r:id="rId43" o:detectmouseclick="t"/>
                  <v:stroke color="#3465a4" joinstyle="round" endcap="flat"/>
                  <w10:wrap type="none"/>
                </v:shape>
                <v:shape id="shape_0" ID="Image 16" stroked="f" o:allowincell="f" style="position:absolute;left:0;top:2490;width:2017;height:1769;mso-wrap-style:none;v-text-anchor:middle;mso-position-horizontal-relative:page;mso-position-vertical-relative:page" type="_x0000_t75">
                  <v:imagedata r:id="rId44" o:detectmouseclick="t"/>
                  <v:stroke color="#3465a4" joinstyle="round" endcap="flat"/>
                  <w10:wrap type="none"/>
                </v:shape>
                <v:shape id="shape_0" ID="Image 17" stroked="f" o:allowincell="f" style="position:absolute;left:0;top:4142;width:691;height:1018;mso-wrap-style:none;v-text-anchor:middle;mso-position-horizontal-relative:page;mso-position-vertical-relative:page" type="_x0000_t75">
                  <v:imagedata r:id="rId45" o:detectmouseclick="t"/>
                  <v:stroke color="#3465a4" joinstyle="round" endcap="flat"/>
                  <w10:wrap type="none"/>
                </v:shape>
                <v:shape id="shape_0" ID="Image 18" stroked="f" o:allowincell="f" style="position:absolute;left:608;top:0;width:1835;height:1055;mso-wrap-style:none;v-text-anchor:middle;mso-position-horizontal-relative:page;mso-position-vertical-relative:page" type="_x0000_t75">
                  <v:imagedata r:id="rId46" o:detectmouseclick="t"/>
                  <v:stroke color="#3465a4" joinstyle="round" endcap="flat"/>
                  <w10:wrap type="none"/>
                </v:shape>
                <v:shape id="shape_0" ID="Image 19" stroked="f" o:allowincell="f" style="position:absolute;left:0;top:354;width:1845;height:1954;mso-wrap-style:none;v-text-anchor:middle;mso-position-horizontal-relative:page;mso-position-vertical-relative:page" type="_x0000_t75">
                  <v:imagedata r:id="rId47" o:detectmouseclick="t"/>
                  <v:stroke color="#3465a4" joinstyle="round" endcap="flat"/>
                  <w10:wrap type="none"/>
                </v:shape>
                <v:shape id="shape_0" ID="Image 20" stroked="f" o:allowincell="f" style="position:absolute;left:0;top:1663;width:1136;height:1271;mso-wrap-style:none;v-text-anchor:middle;mso-position-horizontal-relative:page;mso-position-vertical-relative:page" type="_x0000_t75">
                  <v:imagedata r:id="rId48" o:detectmouseclick="t"/>
                  <v:stroke color="#3465a4" joinstyle="round" endcap="flat"/>
                  <w10:wrap type="none"/>
                </v:shape>
                <v:shape id="shape_0" ID="Image 21" stroked="f" o:allowincell="f" style="position:absolute;left:0;top:0;width:812;height:1436;mso-wrap-style:none;v-text-anchor:middle;mso-position-horizontal-relative:page;mso-position-vertical-relative:page" type="_x0000_t75">
                  <v:imagedata r:id="rId49" o:detectmouseclick="t"/>
                  <v:stroke color="#3465a4" joinstyle="round" endcap="flat"/>
                  <w10:wrap type="none"/>
                </v:shape>
                <v:shape id="shape_0" ID="Image 22" stroked="f" o:allowincell="f" style="position:absolute;left:1188;top:8763;width:236;height:350;mso-wrap-style:none;v-text-anchor:middle;mso-position-horizontal-relative:page;mso-position-vertical-relative:page" type="_x0000_t75">
                  <v:imagedata r:id="rId50" o:detectmouseclick="t"/>
                  <v:stroke color="#3465a4" joinstyle="round" endcap="flat"/>
                  <w10:wrap type="none"/>
                </v:shape>
                <v:shape id="shape_0" ID="Image 23" stroked="f" o:allowincell="f" style="position:absolute;left:1477;top:8853;width:229;height:260;mso-wrap-style:none;v-text-anchor:middle;mso-position-horizontal-relative:page;mso-position-vertical-relative:page" type="_x0000_t75">
                  <v:imagedata r:id="rId51" o:detectmouseclick="t"/>
                  <v:stroke color="#3465a4" joinstyle="round" endcap="flat"/>
                  <w10:wrap type="none"/>
                </v:shape>
                <v:shape id="shape_0" ID="Image 24" stroked="f" o:allowincell="f" style="position:absolute;left:1188;top:9218;width:276;height:361;mso-wrap-style:none;v-text-anchor:middle;mso-position-horizontal-relative:page;mso-position-vertical-relative:page" type="_x0000_t75">
                  <v:imagedata r:id="rId52" o:detectmouseclick="t"/>
                  <v:stroke color="#3465a4" joinstyle="round" endcap="flat"/>
                  <w10:wrap type="none"/>
                </v:shape>
                <v:shape id="shape_0" ID="Image 25" stroked="f" o:allowincell="f" style="position:absolute;left:1503;top:9317;width:241;height:260;mso-wrap-style:none;v-text-anchor:middle;mso-position-horizontal-relative:page;mso-position-vertical-relative:page" type="_x0000_t75">
                  <v:imagedata r:id="rId53" o:detectmouseclick="t"/>
                  <v:stroke color="#3465a4" joinstyle="round" endcap="flat"/>
                  <w10:wrap type="none"/>
                </v:shape>
                <v:shape id="shape_0" ID="Image 26" stroked="f" o:allowincell="f" style="position:absolute;left:1783;top:9317;width:226;height:260;mso-wrap-style:none;v-text-anchor:middle;mso-position-horizontal-relative:page;mso-position-vertical-relative:page" type="_x0000_t75">
                  <v:imagedata r:id="rId54" o:detectmouseclick="t"/>
                  <v:stroke color="#3465a4" joinstyle="round" endcap="flat"/>
                  <w10:wrap type="none"/>
                </v:shape>
                <v:shape id="shape_0" ID="Image 28" stroked="f" o:allowincell="f" style="position:absolute;left:2152;top:9317;width:234;height:260;mso-wrap-style:none;v-text-anchor:middle;mso-position-horizontal-relative:page;mso-position-vertical-relative:page" type="_x0000_t75">
                  <v:imagedata r:id="rId55" o:detectmouseclick="t"/>
                  <v:stroke color="#3465a4" joinstyle="round" endcap="flat"/>
                  <w10:wrap type="none"/>
                </v:shape>
                <v:shape id="shape_0" ID="Image 30" stroked="f" o:allowincell="f" style="position:absolute;left:2026;top:7070;width:201;height:188;mso-wrap-style:none;v-text-anchor:middle;mso-position-horizontal-relative:page;mso-position-vertical-relative:page" type="_x0000_t75">
                  <v:imagedata r:id="rId56" o:detectmouseclick="t"/>
                  <v:stroke color="#3465a4" joinstyle="round" endcap="flat"/>
                  <w10:wrap type="none"/>
                </v:shape>
                <v:shape id="shape_0" ID="Image 31" stroked="f" o:allowincell="f" style="position:absolute;left:1201;top:5307;width:9878;height:4899;mso-wrap-style:none;v-text-anchor:middle;mso-position-horizontal-relative:page;mso-position-vertical-relative:page" type="_x0000_t75">
                  <v:imagedata r:id="rId57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spacing w:before="135" w:after="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ind w:left="45" w:right="-15"/>
        <w:rPr>
          <w:rFonts w:ascii="Arial" w:hAnsi="Arial"/>
          <w:sz w:val="20"/>
        </w:rPr>
      </w:pPr>
      <w:r>
        <w:rPr/>
        <w:drawing>
          <wp:inline distT="0" distB="0" distL="0" distR="0">
            <wp:extent cx="6351905" cy="530225"/>
            <wp:effectExtent l="0" t="0" r="0" b="0"/>
            <wp:docPr id="32" name="Image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0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2240" w:h="17190"/>
          <w:pgMar w:left="1080" w:right="1080" w:gutter="0" w:header="0" w:top="0" w:footer="0" w:bottom="280"/>
          <w:formProt w:val="false"/>
          <w:textDirection w:val="lrTb"/>
          <w:docGrid w:type="default" w:linePitch="312" w:charSpace="4294965247"/>
        </w:sectPr>
      </w:pPr>
    </w:p>
    <w:p>
      <w:pPr>
        <w:pStyle w:val="Normal"/>
        <w:spacing w:before="176" w:after="0"/>
        <w:ind w:hanging="0" w:left="247" w:right="266"/>
        <w:jc w:val="center"/>
        <w:rPr>
          <w:rFonts w:ascii="Arial" w:hAnsi="Arial"/>
          <w:i/>
          <w:i/>
          <w:sz w:val="24"/>
        </w:rPr>
      </w:pPr>
      <w:r>
        <w:drawing>
          <wp:anchor behindDoc="1" distT="0" distB="0" distL="0" distR="0" simplePos="0" locked="0" layoutInCell="0" allowOverlap="1" relativeHeight="10">
            <wp:simplePos x="0" y="0"/>
            <wp:positionH relativeFrom="page">
              <wp:posOffset>1767840</wp:posOffset>
            </wp:positionH>
            <wp:positionV relativeFrom="page">
              <wp:posOffset>9740900</wp:posOffset>
            </wp:positionV>
            <wp:extent cx="4047490" cy="342900"/>
            <wp:effectExtent l="0" t="0" r="0" b="0"/>
            <wp:wrapNone/>
            <wp:docPr id="33" name="Image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5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4"/>
        </w:rPr>
        <w:t>MODELO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REGIMENTO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INTERNO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CONFERÊNCIAS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MUNICIPAIS DE ASSISTÊNCIA SOCIAL</w:t>
      </w:r>
    </w:p>
    <w:p>
      <w:pPr>
        <w:pStyle w:val="BodyText"/>
        <w:spacing w:before="275" w:after="0"/>
        <w:rPr>
          <w:rFonts w:ascii="Arial" w:hAnsi="Arial"/>
          <w:i/>
          <w:i/>
        </w:rPr>
      </w:pPr>
      <w:r>
        <w:rPr>
          <w:rFonts w:ascii="Arial" w:hAnsi="Arial"/>
          <w:i/>
        </w:rPr>
      </w:r>
    </w:p>
    <w:p>
      <w:pPr>
        <w:pStyle w:val="Normal"/>
        <w:spacing w:before="1" w:after="0"/>
        <w:ind w:hanging="0" w:left="268" w:right="26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CAPÍTULO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pacing w:val="-10"/>
          <w:sz w:val="24"/>
        </w:rPr>
        <w:t>I</w:t>
      </w:r>
    </w:p>
    <w:p>
      <w:pPr>
        <w:pStyle w:val="Normal"/>
        <w:spacing w:before="0" w:after="0"/>
        <w:ind w:hanging="0" w:left="271" w:right="26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OBJETIVO,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TEMÁRIO</w:t>
      </w:r>
    </w:p>
    <w:p>
      <w:pPr>
        <w:pStyle w:val="BodyText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BodyText"/>
        <w:ind w:left="265" w:right="272"/>
        <w:jc w:val="both"/>
        <w:rPr/>
      </w:pPr>
      <w:r>
        <w:rPr>
          <w:rFonts w:ascii="Arial" w:hAnsi="Arial"/>
          <w:b/>
        </w:rPr>
        <w:t xml:space="preserve">Art. 1º </w:t>
      </w:r>
      <w:r>
        <w:rPr/>
        <w:t xml:space="preserve">A </w:t>
      </w:r>
      <w:r>
        <w:rPr>
          <w:color w:val="000000"/>
          <w:highlight w:val="yellow"/>
        </w:rPr>
        <w:t>xx</w:t>
      </w:r>
      <w:r>
        <w:rPr>
          <w:color w:val="000000"/>
        </w:rPr>
        <w:t xml:space="preserve"> Conferência Municipal da Assistência Social será presidida pelo(a) Presidente(a)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Conselho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Municipal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Assistência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Social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–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CMAS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realizada em </w:t>
      </w:r>
      <w:r>
        <w:rPr>
          <w:color w:val="000000"/>
          <w:highlight w:val="yellow"/>
        </w:rPr>
        <w:t>xx</w:t>
      </w:r>
      <w:r>
        <w:rPr>
          <w:color w:val="000000"/>
        </w:rPr>
        <w:t xml:space="preserve">de </w:t>
      </w:r>
      <w:r>
        <w:rPr>
          <w:color w:val="000000"/>
          <w:highlight w:val="yellow"/>
        </w:rPr>
        <w:t>xx</w:t>
      </w:r>
      <w:r>
        <w:rPr>
          <w:color w:val="000000"/>
        </w:rPr>
        <w:t xml:space="preserve"> de 2025.</w:t>
      </w:r>
    </w:p>
    <w:p>
      <w:pPr>
        <w:pStyle w:val="BodyText"/>
        <w:rPr/>
      </w:pPr>
      <w:r>
        <w:rPr/>
      </w:r>
    </w:p>
    <w:p>
      <w:pPr>
        <w:pStyle w:val="BodyText"/>
        <w:ind w:left="265" w:right="253"/>
        <w:jc w:val="both"/>
        <w:rPr/>
      </w:pPr>
      <w:r>
        <w:rPr>
          <w:rFonts w:ascii="Arial" w:hAnsi="Arial"/>
          <w:b/>
        </w:rPr>
        <w:t>Art.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 xml:space="preserve">2º </w:t>
      </w:r>
      <w:r>
        <w:rPr/>
        <w:t xml:space="preserve">A </w:t>
      </w:r>
      <w:r>
        <w:rPr>
          <w:color w:val="000000"/>
          <w:highlight w:val="yellow"/>
        </w:rPr>
        <w:t>xx</w:t>
      </w:r>
      <w:r>
        <w:rPr>
          <w:color w:val="000000"/>
        </w:rPr>
        <w:t xml:space="preserve"> Conferência Municipal da Assistência Social foi convocada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 xml:space="preserve">pormeio </w:t>
      </w:r>
      <w:r>
        <w:rPr>
          <w:color w:val="000000"/>
          <w:highlight w:val="yellow"/>
        </w:rPr>
        <w:t>xx</w:t>
      </w:r>
      <w:r>
        <w:rPr>
          <w:color w:val="000000"/>
        </w:rPr>
        <w:t>(Decreto/Portaria/outro instrumento) nºde</w:t>
      </w:r>
      <w:r>
        <w:rPr>
          <w:color w:val="000000"/>
          <w:highlight w:val="yellow"/>
        </w:rPr>
        <w:t>xx</w:t>
      </w:r>
      <w:r>
        <w:rPr>
          <w:color w:val="000000"/>
        </w:rPr>
        <w:t>de 2025.</w:t>
      </w:r>
    </w:p>
    <w:p>
      <w:pPr>
        <w:pStyle w:val="BodyText"/>
        <w:rPr/>
      </w:pPr>
      <w:r>
        <w:rPr/>
      </w:r>
    </w:p>
    <w:p>
      <w:pPr>
        <w:pStyle w:val="BodyText"/>
        <w:ind w:left="265" w:right="255"/>
        <w:jc w:val="both"/>
        <w:rPr/>
      </w:pPr>
      <w:r>
        <w:rPr>
          <w:rFonts w:ascii="Arial" w:hAnsi="Arial"/>
          <w:b/>
        </w:rPr>
        <w:t xml:space="preserve">Art.3º </w:t>
      </w:r>
      <w:r>
        <w:rPr/>
        <w:t xml:space="preserve">A </w:t>
      </w:r>
      <w:r>
        <w:rPr>
          <w:color w:val="000000"/>
          <w:highlight w:val="yellow"/>
        </w:rPr>
        <w:t>xx</w:t>
      </w:r>
      <w:r>
        <w:rPr>
          <w:color w:val="000000"/>
        </w:rPr>
        <w:t xml:space="preserve"> Conferência Municipal da Assistência Social constitui-se em instância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que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tem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por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atribuição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avaliação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da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política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da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assistência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social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 definição de diretrizes para o aprimoramento do Sistema Único da Assistência Social – SUAS.</w:t>
      </w:r>
    </w:p>
    <w:p>
      <w:pPr>
        <w:pStyle w:val="BodyText"/>
        <w:rPr/>
      </w:pPr>
      <w:r>
        <w:rPr/>
      </w:r>
    </w:p>
    <w:p>
      <w:pPr>
        <w:pStyle w:val="BodyText"/>
        <w:ind w:left="265" w:right="256"/>
        <w:jc w:val="both"/>
        <w:rPr/>
      </w:pPr>
      <w:r>
        <w:rPr>
          <w:rFonts w:ascii="Arial" w:hAnsi="Arial"/>
          <w:b/>
        </w:rPr>
        <w:t xml:space="preserve">Art.4º </w:t>
      </w:r>
      <w:r>
        <w:rPr/>
        <w:t xml:space="preserve">A </w:t>
      </w:r>
      <w:r>
        <w:rPr>
          <w:color w:val="000000"/>
          <w:highlight w:val="yellow"/>
        </w:rPr>
        <w:t>xx</w:t>
      </w:r>
      <w:r>
        <w:rPr>
          <w:color w:val="000000"/>
        </w:rPr>
        <w:t xml:space="preserve"> Conferência Municipal tem por objetivo analisar, propor e deliberar com base na avaliação local, reconhecendo a corresponsabilidade de cada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ente federado, e eleger Delegados(as) para XV Conferência Estadual de Assistência Social.</w:t>
      </w:r>
    </w:p>
    <w:p>
      <w:pPr>
        <w:pStyle w:val="BodyText"/>
        <w:rPr/>
      </w:pPr>
      <w:r>
        <w:rPr/>
      </w:r>
    </w:p>
    <w:p>
      <w:pPr>
        <w:pStyle w:val="BodyText"/>
        <w:ind w:left="265" w:right="272"/>
        <w:jc w:val="both"/>
        <w:rPr/>
      </w:pPr>
      <w:r>
        <w:rPr>
          <w:rFonts w:ascii="Arial" w:hAnsi="Arial"/>
          <w:b/>
        </w:rPr>
        <w:t xml:space="preserve">Art.5º </w:t>
      </w:r>
      <w:r>
        <w:rPr/>
        <w:t xml:space="preserve">A </w:t>
      </w:r>
      <w:r>
        <w:rPr>
          <w:color w:val="000000"/>
          <w:highlight w:val="yellow"/>
        </w:rPr>
        <w:t>xx</w:t>
      </w:r>
      <w:r>
        <w:rPr>
          <w:color w:val="000000"/>
        </w:rPr>
        <w:t xml:space="preserve"> Conferência Municipal tem como tema:"20 anos do SUAS: construção, proteção social e resistência", e está organizada em 5 eixos:</w:t>
      </w:r>
    </w:p>
    <w:p>
      <w:pPr>
        <w:pStyle w:val="BodyText"/>
        <w:spacing w:before="57" w:after="0"/>
        <w:rPr/>
      </w:pPr>
      <w:r>
        <w:rPr/>
      </w:r>
    </w:p>
    <w:p>
      <w:pPr>
        <w:pStyle w:val="BodyText"/>
        <w:ind w:left="265" w:right="262"/>
        <w:jc w:val="both"/>
        <w:rPr/>
      </w:pPr>
      <w:r>
        <w:rPr/>
        <w:t>EIXO 1: Universalização do SUAS: Acesso Integral com Equidade e Respeito às Diversidades;</w:t>
      </w:r>
    </w:p>
    <w:p>
      <w:pPr>
        <w:pStyle w:val="BodyText"/>
        <w:spacing w:before="57" w:after="0"/>
        <w:ind w:left="265" w:right="257"/>
        <w:jc w:val="both"/>
        <w:rPr/>
      </w:pPr>
      <w:r>
        <w:rPr/>
        <w:t>EIXO 2: Aperfeiçoamento Contínuo do SUAS: Inovação, Gestão Descentralizada e Valorização Profissional;</w:t>
      </w:r>
    </w:p>
    <w:p>
      <w:pPr>
        <w:pStyle w:val="BodyText"/>
        <w:spacing w:before="57" w:after="0"/>
        <w:ind w:left="265" w:right="278"/>
        <w:jc w:val="both"/>
        <w:rPr/>
      </w:pPr>
      <w:r>
        <w:rPr/>
        <w:t>EIXO 3: Integração de Benefícios e Serviços Socioassistenciais: Fortalecendo</w:t>
      </w:r>
      <w:r>
        <w:rPr>
          <w:spacing w:val="40"/>
        </w:rPr>
        <w:t xml:space="preserve"> </w:t>
      </w:r>
      <w:r>
        <w:rPr/>
        <w:t>a Proteção Social, Segurança de Renda e a Inclusão Social no Sistema Único de Assistência Social (SUAS);</w:t>
      </w:r>
    </w:p>
    <w:p>
      <w:pPr>
        <w:sectPr>
          <w:headerReference w:type="even" r:id="rId60"/>
          <w:headerReference w:type="default" r:id="rId61"/>
          <w:headerReference w:type="first" r:id="rId62"/>
          <w:footerReference w:type="even" r:id="rId63"/>
          <w:footerReference w:type="default" r:id="rId64"/>
          <w:footerReference w:type="first" r:id="rId65"/>
          <w:type w:val="nextPage"/>
          <w:pgSz w:w="11906" w:h="16838"/>
          <w:pgMar w:left="1440" w:right="1440" w:gutter="0" w:header="180" w:top="4880" w:footer="1298" w:bottom="14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before="57" w:after="0"/>
        <w:ind w:left="265" w:right="260"/>
        <w:jc w:val="both"/>
        <w:rPr/>
      </w:pPr>
      <w:r>
        <w:rPr/>
        <w:t>EIXO 4: Gestão Democrática, informação no SUAS e comunicação transparente: fortalecendo a participação social no SUAS;</w:t>
      </w:r>
    </w:p>
    <w:p>
      <w:pPr>
        <w:pStyle w:val="BodyText"/>
        <w:spacing w:before="176" w:after="0"/>
        <w:ind w:left="265" w:right="0"/>
        <w:rPr/>
      </w:pPr>
      <w:r>
        <w:rPr/>
        <w:t>EIXO</w:t>
      </w:r>
      <w:r>
        <w:rPr>
          <w:spacing w:val="-8"/>
        </w:rPr>
        <w:t xml:space="preserve"> </w:t>
      </w:r>
      <w:r>
        <w:rPr/>
        <w:t>5:</w:t>
      </w:r>
      <w:r>
        <w:rPr>
          <w:spacing w:val="-5"/>
        </w:rPr>
        <w:t xml:space="preserve"> </w:t>
      </w:r>
      <w:r>
        <w:rPr/>
        <w:t>Sustentabilidade</w:t>
      </w:r>
      <w:r>
        <w:rPr>
          <w:spacing w:val="-4"/>
        </w:rPr>
        <w:t xml:space="preserve"> </w:t>
      </w:r>
      <w:r>
        <w:rPr/>
        <w:t>Financeira</w:t>
      </w:r>
      <w:r>
        <w:rPr>
          <w:spacing w:val="-4"/>
        </w:rPr>
        <w:t xml:space="preserve"> </w:t>
      </w:r>
      <w:r>
        <w:rPr/>
        <w:t>e</w:t>
      </w:r>
      <w:r>
        <w:rPr>
          <w:spacing w:val="-7"/>
        </w:rPr>
        <w:t xml:space="preserve"> </w:t>
      </w:r>
      <w:r>
        <w:rPr/>
        <w:t>Equidade</w:t>
      </w:r>
      <w:r>
        <w:rPr>
          <w:spacing w:val="-4"/>
        </w:rPr>
        <w:t xml:space="preserve"> </w:t>
      </w:r>
      <w:r>
        <w:rPr/>
        <w:t>no</w:t>
      </w:r>
      <w:r>
        <w:rPr>
          <w:spacing w:val="-6"/>
        </w:rPr>
        <w:t xml:space="preserve"> </w:t>
      </w:r>
      <w:r>
        <w:rPr/>
        <w:t>Cofinanciamentodo</w:t>
      </w:r>
      <w:r>
        <w:rPr>
          <w:spacing w:val="-2"/>
        </w:rPr>
        <w:t xml:space="preserve"> SUAS.</w:t>
      </w:r>
    </w:p>
    <w:p>
      <w:pPr>
        <w:pStyle w:val="BodyText"/>
        <w:spacing w:before="181" w:after="0"/>
        <w:rPr/>
      </w:pPr>
      <w:r>
        <w:rPr/>
      </w:r>
    </w:p>
    <w:p>
      <w:pPr>
        <w:pStyle w:val="Normal"/>
        <w:spacing w:before="1" w:after="0"/>
        <w:ind w:firstLine="400" w:left="3404" w:right="3396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CAPÍTULO II</w:t>
      </w:r>
      <w:r>
        <w:rPr>
          <w:rFonts w:ascii="Arial" w:hAnsi="Arial"/>
          <w:b/>
          <w:spacing w:val="40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z w:val="24"/>
        </w:rPr>
        <w:t>ORGANIZAÇÃO</w:t>
      </w:r>
    </w:p>
    <w:p>
      <w:pPr>
        <w:pStyle w:val="BodyText"/>
        <w:spacing w:before="276" w:after="0"/>
        <w:ind w:left="265" w:right="0"/>
        <w:rPr/>
      </w:pPr>
      <w:r>
        <w:rPr>
          <w:rFonts w:ascii="Arial" w:hAnsi="Arial"/>
          <w:b/>
        </w:rPr>
        <w:t>Art.6º</w:t>
      </w:r>
      <w:r>
        <w:rPr>
          <w:rFonts w:ascii="Arial" w:hAnsi="Arial"/>
          <w:b/>
          <w:spacing w:val="-6"/>
        </w:rPr>
        <w:t xml:space="preserve"> </w:t>
      </w:r>
      <w:r>
        <w:rPr/>
        <w:t>A</w:t>
      </w:r>
      <w:r>
        <w:rPr>
          <w:spacing w:val="-5"/>
        </w:rPr>
        <w:t xml:space="preserve"> </w:t>
      </w:r>
      <w:r>
        <w:rPr>
          <w:color w:val="000000"/>
          <w:highlight w:val="yellow"/>
        </w:rPr>
        <w:t>xx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Conferência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Municipal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será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presidida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pelo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Presidente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CMAS.</w:t>
      </w:r>
    </w:p>
    <w:p>
      <w:pPr>
        <w:pStyle w:val="BodyText"/>
        <w:rPr/>
      </w:pPr>
      <w:r>
        <w:rPr/>
      </w:r>
    </w:p>
    <w:p>
      <w:pPr>
        <w:pStyle w:val="BodyText"/>
        <w:tabs>
          <w:tab w:val="clear" w:pos="720"/>
          <w:tab w:val="left" w:pos="2698" w:leader="none"/>
          <w:tab w:val="left" w:pos="3377" w:leader="none"/>
          <w:tab w:val="left" w:pos="4708" w:leader="none"/>
          <w:tab w:val="left" w:pos="5346" w:leader="none"/>
          <w:tab w:val="left" w:pos="7063" w:leader="none"/>
        </w:tabs>
        <w:ind w:left="265" w:right="294"/>
        <w:rPr/>
      </w:pPr>
      <w:r>
        <w:rPr/>
        <w:t>Parágrafo único.</w:t>
        <w:tab/>
      </w:r>
      <w:r>
        <w:rPr>
          <w:spacing w:val="-6"/>
        </w:rPr>
        <w:t>Na</w:t>
      </w:r>
      <w:r>
        <w:rPr/>
        <w:tab/>
      </w:r>
      <w:r>
        <w:rPr>
          <w:spacing w:val="-2"/>
        </w:rPr>
        <w:t>ausência</w:t>
      </w:r>
      <w:r>
        <w:rPr/>
        <w:tab/>
      </w:r>
      <w:r>
        <w:rPr>
          <w:spacing w:val="-6"/>
        </w:rPr>
        <w:t>do</w:t>
      </w:r>
      <w:r>
        <w:rPr/>
        <w:tab/>
      </w:r>
      <w:r>
        <w:rPr>
          <w:spacing w:val="-2"/>
        </w:rPr>
        <w:t>Presidente,o</w:t>
      </w:r>
      <w:r>
        <w:rPr/>
        <w:tab/>
      </w:r>
      <w:r>
        <w:rPr>
          <w:spacing w:val="-4"/>
        </w:rPr>
        <w:t xml:space="preserve">Vice-Presidente </w:t>
      </w:r>
      <w:r>
        <w:rPr/>
        <w:t>do CMAS assumirá a Presidência.</w:t>
      </w:r>
    </w:p>
    <w:p>
      <w:pPr>
        <w:pStyle w:val="BodyText"/>
        <w:rPr/>
      </w:pPr>
      <w:r>
        <w:rPr/>
      </w:r>
    </w:p>
    <w:p>
      <w:pPr>
        <w:pStyle w:val="BodyText"/>
        <w:ind w:left="265" w:right="0"/>
        <w:rPr/>
      </w:pPr>
      <w:r>
        <w:rPr>
          <w:rFonts w:ascii="Arial" w:hAnsi="Arial"/>
          <w:b/>
        </w:rPr>
        <w:t>Art.7º</w:t>
      </w:r>
      <w:r>
        <w:rPr>
          <w:rFonts w:ascii="Arial" w:hAnsi="Arial"/>
          <w:b/>
          <w:spacing w:val="-3"/>
        </w:rPr>
        <w:t xml:space="preserve"> </w:t>
      </w:r>
      <w:r>
        <w:rPr/>
        <w:t>A</w:t>
      </w:r>
      <w:r>
        <w:rPr>
          <w:spacing w:val="-5"/>
        </w:rPr>
        <w:t xml:space="preserve"> </w:t>
      </w:r>
      <w:r>
        <w:rPr>
          <w:color w:val="000000"/>
          <w:highlight w:val="yellow"/>
        </w:rPr>
        <w:t>xx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Conferência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Municipal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deverá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ser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realizada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partir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das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seguintes </w:t>
      </w:r>
      <w:r>
        <w:rPr>
          <w:color w:val="000000"/>
          <w:spacing w:val="-2"/>
        </w:rPr>
        <w:t>etapas: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83" w:leader="none"/>
        </w:tabs>
        <w:spacing w:lineRule="auto" w:line="240" w:before="0" w:after="0"/>
        <w:ind w:hanging="358" w:left="983" w:right="0"/>
        <w:jc w:val="left"/>
        <w:rPr>
          <w:sz w:val="24"/>
        </w:rPr>
      </w:pPr>
      <w:r>
        <w:rPr>
          <w:sz w:val="24"/>
        </w:rPr>
        <w:t>Abertura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aprovação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Regimento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Interno;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82" w:leader="none"/>
        </w:tabs>
        <w:spacing w:lineRule="auto" w:line="240" w:before="0" w:after="0"/>
        <w:ind w:hanging="357" w:left="982" w:right="0"/>
        <w:jc w:val="left"/>
        <w:rPr>
          <w:sz w:val="24"/>
        </w:rPr>
      </w:pPr>
      <w:r>
        <w:rPr>
          <w:sz w:val="24"/>
        </w:rPr>
        <w:t>Palestra/Painéis</w:t>
      </w:r>
      <w:r>
        <w:rPr>
          <w:spacing w:val="-4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Tema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os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Eixos;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81" w:leader="none"/>
        </w:tabs>
        <w:spacing w:lineRule="auto" w:line="240" w:before="0" w:after="0"/>
        <w:ind w:hanging="356" w:left="981" w:right="0"/>
        <w:jc w:val="left"/>
        <w:rPr>
          <w:sz w:val="24"/>
        </w:rPr>
      </w:pPr>
      <w:r>
        <w:rPr>
          <w:sz w:val="24"/>
        </w:rPr>
        <w:t>Grupos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Trabalhos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Eixos;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83" w:leader="none"/>
          <w:tab w:val="left" w:pos="985" w:leader="none"/>
        </w:tabs>
        <w:spacing w:lineRule="auto" w:line="240" w:before="0" w:after="0"/>
        <w:ind w:hanging="360" w:left="985" w:right="365"/>
        <w:jc w:val="left"/>
        <w:rPr>
          <w:sz w:val="24"/>
        </w:rPr>
      </w:pPr>
      <w:r>
        <w:rPr>
          <w:sz w:val="24"/>
        </w:rPr>
        <w:t>Plenária</w:t>
      </w:r>
      <w:r>
        <w:rPr>
          <w:spacing w:val="40"/>
          <w:sz w:val="24"/>
        </w:rPr>
        <w:t xml:space="preserve"> </w:t>
      </w:r>
      <w:r>
        <w:rPr>
          <w:sz w:val="24"/>
        </w:rPr>
        <w:t>Final/Deliberações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partir</w:t>
      </w:r>
      <w:r>
        <w:rPr>
          <w:spacing w:val="40"/>
          <w:sz w:val="24"/>
        </w:rPr>
        <w:t xml:space="preserve"> </w:t>
      </w:r>
      <w:r>
        <w:rPr>
          <w:sz w:val="24"/>
        </w:rPr>
        <w:t>das</w:t>
      </w:r>
      <w:r>
        <w:rPr>
          <w:spacing w:val="40"/>
          <w:sz w:val="24"/>
        </w:rPr>
        <w:t xml:space="preserve"> </w:t>
      </w:r>
      <w:r>
        <w:rPr>
          <w:sz w:val="24"/>
        </w:rPr>
        <w:t>prioridades</w:t>
      </w:r>
      <w:r>
        <w:rPr>
          <w:spacing w:val="40"/>
          <w:sz w:val="24"/>
        </w:rPr>
        <w:t xml:space="preserve"> </w:t>
      </w:r>
      <w:r>
        <w:rPr>
          <w:sz w:val="24"/>
        </w:rPr>
        <w:t>definidas</w:t>
      </w:r>
      <w:r>
        <w:rPr>
          <w:spacing w:val="40"/>
          <w:sz w:val="24"/>
        </w:rPr>
        <w:t xml:space="preserve"> </w:t>
      </w:r>
      <w:r>
        <w:rPr>
          <w:sz w:val="24"/>
        </w:rPr>
        <w:t>pelos</w:t>
      </w:r>
      <w:r>
        <w:rPr>
          <w:spacing w:val="40"/>
          <w:sz w:val="24"/>
        </w:rPr>
        <w:t xml:space="preserve"> </w:t>
      </w:r>
      <w:r>
        <w:rPr>
          <w:sz w:val="24"/>
        </w:rPr>
        <w:t>grupos de Trabalho.</w:t>
      </w:r>
    </w:p>
    <w:p>
      <w:pPr>
        <w:pStyle w:val="BodyText"/>
        <w:rPr/>
      </w:pPr>
      <w:r>
        <w:rPr/>
      </w:r>
    </w:p>
    <w:p>
      <w:pPr>
        <w:pStyle w:val="Normal"/>
        <w:spacing w:before="0" w:after="0"/>
        <w:ind w:firstLine="514" w:left="3257" w:right="3248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CAPÍTULO III DOS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z w:val="24"/>
        </w:rPr>
        <w:t>PARTICIPANTES</w:t>
      </w:r>
    </w:p>
    <w:p>
      <w:pPr>
        <w:pStyle w:val="BodyText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BodyText"/>
        <w:ind w:left="265" w:right="261"/>
        <w:jc w:val="both"/>
        <w:rPr/>
      </w:pPr>
      <w:r>
        <w:rPr>
          <w:rFonts w:ascii="Arial" w:hAnsi="Arial"/>
          <w:b/>
        </w:rPr>
        <w:t xml:space="preserve">Art.8º </w:t>
      </w:r>
      <w:r>
        <w:rPr/>
        <w:t xml:space="preserve">Poderão se inscrever como participantes da </w:t>
      </w:r>
      <w:r>
        <w:rPr>
          <w:color w:val="000000"/>
          <w:highlight w:val="yellow"/>
        </w:rPr>
        <w:t>xx</w:t>
      </w:r>
      <w:r>
        <w:rPr>
          <w:color w:val="000000"/>
        </w:rPr>
        <w:t xml:space="preserve"> Conferência Municipal todos os atores envolvidos na Política de Assistência Social subdivididos nas seguintes categorias:</w:t>
      </w:r>
    </w:p>
    <w:p>
      <w:pPr>
        <w:pStyle w:val="BodyText"/>
        <w:rPr/>
      </w:pPr>
      <w:r>
        <w:rPr/>
      </w:r>
    </w:p>
    <w:p>
      <w:pPr>
        <w:pStyle w:val="BodyText"/>
        <w:ind w:left="265" w:right="0"/>
        <w:jc w:val="both"/>
        <w:rPr/>
      </w:pPr>
      <w:r>
        <w:rPr/>
        <w:t>Delegados(as)</w:t>
      </w:r>
      <w:r>
        <w:rPr>
          <w:spacing w:val="-5"/>
        </w:rPr>
        <w:t xml:space="preserve"> </w:t>
      </w:r>
      <w:r>
        <w:rPr/>
        <w:t>com</w:t>
      </w:r>
      <w:r>
        <w:rPr>
          <w:spacing w:val="-3"/>
        </w:rPr>
        <w:t xml:space="preserve"> </w:t>
      </w:r>
      <w:r>
        <w:rPr/>
        <w:t>direito</w:t>
      </w:r>
      <w:r>
        <w:rPr>
          <w:spacing w:val="-4"/>
        </w:rPr>
        <w:t xml:space="preserve"> </w:t>
      </w:r>
      <w:r>
        <w:rPr/>
        <w:t>a</w:t>
      </w:r>
      <w:r>
        <w:rPr>
          <w:spacing w:val="-4"/>
        </w:rPr>
        <w:t xml:space="preserve"> </w:t>
      </w:r>
      <w:r>
        <w:rPr/>
        <w:t>voz</w:t>
      </w:r>
      <w:r>
        <w:rPr>
          <w:spacing w:val="-3"/>
        </w:rPr>
        <w:t xml:space="preserve"> </w:t>
      </w:r>
      <w:r>
        <w:rPr/>
        <w:t>e</w:t>
      </w:r>
      <w:r>
        <w:rPr>
          <w:spacing w:val="-5"/>
        </w:rPr>
        <w:t xml:space="preserve"> </w:t>
      </w:r>
      <w:r>
        <w:rPr/>
        <w:t>voto</w:t>
      </w:r>
      <w:r>
        <w:rPr>
          <w:spacing w:val="-3"/>
        </w:rPr>
        <w:t xml:space="preserve"> </w:t>
      </w:r>
      <w:r>
        <w:rPr/>
        <w:t>na</w:t>
      </w:r>
      <w:r>
        <w:rPr>
          <w:spacing w:val="-4"/>
        </w:rPr>
        <w:t xml:space="preserve"> </w:t>
      </w:r>
      <w:r>
        <w:rPr>
          <w:spacing w:val="-2"/>
        </w:rPr>
        <w:t>conferência: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225" w:leader="none"/>
        </w:tabs>
        <w:spacing w:lineRule="auto" w:line="240" w:before="0" w:after="0"/>
        <w:ind w:hanging="964" w:left="1225" w:right="0"/>
        <w:jc w:val="both"/>
        <w:rPr>
          <w:sz w:val="24"/>
        </w:rPr>
      </w:pPr>
      <w:r>
        <w:rPr>
          <w:sz w:val="24"/>
        </w:rPr>
        <w:t>Representantes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governamentais;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183" w:leader="none"/>
        </w:tabs>
        <w:spacing w:lineRule="auto" w:line="240" w:before="57" w:after="0"/>
        <w:ind w:hanging="0" w:left="261" w:right="292"/>
        <w:jc w:val="both"/>
        <w:rPr>
          <w:sz w:val="24"/>
        </w:rPr>
      </w:pPr>
      <w:r>
        <w:rPr>
          <w:sz w:val="24"/>
        </w:rPr>
        <w:t xml:space="preserve">Representantes da sociedade civil, considerando os seguintes </w:t>
      </w:r>
      <w:r>
        <w:rPr>
          <w:spacing w:val="-2"/>
          <w:sz w:val="24"/>
        </w:rPr>
        <w:t>segmentos: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412" w:leader="none"/>
        </w:tabs>
        <w:spacing w:lineRule="auto" w:line="240" w:before="57" w:after="0"/>
        <w:ind w:hanging="0" w:left="265" w:right="252"/>
        <w:jc w:val="both"/>
        <w:rPr>
          <w:sz w:val="24"/>
        </w:rPr>
      </w:pPr>
      <w:r>
        <w:rPr>
          <w:sz w:val="24"/>
        </w:rPr>
        <w:t>Usuários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organizações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usuários,</w:t>
      </w:r>
      <w:r>
        <w:rPr>
          <w:spacing w:val="-5"/>
          <w:sz w:val="24"/>
        </w:rPr>
        <w:t xml:space="preserve"> </w:t>
      </w:r>
      <w:r>
        <w:rPr>
          <w:sz w:val="24"/>
        </w:rPr>
        <w:t>conforme</w:t>
      </w:r>
      <w:r>
        <w:rPr>
          <w:spacing w:val="-4"/>
          <w:sz w:val="24"/>
        </w:rPr>
        <w:t xml:space="preserve"> </w:t>
      </w:r>
      <w:r>
        <w:rPr>
          <w:sz w:val="24"/>
        </w:rPr>
        <w:t>Resolução</w:t>
      </w:r>
      <w:r>
        <w:rPr>
          <w:spacing w:val="-4"/>
          <w:sz w:val="24"/>
        </w:rPr>
        <w:t xml:space="preserve"> </w:t>
      </w:r>
      <w:r>
        <w:rPr>
          <w:sz w:val="24"/>
        </w:rPr>
        <w:t>CNAS</w:t>
      </w:r>
      <w:r>
        <w:rPr>
          <w:spacing w:val="-5"/>
          <w:sz w:val="24"/>
        </w:rPr>
        <w:t xml:space="preserve"> </w:t>
      </w:r>
      <w:r>
        <w:rPr>
          <w:sz w:val="24"/>
        </w:rPr>
        <w:t>nº</w:t>
      </w:r>
      <w:r>
        <w:rPr>
          <w:spacing w:val="-5"/>
          <w:sz w:val="24"/>
        </w:rPr>
        <w:t xml:space="preserve"> </w:t>
      </w:r>
      <w:r>
        <w:rPr>
          <w:sz w:val="24"/>
        </w:rPr>
        <w:t>99,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04 de abril de 2023, que caracteriza os usuários, seus direitos e sua participação na Política Pública de Assistência Social e no Sistema Único de Assistência </w:t>
      </w:r>
      <w:r>
        <w:rPr>
          <w:spacing w:val="-2"/>
          <w:sz w:val="24"/>
        </w:rPr>
        <w:t>Social;</w:t>
      </w:r>
    </w:p>
    <w:p>
      <w:pPr>
        <w:sectPr>
          <w:headerReference w:type="default" r:id="rId66"/>
          <w:headerReference w:type="first" r:id="rId67"/>
          <w:footerReference w:type="default" r:id="rId68"/>
          <w:footerReference w:type="first" r:id="rId69"/>
          <w:type w:val="nextPage"/>
          <w:pgSz w:w="11906" w:h="16838"/>
          <w:pgMar w:left="1440" w:right="1440" w:gutter="0" w:header="180" w:top="4880" w:footer="129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1"/>
        </w:numPr>
        <w:tabs>
          <w:tab w:val="clear" w:pos="720"/>
          <w:tab w:val="left" w:pos="538" w:leader="none"/>
        </w:tabs>
        <w:spacing w:lineRule="auto" w:line="240" w:before="57" w:after="0"/>
        <w:ind w:hanging="0" w:left="265" w:right="256"/>
        <w:jc w:val="both"/>
        <w:rPr>
          <w:sz w:val="24"/>
        </w:rPr>
      </w:pPr>
      <w:r>
        <w:rPr>
          <w:sz w:val="24"/>
        </w:rPr>
        <w:t>Trabalhadores e organizações dos trabalhadores do SUAS conforme Resolução</w:t>
      </w:r>
      <w:r>
        <w:rPr>
          <w:spacing w:val="34"/>
          <w:sz w:val="24"/>
        </w:rPr>
        <w:t xml:space="preserve">  </w:t>
      </w:r>
      <w:r>
        <w:rPr>
          <w:sz w:val="24"/>
        </w:rPr>
        <w:t>CNAS</w:t>
      </w:r>
      <w:r>
        <w:rPr>
          <w:spacing w:val="33"/>
          <w:sz w:val="24"/>
        </w:rPr>
        <w:t xml:space="preserve">  </w:t>
      </w:r>
      <w:r>
        <w:rPr>
          <w:sz w:val="24"/>
        </w:rPr>
        <w:t>nº</w:t>
      </w:r>
      <w:r>
        <w:rPr>
          <w:spacing w:val="33"/>
          <w:sz w:val="24"/>
        </w:rPr>
        <w:t xml:space="preserve">  </w:t>
      </w:r>
      <w:r>
        <w:rPr>
          <w:sz w:val="24"/>
        </w:rPr>
        <w:t>06,</w:t>
      </w:r>
      <w:r>
        <w:rPr>
          <w:spacing w:val="34"/>
          <w:sz w:val="24"/>
        </w:rPr>
        <w:t xml:space="preserve">  </w:t>
      </w:r>
      <w:r>
        <w:rPr>
          <w:sz w:val="24"/>
        </w:rPr>
        <w:t>de</w:t>
      </w:r>
      <w:r>
        <w:rPr>
          <w:spacing w:val="33"/>
          <w:sz w:val="24"/>
        </w:rPr>
        <w:t xml:space="preserve">  </w:t>
      </w:r>
      <w:r>
        <w:rPr>
          <w:sz w:val="24"/>
        </w:rPr>
        <w:t>21</w:t>
      </w:r>
      <w:r>
        <w:rPr>
          <w:spacing w:val="33"/>
          <w:sz w:val="24"/>
        </w:rPr>
        <w:t xml:space="preserve">  </w:t>
      </w:r>
      <w:r>
        <w:rPr>
          <w:sz w:val="24"/>
        </w:rPr>
        <w:t>de</w:t>
      </w:r>
      <w:r>
        <w:rPr>
          <w:spacing w:val="33"/>
          <w:sz w:val="24"/>
        </w:rPr>
        <w:t xml:space="preserve">  </w:t>
      </w:r>
      <w:r>
        <w:rPr>
          <w:sz w:val="24"/>
        </w:rPr>
        <w:t>maio</w:t>
      </w:r>
      <w:r>
        <w:rPr>
          <w:spacing w:val="34"/>
          <w:sz w:val="24"/>
        </w:rPr>
        <w:t xml:space="preserve">  </w:t>
      </w:r>
      <w:r>
        <w:rPr>
          <w:sz w:val="24"/>
        </w:rPr>
        <w:t>de</w:t>
      </w:r>
      <w:r>
        <w:rPr>
          <w:spacing w:val="33"/>
          <w:sz w:val="24"/>
        </w:rPr>
        <w:t xml:space="preserve">  </w:t>
      </w:r>
      <w:r>
        <w:rPr>
          <w:sz w:val="24"/>
        </w:rPr>
        <w:t>2015,</w:t>
      </w:r>
      <w:r>
        <w:rPr>
          <w:spacing w:val="34"/>
          <w:sz w:val="24"/>
        </w:rPr>
        <w:t xml:space="preserve">  </w:t>
      </w:r>
      <w:r>
        <w:rPr>
          <w:sz w:val="24"/>
        </w:rPr>
        <w:t>que</w:t>
      </w:r>
      <w:r>
        <w:rPr>
          <w:spacing w:val="33"/>
          <w:sz w:val="24"/>
        </w:rPr>
        <w:t xml:space="preserve">  </w:t>
      </w:r>
      <w:r>
        <w:rPr>
          <w:spacing w:val="-2"/>
          <w:sz w:val="24"/>
        </w:rPr>
        <w:t>regulamenta</w:t>
      </w:r>
    </w:p>
    <w:p>
      <w:pPr>
        <w:pStyle w:val="BodyText"/>
        <w:ind w:left="265" w:right="266"/>
        <w:jc w:val="both"/>
        <w:rPr/>
      </w:pPr>
      <w:r>
        <w:drawing>
          <wp:anchor behindDoc="1" distT="0" distB="0" distL="0" distR="0" simplePos="0" locked="0" layoutInCell="0" allowOverlap="1" relativeHeight="11">
            <wp:simplePos x="0" y="0"/>
            <wp:positionH relativeFrom="page">
              <wp:posOffset>1385570</wp:posOffset>
            </wp:positionH>
            <wp:positionV relativeFrom="page">
              <wp:posOffset>114300</wp:posOffset>
            </wp:positionV>
            <wp:extent cx="4931410" cy="2987675"/>
            <wp:effectExtent l="0" t="0" r="0" b="0"/>
            <wp:wrapNone/>
            <wp:docPr id="40" name="Image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36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298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entendimento acerca dos trabalhadores do Sistema Único de Assistência</w:t>
      </w:r>
      <w:r>
        <w:rPr>
          <w:spacing w:val="40"/>
        </w:rPr>
        <w:t xml:space="preserve"> </w:t>
      </w:r>
      <w:r>
        <w:rPr/>
        <w:t>Social – SUAS;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407" w:leader="none"/>
        </w:tabs>
        <w:spacing w:lineRule="auto" w:line="240" w:before="52" w:after="0"/>
        <w:ind w:hanging="0" w:left="265" w:right="260"/>
        <w:jc w:val="both"/>
        <w:rPr>
          <w:sz w:val="24"/>
        </w:rPr>
      </w:pPr>
      <w:r>
        <w:rPr>
          <w:sz w:val="24"/>
        </w:rPr>
        <w:t>Entidades ou organizações de assistência social, conforme o Decreto nº 6.308, de 14 de dezembro de 2007, que dispõe sobre as entidades e organizações de assistência social de que trata o art. 3º da Lei nº 8.742, de 7 de dezembro de 1993- LOAS.</w:t>
      </w:r>
    </w:p>
    <w:p>
      <w:pPr>
        <w:pStyle w:val="BodyText"/>
        <w:ind w:hanging="360" w:left="985" w:right="263"/>
        <w:jc w:val="both"/>
        <w:rPr/>
      </w:pPr>
      <w:r>
        <w:rPr/>
        <w:t>II-</w:t>
      </w:r>
      <w:r>
        <w:rPr>
          <w:spacing w:val="40"/>
        </w:rPr>
        <w:t xml:space="preserve"> </w:t>
      </w:r>
      <w:r>
        <w:rPr/>
        <w:t>Convidados(as): participantes parceiros da</w:t>
      </w:r>
      <w:r>
        <w:rPr>
          <w:spacing w:val="-2"/>
        </w:rPr>
        <w:t xml:space="preserve"> </w:t>
      </w:r>
      <w:r>
        <w:rPr/>
        <w:t>Política de</w:t>
      </w:r>
      <w:r>
        <w:rPr>
          <w:spacing w:val="-2"/>
        </w:rPr>
        <w:t xml:space="preserve"> </w:t>
      </w:r>
      <w:r>
        <w:rPr/>
        <w:t>Assistência</w:t>
      </w:r>
      <w:r>
        <w:rPr>
          <w:spacing w:val="-1"/>
        </w:rPr>
        <w:t xml:space="preserve"> </w:t>
      </w:r>
      <w:r>
        <w:rPr/>
        <w:t>Social indicados pelo Conselho Municipal de Assistência Social para a participação na conferência com direito a voz;</w:t>
      </w:r>
    </w:p>
    <w:p>
      <w:pPr>
        <w:pStyle w:val="BodyText"/>
        <w:ind w:hanging="360" w:left="985" w:right="270"/>
        <w:jc w:val="both"/>
        <w:rPr/>
      </w:pPr>
      <w:r>
        <w:rPr/>
        <w:t>III- Observadores: participantes previamente inscritos e selecionados, segundo os critérios estabelecidos e o número de vagas disponíveis.</w:t>
      </w:r>
    </w:p>
    <w:p>
      <w:pPr>
        <w:pStyle w:val="BodyText"/>
        <w:rPr/>
      </w:pPr>
      <w:r>
        <w:rPr/>
      </w:r>
    </w:p>
    <w:p>
      <w:pPr>
        <w:pStyle w:val="BodyText"/>
        <w:ind w:left="265" w:right="250"/>
        <w:jc w:val="both"/>
        <w:rPr/>
      </w:pPr>
      <w:r>
        <w:rPr>
          <w:rFonts w:ascii="Arial" w:hAnsi="Arial"/>
          <w:b/>
        </w:rPr>
        <w:t xml:space="preserve">Art.9º </w:t>
      </w:r>
      <w:r>
        <w:rPr/>
        <w:t xml:space="preserve">São Delegados(as) Natos(as) na </w:t>
      </w:r>
      <w:r>
        <w:rPr>
          <w:color w:val="000000"/>
          <w:highlight w:val="yellow"/>
        </w:rPr>
        <w:t>xx</w:t>
      </w:r>
      <w:r>
        <w:rPr>
          <w:color w:val="000000"/>
        </w:rPr>
        <w:t xml:space="preserve"> Conferência Municipal de Assistência Social todos os conselheiros(as) titulares e suplentes do Conselho Municipal de Assistência Social.</w:t>
      </w:r>
    </w:p>
    <w:p>
      <w:pPr>
        <w:pStyle w:val="BodyText"/>
        <w:rPr/>
      </w:pPr>
      <w:r>
        <w:rPr/>
      </w:r>
    </w:p>
    <w:p>
      <w:pPr>
        <w:pStyle w:val="BodyText"/>
        <w:ind w:left="265" w:right="276"/>
        <w:jc w:val="both"/>
        <w:rPr/>
      </w:pPr>
      <w:r>
        <w:rPr>
          <w:rFonts w:ascii="Arial" w:hAnsi="Arial"/>
          <w:b/>
        </w:rPr>
        <w:t xml:space="preserve">Art. 10 </w:t>
      </w:r>
      <w:r>
        <w:rPr/>
        <w:t>É reservado o percentual de 30% das vagas, referente ao total de participantes, para participação de pessoas negras, transexuais, pessoas com deficiência, jovens, pessoas idosas, indígenas e migrantes, conforme Resolução CNAS/MDS Nº 187.</w:t>
      </w:r>
    </w:p>
    <w:p>
      <w:pPr>
        <w:pStyle w:val="BodyText"/>
        <w:rPr/>
      </w:pPr>
      <w:r>
        <w:rPr/>
      </w:r>
    </w:p>
    <w:p>
      <w:pPr>
        <w:pStyle w:val="BodyText"/>
        <w:spacing w:before="46" w:after="0"/>
        <w:rPr/>
      </w:pPr>
      <w:r>
        <w:rPr/>
      </w:r>
    </w:p>
    <w:p>
      <w:pPr>
        <w:pStyle w:val="Normal"/>
        <w:spacing w:before="0" w:after="0"/>
        <w:ind w:hanging="0" w:left="268" w:right="26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CAPÍTULO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pacing w:val="-5"/>
          <w:sz w:val="24"/>
        </w:rPr>
        <w:t>IV</w:t>
      </w:r>
    </w:p>
    <w:p>
      <w:pPr>
        <w:pStyle w:val="Normal"/>
        <w:spacing w:before="0" w:after="0"/>
        <w:ind w:hanging="0" w:left="273" w:right="26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CREDENCIAMENTO</w:t>
      </w:r>
    </w:p>
    <w:p>
      <w:pPr>
        <w:pStyle w:val="BodyText"/>
        <w:spacing w:before="114" w:after="0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BodyText"/>
        <w:ind w:left="265" w:right="253"/>
        <w:jc w:val="both"/>
        <w:rPr/>
      </w:pPr>
      <w:r>
        <w:rPr>
          <w:rFonts w:ascii="Arial" w:hAnsi="Arial"/>
          <w:b/>
        </w:rPr>
        <w:t xml:space="preserve">Art.11 </w:t>
      </w:r>
      <w:r>
        <w:rPr/>
        <w:t xml:space="preserve">O credenciamento dos(as) participantes da </w:t>
      </w:r>
      <w:r>
        <w:rPr>
          <w:color w:val="000000"/>
          <w:highlight w:val="yellow"/>
        </w:rPr>
        <w:t>xx</w:t>
      </w:r>
      <w:r>
        <w:rPr>
          <w:color w:val="000000"/>
        </w:rPr>
        <w:t xml:space="preserve"> Conferência Municipal será efetuado no dia </w:t>
      </w:r>
      <w:r>
        <w:rPr>
          <w:color w:val="000000"/>
          <w:highlight w:val="yellow"/>
        </w:rPr>
        <w:t>xx das xx às xx horas</w:t>
      </w:r>
      <w:r>
        <w:rPr>
          <w:color w:val="000000"/>
        </w:rPr>
        <w:t xml:space="preserve"> e tem como objetivo identificar os participantes e a condição de participação.</w:t>
      </w:r>
    </w:p>
    <w:p>
      <w:pPr>
        <w:pStyle w:val="BodyText"/>
        <w:spacing w:before="114" w:after="0"/>
        <w:ind w:left="265" w:right="266"/>
        <w:jc w:val="both"/>
        <w:rPr/>
      </w:pPr>
      <w:r>
        <w:rPr>
          <w:rFonts w:ascii="Arial" w:hAnsi="Arial"/>
          <w:b/>
        </w:rPr>
        <w:t xml:space="preserve">Art.12 </w:t>
      </w:r>
      <w:r>
        <w:rPr/>
        <w:t>As excepcionalidades surgidas no credenciamento serão tratadas pela Comissão Organizadora.</w:t>
      </w:r>
    </w:p>
    <w:p>
      <w:pPr>
        <w:pStyle w:val="BodyText"/>
        <w:spacing w:before="1" w:after="0"/>
        <w:rPr/>
      </w:pPr>
      <w:r>
        <w:rPr/>
      </w:r>
    </w:p>
    <w:p>
      <w:pPr>
        <w:pStyle w:val="Normal"/>
        <w:spacing w:before="0" w:after="0"/>
        <w:ind w:hanging="0" w:left="266" w:right="26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CAPÍTULO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pacing w:val="-10"/>
          <w:sz w:val="24"/>
        </w:rPr>
        <w:t>V</w:t>
      </w:r>
    </w:p>
    <w:p>
      <w:pPr>
        <w:pStyle w:val="Normal"/>
        <w:spacing w:before="0" w:after="0"/>
        <w:ind w:hanging="0" w:left="273" w:right="26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PALESTRA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DOS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PAINÉIS</w:t>
      </w:r>
    </w:p>
    <w:p>
      <w:pPr>
        <w:pStyle w:val="BodyText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sectPr>
          <w:headerReference w:type="default" r:id="rId71"/>
          <w:headerReference w:type="first" r:id="rId72"/>
          <w:footerReference w:type="default" r:id="rId73"/>
          <w:footerReference w:type="first" r:id="rId74"/>
          <w:type w:val="nextPage"/>
          <w:pgSz w:w="11906" w:h="16838"/>
          <w:pgMar w:left="1440" w:right="1440" w:gutter="0" w:header="180" w:top="4880" w:footer="1298" w:bottom="1480"/>
          <w:pgNumType w:fmt="decimal"/>
          <w:formProt w:val="false"/>
          <w:textDirection w:val="lrTb"/>
          <w:docGrid w:type="default" w:linePitch="100" w:charSpace="4096"/>
        </w:sectPr>
        <w:pStyle w:val="BodyText"/>
        <w:ind w:left="265" w:right="257"/>
        <w:jc w:val="both"/>
        <w:rPr/>
      </w:pPr>
      <w:r>
        <w:rPr>
          <w:rFonts w:ascii="Arial" w:hAnsi="Arial"/>
          <w:b/>
        </w:rPr>
        <w:t xml:space="preserve">Art.13 </w:t>
      </w:r>
      <w:r>
        <w:rPr/>
        <w:t>A Palestras e Painéis terão por finalidade promover o aprofundamento do debate do tema central e dos 5 (cinco) eixos.</w:t>
      </w:r>
    </w:p>
    <w:p>
      <w:pPr>
        <w:pStyle w:val="BodyText"/>
        <w:spacing w:before="271" w:after="0"/>
        <w:ind w:left="265" w:right="280"/>
        <w:jc w:val="both"/>
        <w:rPr/>
      </w:pPr>
      <w:r>
        <w:drawing>
          <wp:anchor behindDoc="1" distT="0" distB="0" distL="0" distR="0" simplePos="0" locked="0" layoutInCell="0" allowOverlap="1" relativeHeight="12">
            <wp:simplePos x="0" y="0"/>
            <wp:positionH relativeFrom="page">
              <wp:posOffset>1385570</wp:posOffset>
            </wp:positionH>
            <wp:positionV relativeFrom="page">
              <wp:posOffset>114300</wp:posOffset>
            </wp:positionV>
            <wp:extent cx="4931410" cy="2987675"/>
            <wp:effectExtent l="0" t="0" r="0" b="0"/>
            <wp:wrapNone/>
            <wp:docPr id="43" name="Image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37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298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Art.14 </w:t>
      </w:r>
      <w:r>
        <w:rPr/>
        <w:t>Deverá um(a) Relator(a) ficar responsável, durante a exposição, pelo resumo escrito da fala do(s) expositor(es) sobre o tema.</w:t>
      </w:r>
    </w:p>
    <w:p>
      <w:pPr>
        <w:pStyle w:val="BodyText"/>
        <w:spacing w:before="276" w:after="0"/>
        <w:ind w:left="265" w:right="265"/>
        <w:jc w:val="both"/>
        <w:rPr/>
      </w:pPr>
      <w:r>
        <w:rPr>
          <w:rFonts w:ascii="Arial" w:hAnsi="Arial"/>
          <w:b/>
        </w:rPr>
        <w:t xml:space="preserve">Art.15 </w:t>
      </w:r>
      <w:r>
        <w:rPr/>
        <w:t xml:space="preserve">As intervenções dos(as) participantes será de </w:t>
      </w:r>
      <w:r>
        <w:rPr>
          <w:color w:val="000000"/>
          <w:highlight w:val="yellow"/>
        </w:rPr>
        <w:t>xx</w:t>
      </w:r>
      <w:r>
        <w:rPr>
          <w:color w:val="000000"/>
        </w:rPr>
        <w:t xml:space="preserve"> minutos e poderão ser feitas oralmente ou apresentadas por escrito à Mesa.</w:t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Normal"/>
        <w:spacing w:before="0" w:after="0"/>
        <w:ind w:hanging="0" w:left="270" w:right="26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CAPITULO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pacing w:val="-5"/>
          <w:sz w:val="24"/>
        </w:rPr>
        <w:t>VI</w:t>
      </w:r>
    </w:p>
    <w:p>
      <w:pPr>
        <w:pStyle w:val="Normal"/>
        <w:spacing w:before="0" w:after="0"/>
        <w:ind w:hanging="0" w:left="269" w:right="26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DOS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GRUPOS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TRABALHO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pacing w:val="-4"/>
          <w:sz w:val="24"/>
        </w:rPr>
        <w:t>EIXO</w:t>
      </w:r>
    </w:p>
    <w:p>
      <w:pPr>
        <w:pStyle w:val="BodyText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BodyText"/>
        <w:ind w:left="265" w:right="276"/>
        <w:jc w:val="both"/>
        <w:rPr/>
      </w:pPr>
      <w:r>
        <w:rPr>
          <w:rFonts w:ascii="Arial" w:hAnsi="Arial"/>
          <w:b/>
        </w:rPr>
        <w:t xml:space="preserve">Art. 16 </w:t>
      </w:r>
      <w:r>
        <w:rPr/>
        <w:t>Os Grupos de Trabalho serão organizados de modo que cada grupo discuta um dos 5 Eixos da Conferência.</w:t>
      </w:r>
    </w:p>
    <w:p>
      <w:pPr>
        <w:pStyle w:val="BodyText"/>
        <w:rPr/>
      </w:pPr>
      <w:r>
        <w:rPr/>
      </w:r>
    </w:p>
    <w:p>
      <w:pPr>
        <w:pStyle w:val="BodyText"/>
        <w:ind w:left="265" w:right="257"/>
        <w:jc w:val="both"/>
        <w:rPr/>
      </w:pPr>
      <w:r>
        <w:rPr>
          <w:rFonts w:ascii="Arial" w:hAnsi="Arial"/>
          <w:b/>
        </w:rPr>
        <w:t xml:space="preserve">Art. 17 </w:t>
      </w:r>
      <w:r>
        <w:rPr/>
        <w:t>Deve-se assegurar que todos os Eixos sejam discutidos por, pelo menos, um Grupo de Trabalho.</w:t>
      </w:r>
    </w:p>
    <w:p>
      <w:pPr>
        <w:pStyle w:val="BodyText"/>
        <w:rPr/>
      </w:pPr>
      <w:r>
        <w:rPr/>
      </w:r>
    </w:p>
    <w:p>
      <w:pPr>
        <w:pStyle w:val="BodyText"/>
        <w:ind w:left="265" w:right="254"/>
        <w:jc w:val="both"/>
        <w:rPr/>
      </w:pPr>
      <w:r>
        <w:rPr>
          <w:rFonts w:ascii="Arial" w:hAnsi="Arial"/>
          <w:b/>
        </w:rPr>
        <w:t>Art.18</w:t>
      </w:r>
      <w:r>
        <w:rPr>
          <w:rFonts w:ascii="Arial" w:hAnsi="Arial"/>
          <w:b/>
          <w:spacing w:val="-1"/>
        </w:rPr>
        <w:t xml:space="preserve"> </w:t>
      </w:r>
      <w:r>
        <w:rPr/>
        <w:t>Cada</w:t>
      </w:r>
      <w:r>
        <w:rPr>
          <w:spacing w:val="-2"/>
        </w:rPr>
        <w:t xml:space="preserve"> </w:t>
      </w:r>
      <w:r>
        <w:rPr/>
        <w:t>Grupo</w:t>
      </w:r>
      <w:r>
        <w:rPr>
          <w:spacing w:val="-1"/>
        </w:rPr>
        <w:t xml:space="preserve"> </w:t>
      </w:r>
      <w:r>
        <w:rPr/>
        <w:t>de</w:t>
      </w:r>
      <w:r>
        <w:rPr>
          <w:spacing w:val="-3"/>
        </w:rPr>
        <w:t xml:space="preserve"> </w:t>
      </w:r>
      <w:r>
        <w:rPr/>
        <w:t>Trabalho</w:t>
      </w:r>
      <w:r>
        <w:rPr>
          <w:spacing w:val="-1"/>
        </w:rPr>
        <w:t xml:space="preserve"> </w:t>
      </w:r>
      <w:r>
        <w:rPr/>
        <w:t>deve</w:t>
      </w:r>
      <w:r>
        <w:rPr>
          <w:spacing w:val="-2"/>
        </w:rPr>
        <w:t xml:space="preserve"> </w:t>
      </w:r>
      <w:r>
        <w:rPr/>
        <w:t>construir</w:t>
      </w:r>
      <w:r>
        <w:rPr>
          <w:spacing w:val="-1"/>
        </w:rPr>
        <w:t xml:space="preserve"> </w:t>
      </w:r>
      <w:r>
        <w:rPr/>
        <w:t>propostas</w:t>
      </w:r>
      <w:r>
        <w:rPr>
          <w:spacing w:val="-1"/>
        </w:rPr>
        <w:t xml:space="preserve"> </w:t>
      </w:r>
      <w:r>
        <w:rPr/>
        <w:t>de</w:t>
      </w:r>
      <w:r>
        <w:rPr>
          <w:spacing w:val="-3"/>
        </w:rPr>
        <w:t xml:space="preserve"> </w:t>
      </w:r>
      <w:r>
        <w:rPr/>
        <w:t>deliberação</w:t>
      </w:r>
      <w:r>
        <w:rPr>
          <w:spacing w:val="-1"/>
        </w:rPr>
        <w:t xml:space="preserve"> </w:t>
      </w:r>
      <w:r>
        <w:rPr/>
        <w:t>para</w:t>
      </w:r>
      <w:r>
        <w:rPr>
          <w:spacing w:val="-1"/>
        </w:rPr>
        <w:t xml:space="preserve"> </w:t>
      </w:r>
      <w:r>
        <w:rPr/>
        <w:t xml:space="preserve">o respectivo Eixo debatido para o próprio município, para o estado e para a </w:t>
      </w:r>
      <w:r>
        <w:rPr>
          <w:spacing w:val="-2"/>
        </w:rPr>
        <w:t>União.</w:t>
      </w:r>
    </w:p>
    <w:p>
      <w:pPr>
        <w:pStyle w:val="BodyText"/>
        <w:rPr/>
      </w:pPr>
      <w:r>
        <w:rPr/>
      </w:r>
    </w:p>
    <w:p>
      <w:pPr>
        <w:pStyle w:val="BodyText"/>
        <w:ind w:left="265" w:right="252"/>
        <w:jc w:val="both"/>
        <w:rPr/>
      </w:pPr>
      <w:r>
        <w:rPr>
          <w:rFonts w:ascii="Arial" w:hAnsi="Arial"/>
          <w:b/>
        </w:rPr>
        <w:t xml:space="preserve">Art. 19 </w:t>
      </w:r>
      <w:r>
        <w:rPr/>
        <w:t>As propostas de deliberação construídas devem ser registradas por cada um dos grupos, com a respectiva indicação se são para o próprio município, para o Estado ou para a União.</w:t>
      </w:r>
    </w:p>
    <w:p>
      <w:pPr>
        <w:pStyle w:val="BodyText"/>
        <w:rPr/>
      </w:pPr>
      <w:r>
        <w:rPr/>
      </w:r>
    </w:p>
    <w:p>
      <w:pPr>
        <w:pStyle w:val="Normal"/>
        <w:spacing w:before="0" w:after="0"/>
        <w:ind w:hanging="0" w:left="272" w:right="26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CAPÍTULO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pacing w:val="-5"/>
          <w:sz w:val="24"/>
        </w:rPr>
        <w:t>VII</w:t>
      </w:r>
    </w:p>
    <w:p>
      <w:pPr>
        <w:pStyle w:val="Normal"/>
        <w:spacing w:before="0" w:after="0"/>
        <w:ind w:hanging="0" w:left="273" w:right="26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PLENÁRIA</w:t>
      </w:r>
      <w:r>
        <w:rPr>
          <w:rFonts w:ascii="Arial" w:hAnsi="Arial"/>
          <w:b/>
          <w:spacing w:val="-4"/>
          <w:sz w:val="24"/>
        </w:rPr>
        <w:t xml:space="preserve"> FINAL</w:t>
      </w:r>
    </w:p>
    <w:p>
      <w:pPr>
        <w:pStyle w:val="BodyText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BodyText"/>
        <w:ind w:left="265" w:right="0"/>
        <w:jc w:val="both"/>
        <w:rPr/>
      </w:pPr>
      <w:r>
        <w:rPr>
          <w:rFonts w:ascii="Arial" w:hAnsi="Arial"/>
          <w:b/>
        </w:rPr>
        <w:t>Art.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20</w:t>
      </w:r>
      <w:r>
        <w:rPr>
          <w:rFonts w:ascii="Arial" w:hAnsi="Arial"/>
          <w:b/>
          <w:spacing w:val="-4"/>
        </w:rPr>
        <w:t xml:space="preserve"> </w:t>
      </w:r>
      <w:r>
        <w:rPr/>
        <w:t>A</w:t>
      </w:r>
      <w:r>
        <w:rPr>
          <w:spacing w:val="-3"/>
        </w:rPr>
        <w:t xml:space="preserve"> </w:t>
      </w:r>
      <w:r>
        <w:rPr/>
        <w:t>Plenária</w:t>
      </w:r>
      <w:r>
        <w:rPr>
          <w:spacing w:val="-3"/>
        </w:rPr>
        <w:t xml:space="preserve"> </w:t>
      </w:r>
      <w:r>
        <w:rPr/>
        <w:t>Final</w:t>
      </w:r>
      <w:r>
        <w:rPr>
          <w:spacing w:val="-2"/>
        </w:rPr>
        <w:t xml:space="preserve"> </w:t>
      </w:r>
      <w:r>
        <w:rPr/>
        <w:t>é</w:t>
      </w:r>
      <w:r>
        <w:rPr>
          <w:spacing w:val="-5"/>
        </w:rPr>
        <w:t xml:space="preserve"> </w:t>
      </w:r>
      <w:r>
        <w:rPr/>
        <w:t>o</w:t>
      </w:r>
      <w:r>
        <w:rPr>
          <w:spacing w:val="-4"/>
        </w:rPr>
        <w:t xml:space="preserve"> </w:t>
      </w:r>
      <w:r>
        <w:rPr/>
        <w:t>momento</w:t>
      </w:r>
      <w:r>
        <w:rPr>
          <w:spacing w:val="-2"/>
        </w:rPr>
        <w:t xml:space="preserve"> </w:t>
      </w:r>
      <w:r>
        <w:rPr/>
        <w:t>de</w:t>
      </w:r>
      <w:r>
        <w:rPr>
          <w:spacing w:val="-4"/>
        </w:rPr>
        <w:t xml:space="preserve"> </w:t>
      </w:r>
      <w:r>
        <w:rPr/>
        <w:t>discussão</w:t>
      </w:r>
      <w:r>
        <w:rPr>
          <w:spacing w:val="-2"/>
        </w:rPr>
        <w:t xml:space="preserve"> </w:t>
      </w:r>
      <w:r>
        <w:rPr/>
        <w:t>e</w:t>
      </w:r>
      <w:r>
        <w:rPr>
          <w:spacing w:val="-6"/>
        </w:rPr>
        <w:t xml:space="preserve"> </w:t>
      </w:r>
      <w:r>
        <w:rPr>
          <w:spacing w:val="-2"/>
        </w:rPr>
        <w:t>deliberação.</w:t>
      </w:r>
    </w:p>
    <w:p>
      <w:pPr>
        <w:pStyle w:val="BodyText"/>
        <w:rPr/>
      </w:pPr>
      <w:r>
        <w:rPr/>
      </w:r>
    </w:p>
    <w:p>
      <w:pPr>
        <w:pStyle w:val="BodyText"/>
        <w:ind w:left="265" w:right="250"/>
        <w:jc w:val="both"/>
        <w:rPr/>
      </w:pPr>
      <w:r>
        <w:rPr>
          <w:rFonts w:ascii="Arial" w:hAnsi="Arial"/>
          <w:b/>
        </w:rPr>
        <w:t xml:space="preserve">Art. 21 </w:t>
      </w:r>
      <w:r>
        <w:rPr/>
        <w:t xml:space="preserve">Na Plenária final terão direito a voto os(as) Delegados(as) devidamente credenciados(as) na </w:t>
      </w:r>
      <w:r>
        <w:rPr>
          <w:color w:val="000000"/>
          <w:highlight w:val="yellow"/>
        </w:rPr>
        <w:t>xx</w:t>
      </w:r>
      <w:r>
        <w:rPr>
          <w:color w:val="000000"/>
        </w:rPr>
        <w:t xml:space="preserve"> Conferência Municipal e que estejam de posse do crachá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identificação.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Aos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demais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participantes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será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garantido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direito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voz.</w:t>
      </w:r>
    </w:p>
    <w:p>
      <w:pPr>
        <w:pStyle w:val="BodyText"/>
        <w:rPr/>
      </w:pPr>
      <w:r>
        <w:rPr/>
      </w:r>
    </w:p>
    <w:p>
      <w:pPr>
        <w:sectPr>
          <w:headerReference w:type="default" r:id="rId76"/>
          <w:headerReference w:type="first" r:id="rId77"/>
          <w:footerReference w:type="default" r:id="rId78"/>
          <w:footerReference w:type="first" r:id="rId79"/>
          <w:type w:val="nextPage"/>
          <w:pgSz w:w="11906" w:h="16838"/>
          <w:pgMar w:left="1440" w:right="1440" w:gutter="0" w:header="180" w:top="4880" w:footer="1298" w:bottom="1480"/>
          <w:pgNumType w:fmt="decimal"/>
          <w:formProt w:val="false"/>
          <w:textDirection w:val="lrTb"/>
          <w:docGrid w:type="default" w:linePitch="100" w:charSpace="4096"/>
        </w:sectPr>
        <w:pStyle w:val="BodyText"/>
        <w:ind w:left="265" w:right="261"/>
        <w:jc w:val="both"/>
        <w:rPr/>
      </w:pPr>
      <w:r>
        <w:rPr>
          <w:rFonts w:ascii="Arial" w:hAnsi="Arial"/>
          <w:b/>
        </w:rPr>
        <w:t xml:space="preserve">Art. 22 </w:t>
      </w:r>
      <w:r>
        <w:rPr/>
        <w:t>As Deliberações na Plenária Final serão definidas a partir das prioridades estabelecidas pelos Grupos de Trabalho considerando os 5 Eixos da Conferência.</w:t>
      </w:r>
    </w:p>
    <w:p>
      <w:pPr>
        <w:pStyle w:val="BodyText"/>
        <w:spacing w:before="271" w:after="0"/>
        <w:ind w:left="265" w:right="247"/>
        <w:jc w:val="both"/>
        <w:rPr/>
      </w:pPr>
      <w:r>
        <w:drawing>
          <wp:anchor behindDoc="1" distT="0" distB="0" distL="0" distR="0" simplePos="0" locked="0" layoutInCell="0" allowOverlap="1" relativeHeight="23">
            <wp:simplePos x="0" y="0"/>
            <wp:positionH relativeFrom="page">
              <wp:posOffset>1385570</wp:posOffset>
            </wp:positionH>
            <wp:positionV relativeFrom="page">
              <wp:posOffset>114300</wp:posOffset>
            </wp:positionV>
            <wp:extent cx="4931410" cy="2987675"/>
            <wp:effectExtent l="0" t="0" r="0" b="0"/>
            <wp:wrapNone/>
            <wp:docPr id="46" name="Image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38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298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Art. 23 </w:t>
      </w:r>
      <w:r>
        <w:rPr/>
        <w:t>As propostas de deliberação construídas pelos Grupos de Trabalho</w:t>
      </w:r>
      <w:r>
        <w:rPr>
          <w:spacing w:val="40"/>
        </w:rPr>
        <w:t xml:space="preserve"> </w:t>
      </w:r>
      <w:r>
        <w:rPr/>
        <w:t>para o estado e para a união serão apreciadas e votadas pelos Delegados, visando à definição das deliberações finais que serão encaminhadas para a sistematização pelo ente estadual.</w:t>
      </w:r>
    </w:p>
    <w:p>
      <w:pPr>
        <w:pStyle w:val="BodyText"/>
        <w:rPr/>
      </w:pPr>
      <w:r>
        <w:rPr/>
      </w:r>
    </w:p>
    <w:p>
      <w:pPr>
        <w:pStyle w:val="BodyText"/>
        <w:ind w:left="265" w:right="280"/>
        <w:jc w:val="both"/>
        <w:rPr/>
      </w:pPr>
      <w:r>
        <w:rPr>
          <w:rFonts w:ascii="Arial" w:hAnsi="Arial"/>
          <w:b/>
        </w:rPr>
        <w:t xml:space="preserve">Art.24 </w:t>
      </w:r>
      <w:r>
        <w:rPr/>
        <w:t>A Plenária Final deve resultar em um conjunto de no máximo 10 deliberações para o próprio município; de 5 deliberações para o Estado e 5 deliberações para União.</w:t>
      </w:r>
    </w:p>
    <w:p>
      <w:pPr>
        <w:pStyle w:val="BodyText"/>
        <w:rPr/>
      </w:pPr>
      <w:r>
        <w:rPr/>
      </w:r>
    </w:p>
    <w:p>
      <w:pPr>
        <w:pStyle w:val="BodyText"/>
        <w:ind w:left="265" w:right="267"/>
        <w:jc w:val="both"/>
        <w:rPr/>
      </w:pPr>
      <w:r>
        <w:rPr>
          <w:rFonts w:ascii="Arial" w:hAnsi="Arial"/>
          <w:b/>
        </w:rPr>
        <w:t>Art.25</w:t>
      </w:r>
      <w:r>
        <w:rPr>
          <w:rFonts w:ascii="Arial" w:hAnsi="Arial"/>
          <w:b/>
          <w:spacing w:val="-3"/>
        </w:rPr>
        <w:t xml:space="preserve"> </w:t>
      </w:r>
      <w:r>
        <w:rPr/>
        <w:t>O</w:t>
      </w:r>
      <w:r>
        <w:rPr>
          <w:spacing w:val="-4"/>
        </w:rPr>
        <w:t xml:space="preserve"> </w:t>
      </w:r>
      <w:r>
        <w:rPr/>
        <w:t>Produto</w:t>
      </w:r>
      <w:r>
        <w:rPr>
          <w:spacing w:val="-3"/>
        </w:rPr>
        <w:t xml:space="preserve"> </w:t>
      </w:r>
      <w:r>
        <w:rPr/>
        <w:t>da</w:t>
      </w:r>
      <w:r>
        <w:rPr>
          <w:spacing w:val="-4"/>
        </w:rPr>
        <w:t xml:space="preserve"> </w:t>
      </w:r>
      <w:r>
        <w:rPr/>
        <w:t>Conferência</w:t>
      </w:r>
      <w:r>
        <w:rPr>
          <w:spacing w:val="-3"/>
        </w:rPr>
        <w:t xml:space="preserve"> </w:t>
      </w:r>
      <w:r>
        <w:rPr/>
        <w:t>Municipal</w:t>
      </w:r>
      <w:r>
        <w:rPr>
          <w:spacing w:val="-3"/>
        </w:rPr>
        <w:t xml:space="preserve"> </w:t>
      </w:r>
      <w:r>
        <w:rPr/>
        <w:t>será</w:t>
      </w:r>
      <w:r>
        <w:rPr>
          <w:spacing w:val="-3"/>
        </w:rPr>
        <w:t xml:space="preserve"> </w:t>
      </w:r>
      <w:r>
        <w:rPr/>
        <w:t>encaminhado</w:t>
      </w:r>
      <w:r>
        <w:rPr>
          <w:spacing w:val="-2"/>
        </w:rPr>
        <w:t xml:space="preserve"> </w:t>
      </w:r>
      <w:r>
        <w:rPr/>
        <w:t>para</w:t>
      </w:r>
      <w:r>
        <w:rPr>
          <w:spacing w:val="-3"/>
        </w:rPr>
        <w:t xml:space="preserve"> </w:t>
      </w:r>
      <w:r>
        <w:rPr/>
        <w:t>o</w:t>
      </w:r>
      <w:r>
        <w:rPr>
          <w:spacing w:val="-4"/>
        </w:rPr>
        <w:t xml:space="preserve"> </w:t>
      </w:r>
      <w:r>
        <w:rPr/>
        <w:t>Conselho Estadual através do SISCONF (Sistema de Conferências de Assistência Social da Bahia).</w:t>
      </w:r>
    </w:p>
    <w:p>
      <w:pPr>
        <w:pStyle w:val="BodyText"/>
        <w:rPr/>
      </w:pPr>
      <w:r>
        <w:rPr/>
      </w:r>
    </w:p>
    <w:p>
      <w:pPr>
        <w:pStyle w:val="Normal"/>
        <w:spacing w:before="0" w:after="0"/>
        <w:ind w:hanging="0" w:left="271" w:right="26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CAPÍTULO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pacing w:val="-4"/>
          <w:sz w:val="24"/>
        </w:rPr>
        <w:t>VIII</w:t>
      </w:r>
    </w:p>
    <w:p>
      <w:pPr>
        <w:pStyle w:val="Normal"/>
        <w:spacing w:before="0" w:after="0"/>
        <w:ind w:hanging="0" w:left="271" w:right="26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ELEIÇÃO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DOS(AS)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DELEGADOS(AS)</w:t>
      </w:r>
    </w:p>
    <w:p>
      <w:pPr>
        <w:pStyle w:val="BodyText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BodyText"/>
        <w:ind w:left="272" w:right="266"/>
        <w:jc w:val="center"/>
        <w:rPr/>
      </w:pPr>
      <w:r>
        <w:rPr>
          <w:rFonts w:ascii="Arial" w:hAnsi="Arial"/>
          <w:b/>
        </w:rPr>
        <w:t>Art.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26</w:t>
      </w:r>
      <w:r>
        <w:rPr>
          <w:rFonts w:ascii="Arial" w:hAnsi="Arial"/>
          <w:b/>
          <w:spacing w:val="-3"/>
        </w:rPr>
        <w:t xml:space="preserve"> </w:t>
      </w:r>
      <w:r>
        <w:rPr/>
        <w:t>Na</w:t>
      </w:r>
      <w:r>
        <w:rPr>
          <w:spacing w:val="-4"/>
        </w:rPr>
        <w:t xml:space="preserve"> </w:t>
      </w:r>
      <w:r>
        <w:rPr/>
        <w:t>Plenária</w:t>
      </w:r>
      <w:r>
        <w:rPr>
          <w:spacing w:val="-4"/>
        </w:rPr>
        <w:t xml:space="preserve"> </w:t>
      </w:r>
      <w:r>
        <w:rPr/>
        <w:t>Final</w:t>
      </w:r>
      <w:r>
        <w:rPr>
          <w:spacing w:val="-4"/>
        </w:rPr>
        <w:t xml:space="preserve"> </w:t>
      </w:r>
      <w:r>
        <w:rPr/>
        <w:t>serão</w:t>
      </w:r>
      <w:r>
        <w:rPr>
          <w:spacing w:val="-4"/>
        </w:rPr>
        <w:t xml:space="preserve"> </w:t>
      </w:r>
      <w:r>
        <w:rPr/>
        <w:t xml:space="preserve">eleitos </w:t>
      </w:r>
      <w:r>
        <w:rPr>
          <w:color w:val="000000"/>
          <w:highlight w:val="yellow"/>
        </w:rPr>
        <w:t>xx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Delegados(as)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para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participar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da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XV Conferência Estadual de Assistência Social.</w:t>
      </w:r>
    </w:p>
    <w:p>
      <w:pPr>
        <w:pStyle w:val="BodyText"/>
        <w:rPr/>
      </w:pPr>
      <w:r>
        <w:rPr/>
      </w:r>
    </w:p>
    <w:p>
      <w:pPr>
        <w:pStyle w:val="BodyText"/>
        <w:ind w:left="265" w:right="273"/>
        <w:jc w:val="both"/>
        <w:rPr/>
      </w:pPr>
      <w:r>
        <w:rPr>
          <w:rFonts w:ascii="Arial" w:hAnsi="Arial"/>
          <w:b/>
        </w:rPr>
        <w:t xml:space="preserve">Art.27 </w:t>
      </w:r>
      <w:r>
        <w:rPr/>
        <w:t xml:space="preserve">Serão candidatos(as) a Delegados(as) para a XV Conferência Estadual de Assistência Social, os participantes elencados no inciso I do artigo 8º deste </w:t>
      </w:r>
      <w:r>
        <w:rPr>
          <w:spacing w:val="-2"/>
        </w:rPr>
        <w:t>Regimento.</w:t>
      </w:r>
    </w:p>
    <w:p>
      <w:pPr>
        <w:pStyle w:val="BodyText"/>
        <w:rPr/>
      </w:pPr>
      <w:r>
        <w:rPr/>
      </w:r>
    </w:p>
    <w:p>
      <w:pPr>
        <w:pStyle w:val="BodyText"/>
        <w:ind w:left="265" w:right="272"/>
        <w:jc w:val="both"/>
        <w:rPr/>
      </w:pPr>
      <w:r>
        <w:rPr/>
        <w:t>Parágrafo único. Os(as) candidatos(as)a Delegados(as)para a XV Conferência Estadual deverão apresentar documento de identificação pessoal.</w:t>
      </w:r>
    </w:p>
    <w:p>
      <w:pPr>
        <w:pStyle w:val="BodyText"/>
        <w:rPr/>
      </w:pPr>
      <w:r>
        <w:rPr/>
      </w:r>
    </w:p>
    <w:p>
      <w:pPr>
        <w:pStyle w:val="BodyText"/>
        <w:tabs>
          <w:tab w:val="clear" w:pos="720"/>
          <w:tab w:val="left" w:pos="1499" w:leader="none"/>
          <w:tab w:val="left" w:pos="1961" w:leader="none"/>
          <w:tab w:val="left" w:pos="2434" w:leader="none"/>
          <w:tab w:val="left" w:pos="2923" w:leader="none"/>
          <w:tab w:val="left" w:pos="2990" w:leader="none"/>
          <w:tab w:val="left" w:pos="3933" w:leader="none"/>
          <w:tab w:val="left" w:pos="4021" w:leader="none"/>
          <w:tab w:val="left" w:pos="4356" w:leader="none"/>
          <w:tab w:val="left" w:pos="5032" w:leader="none"/>
          <w:tab w:val="left" w:pos="5085" w:leader="none"/>
          <w:tab w:val="left" w:pos="5673" w:leader="none"/>
          <w:tab w:val="left" w:pos="6362" w:leader="none"/>
          <w:tab w:val="left" w:pos="6785" w:leader="none"/>
          <w:tab w:val="left" w:pos="7396" w:leader="none"/>
          <w:tab w:val="left" w:pos="8502" w:leader="none"/>
        </w:tabs>
        <w:ind w:left="265" w:right="253"/>
        <w:rPr/>
      </w:pPr>
      <w:r>
        <w:rPr>
          <w:rFonts w:ascii="Arial" w:hAnsi="Arial"/>
          <w:b/>
        </w:rPr>
        <w:t>Art.28</w:t>
      </w:r>
      <w:r>
        <w:rPr>
          <w:rFonts w:ascii="Arial" w:hAnsi="Arial"/>
          <w:b/>
          <w:spacing w:val="40"/>
        </w:rPr>
        <w:t xml:space="preserve"> </w:t>
      </w:r>
      <w:r>
        <w:rPr/>
        <w:t>A</w:t>
      </w:r>
      <w:r>
        <w:rPr>
          <w:spacing w:val="40"/>
        </w:rPr>
        <w:t xml:space="preserve"> </w:t>
      </w:r>
      <w:r>
        <w:rPr/>
        <w:t>escolha</w:t>
      </w:r>
      <w:r>
        <w:rPr>
          <w:spacing w:val="40"/>
        </w:rPr>
        <w:t xml:space="preserve"> </w:t>
      </w:r>
      <w:r>
        <w:rPr/>
        <w:t>dos(as)</w:t>
      </w:r>
      <w:r>
        <w:rPr>
          <w:spacing w:val="40"/>
        </w:rPr>
        <w:t xml:space="preserve"> </w:t>
      </w:r>
      <w:r>
        <w:rPr>
          <w:color w:val="000000"/>
          <w:highlight w:val="yellow"/>
        </w:rPr>
        <w:t>xx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Delegados(as)para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XV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Conferência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Estadual, entre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participantes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da</w:t>
      </w:r>
      <w:r>
        <w:rPr>
          <w:color w:val="000000"/>
          <w:spacing w:val="40"/>
        </w:rPr>
        <w:t xml:space="preserve"> </w:t>
      </w:r>
      <w:r>
        <w:rPr>
          <w:color w:val="000000"/>
          <w:highlight w:val="yellow"/>
        </w:rPr>
        <w:t>xx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Conferência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Municipal,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será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paritária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seguinte proporção: I-</w:t>
        <w:tab/>
        <w:t>50%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dos(as)</w:t>
        <w:tab/>
      </w:r>
      <w:r>
        <w:rPr>
          <w:color w:val="000000"/>
          <w:spacing w:val="-28"/>
        </w:rPr>
        <w:t xml:space="preserve"> </w:t>
      </w:r>
      <w:r>
        <w:rPr>
          <w:color w:val="000000"/>
        </w:rPr>
        <w:t>representantes da</w:t>
      </w:r>
      <w:r>
        <w:rPr>
          <w:color w:val="000000"/>
          <w:spacing w:val="80"/>
        </w:rPr>
        <w:t xml:space="preserve"> </w:t>
      </w:r>
      <w:r>
        <w:rPr>
          <w:color w:val="000000"/>
        </w:rPr>
        <w:t>Sociedade</w:t>
        <w:tab/>
      </w:r>
      <w:r>
        <w:rPr>
          <w:color w:val="000000"/>
          <w:spacing w:val="-2"/>
        </w:rPr>
        <w:t xml:space="preserve">Civil, </w:t>
      </w:r>
      <w:r>
        <w:rPr>
          <w:color w:val="000000"/>
        </w:rPr>
        <w:t>conforme segmentos relacionados: dos(as)</w:t>
        <w:tab/>
        <w:tab/>
        <w:t>usuários(as)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80"/>
        </w:rPr>
        <w:t xml:space="preserve"> </w:t>
      </w:r>
      <w:r>
        <w:rPr>
          <w:color w:val="000000"/>
        </w:rPr>
        <w:t>Organizações</w:t>
      </w:r>
      <w:r>
        <w:rPr>
          <w:color w:val="000000"/>
          <w:spacing w:val="80"/>
        </w:rPr>
        <w:t xml:space="preserve"> </w:t>
      </w:r>
      <w:r>
        <w:rPr>
          <w:color w:val="000000"/>
        </w:rPr>
        <w:t xml:space="preserve">de </w:t>
      </w:r>
      <w:r>
        <w:rPr>
          <w:color w:val="000000"/>
          <w:spacing w:val="-2"/>
        </w:rPr>
        <w:t>Usuários</w:t>
      </w:r>
      <w:r>
        <w:rPr>
          <w:color w:val="000000"/>
        </w:rPr>
        <w:tab/>
        <w:t>do</w:t>
      </w:r>
      <w:r>
        <w:rPr>
          <w:color w:val="000000"/>
          <w:spacing w:val="80"/>
        </w:rPr>
        <w:t xml:space="preserve"> </w:t>
      </w:r>
      <w:r>
        <w:rPr>
          <w:color w:val="000000"/>
        </w:rPr>
        <w:t>SUAS;</w:t>
        <w:tab/>
      </w:r>
      <w:r>
        <w:rPr>
          <w:color w:val="000000"/>
          <w:spacing w:val="-2"/>
        </w:rPr>
        <w:t>dos(as)</w:t>
      </w:r>
      <w:r>
        <w:rPr>
          <w:color w:val="000000"/>
        </w:rPr>
        <w:tab/>
        <w:tab/>
      </w:r>
      <w:r>
        <w:rPr>
          <w:color w:val="000000"/>
          <w:spacing w:val="-2"/>
        </w:rPr>
        <w:t>trabalhadores</w:t>
      </w:r>
      <w:r>
        <w:rPr>
          <w:color w:val="000000"/>
        </w:rPr>
        <w:tab/>
        <w:t>e Organizações</w:t>
        <w:tab/>
        <w:tab/>
      </w:r>
      <w:r>
        <w:rPr>
          <w:color w:val="000000"/>
          <w:spacing w:val="-61"/>
        </w:rPr>
        <w:t xml:space="preserve"> </w:t>
      </w:r>
      <w:r>
        <w:rPr>
          <w:color w:val="000000"/>
          <w:spacing w:val="-6"/>
        </w:rPr>
        <w:t xml:space="preserve">de </w:t>
      </w:r>
      <w:r>
        <w:rPr>
          <w:color w:val="000000"/>
          <w:spacing w:val="-2"/>
        </w:rPr>
        <w:t>trabalhadores(as)</w:t>
      </w:r>
      <w:r>
        <w:rPr>
          <w:color w:val="000000"/>
        </w:rPr>
        <w:tab/>
      </w:r>
      <w:r>
        <w:rPr>
          <w:color w:val="000000"/>
          <w:spacing w:val="-6"/>
        </w:rPr>
        <w:t>do</w:t>
      </w:r>
      <w:r>
        <w:rPr>
          <w:color w:val="000000"/>
        </w:rPr>
        <w:tab/>
        <w:tab/>
      </w:r>
      <w:r>
        <w:rPr>
          <w:color w:val="000000"/>
          <w:spacing w:val="-4"/>
        </w:rPr>
        <w:t>SUAS</w:t>
      </w:r>
      <w:r>
        <w:rPr>
          <w:color w:val="000000"/>
        </w:rPr>
        <w:tab/>
      </w:r>
      <w:r>
        <w:rPr>
          <w:color w:val="000000"/>
          <w:spacing w:val="-10"/>
        </w:rPr>
        <w:t>e</w:t>
      </w:r>
      <w:r>
        <w:rPr>
          <w:color w:val="000000"/>
        </w:rPr>
        <w:tab/>
      </w:r>
      <w:r>
        <w:rPr>
          <w:color w:val="000000"/>
          <w:spacing w:val="-4"/>
        </w:rPr>
        <w:t>das</w:t>
      </w:r>
      <w:r>
        <w:rPr>
          <w:color w:val="000000"/>
        </w:rPr>
        <w:tab/>
      </w:r>
      <w:r>
        <w:rPr>
          <w:color w:val="000000"/>
          <w:spacing w:val="-2"/>
        </w:rPr>
        <w:t>entidades</w:t>
      </w:r>
      <w:r>
        <w:rPr>
          <w:color w:val="000000"/>
        </w:rPr>
        <w:tab/>
      </w:r>
      <w:r>
        <w:rPr>
          <w:color w:val="000000"/>
          <w:spacing w:val="-10"/>
        </w:rPr>
        <w:t>e</w:t>
      </w:r>
      <w:r>
        <w:rPr>
          <w:color w:val="000000"/>
        </w:rPr>
        <w:tab/>
      </w:r>
      <w:r>
        <w:rPr>
          <w:color w:val="000000"/>
          <w:spacing w:val="-2"/>
        </w:rPr>
        <w:t>organizações</w:t>
      </w:r>
      <w:r>
        <w:rPr>
          <w:color w:val="000000"/>
        </w:rPr>
        <w:tab/>
      </w:r>
      <w:r>
        <w:rPr>
          <w:color w:val="000000"/>
          <w:spacing w:val="-6"/>
        </w:rPr>
        <w:t xml:space="preserve">de </w:t>
      </w:r>
      <w:r>
        <w:rPr>
          <w:color w:val="000000"/>
        </w:rPr>
        <w:t>assistência social.</w:t>
      </w:r>
    </w:p>
    <w:p>
      <w:pPr>
        <w:pStyle w:val="BodyText"/>
        <w:rPr/>
      </w:pPr>
      <w:r>
        <w:rPr/>
      </w:r>
    </w:p>
    <w:p>
      <w:pPr>
        <w:sectPr>
          <w:headerReference w:type="default" r:id="rId81"/>
          <w:headerReference w:type="first" r:id="rId82"/>
          <w:footerReference w:type="default" r:id="rId83"/>
          <w:footerReference w:type="first" r:id="rId84"/>
          <w:type w:val="nextPage"/>
          <w:pgSz w:w="11906" w:h="16838"/>
          <w:pgMar w:left="1440" w:right="1440" w:gutter="0" w:header="180" w:top="4880" w:footer="1298" w:bottom="1480"/>
          <w:pgNumType w:fmt="decimal"/>
          <w:formProt w:val="false"/>
          <w:textDirection w:val="lrTb"/>
          <w:docGrid w:type="default" w:linePitch="100" w:charSpace="4096"/>
        </w:sectPr>
        <w:pStyle w:val="BodyText"/>
        <w:ind w:left="625" w:right="0"/>
        <w:rPr/>
      </w:pPr>
      <w:r>
        <w:rPr/>
        <w:t>II-</w:t>
      </w:r>
      <w:r>
        <w:rPr>
          <w:spacing w:val="69"/>
        </w:rPr>
        <w:t xml:space="preserve"> </w:t>
      </w:r>
      <w:r>
        <w:rPr/>
        <w:t>50%</w:t>
      </w:r>
      <w:r>
        <w:rPr>
          <w:spacing w:val="-3"/>
        </w:rPr>
        <w:t xml:space="preserve"> </w:t>
      </w:r>
      <w:r>
        <w:rPr/>
        <w:t>de</w:t>
      </w:r>
      <w:r>
        <w:rPr>
          <w:spacing w:val="-4"/>
        </w:rPr>
        <w:t xml:space="preserve"> </w:t>
      </w:r>
      <w:r>
        <w:rPr/>
        <w:t>representantes</w:t>
      </w:r>
      <w:r>
        <w:rPr>
          <w:spacing w:val="-1"/>
        </w:rPr>
        <w:t xml:space="preserve"> </w:t>
      </w:r>
      <w:r>
        <w:rPr/>
        <w:t>do</w:t>
      </w:r>
      <w:r>
        <w:rPr>
          <w:spacing w:val="-4"/>
        </w:rPr>
        <w:t xml:space="preserve"> </w:t>
      </w:r>
      <w:r>
        <w:rPr/>
        <w:t>Governo</w:t>
      </w:r>
      <w:r>
        <w:rPr>
          <w:spacing w:val="-3"/>
        </w:rPr>
        <w:t xml:space="preserve"> </w:t>
      </w:r>
      <w:r>
        <w:rPr>
          <w:spacing w:val="-2"/>
        </w:rPr>
        <w:t>local.</w:t>
      </w:r>
    </w:p>
    <w:p>
      <w:pPr>
        <w:pStyle w:val="BodyText"/>
        <w:spacing w:lineRule="auto" w:line="259"/>
        <w:ind w:left="265" w:right="294"/>
        <w:rPr/>
      </w:pPr>
      <w:r>
        <w:drawing>
          <wp:anchor behindDoc="1" distT="0" distB="0" distL="0" distR="0" simplePos="0" locked="0" layoutInCell="0" allowOverlap="1" relativeHeight="24">
            <wp:simplePos x="0" y="0"/>
            <wp:positionH relativeFrom="page">
              <wp:posOffset>1385570</wp:posOffset>
            </wp:positionH>
            <wp:positionV relativeFrom="page">
              <wp:posOffset>114300</wp:posOffset>
            </wp:positionV>
            <wp:extent cx="4931410" cy="2987675"/>
            <wp:effectExtent l="0" t="0" r="0" b="0"/>
            <wp:wrapNone/>
            <wp:docPr id="49" name="Image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1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298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§</w:t>
      </w:r>
      <w:r>
        <w:rPr>
          <w:spacing w:val="-6"/>
        </w:rPr>
        <w:t xml:space="preserve"> </w:t>
      </w:r>
      <w:r>
        <w:rPr/>
        <w:t>1º.</w:t>
      </w:r>
      <w:r>
        <w:rPr>
          <w:spacing w:val="-6"/>
        </w:rPr>
        <w:t xml:space="preserve"> </w:t>
      </w:r>
      <w:r>
        <w:rPr/>
        <w:t>A</w:t>
      </w:r>
      <w:r>
        <w:rPr>
          <w:spacing w:val="-5"/>
        </w:rPr>
        <w:t xml:space="preserve"> </w:t>
      </w:r>
      <w:r>
        <w:rPr/>
        <w:t>escolha</w:t>
      </w:r>
      <w:r>
        <w:rPr>
          <w:spacing w:val="-4"/>
        </w:rPr>
        <w:t xml:space="preserve"> </w:t>
      </w:r>
      <w:r>
        <w:rPr/>
        <w:t>dos(as)</w:t>
      </w:r>
      <w:r>
        <w:rPr>
          <w:spacing w:val="-5"/>
        </w:rPr>
        <w:t xml:space="preserve"> </w:t>
      </w:r>
      <w:r>
        <w:rPr/>
        <w:t>Delegados(as)</w:t>
      </w:r>
      <w:r>
        <w:rPr>
          <w:spacing w:val="-4"/>
        </w:rPr>
        <w:t xml:space="preserve"> </w:t>
      </w:r>
      <w:r>
        <w:rPr/>
        <w:t>para</w:t>
      </w:r>
      <w:r>
        <w:rPr>
          <w:spacing w:val="-4"/>
        </w:rPr>
        <w:t xml:space="preserve"> </w:t>
      </w:r>
      <w:r>
        <w:rPr/>
        <w:t>a</w:t>
      </w:r>
      <w:r>
        <w:rPr>
          <w:spacing w:val="-6"/>
        </w:rPr>
        <w:t xml:space="preserve"> </w:t>
      </w:r>
      <w:r>
        <w:rPr/>
        <w:t>XV</w:t>
      </w:r>
      <w:r>
        <w:rPr>
          <w:spacing w:val="-5"/>
        </w:rPr>
        <w:t xml:space="preserve"> </w:t>
      </w:r>
      <w:r>
        <w:rPr/>
        <w:t>Conferência</w:t>
      </w:r>
      <w:r>
        <w:rPr>
          <w:spacing w:val="-4"/>
        </w:rPr>
        <w:t xml:space="preserve"> </w:t>
      </w:r>
      <w:r>
        <w:rPr/>
        <w:t>Estadual</w:t>
      </w:r>
      <w:r>
        <w:rPr>
          <w:spacing w:val="-4"/>
        </w:rPr>
        <w:t xml:space="preserve"> </w:t>
      </w:r>
      <w:r>
        <w:rPr/>
        <w:t>se</w:t>
      </w:r>
      <w:r>
        <w:rPr>
          <w:spacing w:val="-6"/>
        </w:rPr>
        <w:t xml:space="preserve"> </w:t>
      </w:r>
      <w:r>
        <w:rPr/>
        <w:t>dará em conformidade com o número de vagas destinadas ao município pelo Conselho Estadual de Assistência Social, previamente informada.</w:t>
      </w:r>
    </w:p>
    <w:p>
      <w:pPr>
        <w:pStyle w:val="BodyText"/>
        <w:spacing w:before="16" w:after="0"/>
        <w:rPr/>
      </w:pPr>
      <w:r>
        <w:rPr/>
      </w:r>
    </w:p>
    <w:p>
      <w:pPr>
        <w:pStyle w:val="BodyText"/>
        <w:ind w:left="265" w:right="272"/>
        <w:jc w:val="both"/>
        <w:rPr/>
      </w:pPr>
      <w:r>
        <w:rPr/>
        <w:t>§ 2º. Serão eleitos(as)suplentes de Delegados(as)para a XV Conferência Estadual paritariamente.</w:t>
      </w:r>
    </w:p>
    <w:p>
      <w:pPr>
        <w:pStyle w:val="BodyText"/>
        <w:rPr/>
      </w:pPr>
      <w:r>
        <w:rPr/>
      </w:r>
    </w:p>
    <w:p>
      <w:pPr>
        <w:pStyle w:val="BodyText"/>
        <w:spacing w:before="1" w:after="0"/>
        <w:ind w:left="265" w:right="272"/>
        <w:jc w:val="both"/>
        <w:rPr/>
      </w:pPr>
      <w:r>
        <w:rPr/>
        <w:t>§ 3º. Dentre os delegados eleitos para a XV Conferência Estadual, deverá observar a representação de pessoas negras, transexuais, pessoas com deficiência, jovens, pessoas idosas, indígenas e migrantes, conforme Resolução CNAS/MDS Nº 187.</w:t>
      </w:r>
    </w:p>
    <w:p>
      <w:pPr>
        <w:pStyle w:val="BodyText"/>
        <w:spacing w:before="22" w:after="0"/>
        <w:rPr/>
      </w:pPr>
      <w:r>
        <w:rPr/>
      </w:r>
    </w:p>
    <w:p>
      <w:pPr>
        <w:pStyle w:val="BodyText"/>
        <w:spacing w:before="1" w:after="0"/>
        <w:ind w:left="265" w:right="276"/>
        <w:jc w:val="both"/>
        <w:rPr/>
      </w:pPr>
      <w:r>
        <w:rPr>
          <w:rFonts w:ascii="Arial" w:hAnsi="Arial"/>
          <w:b/>
        </w:rPr>
        <w:t>Art.29</w:t>
      </w:r>
      <w:r>
        <w:rPr>
          <w:rFonts w:ascii="Arial" w:hAnsi="Arial"/>
          <w:b/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relação</w:t>
      </w:r>
      <w:r>
        <w:rPr>
          <w:spacing w:val="-1"/>
        </w:rPr>
        <w:t xml:space="preserve"> </w:t>
      </w:r>
      <w:r>
        <w:rPr/>
        <w:t>dos</w:t>
      </w:r>
      <w:r>
        <w:rPr>
          <w:spacing w:val="-2"/>
        </w:rPr>
        <w:t xml:space="preserve"> </w:t>
      </w:r>
      <w:r>
        <w:rPr/>
        <w:t>Delegados</w:t>
      </w:r>
      <w:r>
        <w:rPr>
          <w:spacing w:val="-1"/>
        </w:rPr>
        <w:t xml:space="preserve"> </w:t>
      </w:r>
      <w:r>
        <w:rPr/>
        <w:t>para</w:t>
      </w:r>
      <w:r>
        <w:rPr>
          <w:spacing w:val="-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XV</w:t>
      </w:r>
      <w:r>
        <w:rPr>
          <w:spacing w:val="-2"/>
        </w:rPr>
        <w:t xml:space="preserve"> </w:t>
      </w:r>
      <w:r>
        <w:rPr/>
        <w:t>Conferência</w:t>
      </w:r>
      <w:r>
        <w:rPr>
          <w:spacing w:val="-1"/>
        </w:rPr>
        <w:t xml:space="preserve"> </w:t>
      </w:r>
      <w:r>
        <w:rPr/>
        <w:t>Estadual</w:t>
      </w:r>
      <w:r>
        <w:rPr>
          <w:spacing w:val="-1"/>
        </w:rPr>
        <w:t xml:space="preserve"> </w:t>
      </w:r>
      <w:r>
        <w:rPr/>
        <w:t>eleitos</w:t>
      </w:r>
      <w:r>
        <w:rPr>
          <w:spacing w:val="-2"/>
        </w:rPr>
        <w:t xml:space="preserve"> </w:t>
      </w:r>
      <w:r>
        <w:rPr/>
        <w:t>e</w:t>
      </w:r>
      <w:r>
        <w:rPr>
          <w:spacing w:val="-2"/>
        </w:rPr>
        <w:t xml:space="preserve"> </w:t>
      </w:r>
      <w:r>
        <w:rPr/>
        <w:t>seus respectivos suplentes deverá ser enviada ao Conselho Estadual de Assistência Social dentro do prazo indicado.</w:t>
      </w:r>
    </w:p>
    <w:p>
      <w:pPr>
        <w:pStyle w:val="BodyText"/>
        <w:rPr/>
      </w:pPr>
      <w:r>
        <w:rPr/>
      </w:r>
    </w:p>
    <w:p>
      <w:pPr>
        <w:pStyle w:val="BodyText"/>
        <w:ind w:left="265" w:right="274"/>
        <w:jc w:val="both"/>
        <w:rPr/>
      </w:pPr>
      <w:r>
        <w:rPr/>
        <w:t>Parágrafo único. Na impossibilidade do(a) Delegado(a) titular estar presente na conferência Estadual, o respectivo suplente será convocado para exercer a representação do município.</w:t>
      </w:r>
    </w:p>
    <w:p>
      <w:pPr>
        <w:pStyle w:val="BodyText"/>
        <w:rPr/>
      </w:pPr>
      <w:r>
        <w:rPr/>
      </w:r>
    </w:p>
    <w:p>
      <w:pPr>
        <w:pStyle w:val="Normal"/>
        <w:spacing w:before="0" w:after="0"/>
        <w:ind w:hanging="0" w:left="265" w:right="26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CAPÍTULO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IX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DAS</w:t>
      </w:r>
      <w:r>
        <w:rPr>
          <w:rFonts w:ascii="Arial" w:hAnsi="Arial"/>
          <w:b/>
          <w:spacing w:val="-2"/>
          <w:sz w:val="24"/>
        </w:rPr>
        <w:t xml:space="preserve"> MOÇÕES</w:t>
      </w:r>
    </w:p>
    <w:p>
      <w:pPr>
        <w:pStyle w:val="BodyText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BodyText"/>
        <w:ind w:left="265" w:right="255"/>
        <w:jc w:val="both"/>
        <w:rPr/>
      </w:pPr>
      <w:r>
        <w:rPr>
          <w:rFonts w:ascii="Arial" w:hAnsi="Arial"/>
          <w:b/>
        </w:rPr>
        <w:t xml:space="preserve">Art.30 </w:t>
      </w:r>
      <w:r>
        <w:rPr/>
        <w:t xml:space="preserve">As moções deverão ser apresentadas à Relatoria da </w:t>
      </w:r>
      <w:r>
        <w:rPr>
          <w:color w:val="000000"/>
          <w:highlight w:val="yellow"/>
        </w:rPr>
        <w:t>xx</w:t>
      </w:r>
      <w:r>
        <w:rPr>
          <w:color w:val="000000"/>
        </w:rPr>
        <w:t xml:space="preserve"> Conferência Municipal, devidamente assinadas por </w:t>
      </w:r>
      <w:r>
        <w:rPr>
          <w:color w:val="000000"/>
          <w:highlight w:val="yellow"/>
        </w:rPr>
        <w:t>xx</w:t>
      </w:r>
      <w:r>
        <w:rPr>
          <w:color w:val="000000"/>
        </w:rPr>
        <w:t xml:space="preserve"> % de Delegados(as) presentes, até a instalação da Plenária Final.</w:t>
      </w:r>
    </w:p>
    <w:p>
      <w:pPr>
        <w:pStyle w:val="BodyText"/>
        <w:rPr/>
      </w:pPr>
      <w:r>
        <w:rPr/>
      </w:r>
    </w:p>
    <w:p>
      <w:pPr>
        <w:pStyle w:val="BodyText"/>
        <w:ind w:left="265" w:right="274"/>
        <w:jc w:val="both"/>
        <w:rPr/>
      </w:pPr>
      <w:r>
        <w:rPr/>
        <w:t>Parágrafo Único. As Moções poderão ser de repúdio, indignação, apoio, congratulação ou recomendação.</w:t>
      </w:r>
    </w:p>
    <w:p>
      <w:pPr>
        <w:pStyle w:val="BodyText"/>
        <w:rPr/>
      </w:pPr>
      <w:r>
        <w:rPr/>
      </w:r>
    </w:p>
    <w:p>
      <w:pPr>
        <w:pStyle w:val="BodyText"/>
        <w:ind w:left="265" w:right="274"/>
        <w:jc w:val="both"/>
        <w:rPr/>
      </w:pPr>
      <w:r>
        <w:rPr>
          <w:rFonts w:ascii="Arial" w:hAnsi="Arial"/>
          <w:b/>
        </w:rPr>
        <w:t xml:space="preserve">Art.31 </w:t>
      </w:r>
      <w:r>
        <w:rPr/>
        <w:t>As moções serão apreciadas pela Plenária Final. Após a leitura de cada moção proceder-se-á a votação, sendo aprovadas as que obtiverem a maioria dos votos dos(as) Delegados(as).</w:t>
      </w:r>
    </w:p>
    <w:p>
      <w:pPr>
        <w:pStyle w:val="BodyText"/>
        <w:rPr/>
      </w:pPr>
      <w:r>
        <w:rPr/>
      </w:r>
    </w:p>
    <w:p>
      <w:pPr>
        <w:pStyle w:val="Normal"/>
        <w:spacing w:before="0" w:after="0"/>
        <w:ind w:hanging="0" w:left="266" w:right="26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CAPÍTULO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pacing w:val="-10"/>
          <w:sz w:val="24"/>
        </w:rPr>
        <w:t>X</w:t>
      </w:r>
    </w:p>
    <w:p>
      <w:pPr>
        <w:pStyle w:val="Normal"/>
        <w:spacing w:before="0" w:after="0"/>
        <w:ind w:hanging="0" w:left="272" w:right="26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DAS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DISPOSIÇÕES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GERAIS</w:t>
      </w:r>
    </w:p>
    <w:p>
      <w:pPr>
        <w:pStyle w:val="BodyText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sectPr>
          <w:headerReference w:type="even" r:id="rId86"/>
          <w:headerReference w:type="default" r:id="rId87"/>
          <w:headerReference w:type="first" r:id="rId88"/>
          <w:footerReference w:type="even" r:id="rId89"/>
          <w:footerReference w:type="default" r:id="rId90"/>
          <w:footerReference w:type="first" r:id="rId91"/>
          <w:type w:val="nextPage"/>
          <w:pgSz w:w="11906" w:h="16838"/>
          <w:pgMar w:left="1440" w:right="1440" w:gutter="0" w:header="180" w:top="4880" w:footer="1298" w:bottom="1480"/>
          <w:pgNumType w:fmt="decimal"/>
          <w:formProt w:val="false"/>
          <w:textDirection w:val="lrTb"/>
          <w:docGrid w:type="default" w:linePitch="100" w:charSpace="4096"/>
        </w:sectPr>
        <w:pStyle w:val="BodyText"/>
        <w:ind w:left="265" w:right="0"/>
        <w:jc w:val="both"/>
        <w:rPr/>
      </w:pPr>
      <w:r>
        <w:rPr>
          <w:rFonts w:ascii="Arial" w:hAnsi="Arial"/>
          <w:b/>
        </w:rPr>
        <w:t>Art.32</w:t>
      </w:r>
      <w:r>
        <w:rPr>
          <w:rFonts w:ascii="Arial" w:hAnsi="Arial"/>
          <w:b/>
          <w:spacing w:val="64"/>
        </w:rPr>
        <w:t xml:space="preserve"> </w:t>
      </w:r>
      <w:r>
        <w:rPr/>
        <w:t>Aos</w:t>
      </w:r>
      <w:r>
        <w:rPr>
          <w:spacing w:val="65"/>
        </w:rPr>
        <w:t xml:space="preserve"> </w:t>
      </w:r>
      <w:r>
        <w:rPr/>
        <w:t>participantes</w:t>
      </w:r>
      <w:r>
        <w:rPr>
          <w:spacing w:val="64"/>
        </w:rPr>
        <w:t xml:space="preserve"> </w:t>
      </w:r>
      <w:r>
        <w:rPr/>
        <w:t>das</w:t>
      </w:r>
      <w:r>
        <w:rPr>
          <w:spacing w:val="65"/>
        </w:rPr>
        <w:t xml:space="preserve"> </w:t>
      </w:r>
      <w:r>
        <w:rPr/>
        <w:t>Plenárias</w:t>
      </w:r>
      <w:r>
        <w:rPr>
          <w:spacing w:val="65"/>
        </w:rPr>
        <w:t xml:space="preserve"> </w:t>
      </w:r>
      <w:r>
        <w:rPr/>
        <w:t>é</w:t>
      </w:r>
      <w:r>
        <w:rPr>
          <w:spacing w:val="64"/>
        </w:rPr>
        <w:t xml:space="preserve"> </w:t>
      </w:r>
      <w:r>
        <w:rPr/>
        <w:t>assegurado</w:t>
      </w:r>
      <w:r>
        <w:rPr>
          <w:spacing w:val="64"/>
        </w:rPr>
        <w:t xml:space="preserve"> </w:t>
      </w:r>
      <w:r>
        <w:rPr/>
        <w:t>o</w:t>
      </w:r>
      <w:r>
        <w:rPr>
          <w:spacing w:val="64"/>
        </w:rPr>
        <w:t xml:space="preserve"> </w:t>
      </w:r>
      <w:r>
        <w:rPr/>
        <w:t>direito</w:t>
      </w:r>
      <w:r>
        <w:rPr>
          <w:spacing w:val="65"/>
        </w:rPr>
        <w:t xml:space="preserve"> </w:t>
      </w:r>
      <w:r>
        <w:rPr/>
        <w:t>de</w:t>
      </w:r>
      <w:r>
        <w:rPr>
          <w:spacing w:val="64"/>
        </w:rPr>
        <w:t xml:space="preserve"> </w:t>
      </w:r>
      <w:r>
        <w:rPr>
          <w:spacing w:val="-2"/>
        </w:rPr>
        <w:t>levantar</w:t>
      </w:r>
    </w:p>
    <w:p>
      <w:pPr>
        <w:pStyle w:val="BodyText"/>
        <w:ind w:left="265" w:right="275"/>
        <w:jc w:val="both"/>
        <w:rPr/>
      </w:pPr>
      <w:r>
        <w:drawing>
          <wp:anchor behindDoc="1" distT="0" distB="0" distL="0" distR="0" simplePos="0" locked="0" layoutInCell="0" allowOverlap="1" relativeHeight="25">
            <wp:simplePos x="0" y="0"/>
            <wp:positionH relativeFrom="page">
              <wp:posOffset>1385570</wp:posOffset>
            </wp:positionH>
            <wp:positionV relativeFrom="page">
              <wp:posOffset>114300</wp:posOffset>
            </wp:positionV>
            <wp:extent cx="4931410" cy="2987675"/>
            <wp:effectExtent l="0" t="0" r="0" b="0"/>
            <wp:wrapNone/>
            <wp:docPr id="54" name="Image 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44" descr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298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questões de ordem à Mesa Coordenadora, sempre que julgarem não estar sendo cumprido este Regimento.</w:t>
      </w:r>
    </w:p>
    <w:p>
      <w:pPr>
        <w:pStyle w:val="BodyText"/>
        <w:spacing w:before="271" w:after="0"/>
        <w:ind w:left="265" w:right="276"/>
        <w:jc w:val="both"/>
        <w:rPr/>
      </w:pPr>
      <w:r>
        <w:rPr/>
        <w:t>Parágrafo único. Em regime de votação, são vedados os levantamentos de questões de ordem.</w:t>
      </w:r>
    </w:p>
    <w:p>
      <w:pPr>
        <w:pStyle w:val="BodyText"/>
        <w:rPr/>
      </w:pPr>
      <w:r>
        <w:rPr/>
      </w:r>
    </w:p>
    <w:p>
      <w:pPr>
        <w:pStyle w:val="BodyText"/>
        <w:ind w:left="265" w:right="272"/>
        <w:jc w:val="both"/>
        <w:rPr/>
      </w:pPr>
      <w:r>
        <w:rPr>
          <w:rFonts w:ascii="Arial" w:hAnsi="Arial"/>
          <w:b/>
        </w:rPr>
        <w:t xml:space="preserve">Art.33 </w:t>
      </w:r>
      <w:r>
        <w:rPr/>
        <w:t>Os casos omissos serão resolvidos pela Comissão Organizadora e apresentados para votação da Plenária.</w:t>
      </w:r>
    </w:p>
    <w:p>
      <w:pPr>
        <w:pStyle w:val="BodyText"/>
        <w:rPr/>
      </w:pPr>
      <w:r>
        <w:rPr/>
      </w:r>
    </w:p>
    <w:p>
      <w:pPr>
        <w:pStyle w:val="BodyText"/>
        <w:ind w:left="265" w:right="257"/>
        <w:jc w:val="both"/>
        <w:rPr/>
      </w:pPr>
      <w:r>
        <w:rPr>
          <w:rFonts w:ascii="Arial" w:hAnsi="Arial"/>
          <w:b/>
        </w:rPr>
        <w:t xml:space="preserve">Art.34 </w:t>
      </w:r>
      <w:r>
        <w:rPr/>
        <w:t xml:space="preserve">Será divulgado pela Comissão Organizadora, após o término do credenciamento, o número de Delegados(as) da </w:t>
      </w:r>
      <w:r>
        <w:rPr>
          <w:color w:val="000000"/>
          <w:highlight w:val="yellow"/>
        </w:rPr>
        <w:t>xx</w:t>
      </w:r>
      <w:r>
        <w:rPr>
          <w:color w:val="000000"/>
        </w:rPr>
        <w:t xml:space="preserve"> Conferência Municipal aptos(as) a votar, bem como o número de convidados(as) e observadores(as).</w:t>
      </w:r>
    </w:p>
    <w:p>
      <w:pPr>
        <w:pStyle w:val="BodyText"/>
        <w:rPr/>
      </w:pPr>
      <w:r>
        <w:rPr/>
      </w:r>
    </w:p>
    <w:p>
      <w:pPr>
        <w:sectPr>
          <w:headerReference w:type="even" r:id="rId93"/>
          <w:headerReference w:type="default" r:id="rId94"/>
          <w:headerReference w:type="first" r:id="rId95"/>
          <w:footerReference w:type="even" r:id="rId96"/>
          <w:footerReference w:type="default" r:id="rId97"/>
          <w:footerReference w:type="first" r:id="rId98"/>
          <w:type w:val="nextPage"/>
          <w:pgSz w:w="11906" w:h="16838"/>
          <w:pgMar w:left="1440" w:right="1440" w:gutter="0" w:header="180" w:top="4880" w:footer="1298" w:bottom="1480"/>
          <w:pgNumType w:fmt="decimal"/>
          <w:formProt w:val="false"/>
          <w:textDirection w:val="lrTb"/>
          <w:docGrid w:type="default" w:linePitch="100" w:charSpace="4096"/>
        </w:sectPr>
        <w:pStyle w:val="BodyText"/>
        <w:ind w:left="265" w:right="259"/>
        <w:jc w:val="both"/>
        <w:rPr/>
      </w:pPr>
      <w:r>
        <w:rPr>
          <w:rFonts w:ascii="Arial" w:hAnsi="Arial"/>
          <w:b/>
        </w:rPr>
        <w:t xml:space="preserve">Art.35 </w:t>
      </w:r>
      <w:r>
        <w:rPr/>
        <w:t xml:space="preserve">O presente Regimento entrará em vigor após aprovação da plenária da </w:t>
      </w:r>
      <w:r>
        <w:rPr>
          <w:color w:val="000000"/>
          <w:highlight w:val="yellow"/>
        </w:rPr>
        <w:t>xx</w:t>
      </w:r>
      <w:r>
        <w:rPr>
          <w:color w:val="000000"/>
        </w:rPr>
        <w:t xml:space="preserve"> Conferência Municipal de Assistência Social.</w:t>
      </w:r>
    </w:p>
    <w:p>
      <w:pPr>
        <w:pStyle w:val="BodyText"/>
        <w:spacing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26">
            <wp:simplePos x="0" y="0"/>
            <wp:positionH relativeFrom="page">
              <wp:posOffset>1385570</wp:posOffset>
            </wp:positionH>
            <wp:positionV relativeFrom="page">
              <wp:posOffset>114300</wp:posOffset>
            </wp:positionV>
            <wp:extent cx="4931410" cy="2987675"/>
            <wp:effectExtent l="0" t="0" r="0" b="0"/>
            <wp:wrapNone/>
            <wp:docPr id="59" name="Image 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45" descr="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298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w:type="default" r:id="rId100"/>
      <w:headerReference w:type="first" r:id="rId101"/>
      <w:footerReference w:type="default" r:id="rId102"/>
      <w:footerReference w:type="first" r:id="rId103"/>
      <w:type w:val="nextPage"/>
      <w:pgSz w:w="11906" w:h="16838"/>
      <w:pgMar w:left="1440" w:right="1440" w:gutter="0" w:header="180" w:top="4880" w:footer="1298" w:bottom="14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 MT"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Arial MT">
    <w:charset w:val="01"/>
    <w:family w:val="swiss"/>
    <w:pitch w:val="default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0">
          <wp:simplePos x="0" y="0"/>
          <wp:positionH relativeFrom="page">
            <wp:posOffset>1767840</wp:posOffset>
          </wp:positionH>
          <wp:positionV relativeFrom="page">
            <wp:posOffset>9740900</wp:posOffset>
          </wp:positionV>
          <wp:extent cx="4047490" cy="342900"/>
          <wp:effectExtent l="0" t="0" r="0" b="0"/>
          <wp:wrapNone/>
          <wp:docPr id="48" name="Image 34 Copia 1 Copia 1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 34 Copia 1 Copia 1 Copia 1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04749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">
          <wp:simplePos x="0" y="0"/>
          <wp:positionH relativeFrom="page">
            <wp:posOffset>1767840</wp:posOffset>
          </wp:positionH>
          <wp:positionV relativeFrom="page">
            <wp:posOffset>9740900</wp:posOffset>
          </wp:positionV>
          <wp:extent cx="4047490" cy="342900"/>
          <wp:effectExtent l="0" t="0" r="0" b="0"/>
          <wp:wrapNone/>
          <wp:docPr id="52" name="Image 4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 4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04749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">
          <wp:simplePos x="0" y="0"/>
          <wp:positionH relativeFrom="page">
            <wp:posOffset>1767840</wp:posOffset>
          </wp:positionH>
          <wp:positionV relativeFrom="page">
            <wp:posOffset>9740900</wp:posOffset>
          </wp:positionV>
          <wp:extent cx="4047490" cy="342900"/>
          <wp:effectExtent l="0" t="0" r="0" b="0"/>
          <wp:wrapNone/>
          <wp:docPr id="53" name="Image 4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 4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04749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">
          <wp:simplePos x="0" y="0"/>
          <wp:positionH relativeFrom="page">
            <wp:posOffset>1767840</wp:posOffset>
          </wp:positionH>
          <wp:positionV relativeFrom="page">
            <wp:posOffset>9740900</wp:posOffset>
          </wp:positionV>
          <wp:extent cx="4047490" cy="342900"/>
          <wp:effectExtent l="0" t="0" r="0" b="0"/>
          <wp:wrapNone/>
          <wp:docPr id="57" name="Image 4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age 4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04749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">
          <wp:simplePos x="0" y="0"/>
          <wp:positionH relativeFrom="page">
            <wp:posOffset>1767840</wp:posOffset>
          </wp:positionH>
          <wp:positionV relativeFrom="page">
            <wp:posOffset>9740900</wp:posOffset>
          </wp:positionV>
          <wp:extent cx="4047490" cy="342900"/>
          <wp:effectExtent l="0" t="0" r="0" b="0"/>
          <wp:wrapNone/>
          <wp:docPr id="58" name="Image 4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 4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04749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2">
          <wp:simplePos x="0" y="0"/>
          <wp:positionH relativeFrom="page">
            <wp:posOffset>1767840</wp:posOffset>
          </wp:positionH>
          <wp:positionV relativeFrom="page">
            <wp:posOffset>9740900</wp:posOffset>
          </wp:positionV>
          <wp:extent cx="4047490" cy="342900"/>
          <wp:effectExtent l="0" t="0" r="0" b="0"/>
          <wp:wrapNone/>
          <wp:docPr id="61" name="Image 43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Image 43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04749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3">
          <wp:simplePos x="0" y="0"/>
          <wp:positionH relativeFrom="page">
            <wp:posOffset>1767840</wp:posOffset>
          </wp:positionH>
          <wp:positionV relativeFrom="page">
            <wp:posOffset>9740900</wp:posOffset>
          </wp:positionV>
          <wp:extent cx="4047490" cy="342900"/>
          <wp:effectExtent l="0" t="0" r="0" b="0"/>
          <wp:wrapNone/>
          <wp:docPr id="36" name="Image 3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04749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3">
          <wp:simplePos x="0" y="0"/>
          <wp:positionH relativeFrom="page">
            <wp:posOffset>1767840</wp:posOffset>
          </wp:positionH>
          <wp:positionV relativeFrom="page">
            <wp:posOffset>9740900</wp:posOffset>
          </wp:positionV>
          <wp:extent cx="4047490" cy="342900"/>
          <wp:effectExtent l="0" t="0" r="0" b="0"/>
          <wp:wrapNone/>
          <wp:docPr id="37" name="Image 3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04749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4">
          <wp:simplePos x="0" y="0"/>
          <wp:positionH relativeFrom="page">
            <wp:posOffset>1767840</wp:posOffset>
          </wp:positionH>
          <wp:positionV relativeFrom="page">
            <wp:posOffset>9740900</wp:posOffset>
          </wp:positionV>
          <wp:extent cx="4047490" cy="342900"/>
          <wp:effectExtent l="0" t="0" r="0" b="0"/>
          <wp:wrapNone/>
          <wp:docPr id="39" name="Image 34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4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04749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6">
          <wp:simplePos x="0" y="0"/>
          <wp:positionH relativeFrom="page">
            <wp:posOffset>1767840</wp:posOffset>
          </wp:positionH>
          <wp:positionV relativeFrom="page">
            <wp:posOffset>9740900</wp:posOffset>
          </wp:positionV>
          <wp:extent cx="4047490" cy="342900"/>
          <wp:effectExtent l="0" t="0" r="0" b="0"/>
          <wp:wrapNone/>
          <wp:docPr id="42" name="Image 34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34 Copia 1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04749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8">
          <wp:simplePos x="0" y="0"/>
          <wp:positionH relativeFrom="page">
            <wp:posOffset>1767840</wp:posOffset>
          </wp:positionH>
          <wp:positionV relativeFrom="page">
            <wp:posOffset>9740900</wp:posOffset>
          </wp:positionV>
          <wp:extent cx="4047490" cy="342900"/>
          <wp:effectExtent l="0" t="0" r="0" b="0"/>
          <wp:wrapNone/>
          <wp:docPr id="45" name="Image 34 Copia 1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 34 Copia 1 Copia 1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04749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9">
          <wp:simplePos x="0" y="0"/>
          <wp:positionH relativeFrom="page">
            <wp:posOffset>1385570</wp:posOffset>
          </wp:positionH>
          <wp:positionV relativeFrom="page">
            <wp:posOffset>114300</wp:posOffset>
          </wp:positionV>
          <wp:extent cx="4931410" cy="2987675"/>
          <wp:effectExtent l="0" t="0" r="0" b="0"/>
          <wp:wrapNone/>
          <wp:docPr id="47" name="Image 33 Copia 1 Copia 1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33 Copia 1 Copia 1 Copia 1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31410" cy="298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9">
          <wp:simplePos x="0" y="0"/>
          <wp:positionH relativeFrom="page">
            <wp:posOffset>1385570</wp:posOffset>
          </wp:positionH>
          <wp:positionV relativeFrom="page">
            <wp:posOffset>114300</wp:posOffset>
          </wp:positionV>
          <wp:extent cx="4931410" cy="2987675"/>
          <wp:effectExtent l="0" t="0" r="0" b="0"/>
          <wp:wrapNone/>
          <wp:docPr id="50" name="Image 3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 3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31410" cy="298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9">
          <wp:simplePos x="0" y="0"/>
          <wp:positionH relativeFrom="page">
            <wp:posOffset>1385570</wp:posOffset>
          </wp:positionH>
          <wp:positionV relativeFrom="page">
            <wp:posOffset>114300</wp:posOffset>
          </wp:positionV>
          <wp:extent cx="4931410" cy="2987675"/>
          <wp:effectExtent l="0" t="0" r="0" b="0"/>
          <wp:wrapNone/>
          <wp:docPr id="51" name="Image 3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 3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31410" cy="298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6">
          <wp:simplePos x="0" y="0"/>
          <wp:positionH relativeFrom="page">
            <wp:posOffset>1385570</wp:posOffset>
          </wp:positionH>
          <wp:positionV relativeFrom="page">
            <wp:posOffset>114300</wp:posOffset>
          </wp:positionV>
          <wp:extent cx="4931410" cy="2987675"/>
          <wp:effectExtent l="0" t="0" r="0" b="0"/>
          <wp:wrapNone/>
          <wp:docPr id="55" name="Image 4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4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31410" cy="298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6">
          <wp:simplePos x="0" y="0"/>
          <wp:positionH relativeFrom="page">
            <wp:posOffset>1385570</wp:posOffset>
          </wp:positionH>
          <wp:positionV relativeFrom="page">
            <wp:posOffset>114300</wp:posOffset>
          </wp:positionV>
          <wp:extent cx="4931410" cy="2987675"/>
          <wp:effectExtent l="0" t="0" r="0" b="0"/>
          <wp:wrapNone/>
          <wp:docPr id="56" name="Image 4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4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31410" cy="298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1">
          <wp:simplePos x="0" y="0"/>
          <wp:positionH relativeFrom="page">
            <wp:posOffset>1385570</wp:posOffset>
          </wp:positionH>
          <wp:positionV relativeFrom="page">
            <wp:posOffset>114300</wp:posOffset>
          </wp:positionV>
          <wp:extent cx="4931410" cy="2987675"/>
          <wp:effectExtent l="0" t="0" r="0" b="0"/>
          <wp:wrapNone/>
          <wp:docPr id="60" name="Image 42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 42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31410" cy="298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7">
          <wp:simplePos x="0" y="0"/>
          <wp:positionH relativeFrom="page">
            <wp:posOffset>1385570</wp:posOffset>
          </wp:positionH>
          <wp:positionV relativeFrom="page">
            <wp:posOffset>114300</wp:posOffset>
          </wp:positionV>
          <wp:extent cx="4931410" cy="2987675"/>
          <wp:effectExtent l="0" t="0" r="0" b="0"/>
          <wp:wrapNone/>
          <wp:docPr id="34" name="Image 3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31410" cy="298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7">
          <wp:simplePos x="0" y="0"/>
          <wp:positionH relativeFrom="page">
            <wp:posOffset>1385570</wp:posOffset>
          </wp:positionH>
          <wp:positionV relativeFrom="page">
            <wp:posOffset>114300</wp:posOffset>
          </wp:positionV>
          <wp:extent cx="4931410" cy="2987675"/>
          <wp:effectExtent l="0" t="0" r="0" b="0"/>
          <wp:wrapNone/>
          <wp:docPr id="35" name="Image 3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31410" cy="298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3">
          <wp:simplePos x="0" y="0"/>
          <wp:positionH relativeFrom="page">
            <wp:posOffset>1385570</wp:posOffset>
          </wp:positionH>
          <wp:positionV relativeFrom="page">
            <wp:posOffset>114300</wp:posOffset>
          </wp:positionV>
          <wp:extent cx="4931410" cy="2987675"/>
          <wp:effectExtent l="0" t="0" r="0" b="0"/>
          <wp:wrapNone/>
          <wp:docPr id="38" name="Image 33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3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31410" cy="298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5">
          <wp:simplePos x="0" y="0"/>
          <wp:positionH relativeFrom="page">
            <wp:posOffset>1385570</wp:posOffset>
          </wp:positionH>
          <wp:positionV relativeFrom="page">
            <wp:posOffset>114300</wp:posOffset>
          </wp:positionV>
          <wp:extent cx="4931410" cy="2987675"/>
          <wp:effectExtent l="0" t="0" r="0" b="0"/>
          <wp:wrapNone/>
          <wp:docPr id="41" name="Image 33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 33 Copia 1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31410" cy="298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4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7">
          <wp:simplePos x="0" y="0"/>
          <wp:positionH relativeFrom="page">
            <wp:posOffset>1385570</wp:posOffset>
          </wp:positionH>
          <wp:positionV relativeFrom="page">
            <wp:posOffset>114300</wp:posOffset>
          </wp:positionV>
          <wp:extent cx="4931410" cy="2987675"/>
          <wp:effectExtent l="0" t="0" r="0" b="0"/>
          <wp:wrapNone/>
          <wp:docPr id="44" name="Image 33 Copia 1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 33 Copia 1 Copia 1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31410" cy="298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0"/>
        </w:tabs>
        <w:ind w:left="1226" w:hanging="964"/>
      </w:pPr>
      <w:rPr>
        <w:sz w:val="24"/>
        <w:spacing w:val="-2"/>
        <w:i w:val="false"/>
        <w:b w:val="false"/>
        <w:szCs w:val="24"/>
        <w:iCs w:val="false"/>
        <w:bCs w:val="false"/>
        <w:w w:val="100"/>
        <w:rFonts w:ascii="Arial MT" w:hAnsi="Arial MT" w:eastAsia="Arial MT" w:cs="Arial MT"/>
        <w:lang w:val="pt-PT" w:eastAsia="en-US" w:bidi="ar-SA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265" w:hanging="148"/>
      </w:pPr>
      <w:rPr>
        <w:rFonts w:ascii="Arial MT" w:hAnsi="Arial MT" w:cs="Arial MT" w:hint="default"/>
        <w:sz w:val="24"/>
        <w:spacing w:val="0"/>
        <w:i w:val="false"/>
        <w:b w:val="false"/>
        <w:szCs w:val="24"/>
        <w:iCs w:val="false"/>
        <w:bCs w:val="false"/>
        <w:w w:val="100"/>
        <w:lang w:val="pt-PT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87" w:hanging="148"/>
      </w:pPr>
      <w:rPr>
        <w:rFonts w:ascii="Symbol" w:hAnsi="Symbol" w:cs="Symbol" w:hint="default"/>
        <w:lang w:val="pt-PT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54" w:hanging="148"/>
      </w:pPr>
      <w:rPr>
        <w:rFonts w:ascii="Symbol" w:hAnsi="Symbol" w:cs="Symbol" w:hint="default"/>
        <w:lang w:val="pt-PT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822" w:hanging="148"/>
      </w:pPr>
      <w:rPr>
        <w:rFonts w:ascii="Symbol" w:hAnsi="Symbol" w:cs="Symbol" w:hint="default"/>
        <w:lang w:val="pt-PT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689" w:hanging="148"/>
      </w:pPr>
      <w:rPr>
        <w:rFonts w:ascii="Symbol" w:hAnsi="Symbol" w:cs="Symbol" w:hint="default"/>
        <w:lang w:val="pt-PT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556" w:hanging="148"/>
      </w:pPr>
      <w:rPr>
        <w:rFonts w:ascii="Symbol" w:hAnsi="Symbol" w:cs="Symbol" w:hint="default"/>
        <w:lang w:val="pt-PT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424" w:hanging="148"/>
      </w:pPr>
      <w:rPr>
        <w:rFonts w:ascii="Symbol" w:hAnsi="Symbol" w:cs="Symbol" w:hint="default"/>
        <w:lang w:val="pt-PT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291" w:hanging="148"/>
      </w:pPr>
      <w:rPr>
        <w:rFonts w:ascii="Symbol" w:hAnsi="Symbol" w:cs="Symbol" w:hint="default"/>
        <w:lang w:val="pt-PT" w:eastAsia="en-US" w:bidi="ar-SA"/>
      </w:rPr>
    </w:lvl>
  </w:abstractNum>
  <w:abstractNum w:abstractNumId="2">
    <w:lvl w:ilvl="0">
      <w:start w:val="1"/>
      <w:numFmt w:val="upperRoman"/>
      <w:lvlText w:val="%1-"/>
      <w:lvlJc w:val="left"/>
      <w:pPr>
        <w:tabs>
          <w:tab w:val="num" w:pos="0"/>
        </w:tabs>
        <w:ind w:left="984" w:hanging="359"/>
      </w:pPr>
      <w:rPr>
        <w:sz w:val="24"/>
        <w:spacing w:val="-2"/>
        <w:i w:val="false"/>
        <w:b w:val="false"/>
        <w:szCs w:val="24"/>
        <w:iCs w:val="false"/>
        <w:bCs w:val="false"/>
        <w:w w:val="100"/>
        <w:rFonts w:ascii="Arial MT" w:hAnsi="Arial MT" w:eastAsia="Arial MT" w:cs="Arial MT"/>
        <w:lang w:val="pt-PT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84" w:hanging="359"/>
      </w:pPr>
      <w:rPr>
        <w:rFonts w:ascii="Symbol" w:hAnsi="Symbol" w:cs="Symbol" w:hint="default"/>
        <w:lang w:val="pt-PT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89" w:hanging="359"/>
      </w:pPr>
      <w:rPr>
        <w:rFonts w:ascii="Symbol" w:hAnsi="Symbol" w:cs="Symbol" w:hint="default"/>
        <w:lang w:val="pt-PT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93" w:hanging="359"/>
      </w:pPr>
      <w:rPr>
        <w:rFonts w:ascii="Symbol" w:hAnsi="Symbol" w:cs="Symbol" w:hint="default"/>
        <w:lang w:val="pt-PT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98" w:hanging="359"/>
      </w:pPr>
      <w:rPr>
        <w:rFonts w:ascii="Symbol" w:hAnsi="Symbol" w:cs="Symbol" w:hint="default"/>
        <w:lang w:val="pt-PT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03" w:hanging="359"/>
      </w:pPr>
      <w:rPr>
        <w:rFonts w:ascii="Symbol" w:hAnsi="Symbol" w:cs="Symbol" w:hint="default"/>
        <w:lang w:val="pt-PT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807" w:hanging="359"/>
      </w:pPr>
      <w:rPr>
        <w:rFonts w:ascii="Symbol" w:hAnsi="Symbol" w:cs="Symbol" w:hint="default"/>
        <w:lang w:val="pt-PT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612" w:hanging="359"/>
      </w:pPr>
      <w:rPr>
        <w:rFonts w:ascii="Symbol" w:hAnsi="Symbol" w:cs="Symbol" w:hint="default"/>
        <w:lang w:val="pt-PT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416" w:hanging="359"/>
      </w:pPr>
      <w:rPr>
        <w:rFonts w:ascii="Symbol" w:hAnsi="Symbol" w:cs="Symbol" w:hint="default"/>
        <w:lang w:val="pt-PT" w:eastAsia="en-US" w:bidi="ar-SA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/>
      <w:jc w:val="left"/>
    </w:pPr>
    <w:rPr>
      <w:rFonts w:ascii="Arial MT" w:hAnsi="Arial MT" w:eastAsia="Arial MT" w:cs="Arial MT"/>
      <w:color w:val="auto"/>
      <w:kern w:val="0"/>
      <w:sz w:val="22"/>
      <w:szCs w:val="22"/>
      <w:lang w:val="pt-P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uiPriority w:val="1"/>
    <w:qFormat/>
    <w:pPr>
      <w:ind w:hanging="1247" w:left="1476" w:right="2573"/>
    </w:pPr>
    <w:rPr>
      <w:rFonts w:ascii="Arial" w:hAnsi="Arial" w:eastAsia="Arial" w:cs="Arial"/>
      <w:b/>
      <w:bCs/>
      <w:sz w:val="120"/>
      <w:szCs w:val="120"/>
      <w:lang w:val="pt-PT" w:eastAsia="en-US" w:bidi="ar-SA"/>
    </w:rPr>
  </w:style>
  <w:style w:type="paragraph" w:styleId="ListParagraph">
    <w:name w:val="List Paragraph"/>
    <w:basedOn w:val="Normal"/>
    <w:uiPriority w:val="1"/>
    <w:qFormat/>
    <w:pPr>
      <w:ind w:left="265"/>
      <w:jc w:val="both"/>
    </w:pPr>
    <w:rPr>
      <w:rFonts w:ascii="Arial MT" w:hAnsi="Arial MT" w:eastAsia="Arial MT" w:cs="Arial MT"/>
      <w:lang w:val="pt-PT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pt-PT" w:eastAsia="en-US" w:bidi="ar-SA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numbering" w:styleId="Semlista" w:default="1">
    <w:name w:val="Sem lista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1.png"/><Relationship Id="rId31" Type="http://schemas.openxmlformats.org/officeDocument/2006/relationships/image" Target="media/image2.png"/><Relationship Id="rId32" Type="http://schemas.openxmlformats.org/officeDocument/2006/relationships/image" Target="media/image3.png"/><Relationship Id="rId33" Type="http://schemas.openxmlformats.org/officeDocument/2006/relationships/image" Target="media/image4.png"/><Relationship Id="rId34" Type="http://schemas.openxmlformats.org/officeDocument/2006/relationships/image" Target="media/image5.png"/><Relationship Id="rId35" Type="http://schemas.openxmlformats.org/officeDocument/2006/relationships/image" Target="media/image6.png"/><Relationship Id="rId36" Type="http://schemas.openxmlformats.org/officeDocument/2006/relationships/image" Target="media/image7.png"/><Relationship Id="rId37" Type="http://schemas.openxmlformats.org/officeDocument/2006/relationships/image" Target="media/image8.png"/><Relationship Id="rId38" Type="http://schemas.openxmlformats.org/officeDocument/2006/relationships/image" Target="media/image9.png"/><Relationship Id="rId39" Type="http://schemas.openxmlformats.org/officeDocument/2006/relationships/image" Target="media/image10.png"/><Relationship Id="rId40" Type="http://schemas.openxmlformats.org/officeDocument/2006/relationships/image" Target="media/image11.png"/><Relationship Id="rId41" Type="http://schemas.openxmlformats.org/officeDocument/2006/relationships/image" Target="media/image12.png"/><Relationship Id="rId42" Type="http://schemas.openxmlformats.org/officeDocument/2006/relationships/image" Target="media/image13.png"/><Relationship Id="rId43" Type="http://schemas.openxmlformats.org/officeDocument/2006/relationships/image" Target="media/image14.png"/><Relationship Id="rId44" Type="http://schemas.openxmlformats.org/officeDocument/2006/relationships/image" Target="media/image15.png"/><Relationship Id="rId45" Type="http://schemas.openxmlformats.org/officeDocument/2006/relationships/image" Target="media/image16.png"/><Relationship Id="rId46" Type="http://schemas.openxmlformats.org/officeDocument/2006/relationships/image" Target="media/image17.png"/><Relationship Id="rId47" Type="http://schemas.openxmlformats.org/officeDocument/2006/relationships/image" Target="media/image18.png"/><Relationship Id="rId48" Type="http://schemas.openxmlformats.org/officeDocument/2006/relationships/image" Target="media/image19.png"/><Relationship Id="rId49" Type="http://schemas.openxmlformats.org/officeDocument/2006/relationships/image" Target="media/image20.png"/><Relationship Id="rId50" Type="http://schemas.openxmlformats.org/officeDocument/2006/relationships/image" Target="media/image21.png"/><Relationship Id="rId51" Type="http://schemas.openxmlformats.org/officeDocument/2006/relationships/image" Target="media/image22.png"/><Relationship Id="rId52" Type="http://schemas.openxmlformats.org/officeDocument/2006/relationships/image" Target="media/image23.png"/><Relationship Id="rId53" Type="http://schemas.openxmlformats.org/officeDocument/2006/relationships/image" Target="media/image24.png"/><Relationship Id="rId54" Type="http://schemas.openxmlformats.org/officeDocument/2006/relationships/image" Target="media/image25.png"/><Relationship Id="rId55" Type="http://schemas.openxmlformats.org/officeDocument/2006/relationships/image" Target="media/image26.png"/><Relationship Id="rId56" Type="http://schemas.openxmlformats.org/officeDocument/2006/relationships/image" Target="media/image27.png"/><Relationship Id="rId57" Type="http://schemas.openxmlformats.org/officeDocument/2006/relationships/image" Target="media/image28.png"/><Relationship Id="rId58" Type="http://schemas.openxmlformats.org/officeDocument/2006/relationships/image" Target="media/image29.jpeg"/><Relationship Id="rId59" Type="http://schemas.openxmlformats.org/officeDocument/2006/relationships/image" Target="media/image30.jpeg"/><Relationship Id="rId60" Type="http://schemas.openxmlformats.org/officeDocument/2006/relationships/header" Target="header1.xml"/><Relationship Id="rId61" Type="http://schemas.openxmlformats.org/officeDocument/2006/relationships/header" Target="header2.xml"/><Relationship Id="rId62" Type="http://schemas.openxmlformats.org/officeDocument/2006/relationships/header" Target="header3.xml"/><Relationship Id="rId63" Type="http://schemas.openxmlformats.org/officeDocument/2006/relationships/footer" Target="footer1.xml"/><Relationship Id="rId64" Type="http://schemas.openxmlformats.org/officeDocument/2006/relationships/footer" Target="footer2.xml"/><Relationship Id="rId65" Type="http://schemas.openxmlformats.org/officeDocument/2006/relationships/footer" Target="footer3.xml"/><Relationship Id="rId66" Type="http://schemas.openxmlformats.org/officeDocument/2006/relationships/header" Target="header4.xml"/><Relationship Id="rId67" Type="http://schemas.openxmlformats.org/officeDocument/2006/relationships/header" Target="header5.xml"/><Relationship Id="rId68" Type="http://schemas.openxmlformats.org/officeDocument/2006/relationships/footer" Target="footer4.xml"/><Relationship Id="rId69" Type="http://schemas.openxmlformats.org/officeDocument/2006/relationships/footer" Target="footer5.xml"/><Relationship Id="rId70" Type="http://schemas.openxmlformats.org/officeDocument/2006/relationships/image" Target="media/image31.png"/><Relationship Id="rId71" Type="http://schemas.openxmlformats.org/officeDocument/2006/relationships/header" Target="header6.xml"/><Relationship Id="rId72" Type="http://schemas.openxmlformats.org/officeDocument/2006/relationships/header" Target="header7.xml"/><Relationship Id="rId73" Type="http://schemas.openxmlformats.org/officeDocument/2006/relationships/footer" Target="footer6.xml"/><Relationship Id="rId74" Type="http://schemas.openxmlformats.org/officeDocument/2006/relationships/footer" Target="footer7.xml"/><Relationship Id="rId75" Type="http://schemas.openxmlformats.org/officeDocument/2006/relationships/image" Target="media/image31.png"/><Relationship Id="rId76" Type="http://schemas.openxmlformats.org/officeDocument/2006/relationships/header" Target="header8.xml"/><Relationship Id="rId77" Type="http://schemas.openxmlformats.org/officeDocument/2006/relationships/header" Target="header9.xml"/><Relationship Id="rId78" Type="http://schemas.openxmlformats.org/officeDocument/2006/relationships/footer" Target="footer8.xml"/><Relationship Id="rId79" Type="http://schemas.openxmlformats.org/officeDocument/2006/relationships/footer" Target="footer9.xml"/><Relationship Id="rId80" Type="http://schemas.openxmlformats.org/officeDocument/2006/relationships/image" Target="media/image31.png"/><Relationship Id="rId81" Type="http://schemas.openxmlformats.org/officeDocument/2006/relationships/header" Target="header10.xml"/><Relationship Id="rId82" Type="http://schemas.openxmlformats.org/officeDocument/2006/relationships/header" Target="header11.xml"/><Relationship Id="rId83" Type="http://schemas.openxmlformats.org/officeDocument/2006/relationships/footer" Target="footer10.xml"/><Relationship Id="rId84" Type="http://schemas.openxmlformats.org/officeDocument/2006/relationships/footer" Target="footer11.xml"/><Relationship Id="rId85" Type="http://schemas.openxmlformats.org/officeDocument/2006/relationships/image" Target="media/image31.png"/><Relationship Id="rId86" Type="http://schemas.openxmlformats.org/officeDocument/2006/relationships/header" Target="header12.xml"/><Relationship Id="rId87" Type="http://schemas.openxmlformats.org/officeDocument/2006/relationships/header" Target="header13.xml"/><Relationship Id="rId88" Type="http://schemas.openxmlformats.org/officeDocument/2006/relationships/header" Target="header14.xml"/><Relationship Id="rId89" Type="http://schemas.openxmlformats.org/officeDocument/2006/relationships/footer" Target="footer12.xml"/><Relationship Id="rId90" Type="http://schemas.openxmlformats.org/officeDocument/2006/relationships/footer" Target="footer13.xml"/><Relationship Id="rId91" Type="http://schemas.openxmlformats.org/officeDocument/2006/relationships/footer" Target="footer14.xml"/><Relationship Id="rId92" Type="http://schemas.openxmlformats.org/officeDocument/2006/relationships/image" Target="media/image32.png"/><Relationship Id="rId93" Type="http://schemas.openxmlformats.org/officeDocument/2006/relationships/header" Target="header15.xml"/><Relationship Id="rId94" Type="http://schemas.openxmlformats.org/officeDocument/2006/relationships/header" Target="header16.xml"/><Relationship Id="rId95" Type="http://schemas.openxmlformats.org/officeDocument/2006/relationships/header" Target="header17.xml"/><Relationship Id="rId96" Type="http://schemas.openxmlformats.org/officeDocument/2006/relationships/footer" Target="footer15.xml"/><Relationship Id="rId97" Type="http://schemas.openxmlformats.org/officeDocument/2006/relationships/footer" Target="footer16.xml"/><Relationship Id="rId98" Type="http://schemas.openxmlformats.org/officeDocument/2006/relationships/footer" Target="footer17.xml"/><Relationship Id="rId99" Type="http://schemas.openxmlformats.org/officeDocument/2006/relationships/image" Target="media/image31.png"/><Relationship Id="rId100" Type="http://schemas.openxmlformats.org/officeDocument/2006/relationships/header" Target="header18.xml"/><Relationship Id="rId101" Type="http://schemas.openxmlformats.org/officeDocument/2006/relationships/header" Target="header19.xml"/><Relationship Id="rId102" Type="http://schemas.openxmlformats.org/officeDocument/2006/relationships/footer" Target="footer18.xml"/><Relationship Id="rId103" Type="http://schemas.openxmlformats.org/officeDocument/2006/relationships/footer" Target="footer19.xml"/><Relationship Id="rId104" Type="http://schemas.openxmlformats.org/officeDocument/2006/relationships/numbering" Target="numbering.xml"/><Relationship Id="rId105" Type="http://schemas.openxmlformats.org/officeDocument/2006/relationships/fontTable" Target="fontTable.xml"/><Relationship Id="rId106" Type="http://schemas.openxmlformats.org/officeDocument/2006/relationships/settings" Target="settings.xml"/><Relationship Id="rId107" Type="http://schemas.openxmlformats.org/officeDocument/2006/relationships/theme" Target="theme/theme1.xml"/>
</Relationships>
</file>

<file path=word/_rels/footer10.xml.rels><?xml version="1.0" encoding="UTF-8"?>
<Relationships xmlns="http://schemas.openxmlformats.org/package/2006/relationships"><Relationship Id="rId1" Type="http://schemas.openxmlformats.org/officeDocument/2006/relationships/image" Target="media/image30.jpeg"/>
</Relationships>
</file>

<file path=word/_rels/footer13.xml.rels><?xml version="1.0" encoding="UTF-8"?>
<Relationships xmlns="http://schemas.openxmlformats.org/package/2006/relationships"><Relationship Id="rId1" Type="http://schemas.openxmlformats.org/officeDocument/2006/relationships/image" Target="media/image30.jpeg"/>
</Relationships>
</file>

<file path=word/_rels/footer14.xml.rels><?xml version="1.0" encoding="UTF-8"?>
<Relationships xmlns="http://schemas.openxmlformats.org/package/2006/relationships"><Relationship Id="rId1" Type="http://schemas.openxmlformats.org/officeDocument/2006/relationships/image" Target="media/image30.jpeg"/>
</Relationships>
</file>

<file path=word/_rels/footer16.xml.rels><?xml version="1.0" encoding="UTF-8"?>
<Relationships xmlns="http://schemas.openxmlformats.org/package/2006/relationships"><Relationship Id="rId1" Type="http://schemas.openxmlformats.org/officeDocument/2006/relationships/image" Target="media/image30.jpeg"/>
</Relationships>
</file>

<file path=word/_rels/footer17.xml.rels><?xml version="1.0" encoding="UTF-8"?>
<Relationships xmlns="http://schemas.openxmlformats.org/package/2006/relationships"><Relationship Id="rId1" Type="http://schemas.openxmlformats.org/officeDocument/2006/relationships/image" Target="media/image30.jpeg"/>
</Relationships>
</file>

<file path=word/_rels/footer18.xml.rels><?xml version="1.0" encoding="UTF-8"?>
<Relationships xmlns="http://schemas.openxmlformats.org/package/2006/relationships"><Relationship Id="rId1" Type="http://schemas.openxmlformats.org/officeDocument/2006/relationships/image" Target="media/image30.jpe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30.jpe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30.jpeg"/>
</Relationships>
</file>

<file path=word/_rels/footer4.xml.rels><?xml version="1.0" encoding="UTF-8"?>
<Relationships xmlns="http://schemas.openxmlformats.org/package/2006/relationships"><Relationship Id="rId1" Type="http://schemas.openxmlformats.org/officeDocument/2006/relationships/image" Target="media/image30.jpeg"/>
</Relationships>
</file>

<file path=word/_rels/footer6.xml.rels><?xml version="1.0" encoding="UTF-8"?>
<Relationships xmlns="http://schemas.openxmlformats.org/package/2006/relationships"><Relationship Id="rId1" Type="http://schemas.openxmlformats.org/officeDocument/2006/relationships/image" Target="media/image30.jpeg"/>
</Relationships>
</file>

<file path=word/_rels/footer8.xml.rels><?xml version="1.0" encoding="UTF-8"?>
<Relationships xmlns="http://schemas.openxmlformats.org/package/2006/relationships"><Relationship Id="rId1" Type="http://schemas.openxmlformats.org/officeDocument/2006/relationships/image" Target="media/image30.jpeg"/>
</Relationships>
</file>

<file path=word/_rels/header10.xml.rels><?xml version="1.0" encoding="UTF-8"?>
<Relationships xmlns="http://schemas.openxmlformats.org/package/2006/relationships"><Relationship Id="rId1" Type="http://schemas.openxmlformats.org/officeDocument/2006/relationships/image" Target="media/image31.png"/>
</Relationships>
</file>

<file path=word/_rels/header13.xml.rels><?xml version="1.0" encoding="UTF-8"?>
<Relationships xmlns="http://schemas.openxmlformats.org/package/2006/relationships"><Relationship Id="rId1" Type="http://schemas.openxmlformats.org/officeDocument/2006/relationships/image" Target="media/image31.png"/>
</Relationships>
</file>

<file path=word/_rels/header14.xml.rels><?xml version="1.0" encoding="UTF-8"?>
<Relationships xmlns="http://schemas.openxmlformats.org/package/2006/relationships"><Relationship Id="rId1" Type="http://schemas.openxmlformats.org/officeDocument/2006/relationships/image" Target="media/image31.png"/>
</Relationships>
</file>

<file path=word/_rels/header16.xml.rels><?xml version="1.0" encoding="UTF-8"?>
<Relationships xmlns="http://schemas.openxmlformats.org/package/2006/relationships"><Relationship Id="rId1" Type="http://schemas.openxmlformats.org/officeDocument/2006/relationships/image" Target="media/image32.png"/>
</Relationships>
</file>

<file path=word/_rels/header17.xml.rels><?xml version="1.0" encoding="UTF-8"?>
<Relationships xmlns="http://schemas.openxmlformats.org/package/2006/relationships"><Relationship Id="rId1" Type="http://schemas.openxmlformats.org/officeDocument/2006/relationships/image" Target="media/image32.png"/>
</Relationships>
</file>

<file path=word/_rels/header18.xml.rels><?xml version="1.0" encoding="UTF-8"?>
<Relationships xmlns="http://schemas.openxmlformats.org/package/2006/relationships"><Relationship Id="rId1" Type="http://schemas.openxmlformats.org/officeDocument/2006/relationships/image" Target="media/image3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31.pn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31.png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31.png"/>
</Relationships>
</file>

<file path=word/_rels/header8.xml.rels><?xml version="1.0" encoding="UTF-8"?>
<Relationships xmlns="http://schemas.openxmlformats.org/package/2006/relationships"><Relationship Id="rId1" Type="http://schemas.openxmlformats.org/officeDocument/2006/relationships/image" Target="media/image3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LibreOffice/25.2.1.2$Windows_X86_64 LibreOffice_project/d3abf4aee5fd705e4a92bba33a32f40bc4e56f49</Application>
  <AppVersion>15.0000</AppVersion>
  <Pages>9</Pages>
  <Words>1383</Words>
  <Characters>8104</Characters>
  <CharactersWithSpaces>9414</CharactersWithSpaces>
  <Paragraphs>85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2025-05-02T20:18:58Z</dcterms:created>
  <dc:creator/>
  <dc:description/>
  <dc:language>pt-BR</dc:language>
  <cp:lastModifiedBy/>
  <dcterms:modified xsi:type="dcterms:W3CDTF">2025-05-02T17:20:25Z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2025-05-02T00:00:00Z</vt:filetime>
  </property>
  <property fmtid="{D5CDD505-2E9C-101B-9397-08002B2CF9AE}" pid="3" name="Creator">
    <vt:lpwstr>Writer</vt:lpwstr>
  </property>
  <property fmtid="{D5CDD505-2E9C-101B-9397-08002B2CF9AE}" pid="4" name="LastSaved">
    <vt:filetime>2025-05-02T00:00:00Z</vt:filetime>
  </property>
  <property fmtid="{D5CDD505-2E9C-101B-9397-08002B2CF9AE}" pid="5" name="Producer">
    <vt:lpwstr>LibreOffice 25.2.1.2 (X86_64) / LibreOffice Community</vt:lpwstr>
  </property>
</Properties>
</file>