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13E15" w14:textId="77777777" w:rsidR="00B3553A" w:rsidRDefault="006A503A">
      <w:pPr>
        <w:jc w:val="center"/>
        <w:rPr>
          <w:rFonts w:ascii="Arial" w:hAnsi="Arial" w:cs="Arial"/>
          <w:szCs w:val="22"/>
        </w:rPr>
      </w:pPr>
      <w:r>
        <w:rPr>
          <w:rFonts w:ascii="Arial" w:hAnsi="Arial" w:cs="Arial"/>
          <w:b/>
          <w:szCs w:val="22"/>
        </w:rPr>
        <w:t xml:space="preserve">ANEXO 3 – TERMO DE REFERÊNCIA </w:t>
      </w:r>
    </w:p>
    <w:p w14:paraId="7C07829E" w14:textId="2375556F" w:rsidR="00B3553A" w:rsidRDefault="00337E59" w:rsidP="00337E59">
      <w:pPr>
        <w:tabs>
          <w:tab w:val="left" w:pos="5805"/>
        </w:tabs>
        <w:jc w:val="both"/>
        <w:rPr>
          <w:rFonts w:ascii="Arial" w:hAnsi="Arial" w:cs="Arial"/>
          <w:sz w:val="22"/>
          <w:szCs w:val="22"/>
        </w:rPr>
      </w:pPr>
      <w:r>
        <w:rPr>
          <w:rFonts w:ascii="Arial" w:hAnsi="Arial" w:cs="Arial"/>
          <w:sz w:val="22"/>
          <w:szCs w:val="22"/>
        </w:rPr>
        <w:tab/>
      </w:r>
    </w:p>
    <w:p w14:paraId="472AE32E" w14:textId="7B6BE61E" w:rsidR="00B3553A" w:rsidRDefault="006A503A" w:rsidP="00337E59">
      <w:pPr>
        <w:pStyle w:val="NormalWeb"/>
        <w:tabs>
          <w:tab w:val="left" w:pos="5805"/>
        </w:tabs>
        <w:rPr>
          <w:rFonts w:ascii="Arial" w:hAnsi="Arial" w:cs="Arial"/>
          <w:b/>
          <w:bCs/>
          <w:color w:val="000000"/>
          <w:sz w:val="22"/>
          <w:szCs w:val="22"/>
          <w:lang w:val="pt-PT"/>
        </w:rPr>
      </w:pPr>
      <w:bookmarkStart w:id="0" w:name="art9"/>
      <w:bookmarkEnd w:id="0"/>
      <w:r>
        <w:rPr>
          <w:rFonts w:ascii="Arial" w:hAnsi="Arial" w:cs="Arial"/>
          <w:b/>
          <w:bCs/>
          <w:color w:val="000000"/>
          <w:sz w:val="22"/>
          <w:szCs w:val="22"/>
          <w:lang w:val="pt-PT"/>
        </w:rPr>
        <w:t>1. OBJETO DA PARCERIA</w:t>
      </w:r>
      <w:r w:rsidR="00337E59">
        <w:rPr>
          <w:rFonts w:ascii="Arial" w:hAnsi="Arial" w:cs="Arial"/>
          <w:b/>
          <w:bCs/>
          <w:color w:val="000000"/>
          <w:sz w:val="22"/>
          <w:szCs w:val="22"/>
          <w:lang w:val="pt-PT"/>
        </w:rPr>
        <w:tab/>
      </w:r>
    </w:p>
    <w:p w14:paraId="535A383F" w14:textId="77777777" w:rsidR="00B3553A" w:rsidRDefault="006A503A">
      <w:pPr>
        <w:pStyle w:val="NormalWeb"/>
        <w:jc w:val="both"/>
        <w:rPr>
          <w:rFonts w:ascii="Arial" w:hAnsi="Arial" w:cs="Arial"/>
          <w:bCs/>
          <w:color w:val="000000"/>
          <w:sz w:val="22"/>
          <w:szCs w:val="22"/>
          <w:lang w:val="pt-PT"/>
        </w:rPr>
      </w:pPr>
      <w:r>
        <w:rPr>
          <w:rFonts w:ascii="Arial" w:hAnsi="Arial" w:cs="Arial"/>
          <w:bCs/>
          <w:color w:val="000000"/>
          <w:sz w:val="22"/>
          <w:szCs w:val="22"/>
          <w:lang w:val="pt-PT"/>
        </w:rPr>
        <w:t xml:space="preserve">Constitui-se objeto da parceria a execução do </w:t>
      </w:r>
      <w:r>
        <w:rPr>
          <w:rFonts w:ascii="Arial" w:hAnsi="Arial" w:cs="Arial"/>
          <w:sz w:val="22"/>
          <w:szCs w:val="22"/>
        </w:rPr>
        <w:t>Programa Vida Melhor Urbano (PVMU)</w:t>
      </w:r>
      <w:r>
        <w:rPr>
          <w:rFonts w:ascii="Arial" w:hAnsi="Arial" w:cs="Arial"/>
          <w:bCs/>
          <w:color w:val="000000"/>
          <w:sz w:val="22"/>
          <w:szCs w:val="22"/>
          <w:lang w:val="pt-PT"/>
        </w:rPr>
        <w:t>, vinculado ao Plano Plurianual 2020 a 2023, por meio do:</w:t>
      </w:r>
    </w:p>
    <w:p w14:paraId="472CAF3D" w14:textId="43BFDFC4" w:rsidR="00B3553A" w:rsidRPr="00D438B5" w:rsidRDefault="006A503A" w:rsidP="00D438B5">
      <w:pPr>
        <w:pStyle w:val="NormalWeb"/>
        <w:jc w:val="both"/>
        <w:rPr>
          <w:rFonts w:ascii="Arial" w:hAnsi="Arial" w:cs="Arial"/>
          <w:bCs/>
          <w:sz w:val="22"/>
          <w:szCs w:val="22"/>
          <w:lang w:val="pt-PT"/>
        </w:rPr>
      </w:pPr>
      <w:r w:rsidRPr="00D438B5">
        <w:rPr>
          <w:rFonts w:ascii="Arial" w:hAnsi="Arial" w:cs="Arial"/>
          <w:bCs/>
          <w:sz w:val="22"/>
          <w:szCs w:val="22"/>
          <w:lang w:val="pt-PT"/>
        </w:rPr>
        <w:t xml:space="preserve">Programa </w:t>
      </w:r>
      <w:r w:rsidR="00696310" w:rsidRPr="00D438B5">
        <w:rPr>
          <w:rFonts w:ascii="Arial" w:hAnsi="Arial" w:cs="Arial"/>
          <w:bCs/>
          <w:sz w:val="22"/>
          <w:szCs w:val="22"/>
          <w:lang w:val="pt-PT"/>
        </w:rPr>
        <w:t>308</w:t>
      </w:r>
      <w:r w:rsidRPr="00D438B5">
        <w:rPr>
          <w:rFonts w:ascii="Arial" w:hAnsi="Arial" w:cs="Arial"/>
          <w:bCs/>
          <w:sz w:val="22"/>
          <w:szCs w:val="22"/>
          <w:lang w:val="pt-PT"/>
        </w:rPr>
        <w:t xml:space="preserve"> - </w:t>
      </w:r>
      <w:r w:rsidR="00696310" w:rsidRPr="00D438B5">
        <w:rPr>
          <w:rFonts w:ascii="Arial" w:hAnsi="Arial" w:cs="Arial"/>
          <w:bCs/>
          <w:sz w:val="22"/>
          <w:szCs w:val="22"/>
          <w:lang w:val="pt-PT"/>
        </w:rPr>
        <w:t xml:space="preserve"> Inclusão Socioprodutiva e Mundo do Trabalho</w:t>
      </w:r>
      <w:r w:rsidRPr="00D438B5">
        <w:rPr>
          <w:rFonts w:ascii="Arial" w:hAnsi="Arial" w:cs="Arial"/>
          <w:bCs/>
          <w:sz w:val="22"/>
          <w:szCs w:val="22"/>
          <w:lang w:val="pt-PT"/>
        </w:rPr>
        <w:t>;</w:t>
      </w:r>
    </w:p>
    <w:p w14:paraId="184B95A6" w14:textId="44288408" w:rsidR="00B3553A" w:rsidRPr="00D438B5" w:rsidRDefault="00696310" w:rsidP="00D438B5">
      <w:pPr>
        <w:pStyle w:val="NormalWeb"/>
        <w:jc w:val="both"/>
        <w:rPr>
          <w:rFonts w:ascii="Arial" w:hAnsi="Arial" w:cs="Arial"/>
          <w:bCs/>
          <w:sz w:val="22"/>
          <w:szCs w:val="22"/>
          <w:lang w:val="pt-PT"/>
        </w:rPr>
      </w:pPr>
      <w:r w:rsidRPr="00D438B5">
        <w:rPr>
          <w:rFonts w:ascii="Arial" w:hAnsi="Arial" w:cs="Arial"/>
          <w:bCs/>
          <w:sz w:val="22"/>
          <w:szCs w:val="22"/>
          <w:lang w:val="pt-PT"/>
        </w:rPr>
        <w:t>Compromisso 1 - Promover o empreendedorismo, o cooperativismo, o associativismo e o desenvolvimento sustentável de empreendimentos populares e solidários, individuais ou coletivos, considerando as vocações territoriais para o fortalecimento de suas cadeias produtivas</w:t>
      </w:r>
      <w:r w:rsidR="006A503A" w:rsidRPr="00D438B5">
        <w:rPr>
          <w:rFonts w:ascii="Arial" w:hAnsi="Arial" w:cs="Arial"/>
          <w:bCs/>
          <w:sz w:val="22"/>
          <w:szCs w:val="22"/>
          <w:lang w:val="pt-PT"/>
        </w:rPr>
        <w:t>;</w:t>
      </w:r>
    </w:p>
    <w:p w14:paraId="26B8B6A8" w14:textId="174D66D2" w:rsidR="00B3553A" w:rsidRPr="00D438B5" w:rsidRDefault="00D438B5" w:rsidP="00D438B5">
      <w:pPr>
        <w:pStyle w:val="NormalWeb"/>
        <w:jc w:val="both"/>
        <w:rPr>
          <w:rFonts w:ascii="Arial" w:hAnsi="Arial" w:cs="Arial"/>
          <w:bCs/>
          <w:sz w:val="22"/>
          <w:szCs w:val="22"/>
          <w:lang w:val="pt-PT"/>
        </w:rPr>
      </w:pPr>
      <w:r w:rsidRPr="00D438B5">
        <w:rPr>
          <w:rFonts w:ascii="Arial" w:hAnsi="Arial" w:cs="Arial"/>
          <w:bCs/>
          <w:sz w:val="22"/>
          <w:szCs w:val="22"/>
          <w:lang w:val="pt-PT"/>
        </w:rPr>
        <w:t>Meta 03 - Qualificar empreendedores individuais e familiares dos setores populares, prioritariamente inscritos no CadÚnico</w:t>
      </w:r>
      <w:r w:rsidR="006A503A" w:rsidRPr="00D438B5">
        <w:rPr>
          <w:rFonts w:ascii="Arial" w:hAnsi="Arial" w:cs="Arial"/>
          <w:bCs/>
          <w:sz w:val="22"/>
          <w:szCs w:val="22"/>
          <w:lang w:val="pt-PT"/>
        </w:rPr>
        <w:t>;</w:t>
      </w:r>
    </w:p>
    <w:p w14:paraId="17440B19" w14:textId="2043B232" w:rsidR="00B3553A" w:rsidRPr="00D438B5" w:rsidRDefault="00D438B5" w:rsidP="00D438B5">
      <w:pPr>
        <w:pStyle w:val="NormalWeb"/>
        <w:jc w:val="both"/>
        <w:rPr>
          <w:rFonts w:ascii="Arial" w:hAnsi="Arial" w:cs="Arial"/>
          <w:bCs/>
          <w:sz w:val="22"/>
          <w:szCs w:val="22"/>
          <w:lang w:val="pt-PT"/>
        </w:rPr>
      </w:pPr>
      <w:r w:rsidRPr="00D438B5">
        <w:rPr>
          <w:rFonts w:ascii="Arial" w:hAnsi="Arial" w:cs="Arial"/>
          <w:bCs/>
          <w:sz w:val="22"/>
          <w:szCs w:val="22"/>
          <w:lang w:val="pt-PT"/>
        </w:rPr>
        <w:t>Iniciativa 00012 - Capacitar empreendedores individuais e familiares dos setores populares, prioritariamente inscritos no CadÚnico</w:t>
      </w:r>
      <w:r w:rsidR="006A503A" w:rsidRPr="00D438B5">
        <w:rPr>
          <w:rFonts w:ascii="Arial" w:hAnsi="Arial" w:cs="Arial"/>
          <w:bCs/>
          <w:sz w:val="22"/>
          <w:szCs w:val="22"/>
          <w:lang w:val="pt-PT"/>
        </w:rPr>
        <w:t>.</w:t>
      </w:r>
    </w:p>
    <w:p w14:paraId="70916634" w14:textId="77777777" w:rsidR="00B3553A" w:rsidRDefault="00B3553A">
      <w:pPr>
        <w:pStyle w:val="Corpodetexto"/>
        <w:rPr>
          <w:rFonts w:ascii="Arial" w:hAnsi="Arial" w:cs="Arial"/>
          <w:b/>
          <w:bCs/>
          <w:color w:val="000000"/>
          <w:sz w:val="22"/>
          <w:szCs w:val="22"/>
          <w:lang w:val="pt-PT"/>
        </w:rPr>
      </w:pPr>
    </w:p>
    <w:p w14:paraId="57ADF3B6" w14:textId="77777777" w:rsidR="00B3553A" w:rsidRDefault="006A503A">
      <w:pPr>
        <w:pStyle w:val="Corpodetexto"/>
        <w:rPr>
          <w:rFonts w:ascii="Arial" w:hAnsi="Arial" w:cs="Arial"/>
          <w:b/>
          <w:bCs/>
          <w:color w:val="000000"/>
          <w:sz w:val="22"/>
          <w:szCs w:val="22"/>
          <w:lang w:val="pt-PT"/>
        </w:rPr>
      </w:pPr>
      <w:r>
        <w:rPr>
          <w:rFonts w:ascii="Arial" w:hAnsi="Arial" w:cs="Arial"/>
          <w:b/>
          <w:bCs/>
          <w:color w:val="000000"/>
          <w:sz w:val="22"/>
          <w:szCs w:val="22"/>
          <w:lang w:val="pt-PT"/>
        </w:rPr>
        <w:t>2. JUSTIFICATIVA PARA O PROJETO</w:t>
      </w:r>
    </w:p>
    <w:p w14:paraId="476B7CC3" w14:textId="77777777" w:rsidR="00B3553A" w:rsidRDefault="00B3553A">
      <w:pPr>
        <w:pStyle w:val="SemEspaamento1"/>
        <w:spacing w:line="276" w:lineRule="auto"/>
        <w:jc w:val="both"/>
        <w:rPr>
          <w:rFonts w:ascii="Arial" w:hAnsi="Arial" w:cs="Arial"/>
          <w:sz w:val="22"/>
          <w:szCs w:val="22"/>
        </w:rPr>
      </w:pPr>
    </w:p>
    <w:p w14:paraId="019E110C" w14:textId="4BD3566D" w:rsidR="00B3553A" w:rsidRDefault="006A503A">
      <w:pPr>
        <w:pStyle w:val="SemEspaamento1"/>
        <w:spacing w:line="276" w:lineRule="auto"/>
        <w:jc w:val="both"/>
        <w:rPr>
          <w:rFonts w:ascii="Arial" w:hAnsi="Arial" w:cs="Arial"/>
          <w:sz w:val="22"/>
          <w:szCs w:val="22"/>
        </w:rPr>
      </w:pPr>
      <w:r>
        <w:rPr>
          <w:rFonts w:ascii="Arial" w:hAnsi="Arial" w:cs="Arial"/>
          <w:sz w:val="22"/>
          <w:szCs w:val="22"/>
        </w:rPr>
        <w:t>No último período, o aumento da insegurança alimentar vem se configurando como uma questão urgente a ser enfrentada pelas políticas públicas e se tornou o foco das ações do Governo Federal e do Governo da Bahia. A pesquisa nacional de insegurança alimentar, promovida pela Rede Brasileira de Pesquisa em Soberania e Segurança Alimentar e Nutricional entre o final de 2021 e início de 2022, apresenta dados relativos às condições de Segurança Alimentar e níveis de Insegurança Alimentar (IA) no Brasil e no Estado da Bahia.</w:t>
      </w:r>
    </w:p>
    <w:p w14:paraId="2800A26C" w14:textId="77777777" w:rsidR="00B3553A" w:rsidRDefault="00B3553A">
      <w:pPr>
        <w:pStyle w:val="SemEspaamento1"/>
        <w:spacing w:line="276" w:lineRule="auto"/>
        <w:jc w:val="both"/>
        <w:rPr>
          <w:rFonts w:ascii="Arial" w:hAnsi="Arial" w:cs="Arial"/>
          <w:sz w:val="22"/>
          <w:szCs w:val="22"/>
        </w:rPr>
      </w:pPr>
    </w:p>
    <w:p w14:paraId="3B63D164" w14:textId="77777777" w:rsidR="00B3553A" w:rsidRDefault="006A503A">
      <w:pPr>
        <w:pStyle w:val="SemEspaamento1"/>
        <w:spacing w:line="276" w:lineRule="auto"/>
        <w:jc w:val="both"/>
        <w:rPr>
          <w:rFonts w:ascii="Arial" w:hAnsi="Arial" w:cs="Arial"/>
          <w:sz w:val="22"/>
          <w:szCs w:val="22"/>
        </w:rPr>
      </w:pPr>
      <w:r>
        <w:rPr>
          <w:rFonts w:ascii="Arial" w:hAnsi="Arial" w:cs="Arial"/>
          <w:sz w:val="22"/>
          <w:szCs w:val="22"/>
        </w:rPr>
        <w:t xml:space="preserve">Mais uma vez identificou-se o aprofundamento da crise relativa ao direito humano à alimentação no Brasil. Foram contabilizados 58,7% de domicílios com algum grau de insegurança alimentar, o que representa mais de 125 milhões de pessoas com problemas de acesso à alimentos, e destes, mais de 33 milhões em insegurança alimentar grave, ou seja, fome. </w:t>
      </w:r>
    </w:p>
    <w:p w14:paraId="7F64CB98" w14:textId="77777777" w:rsidR="00B3553A" w:rsidRDefault="00B3553A">
      <w:pPr>
        <w:pStyle w:val="SemEspaamento1"/>
        <w:spacing w:line="276" w:lineRule="auto"/>
        <w:jc w:val="both"/>
        <w:rPr>
          <w:rFonts w:ascii="Arial" w:hAnsi="Arial" w:cs="Arial"/>
          <w:sz w:val="22"/>
          <w:szCs w:val="22"/>
        </w:rPr>
      </w:pPr>
    </w:p>
    <w:p w14:paraId="58E37BB5" w14:textId="5A29C439" w:rsidR="00B3553A" w:rsidRDefault="006A503A">
      <w:pPr>
        <w:pStyle w:val="SemEspaamento1"/>
        <w:spacing w:line="276" w:lineRule="auto"/>
        <w:jc w:val="both"/>
        <w:rPr>
          <w:rFonts w:ascii="Arial" w:hAnsi="Arial" w:cs="Arial"/>
          <w:sz w:val="22"/>
          <w:szCs w:val="22"/>
        </w:rPr>
      </w:pPr>
      <w:r>
        <w:rPr>
          <w:rFonts w:ascii="Arial" w:hAnsi="Arial" w:cs="Arial"/>
          <w:sz w:val="22"/>
          <w:szCs w:val="22"/>
        </w:rPr>
        <w:t>Na Bahia, apenas 37,4% dos domicílios tinham garantia de acesso pleno aos alimentos, ou seja, viviam em segurança alimentar. Em 35,3% deles havia referência à instabilidade na alimentação dos moradores – traduzida pela preocupação quanto à possível incapacidade de obter alimentos no futuro próximo e comprometimento da qualidade da alimentação – ou experiência de IA leve. Em quase 1/3 dos domicílios (27,3%) já havia relato de insuficiência de alimentos que atendessem às necessidades de seus moradores, ou seja, IA moderada (14,4%) ou grave (12,9%), com prevalências mais elevadas para os domicílios da zona urbana quando comparado a zona rural.</w:t>
      </w:r>
    </w:p>
    <w:p w14:paraId="2A0DA167" w14:textId="77777777" w:rsidR="00B3553A" w:rsidRDefault="00B3553A">
      <w:pPr>
        <w:pStyle w:val="SemEspaamento1"/>
        <w:spacing w:line="276" w:lineRule="auto"/>
        <w:jc w:val="both"/>
        <w:rPr>
          <w:rFonts w:ascii="Arial" w:hAnsi="Arial" w:cs="Arial"/>
          <w:sz w:val="22"/>
          <w:szCs w:val="22"/>
        </w:rPr>
      </w:pPr>
    </w:p>
    <w:p w14:paraId="67F5AD4E" w14:textId="77777777" w:rsidR="00B3553A" w:rsidRDefault="006A503A">
      <w:pPr>
        <w:pStyle w:val="SemEspaamento1"/>
        <w:spacing w:line="276" w:lineRule="auto"/>
        <w:jc w:val="both"/>
        <w:rPr>
          <w:rFonts w:ascii="Arial" w:hAnsi="Arial" w:cs="Arial"/>
          <w:sz w:val="22"/>
          <w:szCs w:val="22"/>
        </w:rPr>
      </w:pPr>
      <w:r>
        <w:rPr>
          <w:rFonts w:ascii="Arial" w:hAnsi="Arial" w:cs="Arial"/>
          <w:sz w:val="22"/>
          <w:szCs w:val="22"/>
        </w:rPr>
        <w:t xml:space="preserve">A quantidade de domicílios em situação de IA é preocupante e revela que para quase 9 milhões de baianos a garantia de acesso à alimentação não estava sendo atendida. Em relação a IA grave, 12,9% corresponde a 1.937.537 pessoas. Quando segmentado por </w:t>
      </w:r>
      <w:r>
        <w:rPr>
          <w:rFonts w:ascii="Arial" w:hAnsi="Arial" w:cs="Arial"/>
          <w:sz w:val="22"/>
          <w:szCs w:val="22"/>
        </w:rPr>
        <w:lastRenderedPageBreak/>
        <w:t>zona residencial, 14,1% ou 1.425.349 pessoas na zona urbana e 9,9% ou 387.567 pessoas na zona rural estão em IA grave.</w:t>
      </w:r>
    </w:p>
    <w:p w14:paraId="57066EB6" w14:textId="77777777" w:rsidR="00B3553A" w:rsidRDefault="00B3553A">
      <w:pPr>
        <w:pStyle w:val="SemEspaamento1"/>
        <w:spacing w:line="276" w:lineRule="auto"/>
        <w:jc w:val="both"/>
        <w:rPr>
          <w:rFonts w:ascii="Arial" w:hAnsi="Arial" w:cs="Arial"/>
          <w:sz w:val="22"/>
          <w:szCs w:val="22"/>
        </w:rPr>
      </w:pPr>
    </w:p>
    <w:p w14:paraId="2CD2331B" w14:textId="77777777" w:rsidR="00B3553A" w:rsidRDefault="006A503A">
      <w:pPr>
        <w:pStyle w:val="SemEspaamento1"/>
        <w:spacing w:line="276" w:lineRule="auto"/>
        <w:jc w:val="both"/>
        <w:rPr>
          <w:rFonts w:ascii="Arial" w:hAnsi="Arial" w:cs="Arial"/>
          <w:sz w:val="22"/>
          <w:szCs w:val="22"/>
        </w:rPr>
      </w:pPr>
      <w:r>
        <w:rPr>
          <w:rFonts w:ascii="Arial" w:hAnsi="Arial" w:cs="Arial"/>
          <w:sz w:val="22"/>
          <w:szCs w:val="22"/>
        </w:rPr>
        <w:t xml:space="preserve">Em nosso estado, o acesso das famílias aos alimentos está mais comprometido nos domicílios onde uma mulher era a pessoa de referência e </w:t>
      </w:r>
      <w:proofErr w:type="gramStart"/>
      <w:r>
        <w:rPr>
          <w:rFonts w:ascii="Arial" w:hAnsi="Arial" w:cs="Arial"/>
          <w:sz w:val="22"/>
          <w:szCs w:val="22"/>
        </w:rPr>
        <w:t>naqueles cujo chefe</w:t>
      </w:r>
      <w:proofErr w:type="gramEnd"/>
      <w:r>
        <w:rPr>
          <w:rFonts w:ascii="Arial" w:hAnsi="Arial" w:cs="Arial"/>
          <w:sz w:val="22"/>
          <w:szCs w:val="22"/>
        </w:rPr>
        <w:t xml:space="preserve"> da família se auto declarou de cor preta ou parda. Em relação ao consumo de alimentos, os dados mostram que houve redução na compra de alimentos básicos para a maioria das famílias nos três meses anteriores à coleta de dados, entre os quais a carne (70,3%), feijão (60%), frutas frescas (54%), arroz (51,6%), e macarrão (50,5%). </w:t>
      </w:r>
    </w:p>
    <w:p w14:paraId="16FF575F" w14:textId="77777777" w:rsidR="00B3553A" w:rsidRDefault="00B3553A">
      <w:pPr>
        <w:pStyle w:val="SemEspaamento1"/>
        <w:spacing w:line="276" w:lineRule="auto"/>
        <w:jc w:val="both"/>
        <w:rPr>
          <w:rFonts w:ascii="Arial" w:hAnsi="Arial" w:cs="Arial"/>
          <w:sz w:val="22"/>
          <w:szCs w:val="22"/>
        </w:rPr>
      </w:pPr>
    </w:p>
    <w:p w14:paraId="5CC792B4" w14:textId="7A4C8F64" w:rsidR="00B3553A" w:rsidRDefault="006A503A">
      <w:pPr>
        <w:pStyle w:val="SemEspaamento1"/>
        <w:spacing w:line="276" w:lineRule="auto"/>
        <w:jc w:val="both"/>
        <w:rPr>
          <w:rFonts w:ascii="Arial" w:hAnsi="Arial" w:cs="Arial"/>
          <w:sz w:val="22"/>
          <w:szCs w:val="22"/>
        </w:rPr>
      </w:pPr>
      <w:r>
        <w:rPr>
          <w:rFonts w:ascii="Arial" w:hAnsi="Arial" w:cs="Arial"/>
          <w:sz w:val="22"/>
          <w:szCs w:val="22"/>
        </w:rPr>
        <w:t xml:space="preserve">O enfrentamento da situação que coloca a população baiana na iminência cotidiana de passar fome exige medidas emergências de </w:t>
      </w:r>
      <w:r w:rsidR="00337E59">
        <w:rPr>
          <w:rFonts w:ascii="Arial" w:hAnsi="Arial" w:cs="Arial"/>
          <w:sz w:val="22"/>
          <w:szCs w:val="22"/>
        </w:rPr>
        <w:t>segurança</w:t>
      </w:r>
      <w:r>
        <w:rPr>
          <w:rFonts w:ascii="Arial" w:hAnsi="Arial" w:cs="Arial"/>
          <w:sz w:val="22"/>
          <w:szCs w:val="22"/>
        </w:rPr>
        <w:t xml:space="preserve"> alimentar às famílias que não dispõe das condições necessárias ao suprimento das suas necessidades básicas de alimentação. Isso demonstra a necessidade de qualificar as políticas públicas para ações emergenciais e estruturais de enfrentamento e combate à fome. </w:t>
      </w:r>
    </w:p>
    <w:p w14:paraId="6F53F042" w14:textId="77777777" w:rsidR="00B3553A" w:rsidRDefault="00B3553A">
      <w:pPr>
        <w:pStyle w:val="SemEspaamento1"/>
        <w:spacing w:line="276" w:lineRule="auto"/>
        <w:jc w:val="both"/>
        <w:rPr>
          <w:rFonts w:ascii="Arial" w:hAnsi="Arial" w:cs="Arial"/>
          <w:sz w:val="22"/>
          <w:szCs w:val="22"/>
        </w:rPr>
      </w:pPr>
    </w:p>
    <w:p w14:paraId="02351143" w14:textId="77777777" w:rsidR="00B3553A" w:rsidRDefault="006A503A">
      <w:pPr>
        <w:pStyle w:val="SemEspaamento1"/>
        <w:spacing w:line="276" w:lineRule="auto"/>
        <w:jc w:val="both"/>
        <w:rPr>
          <w:rFonts w:ascii="Arial" w:hAnsi="Arial" w:cs="Arial"/>
          <w:sz w:val="22"/>
          <w:szCs w:val="22"/>
        </w:rPr>
      </w:pPr>
      <w:r>
        <w:rPr>
          <w:rFonts w:ascii="Arial" w:hAnsi="Arial" w:cs="Arial"/>
          <w:sz w:val="22"/>
          <w:szCs w:val="22"/>
        </w:rPr>
        <w:t>Para enfrentar esse cenário, o Governo do Estado criou o Programa Bahia Sem Fome, que tem como principal objetivo promover a segurança alimentar e nutricional das pessoas em situação de vulnerabilidade social, garantindo o acesso a alimentos com qualidade e na quantidade necessária. Vai fazer isso estimulando e apoiando a produção e o acesso a alimentos saudáveis e estabelecendo estruturas de produção, abastecimento, distribuição e regulação desses produtos. É comida na mesa e ajuda financeira para quem mais precisa, além do fortalecimento da agricultura familiar, do abastecimento de água e da geração de emprego e renda.</w:t>
      </w:r>
    </w:p>
    <w:p w14:paraId="48E3DF6D" w14:textId="77777777" w:rsidR="00B3553A" w:rsidRDefault="00B3553A">
      <w:pPr>
        <w:pStyle w:val="SemEspaamento1"/>
        <w:spacing w:line="276" w:lineRule="auto"/>
        <w:jc w:val="both"/>
        <w:rPr>
          <w:rFonts w:ascii="Arial" w:hAnsi="Arial" w:cs="Arial"/>
          <w:sz w:val="22"/>
          <w:szCs w:val="22"/>
        </w:rPr>
      </w:pPr>
    </w:p>
    <w:p w14:paraId="68FF3941" w14:textId="250CC0D2" w:rsidR="00B3553A" w:rsidRDefault="006A503A">
      <w:pPr>
        <w:pStyle w:val="SemEspaamento1"/>
        <w:spacing w:line="276" w:lineRule="auto"/>
        <w:jc w:val="both"/>
        <w:rPr>
          <w:rFonts w:ascii="Arial" w:hAnsi="Arial" w:cs="Arial"/>
          <w:sz w:val="22"/>
          <w:szCs w:val="22"/>
        </w:rPr>
      </w:pPr>
      <w:r>
        <w:rPr>
          <w:rFonts w:ascii="Arial" w:hAnsi="Arial" w:cs="Arial"/>
          <w:sz w:val="22"/>
          <w:szCs w:val="22"/>
        </w:rPr>
        <w:t xml:space="preserve">Considerando que 14,1% ou 1.425.349 pessoas na zona urbana estão em IA grave, o Programa Vida Melhor Urbano (PVMU) busca atacar esse problema e contribuir para mudar essa realidade. Nesse sentido, é um programa de </w:t>
      </w:r>
      <w:r w:rsidR="00B83F81">
        <w:rPr>
          <w:rFonts w:ascii="Arial" w:hAnsi="Arial" w:cs="Arial"/>
          <w:sz w:val="22"/>
          <w:szCs w:val="22"/>
        </w:rPr>
        <w:t>inclusão socioprodutiva</w:t>
      </w:r>
      <w:r>
        <w:rPr>
          <w:rFonts w:ascii="Arial" w:hAnsi="Arial" w:cs="Arial"/>
          <w:sz w:val="22"/>
          <w:szCs w:val="22"/>
        </w:rPr>
        <w:t xml:space="preserve">, a partir do apoio à ampliação da produção e da renda familiar, reduzindo a vulnerabilidade econômica e social dos beneficiários através do trabalho decente de pessoas em situação de pobreza e com potencial </w:t>
      </w:r>
      <w:proofErr w:type="spellStart"/>
      <w:r>
        <w:rPr>
          <w:rFonts w:ascii="Arial" w:hAnsi="Arial" w:cs="Arial"/>
          <w:sz w:val="22"/>
          <w:szCs w:val="22"/>
        </w:rPr>
        <w:t>laborativo</w:t>
      </w:r>
      <w:proofErr w:type="spellEnd"/>
      <w:r>
        <w:rPr>
          <w:rFonts w:ascii="Arial" w:hAnsi="Arial" w:cs="Arial"/>
          <w:sz w:val="22"/>
          <w:szCs w:val="22"/>
        </w:rPr>
        <w:t xml:space="preserve">, com vistas à sua emancipação socioeconômica. </w:t>
      </w:r>
    </w:p>
    <w:p w14:paraId="22446F99" w14:textId="77777777" w:rsidR="00B3553A" w:rsidRDefault="00B3553A">
      <w:pPr>
        <w:pStyle w:val="SemEspaamento1"/>
        <w:spacing w:line="276" w:lineRule="auto"/>
        <w:jc w:val="both"/>
        <w:rPr>
          <w:rFonts w:ascii="Arial" w:hAnsi="Arial" w:cs="Arial"/>
          <w:sz w:val="22"/>
          <w:szCs w:val="22"/>
        </w:rPr>
      </w:pPr>
    </w:p>
    <w:p w14:paraId="36FBCF0B" w14:textId="77777777" w:rsidR="005B1AE9" w:rsidRDefault="006A503A">
      <w:pPr>
        <w:pStyle w:val="SemEspaamento1"/>
        <w:spacing w:line="276" w:lineRule="auto"/>
        <w:jc w:val="both"/>
        <w:rPr>
          <w:rFonts w:ascii="Arial" w:hAnsi="Arial" w:cs="Arial"/>
          <w:sz w:val="22"/>
          <w:szCs w:val="22"/>
        </w:rPr>
      </w:pPr>
      <w:r>
        <w:rPr>
          <w:rFonts w:ascii="Arial" w:hAnsi="Arial" w:cs="Arial"/>
          <w:sz w:val="22"/>
          <w:szCs w:val="22"/>
        </w:rPr>
        <w:t xml:space="preserve">A estratégia de atuação do Programa passa pela prestação de serviços de Assistência Técnica e Extensão Urbana (ATEURB) </w:t>
      </w:r>
      <w:r w:rsidR="005B1AE9" w:rsidRPr="005B1AE9">
        <w:rPr>
          <w:rFonts w:ascii="Arial" w:hAnsi="Arial" w:cs="Arial"/>
          <w:sz w:val="22"/>
          <w:szCs w:val="22"/>
        </w:rPr>
        <w:t>aos trabalhadores por conta própria da economia popular urbana e aos seus familiares</w:t>
      </w:r>
      <w:r w:rsidR="005B1AE9">
        <w:rPr>
          <w:rFonts w:ascii="Arial" w:hAnsi="Arial" w:cs="Arial"/>
          <w:sz w:val="22"/>
          <w:szCs w:val="22"/>
        </w:rPr>
        <w:t>. Assim, a</w:t>
      </w:r>
      <w:r w:rsidR="005B1AE9" w:rsidRPr="005B1AE9">
        <w:rPr>
          <w:rFonts w:ascii="Arial" w:hAnsi="Arial" w:cs="Arial"/>
          <w:sz w:val="22"/>
          <w:szCs w:val="22"/>
        </w:rPr>
        <w:t xml:space="preserve"> referência para o serviço de assistência técnica e inclusão socioprodutiva não se restringe ao empreendimento, mas abrange a unidade familiar</w:t>
      </w:r>
      <w:r w:rsidR="005B1AE9">
        <w:rPr>
          <w:rFonts w:ascii="Arial" w:hAnsi="Arial" w:cs="Arial"/>
          <w:sz w:val="22"/>
          <w:szCs w:val="22"/>
        </w:rPr>
        <w:t xml:space="preserve"> de forma integral</w:t>
      </w:r>
      <w:r w:rsidR="005B1AE9" w:rsidRPr="005B1AE9">
        <w:rPr>
          <w:rFonts w:ascii="Arial" w:hAnsi="Arial" w:cs="Arial"/>
          <w:sz w:val="22"/>
          <w:szCs w:val="22"/>
        </w:rPr>
        <w:t>.</w:t>
      </w:r>
      <w:r w:rsidR="005B1AE9">
        <w:rPr>
          <w:rFonts w:ascii="Arial" w:hAnsi="Arial" w:cs="Arial"/>
          <w:sz w:val="22"/>
          <w:szCs w:val="22"/>
        </w:rPr>
        <w:t xml:space="preserve"> Dessa forma, visa</w:t>
      </w:r>
      <w:r>
        <w:rPr>
          <w:rFonts w:ascii="Arial" w:hAnsi="Arial" w:cs="Arial"/>
          <w:sz w:val="22"/>
          <w:szCs w:val="22"/>
        </w:rPr>
        <w:t xml:space="preserve"> ampliar as oportunidades de aumentar a produção, a comercialização e a renda familiar pelo trabalho decente</w:t>
      </w:r>
      <w:r w:rsidR="00B83F81">
        <w:rPr>
          <w:rFonts w:ascii="Arial" w:hAnsi="Arial" w:cs="Arial"/>
          <w:sz w:val="22"/>
          <w:szCs w:val="22"/>
        </w:rPr>
        <w:t>,</w:t>
      </w:r>
      <w:r>
        <w:rPr>
          <w:rFonts w:ascii="Arial" w:hAnsi="Arial" w:cs="Arial"/>
          <w:sz w:val="22"/>
          <w:szCs w:val="22"/>
        </w:rPr>
        <w:t xml:space="preserve"> </w:t>
      </w:r>
      <w:r w:rsidRPr="00B83F81">
        <w:rPr>
          <w:rFonts w:ascii="Arial" w:hAnsi="Arial" w:cs="Arial"/>
          <w:sz w:val="22"/>
          <w:szCs w:val="22"/>
        </w:rPr>
        <w:t xml:space="preserve">alicerçados à Política de Segurança Alimentar e Nutricional. </w:t>
      </w:r>
    </w:p>
    <w:p w14:paraId="175595A3" w14:textId="77777777" w:rsidR="005B1AE9" w:rsidRDefault="005B1AE9">
      <w:pPr>
        <w:pStyle w:val="SemEspaamento1"/>
        <w:spacing w:line="276" w:lineRule="auto"/>
        <w:jc w:val="both"/>
        <w:rPr>
          <w:rFonts w:ascii="Arial" w:hAnsi="Arial" w:cs="Arial"/>
          <w:sz w:val="22"/>
          <w:szCs w:val="22"/>
        </w:rPr>
      </w:pPr>
    </w:p>
    <w:p w14:paraId="3679F329" w14:textId="3778BB69" w:rsidR="00B3553A" w:rsidRDefault="006A503A">
      <w:pPr>
        <w:pStyle w:val="SemEspaamento1"/>
        <w:spacing w:line="276" w:lineRule="auto"/>
        <w:jc w:val="both"/>
        <w:rPr>
          <w:rFonts w:ascii="Arial" w:hAnsi="Arial" w:cs="Arial"/>
          <w:sz w:val="22"/>
          <w:szCs w:val="22"/>
        </w:rPr>
      </w:pPr>
      <w:r>
        <w:rPr>
          <w:rFonts w:ascii="Arial" w:hAnsi="Arial" w:cs="Arial"/>
          <w:sz w:val="22"/>
          <w:szCs w:val="22"/>
        </w:rPr>
        <w:t xml:space="preserve">O PVMU atua no fomento a empreendimentos individuais, familiares e organizados em rede da economia </w:t>
      </w:r>
      <w:r w:rsidR="005B1AE9">
        <w:rPr>
          <w:rFonts w:ascii="Arial" w:hAnsi="Arial" w:cs="Arial"/>
          <w:sz w:val="22"/>
          <w:szCs w:val="22"/>
        </w:rPr>
        <w:t>dos setores</w:t>
      </w:r>
      <w:r>
        <w:rPr>
          <w:rFonts w:ascii="Arial" w:hAnsi="Arial" w:cs="Arial"/>
          <w:sz w:val="22"/>
          <w:szCs w:val="22"/>
        </w:rPr>
        <w:t xml:space="preserve"> populares</w:t>
      </w:r>
      <w:r w:rsidR="005B1AE9">
        <w:rPr>
          <w:rFonts w:ascii="Arial" w:hAnsi="Arial" w:cs="Arial"/>
          <w:sz w:val="22"/>
          <w:szCs w:val="22"/>
        </w:rPr>
        <w:t>. A</w:t>
      </w:r>
      <w:r w:rsidR="005B1AE9" w:rsidRPr="005B1AE9">
        <w:rPr>
          <w:rFonts w:ascii="Arial" w:hAnsi="Arial" w:cs="Arial"/>
          <w:sz w:val="22"/>
          <w:szCs w:val="22"/>
        </w:rPr>
        <w:t xml:space="preserve">brange, também, os trabalhadores formalizados como </w:t>
      </w:r>
      <w:r w:rsidR="005B1AE9">
        <w:rPr>
          <w:rFonts w:ascii="Arial" w:hAnsi="Arial" w:cs="Arial"/>
          <w:sz w:val="22"/>
          <w:szCs w:val="22"/>
        </w:rPr>
        <w:t>Microempreendedor Individual (</w:t>
      </w:r>
      <w:r w:rsidR="005B1AE9" w:rsidRPr="005B1AE9">
        <w:rPr>
          <w:rFonts w:ascii="Arial" w:hAnsi="Arial" w:cs="Arial"/>
          <w:sz w:val="22"/>
          <w:szCs w:val="22"/>
        </w:rPr>
        <w:t>MEI</w:t>
      </w:r>
      <w:r w:rsidR="005B1AE9">
        <w:rPr>
          <w:rFonts w:ascii="Arial" w:hAnsi="Arial" w:cs="Arial"/>
          <w:sz w:val="22"/>
          <w:szCs w:val="22"/>
        </w:rPr>
        <w:t>)</w:t>
      </w:r>
      <w:r w:rsidR="005B1AE9" w:rsidRPr="005B1AE9">
        <w:rPr>
          <w:rFonts w:ascii="Arial" w:hAnsi="Arial" w:cs="Arial"/>
          <w:sz w:val="22"/>
          <w:szCs w:val="22"/>
        </w:rPr>
        <w:t xml:space="preserve">. Não se restringe nem fica apenas no denominado “informal”. </w:t>
      </w:r>
      <w:r w:rsidR="005B1AE9">
        <w:rPr>
          <w:rFonts w:ascii="Arial" w:hAnsi="Arial" w:cs="Arial"/>
          <w:sz w:val="22"/>
          <w:szCs w:val="22"/>
        </w:rPr>
        <w:t xml:space="preserve">Nesse sentido, </w:t>
      </w:r>
      <w:r>
        <w:rPr>
          <w:rFonts w:ascii="Arial" w:hAnsi="Arial" w:cs="Arial"/>
          <w:sz w:val="22"/>
          <w:szCs w:val="22"/>
        </w:rPr>
        <w:t>apoia um conjunto de atividades, destacando-se os arranjos produtivos urbanos de alimentação, costura, estética, resíd</w:t>
      </w:r>
      <w:r w:rsidR="00B83F81">
        <w:rPr>
          <w:rFonts w:ascii="Arial" w:hAnsi="Arial" w:cs="Arial"/>
          <w:sz w:val="22"/>
          <w:szCs w:val="22"/>
        </w:rPr>
        <w:t>uos sólidos, agricultura urbana e</w:t>
      </w:r>
      <w:r>
        <w:rPr>
          <w:rFonts w:ascii="Arial" w:hAnsi="Arial" w:cs="Arial"/>
          <w:sz w:val="22"/>
          <w:szCs w:val="22"/>
        </w:rPr>
        <w:t xml:space="preserve"> periurbana, extrativismo, pesca e </w:t>
      </w:r>
      <w:proofErr w:type="spellStart"/>
      <w:r>
        <w:rPr>
          <w:rFonts w:ascii="Arial" w:hAnsi="Arial" w:cs="Arial"/>
          <w:sz w:val="22"/>
          <w:szCs w:val="22"/>
        </w:rPr>
        <w:t>mariscagem</w:t>
      </w:r>
      <w:proofErr w:type="spellEnd"/>
      <w:r>
        <w:rPr>
          <w:rFonts w:ascii="Arial" w:hAnsi="Arial" w:cs="Arial"/>
          <w:sz w:val="22"/>
          <w:szCs w:val="22"/>
        </w:rPr>
        <w:t>.</w:t>
      </w:r>
    </w:p>
    <w:p w14:paraId="7F7236AB" w14:textId="77777777" w:rsidR="00B3553A" w:rsidRDefault="00B3553A">
      <w:pPr>
        <w:pStyle w:val="SemEspaamento1"/>
        <w:spacing w:line="276" w:lineRule="auto"/>
        <w:jc w:val="both"/>
        <w:rPr>
          <w:rFonts w:ascii="Arial" w:hAnsi="Arial" w:cs="Arial"/>
          <w:sz w:val="22"/>
          <w:szCs w:val="22"/>
        </w:rPr>
      </w:pPr>
    </w:p>
    <w:p w14:paraId="5BA848F6" w14:textId="1B295E71" w:rsidR="00B3553A" w:rsidRPr="00BA68CA" w:rsidRDefault="006A503A">
      <w:pPr>
        <w:pStyle w:val="SemEspaamento1"/>
        <w:spacing w:line="276" w:lineRule="auto"/>
        <w:jc w:val="both"/>
        <w:rPr>
          <w:rFonts w:ascii="Arial" w:hAnsi="Arial" w:cs="Arial"/>
          <w:sz w:val="22"/>
          <w:szCs w:val="22"/>
        </w:rPr>
      </w:pPr>
      <w:r w:rsidRPr="00BA68CA">
        <w:rPr>
          <w:rFonts w:ascii="Arial" w:hAnsi="Arial" w:cs="Arial"/>
          <w:sz w:val="22"/>
          <w:szCs w:val="22"/>
        </w:rPr>
        <w:lastRenderedPageBreak/>
        <w:t>O público prioritário para o programa é composto pela população negra, com ênfase nos</w:t>
      </w:r>
      <w:r w:rsidR="00BA68CA" w:rsidRPr="00BA68CA">
        <w:rPr>
          <w:rFonts w:ascii="Arial" w:hAnsi="Arial" w:cs="Arial"/>
          <w:sz w:val="22"/>
          <w:szCs w:val="22"/>
        </w:rPr>
        <w:t xml:space="preserve"> jovens negros, mulheres negras e</w:t>
      </w:r>
      <w:r w:rsidRPr="00BA68CA">
        <w:rPr>
          <w:rFonts w:ascii="Arial" w:hAnsi="Arial" w:cs="Arial"/>
          <w:sz w:val="22"/>
          <w:szCs w:val="22"/>
        </w:rPr>
        <w:t xml:space="preserve"> povos e comunidades tradicionais</w:t>
      </w:r>
      <w:r w:rsidR="00BA68CA" w:rsidRPr="00BA68CA">
        <w:rPr>
          <w:rFonts w:ascii="Arial" w:hAnsi="Arial" w:cs="Arial"/>
          <w:sz w:val="22"/>
          <w:szCs w:val="22"/>
        </w:rPr>
        <w:t xml:space="preserve"> que estejam em situação de vulnerabilidade econômica e social. Como ferramenta de integração com outros programas sociais, será exigida que </w:t>
      </w:r>
      <w:r w:rsidRPr="00BA68CA">
        <w:rPr>
          <w:rFonts w:ascii="Arial" w:hAnsi="Arial" w:cs="Arial"/>
          <w:sz w:val="22"/>
          <w:szCs w:val="22"/>
        </w:rPr>
        <w:t>estejam inscritos no CadÚnico, de acordo com as definições do Ministério da Assistência, Desenvolvimento Social, Família e Combate à Fome.</w:t>
      </w:r>
      <w:r w:rsidR="00BA68CA" w:rsidRPr="00BA68CA">
        <w:rPr>
          <w:rFonts w:ascii="Arial" w:hAnsi="Arial" w:cs="Arial"/>
          <w:sz w:val="22"/>
          <w:szCs w:val="22"/>
        </w:rPr>
        <w:t xml:space="preserve"> Caso a família tenha perfil e não esteja inscrita no CadÚnico, a UNIS deverá encaminhá-la para o CRAS mais próximo. </w:t>
      </w:r>
    </w:p>
    <w:p w14:paraId="6203F588" w14:textId="77777777" w:rsidR="00B3553A" w:rsidRDefault="00B3553A">
      <w:pPr>
        <w:pStyle w:val="SemEspaamento1"/>
        <w:spacing w:line="276" w:lineRule="auto"/>
        <w:jc w:val="both"/>
        <w:rPr>
          <w:rFonts w:ascii="Arial" w:hAnsi="Arial" w:cs="Arial"/>
          <w:sz w:val="22"/>
          <w:szCs w:val="22"/>
        </w:rPr>
      </w:pPr>
    </w:p>
    <w:p w14:paraId="4CEF5F63" w14:textId="45C31E72" w:rsidR="00B3553A" w:rsidRPr="00CA714B" w:rsidRDefault="00127D90">
      <w:pPr>
        <w:pStyle w:val="SemEspaamento1"/>
        <w:spacing w:line="276" w:lineRule="auto"/>
        <w:jc w:val="both"/>
        <w:rPr>
          <w:rFonts w:ascii="Arial" w:hAnsi="Arial"/>
        </w:rPr>
      </w:pPr>
      <w:r>
        <w:rPr>
          <w:rFonts w:ascii="Arial" w:hAnsi="Arial" w:cs="Arial"/>
          <w:sz w:val="22"/>
          <w:szCs w:val="22"/>
        </w:rPr>
        <w:t>Dess</w:t>
      </w:r>
      <w:r w:rsidR="006A503A" w:rsidRPr="00CA714B">
        <w:rPr>
          <w:rFonts w:ascii="Arial" w:hAnsi="Arial" w:cs="Arial"/>
          <w:sz w:val="22"/>
          <w:szCs w:val="22"/>
        </w:rPr>
        <w:t>a forma</w:t>
      </w:r>
      <w:r>
        <w:rPr>
          <w:rFonts w:ascii="Arial" w:hAnsi="Arial" w:cs="Arial"/>
          <w:sz w:val="22"/>
          <w:szCs w:val="22"/>
        </w:rPr>
        <w:t>, a</w:t>
      </w:r>
      <w:r w:rsidR="006A503A" w:rsidRPr="00CA714B">
        <w:rPr>
          <w:rFonts w:ascii="Arial" w:hAnsi="Arial" w:cs="Arial"/>
          <w:sz w:val="22"/>
          <w:szCs w:val="22"/>
        </w:rPr>
        <w:t xml:space="preserve"> ATEURB coaduna com a Década Estadual Afrodescendente, o Estatuto da Igualdade Racial e Combate a Intolerância Religiosa (Lei Estadual nº 13.182/2014), a Política Estadual para o Desenvolvimento Sustentável dos Povos e Comunidades Tradicionais (Decreto Estadual nº 15.634/2014), a Política Estadual de Fomento ao Empreendedorismo de Negros e Mulheres (Lei Estadual nº 13.208/2014). </w:t>
      </w:r>
    </w:p>
    <w:p w14:paraId="162B31E8" w14:textId="77777777" w:rsidR="00B3553A" w:rsidRDefault="00B3553A">
      <w:pPr>
        <w:pStyle w:val="SemEspaamento1"/>
        <w:spacing w:line="276" w:lineRule="auto"/>
        <w:jc w:val="both"/>
        <w:rPr>
          <w:rFonts w:ascii="Arial" w:hAnsi="Arial" w:cs="Arial"/>
          <w:sz w:val="22"/>
          <w:szCs w:val="22"/>
        </w:rPr>
      </w:pPr>
    </w:p>
    <w:p w14:paraId="12265C10" w14:textId="4657F308" w:rsidR="00B3553A" w:rsidRDefault="007152C7">
      <w:pPr>
        <w:pStyle w:val="SemEspaamento1"/>
        <w:spacing w:line="276" w:lineRule="auto"/>
        <w:jc w:val="both"/>
        <w:rPr>
          <w:rFonts w:ascii="Arial" w:hAnsi="Arial" w:cs="Arial"/>
          <w:sz w:val="22"/>
          <w:szCs w:val="22"/>
        </w:rPr>
      </w:pPr>
      <w:r>
        <w:rPr>
          <w:rFonts w:ascii="Arial" w:hAnsi="Arial" w:cs="Arial"/>
          <w:sz w:val="22"/>
          <w:szCs w:val="22"/>
        </w:rPr>
        <w:t>Portanto, a</w:t>
      </w:r>
      <w:r w:rsidR="006A503A">
        <w:rPr>
          <w:rFonts w:ascii="Arial" w:hAnsi="Arial" w:cs="Arial"/>
          <w:sz w:val="22"/>
          <w:szCs w:val="22"/>
        </w:rPr>
        <w:t xml:space="preserve"> inclusão socioprodutiva não se restringe ao aumento da renda, mas pressupõe </w:t>
      </w:r>
      <w:r w:rsidR="00553673">
        <w:rPr>
          <w:rFonts w:ascii="Arial" w:hAnsi="Arial" w:cs="Arial"/>
          <w:sz w:val="22"/>
          <w:szCs w:val="22"/>
        </w:rPr>
        <w:t xml:space="preserve">o </w:t>
      </w:r>
      <w:r w:rsidR="006A503A">
        <w:rPr>
          <w:rFonts w:ascii="Arial" w:hAnsi="Arial" w:cs="Arial"/>
          <w:sz w:val="22"/>
          <w:szCs w:val="22"/>
        </w:rPr>
        <w:t xml:space="preserve">acesso a direitos e a remoção </w:t>
      </w:r>
      <w:r w:rsidR="00553673">
        <w:rPr>
          <w:rFonts w:ascii="Arial" w:hAnsi="Arial" w:cs="Arial"/>
          <w:sz w:val="22"/>
          <w:szCs w:val="22"/>
        </w:rPr>
        <w:t xml:space="preserve">ou redução </w:t>
      </w:r>
      <w:r w:rsidR="006A503A">
        <w:rPr>
          <w:rFonts w:ascii="Arial" w:hAnsi="Arial" w:cs="Arial"/>
          <w:sz w:val="22"/>
          <w:szCs w:val="22"/>
        </w:rPr>
        <w:t>de situações de privação</w:t>
      </w:r>
      <w:r w:rsidR="00553673">
        <w:rPr>
          <w:rFonts w:ascii="Arial" w:hAnsi="Arial" w:cs="Arial"/>
          <w:sz w:val="22"/>
          <w:szCs w:val="22"/>
        </w:rPr>
        <w:t xml:space="preserve"> </w:t>
      </w:r>
      <w:r w:rsidR="00553673" w:rsidRPr="00553673">
        <w:rPr>
          <w:rFonts w:ascii="Arial" w:hAnsi="Arial" w:cs="Arial"/>
          <w:sz w:val="22"/>
          <w:szCs w:val="22"/>
        </w:rPr>
        <w:t>vivenciadas pelos trabalhadores da economia popular urbana e seus familiares</w:t>
      </w:r>
      <w:r w:rsidR="00553673">
        <w:rPr>
          <w:rFonts w:ascii="Arial" w:hAnsi="Arial" w:cs="Arial"/>
          <w:sz w:val="22"/>
          <w:szCs w:val="22"/>
        </w:rPr>
        <w:t xml:space="preserve">, incluindo o acesso </w:t>
      </w:r>
      <w:r w:rsidR="006A503A">
        <w:rPr>
          <w:rFonts w:ascii="Arial" w:hAnsi="Arial" w:cs="Arial"/>
          <w:sz w:val="22"/>
          <w:szCs w:val="22"/>
        </w:rPr>
        <w:t xml:space="preserve">ao conhecimento e às informações relevantes para a melhoria das atividades que realizam. </w:t>
      </w:r>
      <w:r>
        <w:rPr>
          <w:rFonts w:ascii="Arial" w:hAnsi="Arial" w:cs="Arial"/>
          <w:sz w:val="22"/>
          <w:szCs w:val="22"/>
        </w:rPr>
        <w:t>O</w:t>
      </w:r>
      <w:r w:rsidR="006A503A">
        <w:rPr>
          <w:rFonts w:ascii="Arial" w:hAnsi="Arial" w:cs="Arial"/>
          <w:sz w:val="22"/>
          <w:szCs w:val="22"/>
        </w:rPr>
        <w:t xml:space="preserve"> Programa contém ações inovadoras, prestando um serviço público de Assistência Técnica aos empreendimentos beneficiados, utilizando uma metodologia adequada à realidade peculiar destes empreendimentos</w:t>
      </w:r>
      <w:r>
        <w:rPr>
          <w:rFonts w:ascii="Arial" w:hAnsi="Arial" w:cs="Arial"/>
          <w:sz w:val="22"/>
          <w:szCs w:val="22"/>
        </w:rPr>
        <w:t>. Assim</w:t>
      </w:r>
      <w:r w:rsidR="006A503A">
        <w:rPr>
          <w:rFonts w:ascii="Arial" w:hAnsi="Arial" w:cs="Arial"/>
          <w:sz w:val="22"/>
          <w:szCs w:val="22"/>
        </w:rPr>
        <w:t xml:space="preserve">, </w:t>
      </w:r>
      <w:r w:rsidR="00553673" w:rsidRPr="00553673">
        <w:rPr>
          <w:rFonts w:ascii="Arial" w:hAnsi="Arial" w:cs="Arial"/>
          <w:sz w:val="22"/>
          <w:szCs w:val="22"/>
        </w:rPr>
        <w:t>por meio da inserção social pelo trabalho, promove</w:t>
      </w:r>
      <w:r w:rsidR="006A503A" w:rsidRPr="00B83F81">
        <w:rPr>
          <w:rFonts w:ascii="Arial" w:hAnsi="Arial" w:cs="Arial"/>
          <w:sz w:val="22"/>
          <w:szCs w:val="22"/>
        </w:rPr>
        <w:t xml:space="preserve"> o fortalecimento e </w:t>
      </w:r>
      <w:r w:rsidR="00B83F81" w:rsidRPr="00B83F81">
        <w:rPr>
          <w:rFonts w:ascii="Arial" w:hAnsi="Arial" w:cs="Arial"/>
          <w:sz w:val="22"/>
          <w:szCs w:val="22"/>
        </w:rPr>
        <w:t xml:space="preserve">a </w:t>
      </w:r>
      <w:r w:rsidR="006A503A" w:rsidRPr="00B83F81">
        <w:rPr>
          <w:rFonts w:ascii="Arial" w:hAnsi="Arial" w:cs="Arial"/>
          <w:sz w:val="22"/>
          <w:szCs w:val="22"/>
        </w:rPr>
        <w:t xml:space="preserve">promoção da segurança alimentar e nutricional, com vistas a assegurar o direito humano à alimentação adequada e saudável, conforme </w:t>
      </w:r>
      <w:r>
        <w:rPr>
          <w:rFonts w:ascii="Arial" w:hAnsi="Arial" w:cs="Arial"/>
          <w:sz w:val="22"/>
          <w:szCs w:val="22"/>
        </w:rPr>
        <w:t>dispõe a Lei Orgânica de</w:t>
      </w:r>
      <w:r w:rsidR="006A503A" w:rsidRPr="00B83F81">
        <w:rPr>
          <w:rFonts w:ascii="Arial" w:hAnsi="Arial" w:cs="Arial"/>
          <w:sz w:val="22"/>
          <w:szCs w:val="22"/>
        </w:rPr>
        <w:t xml:space="preserve"> Segurança Alimentar e Nutricional</w:t>
      </w:r>
      <w:r>
        <w:rPr>
          <w:rFonts w:ascii="Arial" w:hAnsi="Arial" w:cs="Arial"/>
          <w:sz w:val="22"/>
          <w:szCs w:val="22"/>
        </w:rPr>
        <w:t xml:space="preserve"> do Estado da Bahia</w:t>
      </w:r>
      <w:r w:rsidR="006A503A" w:rsidRPr="00B83F81">
        <w:rPr>
          <w:rFonts w:ascii="Arial" w:hAnsi="Arial" w:cs="Arial"/>
          <w:sz w:val="22"/>
          <w:szCs w:val="22"/>
        </w:rPr>
        <w:t xml:space="preserve">, </w:t>
      </w:r>
      <w:r>
        <w:rPr>
          <w:rFonts w:ascii="Arial" w:hAnsi="Arial" w:cs="Arial"/>
          <w:sz w:val="22"/>
          <w:szCs w:val="22"/>
        </w:rPr>
        <w:t>n</w:t>
      </w:r>
      <w:r w:rsidR="006A503A" w:rsidRPr="00B83F81">
        <w:rPr>
          <w:rFonts w:ascii="Arial" w:hAnsi="Arial" w:cs="Arial"/>
          <w:sz w:val="22"/>
          <w:szCs w:val="22"/>
        </w:rPr>
        <w:t>º 1</w:t>
      </w:r>
      <w:r>
        <w:rPr>
          <w:rFonts w:ascii="Arial" w:hAnsi="Arial" w:cs="Arial"/>
          <w:sz w:val="22"/>
          <w:szCs w:val="22"/>
        </w:rPr>
        <w:t>1.046</w:t>
      </w:r>
      <w:r w:rsidR="00B83F81" w:rsidRPr="00B83F81">
        <w:rPr>
          <w:rFonts w:ascii="Arial" w:hAnsi="Arial" w:cs="Arial"/>
          <w:sz w:val="22"/>
          <w:szCs w:val="22"/>
        </w:rPr>
        <w:t>,</w:t>
      </w:r>
      <w:r w:rsidR="006A503A" w:rsidRPr="00B83F81">
        <w:rPr>
          <w:rFonts w:ascii="Arial" w:hAnsi="Arial" w:cs="Arial"/>
          <w:sz w:val="22"/>
          <w:szCs w:val="22"/>
        </w:rPr>
        <w:t xml:space="preserve"> de </w:t>
      </w:r>
      <w:r>
        <w:rPr>
          <w:rFonts w:ascii="Arial" w:hAnsi="Arial" w:cs="Arial"/>
          <w:sz w:val="22"/>
          <w:szCs w:val="22"/>
        </w:rPr>
        <w:t>20 de maio de 2008</w:t>
      </w:r>
      <w:r w:rsidR="006A503A" w:rsidRPr="00B83F81">
        <w:rPr>
          <w:rFonts w:ascii="Arial" w:hAnsi="Arial" w:cs="Arial"/>
          <w:sz w:val="22"/>
          <w:szCs w:val="22"/>
        </w:rPr>
        <w:t xml:space="preserve">. </w:t>
      </w:r>
    </w:p>
    <w:p w14:paraId="64A68FED" w14:textId="77777777" w:rsidR="00B3553A" w:rsidRDefault="00B3553A">
      <w:pPr>
        <w:pStyle w:val="SemEspaamento1"/>
        <w:spacing w:line="276" w:lineRule="auto"/>
        <w:jc w:val="both"/>
        <w:rPr>
          <w:rFonts w:ascii="Arial" w:hAnsi="Arial" w:cs="Arial"/>
          <w:sz w:val="22"/>
          <w:szCs w:val="22"/>
        </w:rPr>
      </w:pPr>
    </w:p>
    <w:p w14:paraId="64EC6730" w14:textId="77777777" w:rsidR="00B3553A" w:rsidRDefault="00B3553A">
      <w:pPr>
        <w:pStyle w:val="SemEspaamento1"/>
        <w:spacing w:line="276" w:lineRule="auto"/>
        <w:jc w:val="both"/>
        <w:rPr>
          <w:sz w:val="22"/>
        </w:rPr>
      </w:pPr>
    </w:p>
    <w:p w14:paraId="375F5C83" w14:textId="77777777" w:rsidR="00B3553A" w:rsidRDefault="006A503A">
      <w:pPr>
        <w:pStyle w:val="Corpodetexto31"/>
        <w:snapToGrid w:val="0"/>
        <w:spacing w:after="120"/>
        <w:ind w:right="-710"/>
        <w:rPr>
          <w:rFonts w:ascii="Arial" w:hAnsi="Arial" w:cs="Arial"/>
          <w:color w:val="00B050"/>
        </w:rPr>
      </w:pPr>
      <w:r>
        <w:rPr>
          <w:rFonts w:ascii="Arial" w:hAnsi="Arial" w:cs="Arial"/>
          <w:b/>
          <w:bCs/>
          <w:color w:val="000000"/>
        </w:rPr>
        <w:t>3. LEGISLAÇÃO ESPECÍFICA</w:t>
      </w:r>
    </w:p>
    <w:p w14:paraId="606CCF3A" w14:textId="77777777" w:rsidR="00B3553A" w:rsidRDefault="006A503A">
      <w:pPr>
        <w:pStyle w:val="SemEspaamento1"/>
        <w:spacing w:line="276" w:lineRule="auto"/>
        <w:jc w:val="both"/>
        <w:rPr>
          <w:rFonts w:ascii="Arial" w:hAnsi="Arial" w:cs="Arial"/>
          <w:sz w:val="22"/>
          <w:szCs w:val="22"/>
        </w:rPr>
      </w:pPr>
      <w:r>
        <w:rPr>
          <w:rFonts w:ascii="Arial" w:hAnsi="Arial" w:cs="Arial"/>
          <w:sz w:val="22"/>
          <w:szCs w:val="22"/>
        </w:rPr>
        <w:t>Esta seleção obedecerá, integralmente, as disposições da Lei Federal 13.019/2014, modificada pela Lei 13.204/2015, aos Decretos Estaduais 17.091/2016 e 17.363/2017, e da Lei Estadual 13.460/2015, que instituiu o Programa Estadual de Inclusão Socioprodutiva – Vida Melhor, e demais condições fixadas no Edital.</w:t>
      </w:r>
    </w:p>
    <w:p w14:paraId="4956C268" w14:textId="77777777" w:rsidR="00B3553A" w:rsidRDefault="00B3553A">
      <w:pPr>
        <w:pStyle w:val="Corpodetexto31"/>
        <w:snapToGrid w:val="0"/>
        <w:spacing w:after="120"/>
        <w:ind w:right="-710"/>
        <w:rPr>
          <w:rFonts w:ascii="Arial" w:hAnsi="Arial" w:cs="Arial"/>
          <w:b/>
          <w:bCs/>
          <w:color w:val="auto"/>
        </w:rPr>
      </w:pPr>
    </w:p>
    <w:p w14:paraId="206CDD8F" w14:textId="77777777" w:rsidR="00B3553A" w:rsidRDefault="006A503A">
      <w:pPr>
        <w:pStyle w:val="Corpodetexto31"/>
        <w:snapToGrid w:val="0"/>
        <w:spacing w:after="120"/>
        <w:ind w:right="-710"/>
        <w:rPr>
          <w:rFonts w:ascii="Arial" w:hAnsi="Arial" w:cs="Arial"/>
          <w:b/>
          <w:bCs/>
          <w:color w:val="auto"/>
        </w:rPr>
      </w:pPr>
      <w:r>
        <w:rPr>
          <w:rFonts w:ascii="Arial" w:hAnsi="Arial" w:cs="Arial"/>
          <w:b/>
          <w:bCs/>
          <w:color w:val="auto"/>
        </w:rPr>
        <w:t>4. PÚBLICO A SER ATENDIDO</w:t>
      </w:r>
    </w:p>
    <w:p w14:paraId="0B7C7F42" w14:textId="77777777" w:rsidR="00B3553A" w:rsidRDefault="006A503A">
      <w:pPr>
        <w:suppressAutoHyphens w:val="0"/>
        <w:jc w:val="both"/>
        <w:rPr>
          <w:rFonts w:ascii="Arial" w:hAnsi="Arial" w:cs="Arial"/>
          <w:sz w:val="22"/>
          <w:szCs w:val="22"/>
        </w:rPr>
      </w:pPr>
      <w:r>
        <w:rPr>
          <w:rFonts w:ascii="Arial" w:hAnsi="Arial" w:cs="Arial"/>
          <w:sz w:val="22"/>
          <w:szCs w:val="22"/>
        </w:rPr>
        <w:t xml:space="preserve">O público a ser atendido será no mínimo de </w:t>
      </w:r>
      <w:r>
        <w:rPr>
          <w:rFonts w:ascii="Arial" w:hAnsi="Arial" w:cs="Arial"/>
          <w:b/>
          <w:sz w:val="22"/>
          <w:szCs w:val="22"/>
        </w:rPr>
        <w:t>1.200 famílias por lote, totalizando 6.000 famílias nos 5 lotes ou cerca de 20.000 pessoas beneficiárias diretas</w:t>
      </w:r>
      <w:r>
        <w:rPr>
          <w:rFonts w:ascii="Arial" w:hAnsi="Arial" w:cs="Arial"/>
          <w:sz w:val="22"/>
          <w:szCs w:val="22"/>
        </w:rPr>
        <w:t xml:space="preserve"> da ação.</w:t>
      </w:r>
    </w:p>
    <w:p w14:paraId="422AC551" w14:textId="77777777" w:rsidR="00B3553A" w:rsidRDefault="00B3553A">
      <w:pPr>
        <w:pStyle w:val="SemEspaamento1"/>
        <w:spacing w:line="276" w:lineRule="auto"/>
        <w:jc w:val="both"/>
        <w:rPr>
          <w:rFonts w:ascii="Arial" w:hAnsi="Arial" w:cs="Arial"/>
          <w:sz w:val="22"/>
          <w:szCs w:val="22"/>
        </w:rPr>
      </w:pPr>
    </w:p>
    <w:p w14:paraId="7DE0930F" w14:textId="32A0E747" w:rsidR="00B3553A" w:rsidRPr="00AE696D" w:rsidRDefault="005010D3">
      <w:pPr>
        <w:pStyle w:val="SemEspaamento1"/>
        <w:spacing w:line="276" w:lineRule="auto"/>
        <w:jc w:val="both"/>
        <w:rPr>
          <w:rFonts w:ascii="Arial" w:hAnsi="Arial" w:cs="Arial"/>
          <w:sz w:val="22"/>
          <w:szCs w:val="22"/>
        </w:rPr>
      </w:pPr>
      <w:r>
        <w:rPr>
          <w:rFonts w:ascii="Arial" w:hAnsi="Arial" w:cs="Arial"/>
          <w:sz w:val="22"/>
          <w:szCs w:val="22"/>
        </w:rPr>
        <w:t>Esse</w:t>
      </w:r>
      <w:r w:rsidR="006A503A" w:rsidRPr="00AE696D">
        <w:rPr>
          <w:rFonts w:ascii="Arial" w:hAnsi="Arial" w:cs="Arial"/>
          <w:sz w:val="22"/>
          <w:szCs w:val="22"/>
        </w:rPr>
        <w:t xml:space="preserve"> público será</w:t>
      </w:r>
      <w:r w:rsidR="00127D90" w:rsidRPr="00127D90">
        <w:rPr>
          <w:rFonts w:ascii="Arial" w:hAnsi="Arial" w:cs="Arial"/>
          <w:sz w:val="22"/>
          <w:szCs w:val="22"/>
        </w:rPr>
        <w:t xml:space="preserve"> de </w:t>
      </w:r>
      <w:r w:rsidR="00127D90" w:rsidRPr="005B1AE9">
        <w:rPr>
          <w:rFonts w:ascii="Arial" w:hAnsi="Arial" w:cs="Arial"/>
          <w:sz w:val="22"/>
          <w:szCs w:val="22"/>
        </w:rPr>
        <w:t>trabalhadores por conta própria da economia popular urbana</w:t>
      </w:r>
      <w:r>
        <w:rPr>
          <w:rFonts w:ascii="Arial" w:hAnsi="Arial" w:cs="Arial"/>
          <w:sz w:val="22"/>
          <w:szCs w:val="22"/>
        </w:rPr>
        <w:t xml:space="preserve"> e </w:t>
      </w:r>
      <w:r w:rsidR="00127D90" w:rsidRPr="005B1AE9">
        <w:rPr>
          <w:rFonts w:ascii="Arial" w:hAnsi="Arial" w:cs="Arial"/>
          <w:sz w:val="22"/>
          <w:szCs w:val="22"/>
        </w:rPr>
        <w:t>os seus familiares</w:t>
      </w:r>
      <w:r w:rsidR="006A503A" w:rsidRPr="00AE696D">
        <w:rPr>
          <w:rFonts w:ascii="Arial" w:hAnsi="Arial" w:cs="Arial"/>
          <w:sz w:val="22"/>
          <w:szCs w:val="22"/>
        </w:rPr>
        <w:t xml:space="preserve">, </w:t>
      </w:r>
      <w:r>
        <w:rPr>
          <w:rFonts w:ascii="Arial" w:hAnsi="Arial" w:cs="Arial"/>
          <w:sz w:val="22"/>
          <w:szCs w:val="22"/>
        </w:rPr>
        <w:t xml:space="preserve">sejam </w:t>
      </w:r>
      <w:r w:rsidR="006A503A" w:rsidRPr="00AE696D">
        <w:rPr>
          <w:rFonts w:ascii="Arial" w:hAnsi="Arial" w:cs="Arial"/>
          <w:sz w:val="22"/>
          <w:szCs w:val="22"/>
        </w:rPr>
        <w:t>Empreendedores Individuais, Familiares ou Organizados em Rede, que se encontram em situação de vulnerabilidade e risco social, cuja renda familiar mensal per capita não ultrapasse ½ salário-mínimo ou a renda familiar total seja de até três salários-mínimos, inscritos no CadÚnico, beneficiários do Programa Bolsa Família</w:t>
      </w:r>
      <w:r w:rsidR="00AE696D" w:rsidRPr="00AE696D">
        <w:rPr>
          <w:rFonts w:ascii="Arial" w:hAnsi="Arial" w:cs="Arial"/>
          <w:sz w:val="22"/>
          <w:szCs w:val="22"/>
        </w:rPr>
        <w:t xml:space="preserve">. </w:t>
      </w:r>
    </w:p>
    <w:p w14:paraId="2B76901A" w14:textId="77777777" w:rsidR="00B3553A" w:rsidRDefault="00B3553A">
      <w:pPr>
        <w:pStyle w:val="SemEspaamento1"/>
        <w:spacing w:line="276" w:lineRule="auto"/>
        <w:jc w:val="both"/>
        <w:rPr>
          <w:rFonts w:ascii="Arial" w:hAnsi="Arial" w:cs="Arial"/>
          <w:sz w:val="22"/>
          <w:szCs w:val="22"/>
        </w:rPr>
      </w:pPr>
    </w:p>
    <w:p w14:paraId="7E82ED6A" w14:textId="584BD344" w:rsidR="00B3553A" w:rsidRDefault="00AE696D">
      <w:pPr>
        <w:pStyle w:val="SemEspaamento1"/>
        <w:ind w:left="2665"/>
        <w:jc w:val="both"/>
        <w:rPr>
          <w:rFonts w:ascii="Arial" w:hAnsi="Arial" w:cs="Arial"/>
          <w:sz w:val="22"/>
          <w:szCs w:val="22"/>
        </w:rPr>
      </w:pPr>
      <w:r>
        <w:rPr>
          <w:rFonts w:ascii="Arial" w:hAnsi="Arial" w:cs="Arial"/>
          <w:sz w:val="22"/>
          <w:szCs w:val="22"/>
        </w:rPr>
        <w:t>Para efeitos da L</w:t>
      </w:r>
      <w:r w:rsidR="006A503A">
        <w:rPr>
          <w:rFonts w:ascii="Arial" w:hAnsi="Arial" w:cs="Arial"/>
          <w:sz w:val="22"/>
          <w:szCs w:val="22"/>
        </w:rPr>
        <w:t>ei</w:t>
      </w:r>
      <w:r>
        <w:rPr>
          <w:rFonts w:ascii="Arial" w:hAnsi="Arial" w:cs="Arial"/>
          <w:sz w:val="22"/>
          <w:szCs w:val="22"/>
        </w:rPr>
        <w:t xml:space="preserve"> Estadual 13.460/2015</w:t>
      </w:r>
      <w:r w:rsidR="006A503A">
        <w:rPr>
          <w:rFonts w:ascii="Arial" w:hAnsi="Arial" w:cs="Arial"/>
          <w:sz w:val="22"/>
          <w:szCs w:val="22"/>
        </w:rPr>
        <w:t xml:space="preserve">, considera-se: </w:t>
      </w:r>
    </w:p>
    <w:p w14:paraId="7FDAEFA5" w14:textId="77777777" w:rsidR="00B3553A" w:rsidRDefault="006A503A">
      <w:pPr>
        <w:suppressAutoHyphens w:val="0"/>
        <w:ind w:left="2665"/>
        <w:jc w:val="both"/>
        <w:rPr>
          <w:rFonts w:ascii="Arial" w:hAnsi="Arial" w:cs="Arial"/>
          <w:sz w:val="22"/>
          <w:szCs w:val="22"/>
        </w:rPr>
      </w:pPr>
      <w:r>
        <w:rPr>
          <w:rFonts w:ascii="Arial" w:hAnsi="Arial" w:cs="Arial"/>
          <w:b/>
          <w:bCs/>
          <w:sz w:val="22"/>
          <w:szCs w:val="22"/>
          <w:lang w:eastAsia="pt-BR"/>
        </w:rPr>
        <w:t xml:space="preserve">Art. 2º </w:t>
      </w:r>
      <w:r>
        <w:rPr>
          <w:rFonts w:ascii="Arial" w:hAnsi="Arial" w:cs="Arial"/>
          <w:sz w:val="22"/>
          <w:szCs w:val="22"/>
          <w:lang w:eastAsia="pt-BR"/>
        </w:rPr>
        <w:t>São beneficiários prioritários do Programa Estadual de Inclusão Socioprodutiva - Vida Melhor: I - indivíduos ins</w:t>
      </w:r>
      <w:r>
        <w:rPr>
          <w:rFonts w:ascii="Arial" w:hAnsi="Arial" w:cs="Arial"/>
          <w:sz w:val="22"/>
          <w:szCs w:val="22"/>
          <w:lang w:eastAsia="pt-BR"/>
        </w:rPr>
        <w:lastRenderedPageBreak/>
        <w:t>critos no Cadastro Único para Programas Sociais do Governo Federal - CadÚnico, previsto no Decreto Federal nº 6.135, de 26 de junho de 2007, cuja renda familiar mensal seja de até 03 (três) salários-mínimos ou per capita de até ½ (meio) salário-mínimo.</w:t>
      </w:r>
    </w:p>
    <w:p w14:paraId="0D287BC4" w14:textId="77777777" w:rsidR="00B3553A" w:rsidRDefault="00B3553A">
      <w:pPr>
        <w:suppressAutoHyphens w:val="0"/>
        <w:ind w:left="2665"/>
        <w:jc w:val="both"/>
        <w:rPr>
          <w:rFonts w:ascii="Arial" w:hAnsi="Arial" w:cs="Arial"/>
          <w:sz w:val="22"/>
          <w:szCs w:val="22"/>
        </w:rPr>
      </w:pPr>
    </w:p>
    <w:p w14:paraId="33C2C4BC" w14:textId="12167B8F" w:rsidR="00816886" w:rsidRDefault="006A503A" w:rsidP="00816886">
      <w:pPr>
        <w:pStyle w:val="SemEspaamento1"/>
        <w:spacing w:line="276" w:lineRule="auto"/>
        <w:jc w:val="both"/>
        <w:rPr>
          <w:rFonts w:ascii="Arial" w:hAnsi="Arial"/>
          <w:sz w:val="22"/>
        </w:rPr>
      </w:pPr>
      <w:r>
        <w:rPr>
          <w:rFonts w:ascii="Arial" w:hAnsi="Arial" w:cs="Arial"/>
          <w:sz w:val="22"/>
          <w:szCs w:val="22"/>
          <w:lang w:eastAsia="pt-BR"/>
        </w:rPr>
        <w:t xml:space="preserve">Tendo em vista que a capacidade de atendimento é inferior à demanda existente o processo de seleção dos </w:t>
      </w:r>
      <w:r w:rsidR="005010D3">
        <w:rPr>
          <w:rFonts w:ascii="Arial" w:hAnsi="Arial" w:cs="Arial"/>
          <w:sz w:val="22"/>
          <w:szCs w:val="22"/>
          <w:lang w:eastAsia="pt-BR"/>
        </w:rPr>
        <w:t xml:space="preserve">trabalhadores e trabalhadoras </w:t>
      </w:r>
      <w:r>
        <w:rPr>
          <w:rFonts w:ascii="Arial" w:hAnsi="Arial" w:cs="Arial"/>
          <w:sz w:val="22"/>
          <w:szCs w:val="22"/>
          <w:lang w:eastAsia="pt-BR"/>
        </w:rPr>
        <w:t>se dará por de critérios pré-definidos através do Sistema Informatizad</w:t>
      </w:r>
      <w:r w:rsidR="00816886">
        <w:rPr>
          <w:rFonts w:ascii="Arial" w:hAnsi="Arial" w:cs="Arial"/>
          <w:sz w:val="22"/>
          <w:szCs w:val="22"/>
          <w:lang w:eastAsia="pt-BR"/>
        </w:rPr>
        <w:t>o do Vida Melhor Urbano (SIVME), dando</w:t>
      </w:r>
      <w:r w:rsidR="00816886" w:rsidRPr="00AE696D">
        <w:rPr>
          <w:rFonts w:ascii="Arial" w:hAnsi="Arial"/>
          <w:sz w:val="22"/>
        </w:rPr>
        <w:t xml:space="preserve"> prioridade à população negra, com ênfase nos</w:t>
      </w:r>
      <w:r w:rsidR="00816886">
        <w:rPr>
          <w:rFonts w:ascii="Arial" w:hAnsi="Arial"/>
          <w:sz w:val="22"/>
        </w:rPr>
        <w:t xml:space="preserve"> jovens negros, mulheres negras e</w:t>
      </w:r>
      <w:r w:rsidR="00816886" w:rsidRPr="00AE696D">
        <w:rPr>
          <w:rFonts w:ascii="Arial" w:hAnsi="Arial"/>
          <w:sz w:val="22"/>
        </w:rPr>
        <w:t xml:space="preserve"> povos e comunidades tradicionais.</w:t>
      </w:r>
    </w:p>
    <w:p w14:paraId="279031E1" w14:textId="77777777" w:rsidR="00127D90" w:rsidRPr="00AE696D" w:rsidRDefault="00127D90" w:rsidP="00816886">
      <w:pPr>
        <w:pStyle w:val="SemEspaamento1"/>
        <w:spacing w:line="276" w:lineRule="auto"/>
        <w:jc w:val="both"/>
        <w:rPr>
          <w:rFonts w:ascii="Arial" w:hAnsi="Arial" w:cs="Arial"/>
          <w:sz w:val="22"/>
          <w:szCs w:val="22"/>
        </w:rPr>
      </w:pPr>
    </w:p>
    <w:p w14:paraId="11A80156" w14:textId="77777777" w:rsidR="00B3553A" w:rsidRDefault="006A503A">
      <w:pPr>
        <w:pStyle w:val="Corpodetexto31"/>
        <w:snapToGrid w:val="0"/>
        <w:spacing w:after="120"/>
        <w:ind w:right="-710"/>
        <w:rPr>
          <w:rFonts w:ascii="Arial" w:hAnsi="Arial" w:cs="Arial"/>
          <w:b/>
          <w:bCs/>
          <w:color w:val="auto"/>
        </w:rPr>
      </w:pPr>
      <w:r>
        <w:rPr>
          <w:rFonts w:ascii="Arial" w:hAnsi="Arial" w:cs="Arial"/>
          <w:b/>
          <w:bCs/>
          <w:color w:val="auto"/>
        </w:rPr>
        <w:t>5. LOCAL</w:t>
      </w:r>
    </w:p>
    <w:p w14:paraId="7547FFEE" w14:textId="77777777" w:rsidR="00B3553A" w:rsidRDefault="006A503A">
      <w:pPr>
        <w:pStyle w:val="SemEspaamento1"/>
        <w:spacing w:line="276" w:lineRule="auto"/>
        <w:jc w:val="both"/>
        <w:rPr>
          <w:rFonts w:ascii="Arial" w:hAnsi="Arial" w:cs="Arial"/>
          <w:b/>
          <w:bCs/>
          <w:color w:val="000000"/>
          <w:sz w:val="22"/>
          <w:szCs w:val="22"/>
        </w:rPr>
      </w:pPr>
      <w:r>
        <w:rPr>
          <w:rFonts w:ascii="Arial" w:hAnsi="Arial" w:cs="Arial"/>
          <w:sz w:val="22"/>
          <w:szCs w:val="22"/>
        </w:rPr>
        <w:t xml:space="preserve">Os serviços serão realizados em municípios determinados para atuação das </w:t>
      </w:r>
      <w:r w:rsidRPr="00816886">
        <w:rPr>
          <w:rFonts w:ascii="Arial" w:hAnsi="Arial" w:cs="Arial"/>
          <w:sz w:val="22"/>
          <w:szCs w:val="22"/>
        </w:rPr>
        <w:t xml:space="preserve">Unidades de Inclusão Socioprodutiva - </w:t>
      </w:r>
      <w:proofErr w:type="spellStart"/>
      <w:r w:rsidRPr="00816886">
        <w:rPr>
          <w:rFonts w:ascii="Arial" w:hAnsi="Arial" w:cs="Arial"/>
          <w:b/>
          <w:bCs/>
          <w:sz w:val="22"/>
          <w:szCs w:val="22"/>
        </w:rPr>
        <w:t>UNIS’s</w:t>
      </w:r>
      <w:proofErr w:type="spellEnd"/>
      <w:r w:rsidRPr="00816886">
        <w:rPr>
          <w:rFonts w:ascii="Arial" w:hAnsi="Arial" w:cs="Arial"/>
          <w:b/>
          <w:bCs/>
          <w:sz w:val="22"/>
          <w:szCs w:val="22"/>
        </w:rPr>
        <w:t xml:space="preserve"> Metropolitano de Salvador (LOTE 1), Litoral Sul (LOTE 2), Portal do Sertão (LOTE 3), </w:t>
      </w:r>
      <w:r w:rsidRPr="00816886">
        <w:rPr>
          <w:rFonts w:ascii="Arial" w:hAnsi="Arial" w:cs="Arial"/>
          <w:b/>
          <w:sz w:val="22"/>
          <w:szCs w:val="22"/>
        </w:rPr>
        <w:t xml:space="preserve">Sudoeste Baiano (Lote 4) e </w:t>
      </w:r>
      <w:r>
        <w:rPr>
          <w:rFonts w:ascii="Arial" w:hAnsi="Arial" w:cs="Arial"/>
          <w:b/>
          <w:color w:val="000000"/>
          <w:sz w:val="22"/>
          <w:szCs w:val="22"/>
        </w:rPr>
        <w:t>Costa do Descobrimento/Extremo Sul (Lote 5).</w:t>
      </w:r>
    </w:p>
    <w:p w14:paraId="6632366F" w14:textId="77777777" w:rsidR="00B3553A" w:rsidRDefault="00B3553A">
      <w:pPr>
        <w:pStyle w:val="SemEspaamento1"/>
        <w:spacing w:line="276" w:lineRule="auto"/>
        <w:jc w:val="both"/>
        <w:rPr>
          <w:rFonts w:ascii="Arial" w:hAnsi="Arial" w:cs="Arial"/>
          <w:color w:val="FF0000"/>
          <w:sz w:val="22"/>
          <w:szCs w:val="22"/>
        </w:rPr>
      </w:pPr>
    </w:p>
    <w:p w14:paraId="2F5F2C99" w14:textId="77777777" w:rsidR="00B3553A" w:rsidRDefault="006A503A">
      <w:pPr>
        <w:pStyle w:val="SemEspaamento1"/>
        <w:spacing w:line="276" w:lineRule="auto"/>
        <w:jc w:val="both"/>
        <w:rPr>
          <w:rFonts w:ascii="Arial" w:hAnsi="Arial" w:cs="Arial"/>
          <w:sz w:val="22"/>
          <w:szCs w:val="22"/>
        </w:rPr>
      </w:pPr>
      <w:r>
        <w:rPr>
          <w:rFonts w:ascii="Arial" w:hAnsi="Arial" w:cs="Arial"/>
          <w:sz w:val="22"/>
          <w:szCs w:val="22"/>
        </w:rPr>
        <w:t xml:space="preserve">As Ações da Assistência Técnica e Extensão Urbana (para Inclusão Socioprodutiva), objeto desta licitação, serão ofertadas nos seguintes municípios de cada UNIS: </w:t>
      </w:r>
      <w:r>
        <w:rPr>
          <w:rFonts w:ascii="Arial" w:hAnsi="Arial" w:cs="Arial"/>
          <w:b/>
          <w:bCs/>
          <w:color w:val="000000"/>
          <w:sz w:val="22"/>
          <w:szCs w:val="22"/>
        </w:rPr>
        <w:t xml:space="preserve">a) Metropolitana de Salvador (Lote 1), </w:t>
      </w:r>
      <w:r>
        <w:rPr>
          <w:rFonts w:ascii="Arial" w:hAnsi="Arial" w:cs="Arial"/>
          <w:color w:val="000000"/>
          <w:sz w:val="22"/>
          <w:szCs w:val="22"/>
        </w:rPr>
        <w:t>abrangendo os municípios de Salvador e Lauro de Freitas;</w:t>
      </w:r>
      <w:r>
        <w:rPr>
          <w:rFonts w:ascii="Arial" w:hAnsi="Arial" w:cs="Arial"/>
          <w:b/>
          <w:bCs/>
          <w:color w:val="000000"/>
          <w:sz w:val="22"/>
          <w:szCs w:val="22"/>
        </w:rPr>
        <w:t xml:space="preserve"> b) </w:t>
      </w:r>
      <w:r>
        <w:rPr>
          <w:rFonts w:ascii="Arial" w:hAnsi="Arial" w:cs="Arial"/>
          <w:b/>
          <w:color w:val="000000"/>
          <w:sz w:val="22"/>
          <w:szCs w:val="22"/>
        </w:rPr>
        <w:t xml:space="preserve">Litoral Sul </w:t>
      </w:r>
      <w:r>
        <w:rPr>
          <w:rFonts w:ascii="Arial" w:hAnsi="Arial" w:cs="Arial"/>
          <w:b/>
          <w:bCs/>
          <w:color w:val="000000"/>
          <w:sz w:val="22"/>
          <w:szCs w:val="22"/>
        </w:rPr>
        <w:t>(Lote 2)</w:t>
      </w:r>
      <w:r>
        <w:rPr>
          <w:rFonts w:ascii="Arial" w:hAnsi="Arial" w:cs="Arial"/>
          <w:b/>
          <w:color w:val="000000"/>
          <w:sz w:val="22"/>
          <w:szCs w:val="22"/>
        </w:rPr>
        <w:t xml:space="preserve">, </w:t>
      </w:r>
      <w:r>
        <w:rPr>
          <w:rFonts w:ascii="Arial" w:hAnsi="Arial" w:cs="Arial"/>
          <w:color w:val="000000"/>
          <w:sz w:val="22"/>
          <w:szCs w:val="22"/>
        </w:rPr>
        <w:t xml:space="preserve">abrangendo os municípios de Itabuna, Ilhéus e Uruçuca; </w:t>
      </w:r>
      <w:r>
        <w:rPr>
          <w:rFonts w:ascii="Arial" w:hAnsi="Arial" w:cs="Arial"/>
          <w:b/>
          <w:color w:val="000000"/>
          <w:sz w:val="22"/>
          <w:szCs w:val="22"/>
        </w:rPr>
        <w:t xml:space="preserve">c) Portal do Sertão </w:t>
      </w:r>
      <w:r>
        <w:rPr>
          <w:rFonts w:ascii="Arial" w:hAnsi="Arial" w:cs="Arial"/>
          <w:b/>
          <w:bCs/>
          <w:color w:val="000000"/>
          <w:sz w:val="22"/>
          <w:szCs w:val="22"/>
        </w:rPr>
        <w:t>(Lote 3)</w:t>
      </w:r>
      <w:r>
        <w:rPr>
          <w:rFonts w:ascii="Arial" w:hAnsi="Arial" w:cs="Arial"/>
          <w:sz w:val="22"/>
          <w:szCs w:val="22"/>
        </w:rPr>
        <w:t xml:space="preserve">, abrangendo o município de Feira de Santana; </w:t>
      </w:r>
      <w:r>
        <w:rPr>
          <w:rFonts w:ascii="Arial" w:hAnsi="Arial" w:cs="Arial"/>
          <w:b/>
          <w:sz w:val="22"/>
          <w:szCs w:val="22"/>
        </w:rPr>
        <w:t>d)</w:t>
      </w:r>
      <w:r>
        <w:rPr>
          <w:rFonts w:ascii="Arial" w:hAnsi="Arial" w:cs="Arial"/>
          <w:sz w:val="22"/>
          <w:szCs w:val="22"/>
        </w:rPr>
        <w:t xml:space="preserve"> </w:t>
      </w:r>
      <w:r>
        <w:rPr>
          <w:rFonts w:ascii="Arial" w:hAnsi="Arial" w:cs="Arial"/>
          <w:b/>
          <w:color w:val="000000"/>
          <w:sz w:val="22"/>
          <w:szCs w:val="22"/>
        </w:rPr>
        <w:t xml:space="preserve">Sudoeste Baiano (Lote 4), </w:t>
      </w:r>
      <w:r>
        <w:rPr>
          <w:rFonts w:ascii="Arial" w:hAnsi="Arial" w:cs="Arial"/>
          <w:sz w:val="22"/>
          <w:szCs w:val="22"/>
        </w:rPr>
        <w:t xml:space="preserve">abrangendo o município de Vitória da Conquista; </w:t>
      </w:r>
      <w:r>
        <w:rPr>
          <w:rFonts w:ascii="Arial" w:hAnsi="Arial" w:cs="Arial"/>
          <w:b/>
          <w:color w:val="000000"/>
          <w:sz w:val="22"/>
          <w:szCs w:val="22"/>
        </w:rPr>
        <w:t xml:space="preserve">e) Costa do Descobrimento/Extremo Sul (Lote 5), </w:t>
      </w:r>
      <w:r>
        <w:rPr>
          <w:rFonts w:ascii="Arial" w:hAnsi="Arial" w:cs="Arial"/>
          <w:sz w:val="22"/>
          <w:szCs w:val="22"/>
        </w:rPr>
        <w:t>abrangendo os municípios de Porto Seguro, Santa Cruz de Cabrália, Prado e Itamaraju.</w:t>
      </w:r>
    </w:p>
    <w:p w14:paraId="713EAF1D" w14:textId="77777777" w:rsidR="00B3553A" w:rsidRDefault="00B3553A">
      <w:pPr>
        <w:pStyle w:val="SemEspaamento1"/>
        <w:spacing w:line="276" w:lineRule="auto"/>
        <w:jc w:val="both"/>
        <w:rPr>
          <w:rFonts w:ascii="Arial" w:hAnsi="Arial" w:cs="Arial"/>
          <w:sz w:val="22"/>
          <w:szCs w:val="22"/>
        </w:rPr>
      </w:pPr>
    </w:p>
    <w:p w14:paraId="0CD0DAF5" w14:textId="77777777" w:rsidR="00B3553A" w:rsidRDefault="006A503A">
      <w:pPr>
        <w:spacing w:line="276" w:lineRule="auto"/>
        <w:jc w:val="both"/>
        <w:rPr>
          <w:rFonts w:ascii="Arial" w:hAnsi="Arial" w:cs="Arial"/>
          <w:sz w:val="22"/>
          <w:szCs w:val="22"/>
        </w:rPr>
      </w:pPr>
      <w:r>
        <w:rPr>
          <w:rFonts w:ascii="Arial" w:hAnsi="Arial" w:cs="Arial"/>
          <w:sz w:val="22"/>
          <w:szCs w:val="22"/>
        </w:rPr>
        <w:t xml:space="preserve">A sede da UNIS Metropolitana de Salvador será instalada no Centro Social Urbano de </w:t>
      </w:r>
      <w:proofErr w:type="spellStart"/>
      <w:r>
        <w:rPr>
          <w:rFonts w:ascii="Arial" w:hAnsi="Arial" w:cs="Arial"/>
          <w:sz w:val="22"/>
          <w:szCs w:val="22"/>
        </w:rPr>
        <w:t>Mussurunga</w:t>
      </w:r>
      <w:proofErr w:type="spellEnd"/>
      <w:r>
        <w:rPr>
          <w:rFonts w:ascii="Arial" w:hAnsi="Arial" w:cs="Arial"/>
          <w:sz w:val="22"/>
          <w:szCs w:val="22"/>
        </w:rPr>
        <w:t xml:space="preserve">, localizado no bairro </w:t>
      </w:r>
      <w:proofErr w:type="spellStart"/>
      <w:r>
        <w:rPr>
          <w:rFonts w:ascii="Arial" w:hAnsi="Arial" w:cs="Arial"/>
          <w:sz w:val="22"/>
          <w:szCs w:val="22"/>
        </w:rPr>
        <w:t>Mussurunga</w:t>
      </w:r>
      <w:proofErr w:type="spellEnd"/>
      <w:r>
        <w:rPr>
          <w:rFonts w:ascii="Arial" w:hAnsi="Arial" w:cs="Arial"/>
          <w:sz w:val="22"/>
          <w:szCs w:val="22"/>
        </w:rPr>
        <w:t>,</w:t>
      </w:r>
      <w:r>
        <w:rPr>
          <w:rFonts w:ascii="Arial" w:hAnsi="Arial" w:cs="Arial"/>
          <w:color w:val="202124"/>
          <w:sz w:val="22"/>
          <w:szCs w:val="22"/>
        </w:rPr>
        <w:t xml:space="preserve"> </w:t>
      </w:r>
      <w:r>
        <w:rPr>
          <w:rFonts w:ascii="Arial" w:hAnsi="Arial" w:cs="Arial"/>
          <w:sz w:val="22"/>
          <w:szCs w:val="22"/>
        </w:rPr>
        <w:t>Salvador.</w:t>
      </w:r>
      <w:r>
        <w:rPr>
          <w:rFonts w:ascii="Arial" w:hAnsi="Arial" w:cs="Arial"/>
          <w:color w:val="202124"/>
          <w:sz w:val="22"/>
          <w:szCs w:val="22"/>
        </w:rPr>
        <w:t xml:space="preserve"> </w:t>
      </w:r>
      <w:r>
        <w:rPr>
          <w:rFonts w:ascii="Arial" w:hAnsi="Arial" w:cs="Arial"/>
          <w:sz w:val="22"/>
          <w:szCs w:val="22"/>
        </w:rPr>
        <w:t xml:space="preserve">A Unidade atenderá pelo menos 1.200 (mil e duzentos) empreendedoras/es nos municípios de Salvador e Lauro de Freitas. Poderá ser firmado termo de cooperação técnica com instituição pública municipal, estadual ou federal ou instituição privada sem fins lucrativos para instalação de uma base de apoio em Lauro de Freitas. </w:t>
      </w:r>
    </w:p>
    <w:p w14:paraId="436CA060" w14:textId="77777777" w:rsidR="00B3553A" w:rsidRDefault="00B3553A">
      <w:pPr>
        <w:pStyle w:val="SemEspaamento2"/>
        <w:spacing w:line="276" w:lineRule="auto"/>
        <w:jc w:val="both"/>
        <w:rPr>
          <w:rFonts w:ascii="Arial" w:hAnsi="Arial" w:cs="Arial"/>
          <w:sz w:val="22"/>
          <w:szCs w:val="22"/>
        </w:rPr>
      </w:pPr>
    </w:p>
    <w:p w14:paraId="395165A2" w14:textId="77777777" w:rsidR="00B3553A" w:rsidRDefault="006A503A">
      <w:pPr>
        <w:spacing w:line="276" w:lineRule="auto"/>
        <w:jc w:val="both"/>
        <w:rPr>
          <w:rFonts w:ascii="Arial" w:hAnsi="Arial" w:cs="Arial"/>
          <w:sz w:val="22"/>
          <w:szCs w:val="22"/>
        </w:rPr>
      </w:pPr>
      <w:r>
        <w:rPr>
          <w:rFonts w:ascii="Arial" w:hAnsi="Arial" w:cs="Arial"/>
          <w:sz w:val="22"/>
          <w:szCs w:val="22"/>
        </w:rPr>
        <w:t xml:space="preserve">A UNIS Portal do Sertão terá sede na cidade de Feira de Santana, Centro Social Urbano da Cidade Nova, localizado na Rua Tostão s/nº, Cidade Nova, Feira de Santana. A Unidade atenderá pelo menos 1.200 (mil e duzentos) empreendedoras/es de Feira de Santana. </w:t>
      </w:r>
    </w:p>
    <w:p w14:paraId="02B4BAC4" w14:textId="77777777" w:rsidR="00B3553A" w:rsidRDefault="00B3553A">
      <w:pPr>
        <w:pStyle w:val="SemEspaamento2"/>
        <w:spacing w:line="276" w:lineRule="auto"/>
        <w:jc w:val="both"/>
        <w:rPr>
          <w:rFonts w:ascii="Arial" w:hAnsi="Arial" w:cs="Arial"/>
          <w:sz w:val="22"/>
          <w:szCs w:val="22"/>
        </w:rPr>
      </w:pPr>
    </w:p>
    <w:p w14:paraId="6A6DAC8B" w14:textId="77777777" w:rsidR="00B3553A" w:rsidRDefault="006A503A">
      <w:pPr>
        <w:spacing w:line="276" w:lineRule="auto"/>
        <w:jc w:val="both"/>
        <w:rPr>
          <w:rFonts w:ascii="Arial" w:hAnsi="Arial" w:cs="Arial"/>
          <w:sz w:val="22"/>
          <w:szCs w:val="22"/>
        </w:rPr>
      </w:pPr>
      <w:r>
        <w:rPr>
          <w:rFonts w:ascii="Arial" w:hAnsi="Arial" w:cs="Arial"/>
          <w:sz w:val="22"/>
          <w:szCs w:val="22"/>
        </w:rPr>
        <w:t>A UNIS Litoral Sul terá sede na cidade de Itabuna. A UNIS Litoral Sul atenderá pelo menos 1.200 (mil e duzentos) empreendedoras/es de Itabuna, Ilhéus e Uruçuca. Poderá ser firmado termo de cooperação técnica com instituição pública municipal, estadual ou federal ou instituição privada sem fins lucrativos para instalação do escritório da UNIS Litoral Sul em Itabuna e uma base de apoio em Ilhéus.</w:t>
      </w:r>
    </w:p>
    <w:p w14:paraId="0C814B4F" w14:textId="77777777" w:rsidR="00B3553A" w:rsidRDefault="00B3553A">
      <w:pPr>
        <w:spacing w:line="276" w:lineRule="auto"/>
        <w:jc w:val="both"/>
        <w:rPr>
          <w:rFonts w:ascii="Arial" w:hAnsi="Arial" w:cs="Arial"/>
          <w:sz w:val="22"/>
          <w:szCs w:val="22"/>
        </w:rPr>
      </w:pPr>
    </w:p>
    <w:p w14:paraId="5732D503" w14:textId="77777777" w:rsidR="00B3553A" w:rsidRDefault="006A503A">
      <w:pPr>
        <w:spacing w:line="276" w:lineRule="auto"/>
        <w:jc w:val="both"/>
        <w:rPr>
          <w:rFonts w:ascii="Arial" w:hAnsi="Arial" w:cs="Arial"/>
          <w:sz w:val="22"/>
          <w:szCs w:val="22"/>
        </w:rPr>
      </w:pPr>
      <w:r>
        <w:rPr>
          <w:rFonts w:ascii="Arial" w:hAnsi="Arial" w:cs="Arial"/>
          <w:sz w:val="22"/>
          <w:szCs w:val="22"/>
        </w:rPr>
        <w:t xml:space="preserve">A UNIS Sudoeste Baiano terá sede na cidade de Vitória da Conquista, no Centro Social Urbano. A UNIS Sudoeste Baiano atenderá pelo menos 1.200 (mil e duzentos) empreendedoras/es de Vitória da Conquista. </w:t>
      </w:r>
    </w:p>
    <w:p w14:paraId="5422C096" w14:textId="77777777" w:rsidR="00B3553A" w:rsidRDefault="00B3553A">
      <w:pPr>
        <w:spacing w:line="276" w:lineRule="auto"/>
        <w:jc w:val="both"/>
        <w:rPr>
          <w:rFonts w:ascii="Arial" w:hAnsi="Arial" w:cs="Arial"/>
          <w:sz w:val="22"/>
          <w:szCs w:val="22"/>
        </w:rPr>
      </w:pPr>
    </w:p>
    <w:p w14:paraId="544314EE" w14:textId="77777777" w:rsidR="00B3553A" w:rsidRDefault="006A503A">
      <w:pPr>
        <w:spacing w:line="276" w:lineRule="auto"/>
        <w:jc w:val="both"/>
        <w:rPr>
          <w:rFonts w:ascii="Arial" w:hAnsi="Arial" w:cs="Arial"/>
          <w:sz w:val="22"/>
          <w:szCs w:val="22"/>
        </w:rPr>
      </w:pPr>
      <w:r>
        <w:rPr>
          <w:rFonts w:ascii="Arial" w:hAnsi="Arial" w:cs="Arial"/>
          <w:sz w:val="22"/>
          <w:szCs w:val="22"/>
        </w:rPr>
        <w:t>A UNIS Costa do Descobrimento / Extremo Sul terá sede na cidade de Porto Seguro. A UNIS atenderá pelo menos 1.200 (mil e duzentos) empreendedoras/es de Porto Seguro, Santa Cruz de Cabrália, Prado e Itamaraju. Poderá ser firmado termo de cooperação técnica com instituição pública municipal, estadual ou federal ou instituição privada sem fins lucrativos para instalação do escritório da UNIS Costa do Descobrimento / Extremo Sul em Porto Seguro e de bases de apoio em Santa Cruz de Cabrália, Prado e Itamaraju.</w:t>
      </w:r>
    </w:p>
    <w:p w14:paraId="2C86D185" w14:textId="77777777" w:rsidR="00B3553A" w:rsidRDefault="00B3553A">
      <w:pPr>
        <w:pStyle w:val="SemEspaamento1"/>
        <w:spacing w:line="276" w:lineRule="auto"/>
        <w:jc w:val="both"/>
        <w:rPr>
          <w:rFonts w:ascii="Arial" w:hAnsi="Arial" w:cs="Arial"/>
          <w:sz w:val="22"/>
          <w:szCs w:val="22"/>
        </w:rPr>
      </w:pPr>
    </w:p>
    <w:p w14:paraId="0BB415C9" w14:textId="77777777" w:rsidR="00B3553A" w:rsidRDefault="00B3553A">
      <w:pPr>
        <w:pStyle w:val="SemEspaamento1"/>
        <w:spacing w:line="276" w:lineRule="auto"/>
        <w:jc w:val="both"/>
        <w:rPr>
          <w:rFonts w:ascii="Arial" w:hAnsi="Arial" w:cs="Arial"/>
          <w:sz w:val="22"/>
          <w:szCs w:val="22"/>
        </w:rPr>
      </w:pPr>
    </w:p>
    <w:p w14:paraId="16B47AC4" w14:textId="77777777" w:rsidR="00B3553A" w:rsidRDefault="006A503A">
      <w:pPr>
        <w:pStyle w:val="Corpodetexto"/>
        <w:rPr>
          <w:rFonts w:ascii="Arial" w:hAnsi="Arial" w:cs="Arial"/>
          <w:b/>
          <w:bCs/>
          <w:sz w:val="22"/>
          <w:szCs w:val="22"/>
        </w:rPr>
      </w:pPr>
      <w:r>
        <w:rPr>
          <w:rFonts w:ascii="Arial" w:hAnsi="Arial" w:cs="Arial"/>
          <w:b/>
          <w:bCs/>
          <w:sz w:val="22"/>
          <w:szCs w:val="22"/>
        </w:rPr>
        <w:t>6. ESCOPO DA PARCERIA</w:t>
      </w:r>
    </w:p>
    <w:p w14:paraId="24D67444" w14:textId="77777777" w:rsidR="00B3553A" w:rsidRDefault="00B3553A">
      <w:pPr>
        <w:pStyle w:val="Corpodetexto"/>
        <w:rPr>
          <w:rFonts w:ascii="Arial" w:hAnsi="Arial" w:cs="Arial"/>
          <w:b/>
          <w:bCs/>
          <w:sz w:val="22"/>
          <w:szCs w:val="22"/>
        </w:rPr>
      </w:pPr>
    </w:p>
    <w:p w14:paraId="52371DFB" w14:textId="77777777" w:rsidR="00B3553A" w:rsidRDefault="006A503A">
      <w:pPr>
        <w:pStyle w:val="Corpodetexto"/>
        <w:rPr>
          <w:rFonts w:ascii="Arial" w:hAnsi="Arial" w:cs="Arial"/>
          <w:b/>
          <w:bCs/>
          <w:sz w:val="22"/>
          <w:szCs w:val="22"/>
        </w:rPr>
      </w:pPr>
      <w:r>
        <w:rPr>
          <w:rFonts w:ascii="Arial" w:hAnsi="Arial" w:cs="Arial"/>
          <w:b/>
          <w:bCs/>
          <w:sz w:val="22"/>
          <w:szCs w:val="22"/>
        </w:rPr>
        <w:t>6.1. Objetivo da Parceria</w:t>
      </w:r>
    </w:p>
    <w:p w14:paraId="278618C0" w14:textId="77777777" w:rsidR="00B3553A" w:rsidRDefault="00B3553A">
      <w:pPr>
        <w:pStyle w:val="Corpodetexto"/>
        <w:rPr>
          <w:rFonts w:ascii="Arial" w:hAnsi="Arial" w:cs="Arial"/>
          <w:b/>
          <w:bCs/>
          <w:sz w:val="22"/>
          <w:szCs w:val="22"/>
        </w:rPr>
      </w:pPr>
    </w:p>
    <w:p w14:paraId="5E704D2C" w14:textId="77777777" w:rsidR="00B3553A" w:rsidRDefault="006A503A" w:rsidP="00826083">
      <w:pPr>
        <w:pStyle w:val="SemEspaamento1"/>
        <w:spacing w:line="276" w:lineRule="auto"/>
        <w:jc w:val="both"/>
        <w:rPr>
          <w:rFonts w:ascii="Arial" w:hAnsi="Arial" w:cs="Arial"/>
          <w:sz w:val="22"/>
          <w:szCs w:val="22"/>
        </w:rPr>
      </w:pPr>
      <w:r>
        <w:rPr>
          <w:rFonts w:ascii="Arial" w:hAnsi="Arial" w:cs="Arial"/>
          <w:sz w:val="22"/>
          <w:szCs w:val="22"/>
        </w:rPr>
        <w:t>O objetivo da parceria consiste em promover a inclusão socioprodutiva, através do trabalho decente, de empreendedores individuais, familiares e em redes que realizam atividades econômicas como alternativa de geração de renda, com vistas a superar a situação de vulnerabilidade social em que se encontram.</w:t>
      </w:r>
    </w:p>
    <w:p w14:paraId="154D7F82" w14:textId="77777777" w:rsidR="00B3553A" w:rsidRDefault="00B3553A">
      <w:pPr>
        <w:jc w:val="both"/>
        <w:rPr>
          <w:rFonts w:ascii="Arial" w:hAnsi="Arial" w:cs="Arial"/>
          <w:sz w:val="22"/>
          <w:szCs w:val="22"/>
        </w:rPr>
      </w:pPr>
    </w:p>
    <w:p w14:paraId="59214EA1" w14:textId="77777777" w:rsidR="00B3553A" w:rsidRDefault="006A503A">
      <w:pPr>
        <w:pStyle w:val="Corpodetexto"/>
        <w:jc w:val="both"/>
        <w:rPr>
          <w:rFonts w:ascii="Arial" w:hAnsi="Arial" w:cs="Arial"/>
          <w:b/>
          <w:bCs/>
          <w:sz w:val="22"/>
          <w:szCs w:val="22"/>
        </w:rPr>
      </w:pPr>
      <w:r>
        <w:rPr>
          <w:rFonts w:ascii="Arial" w:hAnsi="Arial" w:cs="Arial"/>
          <w:b/>
          <w:bCs/>
          <w:sz w:val="22"/>
          <w:szCs w:val="22"/>
        </w:rPr>
        <w:t>6.2 Ações da Parceria</w:t>
      </w:r>
    </w:p>
    <w:p w14:paraId="6DD25D5D" w14:textId="77777777" w:rsidR="00B3553A" w:rsidRDefault="00B3553A">
      <w:pPr>
        <w:pStyle w:val="Corpodetexto"/>
        <w:jc w:val="both"/>
        <w:rPr>
          <w:rFonts w:ascii="Arial" w:hAnsi="Arial" w:cs="Arial"/>
          <w:bCs/>
          <w:sz w:val="22"/>
          <w:szCs w:val="22"/>
        </w:rPr>
      </w:pPr>
    </w:p>
    <w:p w14:paraId="3A54A1AF" w14:textId="77777777" w:rsidR="00B3553A" w:rsidRDefault="006A503A">
      <w:pPr>
        <w:pStyle w:val="Corpodetexto31"/>
        <w:snapToGrid w:val="0"/>
        <w:spacing w:line="276" w:lineRule="auto"/>
        <w:rPr>
          <w:rFonts w:ascii="Arial" w:hAnsi="Arial" w:cs="Arial"/>
        </w:rPr>
      </w:pPr>
      <w:r>
        <w:rPr>
          <w:rFonts w:ascii="Arial" w:hAnsi="Arial" w:cs="Arial"/>
          <w:color w:val="000000"/>
        </w:rPr>
        <w:t>Em linhas gerais, a Assistência Técnica Urbana do PVMU será ofertada aos empreendedores selecionados em duas fases:</w:t>
      </w:r>
    </w:p>
    <w:p w14:paraId="5BCB9BCD" w14:textId="77777777" w:rsidR="00B3553A" w:rsidRDefault="00B3553A">
      <w:pPr>
        <w:pStyle w:val="Corpodetexto31"/>
        <w:snapToGrid w:val="0"/>
        <w:spacing w:line="276" w:lineRule="auto"/>
        <w:rPr>
          <w:rFonts w:ascii="Arial" w:hAnsi="Arial" w:cs="Arial"/>
        </w:rPr>
      </w:pPr>
    </w:p>
    <w:p w14:paraId="2D24F086" w14:textId="77777777" w:rsidR="00B3553A" w:rsidRDefault="006A503A">
      <w:pPr>
        <w:pStyle w:val="Corpodetexto31"/>
        <w:snapToGrid w:val="0"/>
        <w:spacing w:line="276" w:lineRule="auto"/>
        <w:rPr>
          <w:rFonts w:ascii="Arial" w:hAnsi="Arial" w:cs="Arial"/>
          <w:color w:val="000000"/>
        </w:rPr>
      </w:pPr>
      <w:r>
        <w:rPr>
          <w:rFonts w:ascii="Arial" w:hAnsi="Arial" w:cs="Arial"/>
          <w:b/>
          <w:color w:val="000000"/>
        </w:rPr>
        <w:t>1ª fase</w:t>
      </w:r>
      <w:r>
        <w:rPr>
          <w:rFonts w:ascii="Arial" w:hAnsi="Arial" w:cs="Arial"/>
          <w:color w:val="000000"/>
        </w:rPr>
        <w:t xml:space="preserve">: a cada 03 meses novos empreendedores são selecionados para compor a carteira de atendimento do </w:t>
      </w:r>
      <w:r>
        <w:rPr>
          <w:rFonts w:ascii="Arial" w:hAnsi="Arial" w:cs="Arial"/>
          <w:color w:val="auto"/>
        </w:rPr>
        <w:t>Agente de Desenvolvimento. Esta etapa envolve as seguintes atividades: a) Realização do Estudo de Viabilidade Ec</w:t>
      </w:r>
      <w:r>
        <w:rPr>
          <w:rFonts w:ascii="Arial" w:hAnsi="Arial" w:cs="Arial"/>
          <w:color w:val="000000"/>
        </w:rPr>
        <w:t>onômica (EVE); b) visitas semanais do Agente que deverão ser programadas com o empreendedor e; c) Devolução dos resultados do estudo de viabilidade para o empreendedor por meio de encontros coletivos ou individualmente.</w:t>
      </w:r>
    </w:p>
    <w:p w14:paraId="7D2C117A" w14:textId="77777777" w:rsidR="00B3553A" w:rsidRDefault="00B3553A">
      <w:pPr>
        <w:pStyle w:val="Corpodetexto31"/>
        <w:snapToGrid w:val="0"/>
        <w:spacing w:line="276" w:lineRule="auto"/>
        <w:rPr>
          <w:rFonts w:ascii="Arial" w:hAnsi="Arial" w:cs="Arial"/>
        </w:rPr>
      </w:pPr>
    </w:p>
    <w:p w14:paraId="1EA77C7E" w14:textId="28D93E5B" w:rsidR="00B3553A" w:rsidRPr="00676F26" w:rsidRDefault="006A503A">
      <w:pPr>
        <w:pStyle w:val="Corpodetexto31"/>
        <w:snapToGrid w:val="0"/>
        <w:spacing w:line="276" w:lineRule="auto"/>
        <w:rPr>
          <w:rFonts w:ascii="Arial" w:hAnsi="Arial" w:cs="Arial"/>
          <w:color w:val="000000"/>
        </w:rPr>
      </w:pPr>
      <w:r>
        <w:rPr>
          <w:rFonts w:ascii="Arial" w:hAnsi="Arial" w:cs="Arial"/>
          <w:b/>
          <w:color w:val="000000"/>
        </w:rPr>
        <w:t>2ª fase</w:t>
      </w:r>
      <w:r>
        <w:rPr>
          <w:rFonts w:ascii="Arial" w:hAnsi="Arial" w:cs="Arial"/>
          <w:color w:val="000000"/>
        </w:rPr>
        <w:t>: após a entrega do Estudo de Viabilidade Econômica – EVE, com o Parecer Técnico, o empreendedor continua sendo acompanhado até completar 02 anos no Programa, participando de diversas ações: promoção de ações coletivas e estímulo à formação de redes de produção e venda de produtos e/ou serviços; encaminhamento de demandas de equipamentos e qualificação; orientações sobre microc</w:t>
      </w:r>
      <w:r>
        <w:rPr>
          <w:rFonts w:ascii="Arial" w:hAnsi="Arial" w:cs="Arial"/>
          <w:color w:val="00000A"/>
        </w:rPr>
        <w:t>rédito, formalização e serviços socioassistenciais através de articulação com a rede social local, bancos parceiros e Sistemas S; Estímulo à formação de Fundos de Crédito Rotativo Solidário; apoio a ações de comercialização</w:t>
      </w:r>
      <w:r w:rsidR="00676F26">
        <w:rPr>
          <w:rFonts w:ascii="Arial" w:hAnsi="Arial" w:cs="Arial"/>
          <w:color w:val="00000A"/>
        </w:rPr>
        <w:t xml:space="preserve">; </w:t>
      </w:r>
      <w:r w:rsidR="00676F26" w:rsidRPr="00676F26">
        <w:rPr>
          <w:rFonts w:ascii="Arial" w:hAnsi="Arial" w:cs="Arial"/>
          <w:color w:val="000000"/>
        </w:rPr>
        <w:t>e articulação com outras políticas de proteção e desenvolvimento social</w:t>
      </w:r>
      <w:r w:rsidRPr="00676F26">
        <w:rPr>
          <w:rFonts w:ascii="Arial" w:hAnsi="Arial" w:cs="Arial"/>
          <w:color w:val="000000"/>
        </w:rPr>
        <w:t>.</w:t>
      </w:r>
    </w:p>
    <w:p w14:paraId="1A5FBB54" w14:textId="77777777" w:rsidR="00B3553A" w:rsidRDefault="00B3553A">
      <w:pPr>
        <w:pStyle w:val="Corpodetexto31"/>
        <w:widowControl w:val="0"/>
        <w:snapToGrid w:val="0"/>
        <w:spacing w:line="276" w:lineRule="auto"/>
        <w:ind w:left="1068"/>
        <w:rPr>
          <w:rFonts w:ascii="Arial" w:hAnsi="Arial" w:cs="Arial"/>
          <w:color w:val="000000"/>
        </w:rPr>
      </w:pPr>
    </w:p>
    <w:p w14:paraId="65A238EA" w14:textId="09BA5837" w:rsidR="00B3553A" w:rsidRDefault="006A503A">
      <w:pPr>
        <w:suppressAutoHyphens w:val="0"/>
        <w:spacing w:line="276" w:lineRule="auto"/>
        <w:jc w:val="both"/>
        <w:rPr>
          <w:rFonts w:ascii="Arial" w:hAnsi="Arial" w:cs="Arial"/>
          <w:sz w:val="22"/>
          <w:szCs w:val="22"/>
        </w:rPr>
      </w:pPr>
      <w:r>
        <w:rPr>
          <w:rFonts w:ascii="Arial" w:hAnsi="Arial" w:cs="Arial"/>
          <w:b/>
          <w:bCs/>
          <w:sz w:val="22"/>
          <w:szCs w:val="22"/>
        </w:rPr>
        <w:t xml:space="preserve">Requisitos necessários para aplicação das duas fases da ATEUR: </w:t>
      </w:r>
      <w:r>
        <w:rPr>
          <w:rFonts w:ascii="Arial" w:hAnsi="Arial" w:cs="Arial"/>
          <w:sz w:val="22"/>
          <w:szCs w:val="22"/>
        </w:rPr>
        <w:t xml:space="preserve">A realização desta atividade se utiliza da metodologia do Programa Vida Melhor Urbano (PVMU) e será realizada através de ações desenvolvidas no </w:t>
      </w:r>
      <w:r w:rsidR="00B74DE0">
        <w:rPr>
          <w:rFonts w:ascii="Arial" w:hAnsi="Arial" w:cs="Arial"/>
          <w:sz w:val="22"/>
          <w:szCs w:val="22"/>
        </w:rPr>
        <w:t>Termo de Colaboração</w:t>
      </w:r>
      <w:r>
        <w:rPr>
          <w:rFonts w:ascii="Arial" w:hAnsi="Arial" w:cs="Arial"/>
          <w:sz w:val="22"/>
          <w:szCs w:val="22"/>
        </w:rPr>
        <w:t xml:space="preserve"> cujas atribuições serão efetivadas com as seguintes iniciativas:</w:t>
      </w:r>
    </w:p>
    <w:p w14:paraId="1B6E5A14" w14:textId="77777777" w:rsidR="00B3553A" w:rsidRDefault="00B3553A">
      <w:pPr>
        <w:suppressAutoHyphens w:val="0"/>
        <w:spacing w:line="276" w:lineRule="auto"/>
        <w:jc w:val="both"/>
        <w:rPr>
          <w:rFonts w:ascii="Arial" w:hAnsi="Arial" w:cs="Arial"/>
          <w:sz w:val="22"/>
          <w:szCs w:val="22"/>
        </w:rPr>
      </w:pPr>
    </w:p>
    <w:p w14:paraId="73826869" w14:textId="77777777" w:rsidR="00B3553A" w:rsidRDefault="006A503A">
      <w:pPr>
        <w:pStyle w:val="SemEspaamento2"/>
        <w:widowControl w:val="0"/>
        <w:numPr>
          <w:ilvl w:val="0"/>
          <w:numId w:val="8"/>
        </w:numPr>
        <w:spacing w:line="276" w:lineRule="auto"/>
        <w:ind w:left="993" w:hanging="426"/>
        <w:jc w:val="both"/>
        <w:rPr>
          <w:rFonts w:ascii="Arial" w:hAnsi="Arial" w:cs="Arial"/>
          <w:sz w:val="22"/>
          <w:szCs w:val="22"/>
        </w:rPr>
      </w:pPr>
      <w:r>
        <w:rPr>
          <w:rFonts w:ascii="Arial" w:hAnsi="Arial" w:cs="Arial"/>
          <w:sz w:val="22"/>
          <w:szCs w:val="22"/>
        </w:rPr>
        <w:t xml:space="preserve">Fazer identificação de lideranças comunitárias e/ou organizações locais para oferta das ações do Programa Vida Melhor Urbano (PVMU), nos municípios previamente identificadas neste edital, onde serão realizados os serviços, podendo ser incluídos outros municípios pertencentes aos territórios de </w:t>
      </w:r>
      <w:r>
        <w:rPr>
          <w:rFonts w:ascii="Arial" w:hAnsi="Arial" w:cs="Arial"/>
          <w:sz w:val="22"/>
          <w:szCs w:val="22"/>
        </w:rPr>
        <w:lastRenderedPageBreak/>
        <w:t xml:space="preserve">identidade indicados neste edital. </w:t>
      </w:r>
    </w:p>
    <w:p w14:paraId="6CEC785B" w14:textId="77777777" w:rsidR="00B3553A" w:rsidRDefault="006A503A">
      <w:pPr>
        <w:pStyle w:val="SemEspaamento2"/>
        <w:widowControl w:val="0"/>
        <w:numPr>
          <w:ilvl w:val="0"/>
          <w:numId w:val="8"/>
        </w:numPr>
        <w:spacing w:line="276" w:lineRule="auto"/>
        <w:ind w:left="993" w:hanging="426"/>
        <w:jc w:val="both"/>
        <w:rPr>
          <w:rFonts w:ascii="Arial" w:hAnsi="Arial" w:cs="Arial"/>
          <w:sz w:val="22"/>
          <w:szCs w:val="22"/>
        </w:rPr>
      </w:pPr>
      <w:r>
        <w:rPr>
          <w:rFonts w:ascii="Arial" w:hAnsi="Arial" w:cs="Arial"/>
          <w:sz w:val="22"/>
          <w:szCs w:val="22"/>
        </w:rPr>
        <w:t>Identificar nos municípios selecionados o mapeamento referente aos equipamentos sociais, (escolas, CRAS, organizações não governamentais, instituições religiosas que desenvolvem atividades nessa área) nos locais de abrangência do atendimento no município, com as informações pertinentes às ações desenvolvidas. Esta informação será apresentada em forma de relatório de atividades com as informações encontradas no mapeamento.</w:t>
      </w:r>
    </w:p>
    <w:p w14:paraId="46D230C5" w14:textId="77777777" w:rsidR="00B3553A" w:rsidRDefault="006A503A">
      <w:pPr>
        <w:pStyle w:val="SemEspaamento2"/>
        <w:widowControl w:val="0"/>
        <w:numPr>
          <w:ilvl w:val="0"/>
          <w:numId w:val="8"/>
        </w:numPr>
        <w:spacing w:line="276" w:lineRule="auto"/>
        <w:ind w:left="993" w:hanging="426"/>
        <w:jc w:val="both"/>
        <w:rPr>
          <w:rFonts w:ascii="Arial" w:hAnsi="Arial" w:cs="Arial"/>
          <w:sz w:val="22"/>
          <w:szCs w:val="22"/>
        </w:rPr>
      </w:pPr>
      <w:r>
        <w:rPr>
          <w:rFonts w:ascii="Arial" w:hAnsi="Arial" w:cs="Arial"/>
          <w:sz w:val="22"/>
          <w:szCs w:val="22"/>
        </w:rPr>
        <w:t>Promover articulação com parceiros locais para utilização de espaços na comunidade, sem custo para o Estado.</w:t>
      </w:r>
    </w:p>
    <w:p w14:paraId="08A5DD32" w14:textId="77777777" w:rsidR="00B3553A" w:rsidRDefault="006A503A">
      <w:pPr>
        <w:pStyle w:val="SemEspaamento2"/>
        <w:widowControl w:val="0"/>
        <w:numPr>
          <w:ilvl w:val="0"/>
          <w:numId w:val="8"/>
        </w:numPr>
        <w:spacing w:line="276" w:lineRule="auto"/>
        <w:ind w:left="993" w:hanging="426"/>
        <w:jc w:val="both"/>
        <w:rPr>
          <w:rFonts w:ascii="Arial" w:hAnsi="Arial" w:cs="Arial"/>
          <w:sz w:val="22"/>
          <w:szCs w:val="22"/>
        </w:rPr>
      </w:pPr>
      <w:r>
        <w:rPr>
          <w:rFonts w:ascii="Arial" w:hAnsi="Arial" w:cs="Arial"/>
          <w:sz w:val="22"/>
          <w:szCs w:val="22"/>
        </w:rPr>
        <w:t>Proporcionar a realização de ações do Programa Vida Melhor Urbano, voltadas para empreendedorismo individual, familiar e organizado em redes;</w:t>
      </w:r>
    </w:p>
    <w:p w14:paraId="1358496A" w14:textId="77777777" w:rsidR="00B3553A" w:rsidRDefault="006A503A">
      <w:pPr>
        <w:pStyle w:val="SemEspaamento2"/>
        <w:widowControl w:val="0"/>
        <w:numPr>
          <w:ilvl w:val="0"/>
          <w:numId w:val="8"/>
        </w:numPr>
        <w:spacing w:line="276" w:lineRule="auto"/>
        <w:ind w:left="993" w:hanging="426"/>
        <w:jc w:val="both"/>
        <w:rPr>
          <w:rFonts w:ascii="Arial" w:hAnsi="Arial" w:cs="Arial"/>
          <w:sz w:val="22"/>
          <w:szCs w:val="22"/>
        </w:rPr>
      </w:pPr>
      <w:r>
        <w:rPr>
          <w:rFonts w:ascii="Arial" w:hAnsi="Arial" w:cs="Arial"/>
          <w:sz w:val="22"/>
          <w:szCs w:val="22"/>
        </w:rPr>
        <w:t>Realizar busca ativa de potenciais empreendedores para inserir no PVMU e preencher o formulário 01 e 02 (um e dois) da metodologia para o cadastramento;</w:t>
      </w:r>
    </w:p>
    <w:p w14:paraId="3D052DF1" w14:textId="77777777" w:rsidR="00B3553A" w:rsidRDefault="006A503A">
      <w:pPr>
        <w:pStyle w:val="SemEspaamento2"/>
        <w:widowControl w:val="0"/>
        <w:numPr>
          <w:ilvl w:val="0"/>
          <w:numId w:val="8"/>
        </w:numPr>
        <w:spacing w:line="276" w:lineRule="auto"/>
        <w:ind w:left="993" w:hanging="426"/>
        <w:jc w:val="both"/>
        <w:rPr>
          <w:rFonts w:ascii="Arial" w:hAnsi="Arial" w:cs="Arial"/>
          <w:sz w:val="22"/>
          <w:szCs w:val="22"/>
        </w:rPr>
      </w:pPr>
      <w:r>
        <w:rPr>
          <w:rFonts w:ascii="Arial" w:hAnsi="Arial" w:cs="Arial"/>
          <w:sz w:val="22"/>
          <w:szCs w:val="22"/>
        </w:rPr>
        <w:t>Ofertar e articular ações de qualificação profissional aos empreendedores assistidos pela UNIS;</w:t>
      </w:r>
    </w:p>
    <w:p w14:paraId="0AC04681" w14:textId="77777777" w:rsidR="00B3553A" w:rsidRDefault="006A503A">
      <w:pPr>
        <w:pStyle w:val="SemEspaamento2"/>
        <w:widowControl w:val="0"/>
        <w:numPr>
          <w:ilvl w:val="0"/>
          <w:numId w:val="8"/>
        </w:numPr>
        <w:spacing w:line="276" w:lineRule="auto"/>
        <w:ind w:left="993" w:hanging="426"/>
        <w:jc w:val="both"/>
        <w:rPr>
          <w:rFonts w:ascii="Arial" w:hAnsi="Arial" w:cs="Arial"/>
          <w:sz w:val="22"/>
          <w:szCs w:val="22"/>
        </w:rPr>
      </w:pPr>
      <w:r>
        <w:rPr>
          <w:rFonts w:ascii="Arial" w:hAnsi="Arial" w:cs="Arial"/>
          <w:sz w:val="22"/>
          <w:szCs w:val="22"/>
        </w:rPr>
        <w:t>Atender as demandas espontâneas de interessados em participar do Programa, desde que estes preencham os requisitos necessários, e preencher o Formulário 01 e 02 (um e dois) da metodologia para o cadastramento;</w:t>
      </w:r>
    </w:p>
    <w:p w14:paraId="0D5D6F13" w14:textId="77777777" w:rsidR="00B3553A" w:rsidRDefault="006A503A">
      <w:pPr>
        <w:pStyle w:val="SemEspaamento2"/>
        <w:widowControl w:val="0"/>
        <w:numPr>
          <w:ilvl w:val="0"/>
          <w:numId w:val="8"/>
        </w:numPr>
        <w:spacing w:line="276" w:lineRule="auto"/>
        <w:ind w:left="993" w:hanging="426"/>
        <w:jc w:val="both"/>
        <w:rPr>
          <w:rFonts w:ascii="Arial" w:hAnsi="Arial" w:cs="Arial"/>
          <w:sz w:val="22"/>
          <w:szCs w:val="22"/>
        </w:rPr>
      </w:pPr>
      <w:r>
        <w:rPr>
          <w:rFonts w:ascii="Arial" w:hAnsi="Arial" w:cs="Arial"/>
          <w:sz w:val="22"/>
          <w:szCs w:val="22"/>
        </w:rPr>
        <w:t>Promover junto com os parceiros locais orientação aos empreendedores para acesso às instituições de micro finanças;</w:t>
      </w:r>
    </w:p>
    <w:p w14:paraId="547AE5D2" w14:textId="77777777" w:rsidR="00B3553A" w:rsidRDefault="00B3553A">
      <w:pPr>
        <w:pStyle w:val="Corpodetexto"/>
        <w:jc w:val="both"/>
        <w:rPr>
          <w:rFonts w:ascii="Arial" w:hAnsi="Arial" w:cs="Arial"/>
          <w:bCs/>
          <w:sz w:val="22"/>
          <w:szCs w:val="22"/>
        </w:rPr>
      </w:pPr>
    </w:p>
    <w:p w14:paraId="09CF92CB" w14:textId="77777777" w:rsidR="00B3553A" w:rsidRDefault="00B3553A">
      <w:pPr>
        <w:pStyle w:val="Corpodetexto"/>
        <w:jc w:val="both"/>
        <w:rPr>
          <w:rFonts w:ascii="Arial" w:hAnsi="Arial" w:cs="Arial"/>
          <w:bCs/>
          <w:sz w:val="22"/>
          <w:szCs w:val="22"/>
        </w:rPr>
      </w:pPr>
    </w:p>
    <w:tbl>
      <w:tblPr>
        <w:tblpPr w:leftFromText="141" w:rightFromText="141" w:vertAnchor="text" w:horzAnchor="margin" w:tblpY="149"/>
        <w:tblW w:w="5000" w:type="pct"/>
        <w:tblLayout w:type="fixed"/>
        <w:tblCellMar>
          <w:left w:w="70" w:type="dxa"/>
          <w:right w:w="70" w:type="dxa"/>
        </w:tblCellMar>
        <w:tblLook w:val="0000" w:firstRow="0" w:lastRow="0" w:firstColumn="0" w:lastColumn="0" w:noHBand="0" w:noVBand="0"/>
      </w:tblPr>
      <w:tblGrid>
        <w:gridCol w:w="8504"/>
      </w:tblGrid>
      <w:tr w:rsidR="00B3553A" w14:paraId="3FAD51EF" w14:textId="77777777">
        <w:trPr>
          <w:trHeight w:val="281"/>
          <w:tblHeader/>
        </w:trPr>
        <w:tc>
          <w:tcPr>
            <w:tcW w:w="8504" w:type="dxa"/>
            <w:tcBorders>
              <w:top w:val="single" w:sz="4" w:space="0" w:color="000000"/>
              <w:bottom w:val="single" w:sz="4" w:space="0" w:color="000000"/>
            </w:tcBorders>
            <w:shd w:val="pct10" w:color="auto" w:fill="FFFFFF"/>
            <w:vAlign w:val="center"/>
          </w:tcPr>
          <w:p w14:paraId="7B3F1FA1" w14:textId="77777777" w:rsidR="00B3553A" w:rsidRDefault="006A503A">
            <w:pPr>
              <w:widowControl w:val="0"/>
              <w:rPr>
                <w:rFonts w:ascii="Arial" w:hAnsi="Arial" w:cs="Arial"/>
                <w:b/>
              </w:rPr>
            </w:pPr>
            <w:r>
              <w:rPr>
                <w:rFonts w:ascii="Arial" w:hAnsi="Arial" w:cs="Arial"/>
                <w:b/>
                <w:sz w:val="22"/>
                <w:szCs w:val="22"/>
              </w:rPr>
              <w:t>Ações</w:t>
            </w:r>
          </w:p>
        </w:tc>
      </w:tr>
    </w:tbl>
    <w:p w14:paraId="772D0DC5" w14:textId="77777777" w:rsidR="00B3553A" w:rsidRDefault="00B3553A">
      <w:pPr>
        <w:pStyle w:val="Corpodetexto"/>
        <w:jc w:val="both"/>
        <w:rPr>
          <w:rFonts w:ascii="Arial" w:hAnsi="Arial" w:cs="Arial"/>
          <w:bCs/>
          <w:sz w:val="22"/>
          <w:szCs w:val="22"/>
        </w:rPr>
      </w:pPr>
    </w:p>
    <w:p w14:paraId="16763781" w14:textId="77777777" w:rsidR="00B3553A" w:rsidRDefault="006A503A">
      <w:pPr>
        <w:pStyle w:val="SemEspaamento2"/>
        <w:spacing w:line="276" w:lineRule="auto"/>
        <w:jc w:val="both"/>
        <w:rPr>
          <w:rFonts w:ascii="Arial" w:hAnsi="Arial" w:cs="Arial"/>
          <w:b/>
          <w:sz w:val="22"/>
          <w:szCs w:val="22"/>
        </w:rPr>
      </w:pPr>
      <w:r>
        <w:rPr>
          <w:rFonts w:ascii="Arial" w:hAnsi="Arial" w:cs="Arial"/>
          <w:b/>
          <w:bCs/>
          <w:sz w:val="22"/>
          <w:szCs w:val="22"/>
        </w:rPr>
        <w:t xml:space="preserve">Ação 1- </w:t>
      </w:r>
      <w:r>
        <w:rPr>
          <w:rFonts w:ascii="Arial" w:hAnsi="Arial" w:cs="Arial"/>
          <w:b/>
          <w:sz w:val="22"/>
          <w:szCs w:val="22"/>
        </w:rPr>
        <w:t>Qualificação da Equipe Técnica</w:t>
      </w:r>
    </w:p>
    <w:p w14:paraId="503C09EF" w14:textId="77777777" w:rsidR="00B3553A" w:rsidRDefault="00B3553A">
      <w:pPr>
        <w:pStyle w:val="SemEspaamento2"/>
        <w:spacing w:line="276" w:lineRule="auto"/>
        <w:jc w:val="both"/>
        <w:rPr>
          <w:rFonts w:ascii="Arial" w:hAnsi="Arial" w:cs="Arial"/>
          <w:sz w:val="22"/>
          <w:szCs w:val="22"/>
        </w:rPr>
      </w:pPr>
    </w:p>
    <w:p w14:paraId="2A55E6E6" w14:textId="77777777" w:rsidR="00B3553A" w:rsidRDefault="006A503A">
      <w:pPr>
        <w:pStyle w:val="SemEspaamento2"/>
        <w:spacing w:line="276" w:lineRule="auto"/>
        <w:jc w:val="both"/>
        <w:rPr>
          <w:rFonts w:ascii="Arial" w:hAnsi="Arial" w:cs="Arial"/>
          <w:b/>
          <w:sz w:val="22"/>
          <w:szCs w:val="22"/>
        </w:rPr>
      </w:pPr>
      <w:r>
        <w:rPr>
          <w:rFonts w:ascii="Arial" w:hAnsi="Arial" w:cs="Arial"/>
          <w:b/>
          <w:sz w:val="22"/>
          <w:szCs w:val="22"/>
        </w:rPr>
        <w:t>Critério de aceitação:</w:t>
      </w:r>
    </w:p>
    <w:p w14:paraId="3C87CD90" w14:textId="77777777" w:rsidR="00B3553A" w:rsidRDefault="00B3553A">
      <w:pPr>
        <w:pStyle w:val="SemEspaamento2"/>
        <w:spacing w:line="276" w:lineRule="auto"/>
        <w:jc w:val="both"/>
        <w:rPr>
          <w:rFonts w:ascii="Arial" w:hAnsi="Arial" w:cs="Arial"/>
          <w:sz w:val="22"/>
          <w:szCs w:val="22"/>
        </w:rPr>
      </w:pPr>
    </w:p>
    <w:p w14:paraId="40E5D625"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 xml:space="preserve">A qualificação da equipe técnica das </w:t>
      </w:r>
      <w:proofErr w:type="spellStart"/>
      <w:r>
        <w:rPr>
          <w:rFonts w:ascii="Arial" w:hAnsi="Arial" w:cs="Arial"/>
          <w:sz w:val="22"/>
          <w:szCs w:val="22"/>
        </w:rPr>
        <w:t>UNIS’s</w:t>
      </w:r>
      <w:proofErr w:type="spellEnd"/>
      <w:r>
        <w:rPr>
          <w:rFonts w:ascii="Arial" w:hAnsi="Arial" w:cs="Arial"/>
          <w:sz w:val="22"/>
          <w:szCs w:val="22"/>
        </w:rPr>
        <w:t xml:space="preserve"> definidas neste Edital ocorrerá no início do primeiro trimestre da execução dos Termos de Colaboração e terá a carga horária de 40 horas. O processo formativo das equipes deverá ser contínuo e de troca de experiência, reservando no plano de trabalho de cada UNIS 6 horas por trimestre para acompanhamento da Consultoria Especializada para Monitoria de acompanhamento da aplicação da metodologia do PVMU.</w:t>
      </w:r>
    </w:p>
    <w:p w14:paraId="4C551232" w14:textId="77777777" w:rsidR="00B3553A" w:rsidRDefault="00B3553A">
      <w:pPr>
        <w:spacing w:line="276" w:lineRule="auto"/>
        <w:jc w:val="both"/>
        <w:rPr>
          <w:rFonts w:ascii="Arial" w:hAnsi="Arial" w:cs="Arial"/>
          <w:sz w:val="22"/>
          <w:szCs w:val="22"/>
        </w:rPr>
      </w:pPr>
    </w:p>
    <w:p w14:paraId="76A7F050"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 xml:space="preserve">Desta forma, as OSC terão como meta a qualificação das equipes técnicas para aplicação da metodologia do Programa através de: </w:t>
      </w:r>
    </w:p>
    <w:p w14:paraId="23BB1956" w14:textId="77777777" w:rsidR="00B3553A" w:rsidRDefault="00B3553A">
      <w:pPr>
        <w:pStyle w:val="SemEspaamento2"/>
        <w:spacing w:line="276" w:lineRule="auto"/>
        <w:jc w:val="both"/>
        <w:rPr>
          <w:rFonts w:ascii="Arial" w:hAnsi="Arial" w:cs="Arial"/>
          <w:sz w:val="22"/>
          <w:szCs w:val="22"/>
        </w:rPr>
      </w:pPr>
    </w:p>
    <w:p w14:paraId="5BC7BDD9" w14:textId="1DE9CE43" w:rsidR="00B3553A" w:rsidRPr="00456A65" w:rsidRDefault="006A503A">
      <w:pPr>
        <w:pStyle w:val="SemEspaamento2"/>
        <w:numPr>
          <w:ilvl w:val="0"/>
          <w:numId w:val="9"/>
        </w:numPr>
        <w:tabs>
          <w:tab w:val="clear" w:pos="720"/>
          <w:tab w:val="left" w:pos="0"/>
        </w:tabs>
        <w:spacing w:line="276" w:lineRule="auto"/>
        <w:ind w:left="993" w:hanging="426"/>
        <w:jc w:val="both"/>
        <w:rPr>
          <w:rFonts w:ascii="Arial" w:hAnsi="Arial" w:cs="Arial"/>
          <w:sz w:val="22"/>
          <w:szCs w:val="22"/>
        </w:rPr>
      </w:pPr>
      <w:r>
        <w:rPr>
          <w:rFonts w:ascii="Arial" w:hAnsi="Arial" w:cs="Arial"/>
          <w:sz w:val="22"/>
          <w:szCs w:val="22"/>
        </w:rPr>
        <w:t xml:space="preserve">Realização de Cursos de Qualificação para Equipe Técnica fundamentados na Metodologia do Serviço que foi </w:t>
      </w:r>
      <w:proofErr w:type="spellStart"/>
      <w:r>
        <w:rPr>
          <w:rFonts w:ascii="Arial" w:hAnsi="Arial" w:cs="Arial"/>
          <w:sz w:val="22"/>
          <w:szCs w:val="22"/>
        </w:rPr>
        <w:t>publicizado</w:t>
      </w:r>
      <w:proofErr w:type="spellEnd"/>
      <w:r>
        <w:rPr>
          <w:rFonts w:ascii="Arial" w:hAnsi="Arial" w:cs="Arial"/>
          <w:sz w:val="22"/>
          <w:szCs w:val="22"/>
        </w:rPr>
        <w:t xml:space="preserve"> em 2012, (Manual de Orientação Metodológica – disponível em </w:t>
      </w:r>
      <w:hyperlink r:id="rId8" w:history="1">
        <w:r w:rsidR="00BF551A" w:rsidRPr="00456A65">
          <w:rPr>
            <w:rStyle w:val="Hyperlink"/>
            <w:rFonts w:ascii="Arial" w:hAnsi="Arial" w:cs="Arial"/>
            <w:color w:val="auto"/>
            <w:sz w:val="22"/>
            <w:szCs w:val="22"/>
          </w:rPr>
          <w:t>www.seades.ba.gov.br</w:t>
        </w:r>
      </w:hyperlink>
      <w:r w:rsidRPr="00456A65">
        <w:rPr>
          <w:rFonts w:ascii="Arial" w:hAnsi="Arial" w:cs="Arial"/>
          <w:sz w:val="22"/>
          <w:szCs w:val="22"/>
        </w:rPr>
        <w:t>;</w:t>
      </w:r>
    </w:p>
    <w:p w14:paraId="18CB2439" w14:textId="77777777" w:rsidR="00B3553A" w:rsidRDefault="006A503A">
      <w:pPr>
        <w:pStyle w:val="SemEspaamento2"/>
        <w:numPr>
          <w:ilvl w:val="0"/>
          <w:numId w:val="9"/>
        </w:numPr>
        <w:tabs>
          <w:tab w:val="clear" w:pos="720"/>
          <w:tab w:val="left" w:pos="0"/>
        </w:tabs>
        <w:spacing w:line="276" w:lineRule="auto"/>
        <w:ind w:left="993" w:hanging="426"/>
        <w:jc w:val="both"/>
        <w:rPr>
          <w:rFonts w:ascii="Arial" w:hAnsi="Arial" w:cs="Arial"/>
          <w:sz w:val="22"/>
          <w:szCs w:val="22"/>
        </w:rPr>
      </w:pPr>
      <w:r>
        <w:rPr>
          <w:rFonts w:ascii="Arial" w:hAnsi="Arial" w:cs="Arial"/>
          <w:sz w:val="22"/>
          <w:szCs w:val="22"/>
        </w:rPr>
        <w:t>Realização das atividades de qualificação, monitoria e acompanhamento das equipes técnicas do Programa;</w:t>
      </w:r>
    </w:p>
    <w:p w14:paraId="443951E2" w14:textId="77777777" w:rsidR="00B3553A" w:rsidRDefault="006A503A">
      <w:pPr>
        <w:pStyle w:val="SemEspaamento2"/>
        <w:numPr>
          <w:ilvl w:val="0"/>
          <w:numId w:val="9"/>
        </w:numPr>
        <w:tabs>
          <w:tab w:val="clear" w:pos="720"/>
          <w:tab w:val="left" w:pos="0"/>
        </w:tabs>
        <w:spacing w:line="276" w:lineRule="auto"/>
        <w:ind w:left="993" w:hanging="426"/>
        <w:jc w:val="both"/>
        <w:rPr>
          <w:rFonts w:ascii="Arial" w:hAnsi="Arial" w:cs="Arial"/>
          <w:sz w:val="22"/>
          <w:szCs w:val="22"/>
        </w:rPr>
      </w:pPr>
      <w:r>
        <w:rPr>
          <w:rFonts w:ascii="Arial" w:hAnsi="Arial" w:cs="Arial"/>
          <w:sz w:val="22"/>
          <w:szCs w:val="22"/>
        </w:rPr>
        <w:t xml:space="preserve">Desenvolvimento dos módulos gerenciais do SIVME, formulário eletrônico para uso do agente em campo, </w:t>
      </w:r>
      <w:proofErr w:type="spellStart"/>
      <w:r>
        <w:rPr>
          <w:rFonts w:ascii="Arial" w:hAnsi="Arial" w:cs="Arial"/>
          <w:i/>
          <w:sz w:val="22"/>
          <w:szCs w:val="22"/>
        </w:rPr>
        <w:t>dashboard</w:t>
      </w:r>
      <w:proofErr w:type="spellEnd"/>
      <w:r>
        <w:rPr>
          <w:rFonts w:ascii="Arial" w:hAnsi="Arial" w:cs="Arial"/>
          <w:sz w:val="22"/>
          <w:szCs w:val="22"/>
        </w:rPr>
        <w:t xml:space="preserve"> com as informações gerenciais, gráficos, tabelas e </w:t>
      </w:r>
      <w:proofErr w:type="spellStart"/>
      <w:r>
        <w:rPr>
          <w:rFonts w:ascii="Arial" w:hAnsi="Arial" w:cs="Arial"/>
          <w:sz w:val="22"/>
          <w:szCs w:val="22"/>
        </w:rPr>
        <w:t>georreferenciamento</w:t>
      </w:r>
      <w:proofErr w:type="spellEnd"/>
      <w:r>
        <w:rPr>
          <w:rFonts w:ascii="Arial" w:hAnsi="Arial" w:cs="Arial"/>
          <w:sz w:val="22"/>
          <w:szCs w:val="22"/>
        </w:rPr>
        <w:t>;</w:t>
      </w:r>
    </w:p>
    <w:p w14:paraId="66072743" w14:textId="77777777" w:rsidR="00B3553A" w:rsidRDefault="006A503A">
      <w:pPr>
        <w:pStyle w:val="SemEspaamento2"/>
        <w:numPr>
          <w:ilvl w:val="0"/>
          <w:numId w:val="9"/>
        </w:numPr>
        <w:tabs>
          <w:tab w:val="clear" w:pos="720"/>
          <w:tab w:val="left" w:pos="0"/>
        </w:tabs>
        <w:spacing w:line="276" w:lineRule="auto"/>
        <w:ind w:left="993" w:hanging="426"/>
        <w:jc w:val="both"/>
        <w:rPr>
          <w:rFonts w:ascii="Arial" w:hAnsi="Arial" w:cs="Arial"/>
          <w:sz w:val="22"/>
          <w:szCs w:val="22"/>
        </w:rPr>
      </w:pPr>
      <w:r>
        <w:rPr>
          <w:rFonts w:ascii="Arial" w:hAnsi="Arial" w:cs="Arial"/>
          <w:sz w:val="22"/>
          <w:szCs w:val="22"/>
        </w:rPr>
        <w:lastRenderedPageBreak/>
        <w:t xml:space="preserve">Realização de Qualificação dos integrantes da equipe técnica - as Organizações Sociais deverão promover, no mínimo, 40 (quarenta) horas de cursos para aprimoramento da Metodologia do serviço </w:t>
      </w:r>
      <w:proofErr w:type="spellStart"/>
      <w:r>
        <w:rPr>
          <w:rFonts w:ascii="Arial" w:hAnsi="Arial" w:cs="Arial"/>
          <w:sz w:val="22"/>
          <w:szCs w:val="22"/>
        </w:rPr>
        <w:t>publicizado</w:t>
      </w:r>
      <w:proofErr w:type="spellEnd"/>
      <w:r>
        <w:rPr>
          <w:rFonts w:ascii="Arial" w:hAnsi="Arial" w:cs="Arial"/>
          <w:sz w:val="22"/>
          <w:szCs w:val="22"/>
        </w:rPr>
        <w:t xml:space="preserve"> do Programa Vida Melhor Urbano, para equipe técnica que trabalhará. O curso deverá ser ministrado a todos os membros da equipe técnica que exercer qualquer atividade no PVMU. Desta forma teremos um curso inaugural, de entrada, e curso anual de aprimoramento;</w:t>
      </w:r>
    </w:p>
    <w:p w14:paraId="3B7A1F37" w14:textId="77777777" w:rsidR="00B3553A" w:rsidRDefault="006A503A">
      <w:pPr>
        <w:pStyle w:val="SemEspaamento2"/>
        <w:numPr>
          <w:ilvl w:val="0"/>
          <w:numId w:val="9"/>
        </w:numPr>
        <w:tabs>
          <w:tab w:val="clear" w:pos="720"/>
          <w:tab w:val="left" w:pos="0"/>
        </w:tabs>
        <w:spacing w:line="276" w:lineRule="auto"/>
        <w:ind w:left="993" w:hanging="426"/>
        <w:jc w:val="both"/>
        <w:rPr>
          <w:rFonts w:ascii="Arial" w:hAnsi="Arial" w:cs="Arial"/>
          <w:sz w:val="22"/>
          <w:szCs w:val="22"/>
        </w:rPr>
      </w:pPr>
      <w:r>
        <w:rPr>
          <w:rFonts w:ascii="Arial" w:hAnsi="Arial" w:cs="Arial"/>
          <w:sz w:val="22"/>
          <w:szCs w:val="22"/>
        </w:rPr>
        <w:t>Qualificação da Equipe Técnica - será uma atividade de caráter continuado e deverá ser realizado a partir dos resultados das visitas em campo, em forma de capacitação operacional (aprende quem faz) e será desempenhada pelas Coordenações das UNIS e;</w:t>
      </w:r>
    </w:p>
    <w:p w14:paraId="570C4DB5" w14:textId="77777777" w:rsidR="00B3553A" w:rsidRDefault="006A503A">
      <w:pPr>
        <w:pStyle w:val="SemEspaamento2"/>
        <w:numPr>
          <w:ilvl w:val="0"/>
          <w:numId w:val="9"/>
        </w:numPr>
        <w:tabs>
          <w:tab w:val="clear" w:pos="720"/>
          <w:tab w:val="left" w:pos="0"/>
        </w:tabs>
        <w:spacing w:line="276" w:lineRule="auto"/>
        <w:ind w:left="993" w:hanging="426"/>
        <w:jc w:val="both"/>
        <w:rPr>
          <w:rFonts w:ascii="Arial" w:hAnsi="Arial" w:cs="Arial"/>
          <w:sz w:val="22"/>
          <w:szCs w:val="22"/>
        </w:rPr>
      </w:pPr>
      <w:r>
        <w:rPr>
          <w:rFonts w:ascii="Arial" w:hAnsi="Arial" w:cs="Arial"/>
          <w:sz w:val="22"/>
          <w:szCs w:val="22"/>
        </w:rPr>
        <w:t>Atividades supervisionadas, realizadas através de ações específicas de no mínimo 24 (vinte e quatro) horas/ano de capacitação/aprimoramento operacional, a ser realizada pelos próprios Coordenadores das UNIS, distribuídas em 06 (seis) horas/trimestre.</w:t>
      </w:r>
    </w:p>
    <w:p w14:paraId="0E0DF299" w14:textId="77777777" w:rsidR="00B3553A" w:rsidRDefault="00B3553A">
      <w:pPr>
        <w:pStyle w:val="SemEspaamento2"/>
        <w:spacing w:line="276" w:lineRule="auto"/>
        <w:ind w:left="1287"/>
        <w:jc w:val="both"/>
        <w:rPr>
          <w:rFonts w:ascii="Arial" w:hAnsi="Arial" w:cs="Arial"/>
          <w:sz w:val="22"/>
          <w:szCs w:val="22"/>
        </w:rPr>
      </w:pPr>
    </w:p>
    <w:p w14:paraId="482082E4"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A realização de qualificação desenvolvida pelos Coordenadores das UNIS deverá ser comprovada por meio de relatório detalhado de atividades, indicando o nome e conteúdo da ação, carga horária, data e local nos registros fotográficos, além de folha de presença com identificação dos participantes.</w:t>
      </w:r>
    </w:p>
    <w:p w14:paraId="224A3E38" w14:textId="77777777" w:rsidR="00B3553A" w:rsidRDefault="00B3553A">
      <w:pPr>
        <w:pStyle w:val="SemEspaamento2"/>
        <w:spacing w:line="276" w:lineRule="auto"/>
        <w:jc w:val="both"/>
        <w:rPr>
          <w:rFonts w:ascii="Arial" w:hAnsi="Arial" w:cs="Arial"/>
          <w:sz w:val="22"/>
          <w:szCs w:val="22"/>
        </w:rPr>
      </w:pPr>
    </w:p>
    <w:p w14:paraId="1541B892"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Do mesmo modo, as ações de capacitação realizadas pelos serviços de terceiros contratados para qualificação profissional dos Empreendedores Beneficiários do Programa serão objeto de Relatório de Atividades, emitidos pelas OSC, com registros fotográficos e folha de presença assinada pelo participante, com a mesma identificação da ação anterior.</w:t>
      </w:r>
    </w:p>
    <w:p w14:paraId="155284CB" w14:textId="77777777" w:rsidR="00B3553A" w:rsidRDefault="00B3553A">
      <w:pPr>
        <w:pStyle w:val="SemEspaamento2"/>
        <w:spacing w:line="276" w:lineRule="auto"/>
        <w:jc w:val="both"/>
        <w:rPr>
          <w:rFonts w:ascii="Arial" w:hAnsi="Arial" w:cs="Arial"/>
          <w:sz w:val="22"/>
          <w:szCs w:val="22"/>
        </w:rPr>
      </w:pPr>
    </w:p>
    <w:p w14:paraId="19BD2BBA"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 xml:space="preserve">A qualificação das equipes técnicas no uso do SIVME ficará a cargo a SEADES. </w:t>
      </w:r>
    </w:p>
    <w:p w14:paraId="09433918" w14:textId="77777777" w:rsidR="00B3553A" w:rsidRDefault="00B3553A">
      <w:pPr>
        <w:pStyle w:val="Corpodetexto"/>
        <w:rPr>
          <w:rFonts w:ascii="Arial" w:hAnsi="Arial" w:cs="Arial"/>
          <w:b/>
          <w:bCs/>
          <w:sz w:val="22"/>
          <w:szCs w:val="22"/>
        </w:rPr>
      </w:pPr>
    </w:p>
    <w:p w14:paraId="72F1FBDF" w14:textId="77777777" w:rsidR="00B3553A" w:rsidRDefault="006A503A">
      <w:pPr>
        <w:pStyle w:val="Corpodetexto"/>
        <w:rPr>
          <w:rFonts w:ascii="Arial" w:hAnsi="Arial" w:cs="Arial"/>
          <w:b/>
          <w:bCs/>
          <w:color w:val="000000"/>
          <w:sz w:val="22"/>
          <w:szCs w:val="22"/>
        </w:rPr>
      </w:pPr>
      <w:r>
        <w:rPr>
          <w:rFonts w:ascii="Arial" w:hAnsi="Arial" w:cs="Arial"/>
          <w:b/>
          <w:bCs/>
          <w:sz w:val="22"/>
          <w:szCs w:val="22"/>
        </w:rPr>
        <w:t xml:space="preserve">Ação 2 </w:t>
      </w:r>
      <w:r>
        <w:rPr>
          <w:rFonts w:ascii="Arial" w:hAnsi="Arial" w:cs="Arial"/>
          <w:b/>
          <w:bCs/>
          <w:color w:val="000000"/>
          <w:sz w:val="22"/>
          <w:szCs w:val="22"/>
        </w:rPr>
        <w:t>- Elaborar e Atualizar Mapeamento</w:t>
      </w:r>
    </w:p>
    <w:p w14:paraId="48589605" w14:textId="77777777" w:rsidR="00B3553A" w:rsidRDefault="00B3553A">
      <w:pPr>
        <w:pStyle w:val="SemEspaamento2"/>
        <w:spacing w:line="276" w:lineRule="auto"/>
        <w:jc w:val="both"/>
        <w:rPr>
          <w:rFonts w:ascii="Arial" w:hAnsi="Arial" w:cs="Arial"/>
          <w:sz w:val="22"/>
          <w:szCs w:val="22"/>
        </w:rPr>
      </w:pPr>
    </w:p>
    <w:p w14:paraId="098008F9" w14:textId="77777777" w:rsidR="00B3553A" w:rsidRDefault="006A503A">
      <w:pPr>
        <w:pStyle w:val="Corpodetexto"/>
        <w:rPr>
          <w:rFonts w:ascii="Arial" w:hAnsi="Arial" w:cs="Arial"/>
          <w:b/>
          <w:sz w:val="22"/>
          <w:szCs w:val="22"/>
        </w:rPr>
      </w:pPr>
      <w:r>
        <w:rPr>
          <w:rFonts w:ascii="Arial" w:hAnsi="Arial" w:cs="Arial"/>
          <w:b/>
          <w:sz w:val="22"/>
          <w:szCs w:val="22"/>
        </w:rPr>
        <w:t>Critério de aceitação:</w:t>
      </w:r>
    </w:p>
    <w:p w14:paraId="0FE4F30E" w14:textId="77777777" w:rsidR="00B3553A" w:rsidRDefault="00B3553A">
      <w:pPr>
        <w:pStyle w:val="Corpodetexto31"/>
        <w:snapToGrid w:val="0"/>
        <w:spacing w:line="276" w:lineRule="auto"/>
        <w:rPr>
          <w:rFonts w:ascii="Arial" w:hAnsi="Arial" w:cs="Arial"/>
          <w:color w:val="000000"/>
        </w:rPr>
      </w:pPr>
    </w:p>
    <w:p w14:paraId="5D4D1535" w14:textId="77777777" w:rsidR="00B3553A" w:rsidRDefault="006A503A">
      <w:pPr>
        <w:pStyle w:val="Corpodetexto31"/>
        <w:snapToGrid w:val="0"/>
        <w:spacing w:line="276" w:lineRule="auto"/>
        <w:rPr>
          <w:rFonts w:ascii="Arial" w:hAnsi="Arial" w:cs="Arial"/>
        </w:rPr>
      </w:pPr>
      <w:r>
        <w:rPr>
          <w:rFonts w:ascii="Arial" w:hAnsi="Arial" w:cs="Arial"/>
          <w:color w:val="000000"/>
        </w:rPr>
        <w:t>O diagnóstico local da área de atuação é o primeiro passo para o início do trabalho do agente de desenvolvimento nas comunidades. Este diagnóstico é realizado com a participação dos técnicos e envolve duas etapas ou procedimentos complementares: a pesquisa documental e a observação direta.</w:t>
      </w:r>
    </w:p>
    <w:p w14:paraId="71338A23" w14:textId="77777777" w:rsidR="00B3553A" w:rsidRDefault="00B3553A">
      <w:pPr>
        <w:pStyle w:val="Corpodetexto31"/>
        <w:snapToGrid w:val="0"/>
        <w:spacing w:line="276" w:lineRule="auto"/>
        <w:rPr>
          <w:rFonts w:ascii="Arial" w:hAnsi="Arial" w:cs="Arial"/>
          <w:color w:val="000000"/>
        </w:rPr>
      </w:pPr>
    </w:p>
    <w:p w14:paraId="61475287" w14:textId="77777777" w:rsidR="00B3553A" w:rsidRDefault="006A503A">
      <w:pPr>
        <w:pStyle w:val="Corpodetexto31"/>
        <w:snapToGrid w:val="0"/>
        <w:spacing w:line="276" w:lineRule="auto"/>
        <w:rPr>
          <w:rFonts w:ascii="Arial" w:hAnsi="Arial" w:cs="Arial"/>
          <w:color w:val="auto"/>
        </w:rPr>
      </w:pPr>
      <w:r>
        <w:rPr>
          <w:rFonts w:ascii="Arial" w:hAnsi="Arial" w:cs="Arial"/>
          <w:color w:val="auto"/>
        </w:rPr>
        <w:t>O mapeamento local é um processo permanente e contínuo, e consiste em:</w:t>
      </w:r>
    </w:p>
    <w:p w14:paraId="083601F4" w14:textId="77777777" w:rsidR="00B3553A" w:rsidRDefault="00B3553A">
      <w:pPr>
        <w:pStyle w:val="Corpodetexto31"/>
        <w:snapToGrid w:val="0"/>
        <w:spacing w:line="276" w:lineRule="auto"/>
        <w:rPr>
          <w:rFonts w:ascii="Arial" w:hAnsi="Arial" w:cs="Arial"/>
          <w:color w:val="auto"/>
        </w:rPr>
      </w:pPr>
    </w:p>
    <w:p w14:paraId="1AF59940" w14:textId="77777777" w:rsidR="00B3553A" w:rsidRDefault="006A503A">
      <w:pPr>
        <w:pStyle w:val="Corpodetexto31"/>
        <w:numPr>
          <w:ilvl w:val="0"/>
          <w:numId w:val="10"/>
        </w:numPr>
        <w:snapToGrid w:val="0"/>
        <w:spacing w:line="276" w:lineRule="auto"/>
        <w:rPr>
          <w:rFonts w:ascii="Arial" w:hAnsi="Arial" w:cs="Arial"/>
          <w:color w:val="auto"/>
        </w:rPr>
      </w:pPr>
      <w:r>
        <w:rPr>
          <w:rFonts w:ascii="Arial" w:hAnsi="Arial" w:cs="Arial"/>
          <w:color w:val="auto"/>
        </w:rPr>
        <w:t>Conhecer a região de abrangência (bairros, distritos, comunidades);</w:t>
      </w:r>
    </w:p>
    <w:p w14:paraId="5B04FB26" w14:textId="77777777" w:rsidR="00B3553A" w:rsidRDefault="006A503A">
      <w:pPr>
        <w:pStyle w:val="Corpodetexto31"/>
        <w:numPr>
          <w:ilvl w:val="0"/>
          <w:numId w:val="10"/>
        </w:numPr>
        <w:snapToGrid w:val="0"/>
        <w:spacing w:line="276" w:lineRule="auto"/>
        <w:rPr>
          <w:rFonts w:ascii="Arial" w:hAnsi="Arial" w:cs="Arial"/>
          <w:color w:val="auto"/>
        </w:rPr>
      </w:pPr>
      <w:r>
        <w:rPr>
          <w:rFonts w:ascii="Arial" w:hAnsi="Arial" w:cs="Arial"/>
          <w:color w:val="auto"/>
        </w:rPr>
        <w:t>Identificar a rede social local, ou seja, todos que prestam algum tipo de serviço ao público (lideranças comunitárias, instituições religiosas, escolas municipais e estaduais, associações, conselhos, organizações governamentais e não governamentais etc.).</w:t>
      </w:r>
    </w:p>
    <w:p w14:paraId="6923C4E8" w14:textId="77777777" w:rsidR="00B3553A" w:rsidRDefault="006A503A">
      <w:pPr>
        <w:pStyle w:val="Corpodetexto31"/>
        <w:numPr>
          <w:ilvl w:val="0"/>
          <w:numId w:val="10"/>
        </w:numPr>
        <w:snapToGrid w:val="0"/>
        <w:spacing w:line="276" w:lineRule="auto"/>
        <w:rPr>
          <w:rFonts w:ascii="Arial" w:hAnsi="Arial" w:cs="Arial"/>
          <w:color w:val="auto"/>
        </w:rPr>
      </w:pPr>
      <w:r>
        <w:rPr>
          <w:rFonts w:ascii="Arial" w:hAnsi="Arial" w:cs="Arial"/>
          <w:color w:val="auto"/>
        </w:rPr>
        <w:t>Identificar áreas de maior vulnerabilidade social e econômica;</w:t>
      </w:r>
    </w:p>
    <w:p w14:paraId="1C45EBE6" w14:textId="77777777" w:rsidR="00B3553A" w:rsidRDefault="006A503A">
      <w:pPr>
        <w:pStyle w:val="Corpodetexto31"/>
        <w:numPr>
          <w:ilvl w:val="0"/>
          <w:numId w:val="10"/>
        </w:numPr>
        <w:snapToGrid w:val="0"/>
        <w:spacing w:line="276" w:lineRule="auto"/>
        <w:rPr>
          <w:rFonts w:ascii="Arial" w:hAnsi="Arial" w:cs="Arial"/>
          <w:color w:val="auto"/>
        </w:rPr>
      </w:pPr>
      <w:r>
        <w:rPr>
          <w:rFonts w:ascii="Arial" w:hAnsi="Arial" w:cs="Arial"/>
          <w:color w:val="auto"/>
        </w:rPr>
        <w:t>Identificar áreas com maior concentração de trabalhadores com o perfil do PVMU.</w:t>
      </w:r>
    </w:p>
    <w:p w14:paraId="41779472" w14:textId="77777777" w:rsidR="00B3553A" w:rsidRDefault="00B3553A">
      <w:pPr>
        <w:pStyle w:val="Corpodetexto31"/>
        <w:snapToGrid w:val="0"/>
        <w:spacing w:line="276" w:lineRule="auto"/>
        <w:rPr>
          <w:rFonts w:ascii="Arial" w:hAnsi="Arial" w:cs="Arial"/>
          <w:color w:val="000000"/>
        </w:rPr>
      </w:pPr>
    </w:p>
    <w:p w14:paraId="2386B49B" w14:textId="77777777" w:rsidR="00B3553A" w:rsidRDefault="006A503A">
      <w:pPr>
        <w:pStyle w:val="Corpodetexto31"/>
        <w:snapToGrid w:val="0"/>
        <w:spacing w:line="276" w:lineRule="auto"/>
        <w:rPr>
          <w:rFonts w:ascii="Arial" w:hAnsi="Arial" w:cs="Arial"/>
        </w:rPr>
      </w:pPr>
      <w:r>
        <w:rPr>
          <w:rFonts w:ascii="Arial" w:hAnsi="Arial" w:cs="Arial"/>
          <w:color w:val="000000"/>
        </w:rPr>
        <w:t>O diagnóstico local é um passo necessário para compreensão da realidade social e econômica das áreas de atuação e para o planejamento das ações junto aos empreendedores da economia dos setores populares.</w:t>
      </w:r>
    </w:p>
    <w:p w14:paraId="01CB53F6" w14:textId="77777777" w:rsidR="00B3553A" w:rsidRDefault="00B3553A">
      <w:pPr>
        <w:pStyle w:val="Corpodetexto31"/>
        <w:snapToGrid w:val="0"/>
        <w:spacing w:line="276" w:lineRule="auto"/>
        <w:rPr>
          <w:rFonts w:ascii="Arial" w:hAnsi="Arial" w:cs="Arial"/>
          <w:color w:val="000000"/>
        </w:rPr>
      </w:pPr>
    </w:p>
    <w:p w14:paraId="7060B9F0" w14:textId="77777777" w:rsidR="00B3553A" w:rsidRDefault="006A503A">
      <w:pPr>
        <w:pStyle w:val="Corpodetexto31"/>
        <w:snapToGrid w:val="0"/>
        <w:spacing w:line="276" w:lineRule="auto"/>
        <w:rPr>
          <w:rFonts w:ascii="Arial" w:hAnsi="Arial" w:cs="Arial"/>
        </w:rPr>
      </w:pPr>
      <w:r>
        <w:rPr>
          <w:rFonts w:ascii="Arial" w:hAnsi="Arial" w:cs="Arial"/>
          <w:color w:val="000000"/>
        </w:rPr>
        <w:t>Em posse do diagnóstico local será possível identificar as áreas prioritárias para o atendimento e dar seguimento aos próximos passos em parceria com a rede social local, envolvendo os equipamentos sociais existentes na região de abrangência.</w:t>
      </w:r>
    </w:p>
    <w:p w14:paraId="49CA2786" w14:textId="77777777" w:rsidR="00B3553A" w:rsidRDefault="00B3553A">
      <w:pPr>
        <w:pStyle w:val="Corpodetexto"/>
        <w:rPr>
          <w:rFonts w:ascii="Arial" w:hAnsi="Arial" w:cs="Arial"/>
          <w:b/>
          <w:sz w:val="22"/>
          <w:szCs w:val="22"/>
        </w:rPr>
      </w:pPr>
    </w:p>
    <w:p w14:paraId="6B5B097B" w14:textId="77777777" w:rsidR="00B3553A" w:rsidRDefault="006A503A">
      <w:pPr>
        <w:pStyle w:val="Corpodetexto"/>
        <w:rPr>
          <w:rFonts w:ascii="Arial" w:hAnsi="Arial" w:cs="Arial"/>
          <w:b/>
          <w:color w:val="000000"/>
          <w:sz w:val="22"/>
          <w:szCs w:val="22"/>
        </w:rPr>
      </w:pPr>
      <w:r>
        <w:rPr>
          <w:rFonts w:ascii="Arial" w:hAnsi="Arial" w:cs="Arial"/>
          <w:b/>
          <w:bCs/>
          <w:sz w:val="22"/>
          <w:szCs w:val="22"/>
        </w:rPr>
        <w:t xml:space="preserve">Ação 3 – </w:t>
      </w:r>
      <w:r>
        <w:rPr>
          <w:rFonts w:ascii="Arial" w:hAnsi="Arial" w:cs="Arial"/>
          <w:b/>
          <w:color w:val="000000"/>
          <w:sz w:val="22"/>
          <w:szCs w:val="22"/>
        </w:rPr>
        <w:t>Proceder ao Cadastramento de Empreendimentos.</w:t>
      </w:r>
    </w:p>
    <w:p w14:paraId="1E87B0AB" w14:textId="77777777" w:rsidR="00B3553A" w:rsidRDefault="00B3553A">
      <w:pPr>
        <w:pStyle w:val="SemEspaamento2"/>
        <w:spacing w:line="276" w:lineRule="auto"/>
        <w:jc w:val="both"/>
        <w:rPr>
          <w:rFonts w:ascii="Arial" w:hAnsi="Arial" w:cs="Arial"/>
          <w:sz w:val="22"/>
          <w:szCs w:val="22"/>
        </w:rPr>
      </w:pPr>
    </w:p>
    <w:p w14:paraId="569142B2" w14:textId="77777777" w:rsidR="00B3553A" w:rsidRDefault="006A503A">
      <w:pPr>
        <w:pStyle w:val="Corpodetexto"/>
        <w:rPr>
          <w:rFonts w:ascii="Arial" w:hAnsi="Arial" w:cs="Arial"/>
          <w:b/>
          <w:sz w:val="22"/>
          <w:szCs w:val="22"/>
        </w:rPr>
      </w:pPr>
      <w:r>
        <w:rPr>
          <w:rFonts w:ascii="Arial" w:hAnsi="Arial" w:cs="Arial"/>
          <w:b/>
          <w:sz w:val="22"/>
          <w:szCs w:val="22"/>
        </w:rPr>
        <w:t>Critério de aceitação:</w:t>
      </w:r>
    </w:p>
    <w:p w14:paraId="1DB897CF" w14:textId="77777777" w:rsidR="00B3553A" w:rsidRDefault="00B3553A">
      <w:pPr>
        <w:pStyle w:val="Corpodetexto31"/>
        <w:snapToGrid w:val="0"/>
        <w:spacing w:line="276" w:lineRule="auto"/>
        <w:rPr>
          <w:rFonts w:ascii="Arial" w:hAnsi="Arial" w:cs="Arial"/>
        </w:rPr>
      </w:pPr>
    </w:p>
    <w:p w14:paraId="4DA49E50" w14:textId="77777777" w:rsidR="00B3553A" w:rsidRDefault="006A503A">
      <w:pPr>
        <w:pStyle w:val="Corpodetexto31"/>
        <w:snapToGrid w:val="0"/>
        <w:spacing w:line="276" w:lineRule="auto"/>
        <w:rPr>
          <w:rFonts w:ascii="Arial" w:hAnsi="Arial" w:cs="Arial"/>
        </w:rPr>
      </w:pPr>
      <w:r>
        <w:rPr>
          <w:rFonts w:ascii="Arial" w:hAnsi="Arial" w:cs="Arial"/>
          <w:color w:val="000000"/>
        </w:rPr>
        <w:t>O cadastramento é realizado pelo agente de desenvolvimento através de abordagem direto e em loco com o empreendedor na comunidade e a identificação visual do empreendimento, o que chamamos de Busca Ativa. Quando os empreendedores buscam a entrada no Programa Vida Melhor Urbano pela visita a sede da UNIS ou são encaminhados por meio de instituições parceiras caracteriza-se de demanda espontânea ou encaminhada.</w:t>
      </w:r>
    </w:p>
    <w:p w14:paraId="3F5A5328" w14:textId="77777777" w:rsidR="00B3553A" w:rsidRDefault="00B3553A">
      <w:pPr>
        <w:pStyle w:val="Corpodetexto31"/>
        <w:snapToGrid w:val="0"/>
        <w:spacing w:line="276" w:lineRule="auto"/>
        <w:rPr>
          <w:rFonts w:ascii="Arial" w:hAnsi="Arial" w:cs="Arial"/>
          <w:color w:val="000000"/>
        </w:rPr>
      </w:pPr>
    </w:p>
    <w:p w14:paraId="0734F52F" w14:textId="77777777" w:rsidR="00B3553A" w:rsidRDefault="006A503A">
      <w:pPr>
        <w:pStyle w:val="Corpodetexto31"/>
        <w:snapToGrid w:val="0"/>
        <w:spacing w:line="276" w:lineRule="auto"/>
        <w:rPr>
          <w:rFonts w:ascii="Arial" w:hAnsi="Arial" w:cs="Arial"/>
          <w:color w:val="auto"/>
        </w:rPr>
      </w:pPr>
      <w:r>
        <w:rPr>
          <w:rFonts w:ascii="Arial" w:hAnsi="Arial" w:cs="Arial"/>
          <w:color w:val="auto"/>
        </w:rPr>
        <w:t>No cadastramento da Busca Ativa, o Agente de Desenvolvimento:</w:t>
      </w:r>
    </w:p>
    <w:p w14:paraId="15AEC2C6" w14:textId="77777777" w:rsidR="00B3553A" w:rsidRDefault="00B3553A">
      <w:pPr>
        <w:pStyle w:val="Corpodetexto31"/>
        <w:snapToGrid w:val="0"/>
        <w:spacing w:line="276" w:lineRule="auto"/>
        <w:rPr>
          <w:rFonts w:ascii="Arial" w:hAnsi="Arial" w:cs="Arial"/>
          <w:color w:val="auto"/>
        </w:rPr>
      </w:pPr>
    </w:p>
    <w:p w14:paraId="6C72F055" w14:textId="77777777" w:rsidR="00B3553A" w:rsidRDefault="006A503A">
      <w:pPr>
        <w:pStyle w:val="Corpodetexto31"/>
        <w:numPr>
          <w:ilvl w:val="0"/>
          <w:numId w:val="11"/>
        </w:numPr>
        <w:snapToGrid w:val="0"/>
        <w:spacing w:line="276" w:lineRule="auto"/>
        <w:rPr>
          <w:rFonts w:ascii="Arial" w:hAnsi="Arial" w:cs="Arial"/>
          <w:color w:val="auto"/>
        </w:rPr>
      </w:pPr>
      <w:r>
        <w:rPr>
          <w:rFonts w:ascii="Arial" w:hAnsi="Arial" w:cs="Arial"/>
          <w:color w:val="auto"/>
        </w:rPr>
        <w:t>Localiza e visita os trabalhadores com o perfil do PVMU;</w:t>
      </w:r>
    </w:p>
    <w:p w14:paraId="107AD4E2" w14:textId="77777777" w:rsidR="00B3553A" w:rsidRDefault="006A503A">
      <w:pPr>
        <w:pStyle w:val="Corpodetexto31"/>
        <w:numPr>
          <w:ilvl w:val="0"/>
          <w:numId w:val="11"/>
        </w:numPr>
        <w:snapToGrid w:val="0"/>
        <w:spacing w:line="276" w:lineRule="auto"/>
        <w:rPr>
          <w:rFonts w:ascii="Arial" w:hAnsi="Arial" w:cs="Arial"/>
          <w:color w:val="auto"/>
        </w:rPr>
      </w:pPr>
      <w:r>
        <w:rPr>
          <w:rFonts w:ascii="Arial" w:hAnsi="Arial" w:cs="Arial"/>
          <w:color w:val="auto"/>
        </w:rPr>
        <w:t>Identifica o tipo de atividade realizada pelo empreendedor;</w:t>
      </w:r>
    </w:p>
    <w:p w14:paraId="53459A12" w14:textId="77777777" w:rsidR="00B3553A" w:rsidRDefault="006A503A">
      <w:pPr>
        <w:pStyle w:val="Corpodetexto31"/>
        <w:numPr>
          <w:ilvl w:val="0"/>
          <w:numId w:val="11"/>
        </w:numPr>
        <w:snapToGrid w:val="0"/>
        <w:spacing w:line="276" w:lineRule="auto"/>
        <w:rPr>
          <w:rFonts w:ascii="Arial" w:hAnsi="Arial" w:cs="Arial"/>
          <w:color w:val="auto"/>
        </w:rPr>
      </w:pPr>
      <w:r>
        <w:rPr>
          <w:rFonts w:ascii="Arial" w:hAnsi="Arial" w:cs="Arial"/>
          <w:color w:val="auto"/>
        </w:rPr>
        <w:t>Proporciona uma ambiência acolhedora, salientando que é o primeiro contato com o empreendedor;</w:t>
      </w:r>
    </w:p>
    <w:p w14:paraId="303498AE" w14:textId="77777777" w:rsidR="00B3553A" w:rsidRDefault="006A503A">
      <w:pPr>
        <w:pStyle w:val="Corpodetexto31"/>
        <w:numPr>
          <w:ilvl w:val="0"/>
          <w:numId w:val="11"/>
        </w:numPr>
        <w:snapToGrid w:val="0"/>
        <w:spacing w:line="276" w:lineRule="auto"/>
        <w:rPr>
          <w:rFonts w:ascii="Arial" w:hAnsi="Arial" w:cs="Arial"/>
          <w:color w:val="auto"/>
        </w:rPr>
      </w:pPr>
      <w:r>
        <w:rPr>
          <w:rFonts w:ascii="Arial" w:hAnsi="Arial" w:cs="Arial"/>
          <w:color w:val="auto"/>
        </w:rPr>
        <w:t>Apresenta a proposta de trabalho e verifica o interesse do empreendedor em participar do Programa;</w:t>
      </w:r>
    </w:p>
    <w:p w14:paraId="6CD21384" w14:textId="77777777" w:rsidR="00B3553A" w:rsidRDefault="006A503A">
      <w:pPr>
        <w:pStyle w:val="Corpodetexto31"/>
        <w:numPr>
          <w:ilvl w:val="0"/>
          <w:numId w:val="11"/>
        </w:numPr>
        <w:snapToGrid w:val="0"/>
        <w:spacing w:line="276" w:lineRule="auto"/>
        <w:rPr>
          <w:rFonts w:ascii="Arial" w:hAnsi="Arial" w:cs="Arial"/>
          <w:color w:val="auto"/>
        </w:rPr>
      </w:pPr>
      <w:r>
        <w:rPr>
          <w:rFonts w:ascii="Arial" w:hAnsi="Arial" w:cs="Arial"/>
          <w:color w:val="auto"/>
        </w:rPr>
        <w:t>Preenche o Formulário de Cadastro com os dados pessoais do empreendedor e com informações sobre o empreendimento;</w:t>
      </w:r>
    </w:p>
    <w:p w14:paraId="524393A8" w14:textId="77777777" w:rsidR="00B3553A" w:rsidRDefault="006A503A">
      <w:pPr>
        <w:pStyle w:val="Corpodetexto31"/>
        <w:numPr>
          <w:ilvl w:val="0"/>
          <w:numId w:val="11"/>
        </w:numPr>
        <w:snapToGrid w:val="0"/>
        <w:spacing w:line="276" w:lineRule="auto"/>
        <w:rPr>
          <w:rFonts w:ascii="Arial" w:hAnsi="Arial" w:cs="Arial"/>
          <w:color w:val="auto"/>
        </w:rPr>
      </w:pPr>
      <w:r>
        <w:rPr>
          <w:rFonts w:ascii="Arial" w:hAnsi="Arial" w:cs="Arial"/>
          <w:color w:val="auto"/>
        </w:rPr>
        <w:t>Informa ao empreendedor sobre os critérios de seleção e solicita que aguarde retorno (ver terceiro passo - ranqueamento e seleção);</w:t>
      </w:r>
    </w:p>
    <w:p w14:paraId="058472AB" w14:textId="129D2665" w:rsidR="00B3553A" w:rsidRDefault="00FA6F0F">
      <w:pPr>
        <w:pStyle w:val="Corpodetexto31"/>
        <w:numPr>
          <w:ilvl w:val="0"/>
          <w:numId w:val="11"/>
        </w:numPr>
        <w:snapToGrid w:val="0"/>
        <w:spacing w:line="276" w:lineRule="auto"/>
        <w:rPr>
          <w:rFonts w:ascii="Arial" w:hAnsi="Arial" w:cs="Arial"/>
          <w:color w:val="auto"/>
        </w:rPr>
      </w:pPr>
      <w:r>
        <w:rPr>
          <w:rFonts w:ascii="Arial" w:hAnsi="Arial" w:cs="Arial"/>
          <w:color w:val="auto"/>
        </w:rPr>
        <w:t>Após a seleção será respondido</w:t>
      </w:r>
      <w:r w:rsidR="006A503A">
        <w:rPr>
          <w:rFonts w:ascii="Arial" w:hAnsi="Arial" w:cs="Arial"/>
          <w:color w:val="auto"/>
        </w:rPr>
        <w:t xml:space="preserve"> pelo empreendedor </w:t>
      </w:r>
      <w:r>
        <w:rPr>
          <w:rFonts w:ascii="Arial" w:hAnsi="Arial" w:cs="Arial"/>
          <w:color w:val="auto"/>
        </w:rPr>
        <w:t xml:space="preserve">um questionário referente aos os </w:t>
      </w:r>
      <w:r w:rsidR="006A503A">
        <w:rPr>
          <w:rFonts w:ascii="Arial" w:hAnsi="Arial" w:cs="Arial"/>
          <w:color w:val="auto"/>
        </w:rPr>
        <w:t xml:space="preserve">conhecimentos sobre a gestão do </w:t>
      </w:r>
      <w:r>
        <w:rPr>
          <w:rFonts w:ascii="Arial" w:hAnsi="Arial" w:cs="Arial"/>
          <w:color w:val="auto"/>
        </w:rPr>
        <w:t xml:space="preserve">seu </w:t>
      </w:r>
      <w:r w:rsidR="006A503A">
        <w:rPr>
          <w:rFonts w:ascii="Arial" w:hAnsi="Arial" w:cs="Arial"/>
          <w:color w:val="auto"/>
        </w:rPr>
        <w:t>empreendimento e é iniciado o atendimento.</w:t>
      </w:r>
    </w:p>
    <w:p w14:paraId="452FCD68" w14:textId="77777777" w:rsidR="00B3553A" w:rsidRDefault="00B3553A">
      <w:pPr>
        <w:pStyle w:val="Corpodetexto31"/>
        <w:snapToGrid w:val="0"/>
        <w:spacing w:line="276" w:lineRule="auto"/>
        <w:ind w:left="720"/>
        <w:rPr>
          <w:rFonts w:ascii="Arial" w:hAnsi="Arial" w:cs="Arial"/>
        </w:rPr>
      </w:pPr>
    </w:p>
    <w:p w14:paraId="55E7ECF7" w14:textId="77777777" w:rsidR="00B3553A" w:rsidRDefault="006A503A">
      <w:pPr>
        <w:pStyle w:val="Corpodetexto31"/>
        <w:snapToGrid w:val="0"/>
        <w:spacing w:line="276" w:lineRule="auto"/>
        <w:rPr>
          <w:rFonts w:ascii="Arial" w:hAnsi="Arial" w:cs="Arial"/>
          <w:color w:val="000000"/>
        </w:rPr>
      </w:pPr>
      <w:r>
        <w:rPr>
          <w:rFonts w:ascii="Arial" w:hAnsi="Arial" w:cs="Arial"/>
          <w:color w:val="000000"/>
        </w:rPr>
        <w:t>No cadastramento da Demanda Espontânea ou Encaminhada a UNIS:</w:t>
      </w:r>
    </w:p>
    <w:p w14:paraId="3D7AA5EF" w14:textId="77777777" w:rsidR="00B3553A" w:rsidRDefault="00B3553A">
      <w:pPr>
        <w:pStyle w:val="Corpodetexto31"/>
        <w:snapToGrid w:val="0"/>
        <w:spacing w:line="276" w:lineRule="auto"/>
        <w:rPr>
          <w:rFonts w:ascii="Arial" w:hAnsi="Arial" w:cs="Arial"/>
        </w:rPr>
      </w:pPr>
    </w:p>
    <w:p w14:paraId="253C9260" w14:textId="77777777" w:rsidR="00B3553A" w:rsidRDefault="006A503A">
      <w:pPr>
        <w:pStyle w:val="Corpodetexto31"/>
        <w:numPr>
          <w:ilvl w:val="0"/>
          <w:numId w:val="12"/>
        </w:numPr>
        <w:snapToGrid w:val="0"/>
        <w:spacing w:line="276" w:lineRule="auto"/>
        <w:rPr>
          <w:rFonts w:ascii="Arial" w:hAnsi="Arial" w:cs="Arial"/>
          <w:color w:val="auto"/>
        </w:rPr>
      </w:pPr>
      <w:r>
        <w:rPr>
          <w:rFonts w:ascii="Arial" w:hAnsi="Arial" w:cs="Arial"/>
          <w:color w:val="auto"/>
        </w:rPr>
        <w:t>Recebe a visita de empreendedores no escritório ou uma instituição parceira (pública ou privada) entrega a relação de empreendimentos;</w:t>
      </w:r>
    </w:p>
    <w:p w14:paraId="1FC82A78" w14:textId="77777777" w:rsidR="00B3553A" w:rsidRDefault="006A503A">
      <w:pPr>
        <w:pStyle w:val="Corpodetexto31"/>
        <w:numPr>
          <w:ilvl w:val="0"/>
          <w:numId w:val="12"/>
        </w:numPr>
        <w:snapToGrid w:val="0"/>
        <w:spacing w:line="276" w:lineRule="auto"/>
        <w:rPr>
          <w:rFonts w:ascii="Arial" w:hAnsi="Arial" w:cs="Arial"/>
          <w:color w:val="auto"/>
        </w:rPr>
      </w:pPr>
      <w:r>
        <w:rPr>
          <w:rFonts w:ascii="Arial" w:hAnsi="Arial" w:cs="Arial"/>
          <w:color w:val="auto"/>
        </w:rPr>
        <w:t>Em seguida, observa os mesmos procedimentos indicados para o cadastramento busca ativa.</w:t>
      </w:r>
    </w:p>
    <w:p w14:paraId="5D11FCE8" w14:textId="77777777" w:rsidR="00B3553A" w:rsidRDefault="00B3553A">
      <w:pPr>
        <w:pStyle w:val="SemEspaamento2"/>
        <w:spacing w:line="276" w:lineRule="auto"/>
        <w:jc w:val="both"/>
        <w:rPr>
          <w:rFonts w:ascii="Arial" w:hAnsi="Arial" w:cs="Arial"/>
          <w:sz w:val="22"/>
          <w:szCs w:val="22"/>
        </w:rPr>
      </w:pPr>
    </w:p>
    <w:p w14:paraId="16203CC8"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 xml:space="preserve">O Cadastramento consiste em realizar reuniões comunitárias (escolas, associações, grupos produtivos, lideranças, equipamentos públicos) para divulgação do Programa para a população local na área de abrangência; realizar visitas aos Empreendedores (busca ativa) e preencher os formulários 01 e 02 (um e dois) da metodologia de </w:t>
      </w:r>
      <w:r>
        <w:rPr>
          <w:rFonts w:ascii="Arial" w:hAnsi="Arial" w:cs="Arial"/>
          <w:sz w:val="22"/>
          <w:szCs w:val="22"/>
        </w:rPr>
        <w:lastRenderedPageBreak/>
        <w:t>cadastramento, atender as demandas espontâneas e lançar os dados no Sistema Informatizado Vida Melhor Urbano (SIVME).</w:t>
      </w:r>
    </w:p>
    <w:p w14:paraId="40279F30" w14:textId="3485079A" w:rsidR="00B3553A" w:rsidRDefault="006A503A" w:rsidP="00826083">
      <w:pPr>
        <w:pStyle w:val="Corpodetexto31"/>
        <w:snapToGrid w:val="0"/>
        <w:spacing w:line="276" w:lineRule="auto"/>
        <w:rPr>
          <w:rFonts w:ascii="Arial" w:hAnsi="Arial" w:cs="Arial"/>
          <w:b/>
          <w:bCs/>
        </w:rPr>
      </w:pPr>
      <w:r>
        <w:rPr>
          <w:rFonts w:ascii="Arial" w:hAnsi="Arial" w:cs="Arial"/>
          <w:b/>
          <w:bCs/>
        </w:rPr>
        <w:tab/>
      </w:r>
      <w:r w:rsidR="00826083">
        <w:rPr>
          <w:rFonts w:ascii="Arial" w:hAnsi="Arial" w:cs="Arial"/>
          <w:b/>
          <w:bCs/>
        </w:rPr>
        <w:tab/>
      </w:r>
    </w:p>
    <w:p w14:paraId="4B12DC23" w14:textId="77777777" w:rsidR="00B3553A" w:rsidRDefault="006A503A">
      <w:pPr>
        <w:pStyle w:val="Corpodetexto"/>
        <w:rPr>
          <w:rFonts w:ascii="Arial" w:hAnsi="Arial" w:cs="Arial"/>
          <w:b/>
          <w:color w:val="000000"/>
          <w:sz w:val="22"/>
          <w:szCs w:val="22"/>
        </w:rPr>
      </w:pPr>
      <w:r>
        <w:rPr>
          <w:rFonts w:ascii="Arial" w:hAnsi="Arial" w:cs="Arial"/>
          <w:b/>
          <w:bCs/>
          <w:sz w:val="22"/>
          <w:szCs w:val="22"/>
        </w:rPr>
        <w:t xml:space="preserve">Ação 4 – </w:t>
      </w:r>
      <w:r>
        <w:rPr>
          <w:rFonts w:ascii="Arial" w:hAnsi="Arial" w:cs="Arial"/>
          <w:b/>
          <w:bCs/>
          <w:color w:val="000000"/>
          <w:sz w:val="22"/>
          <w:szCs w:val="22"/>
        </w:rPr>
        <w:t>Selecionar Empreendimentos para Grupo Tratamento (GT)</w:t>
      </w:r>
      <w:r>
        <w:rPr>
          <w:rFonts w:ascii="Arial" w:hAnsi="Arial" w:cs="Arial"/>
          <w:b/>
          <w:color w:val="000000"/>
          <w:sz w:val="22"/>
          <w:szCs w:val="22"/>
        </w:rPr>
        <w:t>.</w:t>
      </w:r>
    </w:p>
    <w:p w14:paraId="2D94138A" w14:textId="77777777" w:rsidR="00B3553A" w:rsidRDefault="00B3553A">
      <w:pPr>
        <w:pStyle w:val="SemEspaamento2"/>
        <w:spacing w:line="276" w:lineRule="auto"/>
        <w:jc w:val="both"/>
        <w:rPr>
          <w:rFonts w:ascii="Arial" w:hAnsi="Arial" w:cs="Arial"/>
          <w:sz w:val="22"/>
          <w:szCs w:val="22"/>
        </w:rPr>
      </w:pPr>
    </w:p>
    <w:p w14:paraId="24BE7365" w14:textId="77777777" w:rsidR="00B3553A" w:rsidRDefault="006A503A">
      <w:pPr>
        <w:pStyle w:val="Corpodetexto"/>
        <w:rPr>
          <w:rFonts w:ascii="Arial" w:hAnsi="Arial" w:cs="Arial"/>
          <w:b/>
          <w:sz w:val="22"/>
          <w:szCs w:val="22"/>
        </w:rPr>
      </w:pPr>
      <w:r>
        <w:rPr>
          <w:rFonts w:ascii="Arial" w:hAnsi="Arial" w:cs="Arial"/>
          <w:b/>
          <w:sz w:val="22"/>
          <w:szCs w:val="22"/>
        </w:rPr>
        <w:t>Critério de aceitação:</w:t>
      </w:r>
    </w:p>
    <w:p w14:paraId="395DB080" w14:textId="77777777" w:rsidR="00B3553A" w:rsidRDefault="00B3553A">
      <w:pPr>
        <w:pStyle w:val="Corpodetexto31"/>
        <w:snapToGrid w:val="0"/>
        <w:spacing w:line="276" w:lineRule="auto"/>
        <w:rPr>
          <w:rFonts w:ascii="Arial" w:hAnsi="Arial" w:cs="Arial"/>
        </w:rPr>
      </w:pPr>
    </w:p>
    <w:p w14:paraId="5A48EAED" w14:textId="77777777" w:rsidR="00B3553A" w:rsidRDefault="006A503A">
      <w:pPr>
        <w:pStyle w:val="Corpodetexto31"/>
        <w:snapToGrid w:val="0"/>
        <w:spacing w:line="276" w:lineRule="auto"/>
        <w:rPr>
          <w:rFonts w:ascii="Arial" w:hAnsi="Arial" w:cs="Arial"/>
        </w:rPr>
      </w:pPr>
      <w:r>
        <w:rPr>
          <w:rFonts w:ascii="Arial" w:hAnsi="Arial" w:cs="Arial"/>
          <w:color w:val="000000"/>
        </w:rPr>
        <w:t>A seleção dos empreendedores a serem acompanhados é realizada por meio de sistema informatizado, onde são lançadas as informações constantes no Formulário de Cadastro. Com base nos indicadores de seleção pré-definidos, o sistema gera uma pontuação para o ranqueamento dos empreendedores a serem acompanhados por ordem de prioridade. Os empreendedores que não são selecionados passam a compor a lista de espera.</w:t>
      </w:r>
    </w:p>
    <w:p w14:paraId="3A696A6D" w14:textId="77777777" w:rsidR="00B3553A" w:rsidRDefault="00B3553A">
      <w:pPr>
        <w:pStyle w:val="Corpodetexto31"/>
        <w:snapToGrid w:val="0"/>
        <w:spacing w:line="276" w:lineRule="auto"/>
        <w:rPr>
          <w:rFonts w:ascii="Arial" w:hAnsi="Arial" w:cs="Arial"/>
          <w:color w:val="000000"/>
        </w:rPr>
      </w:pPr>
    </w:p>
    <w:p w14:paraId="7924B9C0" w14:textId="77777777" w:rsidR="00B3553A" w:rsidRDefault="006A503A">
      <w:pPr>
        <w:pStyle w:val="Corpodetexto31"/>
        <w:snapToGrid w:val="0"/>
        <w:spacing w:line="276" w:lineRule="auto"/>
        <w:rPr>
          <w:rFonts w:ascii="Arial" w:hAnsi="Arial" w:cs="Arial"/>
          <w:color w:val="000000"/>
        </w:rPr>
      </w:pPr>
      <w:r>
        <w:rPr>
          <w:rFonts w:ascii="Arial" w:hAnsi="Arial" w:cs="Arial"/>
          <w:bCs/>
          <w:color w:val="000000"/>
        </w:rPr>
        <w:t xml:space="preserve">Critérios de seleção pré-definidos / </w:t>
      </w:r>
      <w:r>
        <w:rPr>
          <w:rFonts w:ascii="Arial" w:hAnsi="Arial" w:cs="Arial"/>
          <w:color w:val="000000"/>
        </w:rPr>
        <w:t>Elementos Classificatórios:</w:t>
      </w:r>
    </w:p>
    <w:p w14:paraId="10F6F902" w14:textId="77777777" w:rsidR="00B3553A" w:rsidRDefault="00B3553A">
      <w:pPr>
        <w:pStyle w:val="Corpodetexto31"/>
        <w:snapToGrid w:val="0"/>
        <w:spacing w:line="276" w:lineRule="auto"/>
        <w:rPr>
          <w:rFonts w:ascii="Arial" w:hAnsi="Arial" w:cs="Arial"/>
        </w:rPr>
      </w:pPr>
    </w:p>
    <w:p w14:paraId="6DBB77BF" w14:textId="77777777" w:rsidR="00B3553A" w:rsidRDefault="006A503A">
      <w:pPr>
        <w:pStyle w:val="Corpodetexto31"/>
        <w:snapToGrid w:val="0"/>
        <w:spacing w:line="276" w:lineRule="auto"/>
        <w:rPr>
          <w:rFonts w:ascii="Arial" w:hAnsi="Arial" w:cs="Arial"/>
        </w:rPr>
      </w:pPr>
      <w:r>
        <w:rPr>
          <w:rFonts w:ascii="Arial" w:hAnsi="Arial" w:cs="Arial"/>
          <w:color w:val="000000"/>
        </w:rPr>
        <w:t>01. Idade do empreendedor</w:t>
      </w:r>
    </w:p>
    <w:p w14:paraId="4BEDD92A" w14:textId="77777777" w:rsidR="00B3553A" w:rsidRPr="00826083" w:rsidRDefault="006A503A">
      <w:pPr>
        <w:pStyle w:val="Corpodetexto31"/>
        <w:snapToGrid w:val="0"/>
        <w:spacing w:line="276" w:lineRule="auto"/>
        <w:rPr>
          <w:rFonts w:ascii="Arial" w:hAnsi="Arial" w:cs="Arial"/>
          <w:color w:val="auto"/>
        </w:rPr>
      </w:pPr>
      <w:r w:rsidRPr="00826083">
        <w:rPr>
          <w:rFonts w:ascii="Arial" w:hAnsi="Arial" w:cs="Arial"/>
          <w:color w:val="auto"/>
        </w:rPr>
        <w:t>02. O empreendedor pertence a povos e comunidades tradicionais?</w:t>
      </w:r>
    </w:p>
    <w:p w14:paraId="7EB106FB" w14:textId="77777777" w:rsidR="00B3553A" w:rsidRDefault="006A503A">
      <w:pPr>
        <w:pStyle w:val="Corpodetexto31"/>
        <w:snapToGrid w:val="0"/>
        <w:spacing w:line="276" w:lineRule="auto"/>
        <w:rPr>
          <w:rFonts w:ascii="Arial" w:hAnsi="Arial" w:cs="Arial"/>
        </w:rPr>
      </w:pPr>
      <w:r>
        <w:rPr>
          <w:rFonts w:ascii="Arial" w:hAnsi="Arial" w:cs="Arial"/>
          <w:color w:val="000000"/>
        </w:rPr>
        <w:t>03. Escolaridade</w:t>
      </w:r>
    </w:p>
    <w:p w14:paraId="6865CC82" w14:textId="77777777" w:rsidR="00B3553A" w:rsidRDefault="006A503A">
      <w:pPr>
        <w:pStyle w:val="Corpodetexto31"/>
        <w:snapToGrid w:val="0"/>
        <w:spacing w:line="276" w:lineRule="auto"/>
        <w:rPr>
          <w:rFonts w:ascii="Arial" w:hAnsi="Arial" w:cs="Arial"/>
        </w:rPr>
      </w:pPr>
      <w:r>
        <w:rPr>
          <w:rFonts w:ascii="Arial" w:hAnsi="Arial" w:cs="Arial"/>
          <w:color w:val="000000"/>
        </w:rPr>
        <w:t>04. Este trabalho por conta própria é: (FONTE DE RENDA)</w:t>
      </w:r>
    </w:p>
    <w:p w14:paraId="246384D9" w14:textId="77777777" w:rsidR="00B3553A" w:rsidRDefault="006A503A">
      <w:pPr>
        <w:pStyle w:val="Corpodetexto31"/>
        <w:snapToGrid w:val="0"/>
        <w:spacing w:line="276" w:lineRule="auto"/>
        <w:rPr>
          <w:rFonts w:ascii="Arial" w:hAnsi="Arial" w:cs="Arial"/>
        </w:rPr>
      </w:pPr>
      <w:r>
        <w:rPr>
          <w:rFonts w:ascii="Arial" w:hAnsi="Arial" w:cs="Arial"/>
          <w:color w:val="000000"/>
        </w:rPr>
        <w:t>05. Há quanto tempo desenvolve este trabalho por conta própria (TEMPO DO NEGÓCIO)</w:t>
      </w:r>
    </w:p>
    <w:p w14:paraId="18EC48B5" w14:textId="77777777" w:rsidR="00B3553A" w:rsidRDefault="006A503A">
      <w:pPr>
        <w:pStyle w:val="Corpodetexto31"/>
        <w:snapToGrid w:val="0"/>
        <w:spacing w:line="276" w:lineRule="auto"/>
        <w:rPr>
          <w:rFonts w:ascii="Arial" w:hAnsi="Arial" w:cs="Arial"/>
        </w:rPr>
      </w:pPr>
      <w:r>
        <w:rPr>
          <w:rFonts w:ascii="Arial" w:hAnsi="Arial" w:cs="Arial"/>
          <w:color w:val="000000"/>
        </w:rPr>
        <w:t>06. Quantas pessoas trabalham com você, no seu negócio por conta própria</w:t>
      </w:r>
    </w:p>
    <w:p w14:paraId="3BAE135B" w14:textId="77777777" w:rsidR="00B3553A" w:rsidRDefault="006A503A">
      <w:pPr>
        <w:pStyle w:val="Corpodetexto31"/>
        <w:snapToGrid w:val="0"/>
        <w:spacing w:line="276" w:lineRule="auto"/>
        <w:ind w:left="708"/>
        <w:rPr>
          <w:rFonts w:ascii="Arial" w:hAnsi="Arial" w:cs="Arial"/>
        </w:rPr>
      </w:pPr>
      <w:r>
        <w:rPr>
          <w:rFonts w:ascii="Arial" w:hAnsi="Arial" w:cs="Arial"/>
          <w:color w:val="000000"/>
        </w:rPr>
        <w:t>06 a) Trabalha sozinho</w:t>
      </w:r>
    </w:p>
    <w:p w14:paraId="20296E77" w14:textId="77777777" w:rsidR="00B3553A" w:rsidRDefault="006A503A">
      <w:pPr>
        <w:pStyle w:val="Corpodetexto31"/>
        <w:snapToGrid w:val="0"/>
        <w:spacing w:line="276" w:lineRule="auto"/>
        <w:ind w:left="708"/>
        <w:rPr>
          <w:rFonts w:ascii="Arial" w:hAnsi="Arial" w:cs="Arial"/>
        </w:rPr>
      </w:pPr>
      <w:r>
        <w:rPr>
          <w:rFonts w:ascii="Arial" w:hAnsi="Arial" w:cs="Arial"/>
          <w:color w:val="000000"/>
        </w:rPr>
        <w:t>06 b) Número (s) de Familiares que trabalham no negocio REMUNERADOS</w:t>
      </w:r>
    </w:p>
    <w:p w14:paraId="707F8DFD" w14:textId="77777777" w:rsidR="00B3553A" w:rsidRDefault="006A503A">
      <w:pPr>
        <w:pStyle w:val="Corpodetexto31"/>
        <w:snapToGrid w:val="0"/>
        <w:spacing w:line="276" w:lineRule="auto"/>
        <w:ind w:left="708"/>
        <w:rPr>
          <w:rFonts w:ascii="Arial" w:hAnsi="Arial" w:cs="Arial"/>
        </w:rPr>
      </w:pPr>
      <w:r>
        <w:rPr>
          <w:rFonts w:ascii="Arial" w:hAnsi="Arial" w:cs="Arial"/>
          <w:color w:val="000000"/>
        </w:rPr>
        <w:t>06 c) Número (s) de</w:t>
      </w:r>
      <w:r>
        <w:rPr>
          <w:rFonts w:ascii="Arial" w:hAnsi="Arial" w:cs="Arial"/>
        </w:rPr>
        <w:t xml:space="preserve"> </w:t>
      </w:r>
      <w:r>
        <w:rPr>
          <w:rFonts w:ascii="Arial" w:hAnsi="Arial" w:cs="Arial"/>
          <w:color w:val="000000"/>
        </w:rPr>
        <w:t>Familiares que trabalham no negocio NÃO REMUNERADOS</w:t>
      </w:r>
    </w:p>
    <w:p w14:paraId="68771D0B" w14:textId="77777777" w:rsidR="00B3553A" w:rsidRDefault="006A503A">
      <w:pPr>
        <w:pStyle w:val="Corpodetexto31"/>
        <w:snapToGrid w:val="0"/>
        <w:spacing w:line="276" w:lineRule="auto"/>
        <w:ind w:left="708"/>
        <w:rPr>
          <w:rFonts w:ascii="Arial" w:hAnsi="Arial" w:cs="Arial"/>
        </w:rPr>
      </w:pPr>
      <w:r>
        <w:rPr>
          <w:rFonts w:ascii="Arial" w:hAnsi="Arial" w:cs="Arial"/>
          <w:color w:val="000000"/>
        </w:rPr>
        <w:t>06 d) Número de</w:t>
      </w:r>
      <w:r>
        <w:rPr>
          <w:rFonts w:ascii="Arial" w:hAnsi="Arial" w:cs="Arial"/>
        </w:rPr>
        <w:t xml:space="preserve"> </w:t>
      </w:r>
      <w:r>
        <w:rPr>
          <w:rFonts w:ascii="Arial" w:hAnsi="Arial" w:cs="Arial"/>
          <w:color w:val="000000"/>
        </w:rPr>
        <w:t xml:space="preserve">Não familiares remunerados                             </w:t>
      </w:r>
    </w:p>
    <w:p w14:paraId="3CA20BD5" w14:textId="77777777" w:rsidR="00B3553A" w:rsidRDefault="006A503A">
      <w:pPr>
        <w:pStyle w:val="Corpodetexto31"/>
        <w:snapToGrid w:val="0"/>
        <w:spacing w:line="276" w:lineRule="auto"/>
        <w:rPr>
          <w:rFonts w:ascii="Arial" w:hAnsi="Arial" w:cs="Arial"/>
        </w:rPr>
      </w:pPr>
      <w:r>
        <w:rPr>
          <w:rFonts w:ascii="Arial" w:hAnsi="Arial" w:cs="Arial"/>
          <w:color w:val="000000"/>
        </w:rPr>
        <w:t xml:space="preserve">07.Quantas pessoas moram no domicílio? </w:t>
      </w:r>
    </w:p>
    <w:p w14:paraId="2FACC63E" w14:textId="77777777" w:rsidR="00B3553A" w:rsidRDefault="006A503A">
      <w:pPr>
        <w:pStyle w:val="Corpodetexto31"/>
        <w:snapToGrid w:val="0"/>
        <w:spacing w:line="276" w:lineRule="auto"/>
        <w:rPr>
          <w:rFonts w:ascii="Arial" w:hAnsi="Arial" w:cs="Arial"/>
        </w:rPr>
      </w:pPr>
      <w:r>
        <w:rPr>
          <w:rFonts w:ascii="Arial" w:hAnsi="Arial" w:cs="Arial"/>
          <w:color w:val="000000"/>
        </w:rPr>
        <w:t>08. Número (s) de</w:t>
      </w:r>
      <w:r>
        <w:rPr>
          <w:rFonts w:ascii="Arial" w:hAnsi="Arial" w:cs="Arial"/>
        </w:rPr>
        <w:t xml:space="preserve"> </w:t>
      </w:r>
      <w:r>
        <w:rPr>
          <w:rFonts w:ascii="Arial" w:hAnsi="Arial" w:cs="Arial"/>
          <w:color w:val="000000"/>
        </w:rPr>
        <w:t xml:space="preserve"> crianças no domicílio</w:t>
      </w:r>
    </w:p>
    <w:p w14:paraId="123E0687" w14:textId="77777777" w:rsidR="00B3553A" w:rsidRDefault="006A503A">
      <w:pPr>
        <w:pStyle w:val="Corpodetexto31"/>
        <w:snapToGrid w:val="0"/>
        <w:spacing w:line="276" w:lineRule="auto"/>
        <w:rPr>
          <w:rFonts w:ascii="Arial" w:hAnsi="Arial" w:cs="Arial"/>
        </w:rPr>
      </w:pPr>
      <w:r>
        <w:rPr>
          <w:rFonts w:ascii="Arial" w:hAnsi="Arial" w:cs="Arial"/>
          <w:color w:val="000000"/>
        </w:rPr>
        <w:t xml:space="preserve">09. Posição na ocupação </w:t>
      </w:r>
    </w:p>
    <w:p w14:paraId="708D1FE3" w14:textId="77777777" w:rsidR="00B3553A" w:rsidRDefault="006A503A">
      <w:pPr>
        <w:pStyle w:val="Corpodetexto31"/>
        <w:snapToGrid w:val="0"/>
        <w:spacing w:line="276" w:lineRule="auto"/>
        <w:ind w:left="708"/>
        <w:rPr>
          <w:rFonts w:ascii="Arial" w:hAnsi="Arial" w:cs="Arial"/>
        </w:rPr>
      </w:pPr>
      <w:r>
        <w:rPr>
          <w:rFonts w:ascii="Arial" w:hAnsi="Arial" w:cs="Arial"/>
          <w:color w:val="000000"/>
        </w:rPr>
        <w:t>09 a) Número (s) de familiares Assalariado c/ carteira</w:t>
      </w:r>
    </w:p>
    <w:p w14:paraId="710D462A" w14:textId="77777777" w:rsidR="00B3553A" w:rsidRDefault="006A503A">
      <w:pPr>
        <w:pStyle w:val="Corpodetexto31"/>
        <w:snapToGrid w:val="0"/>
        <w:spacing w:line="276" w:lineRule="auto"/>
        <w:ind w:left="708"/>
        <w:rPr>
          <w:rFonts w:ascii="Arial" w:hAnsi="Arial" w:cs="Arial"/>
        </w:rPr>
      </w:pPr>
      <w:r>
        <w:rPr>
          <w:rFonts w:ascii="Arial" w:hAnsi="Arial" w:cs="Arial"/>
          <w:color w:val="000000"/>
        </w:rPr>
        <w:t>09 b) Número (s)  de  familiares Assalariados s/ carteira</w:t>
      </w:r>
    </w:p>
    <w:p w14:paraId="2549BF75" w14:textId="77777777" w:rsidR="00B3553A" w:rsidRDefault="006A503A">
      <w:pPr>
        <w:pStyle w:val="Corpodetexto31"/>
        <w:snapToGrid w:val="0"/>
        <w:spacing w:line="276" w:lineRule="auto"/>
        <w:ind w:left="708"/>
        <w:rPr>
          <w:rFonts w:ascii="Arial" w:hAnsi="Arial" w:cs="Arial"/>
        </w:rPr>
      </w:pPr>
      <w:r>
        <w:rPr>
          <w:rFonts w:ascii="Arial" w:hAnsi="Arial" w:cs="Arial"/>
          <w:color w:val="000000"/>
        </w:rPr>
        <w:t>09 c) Número (s)  de  familiares que Trabalham por Conta própria</w:t>
      </w:r>
    </w:p>
    <w:p w14:paraId="1942AB45" w14:textId="77777777" w:rsidR="00B3553A" w:rsidRDefault="006A503A">
      <w:pPr>
        <w:pStyle w:val="Corpodetexto31"/>
        <w:snapToGrid w:val="0"/>
        <w:spacing w:line="276" w:lineRule="auto"/>
        <w:ind w:left="708"/>
        <w:rPr>
          <w:rFonts w:ascii="Arial" w:hAnsi="Arial" w:cs="Arial"/>
        </w:rPr>
      </w:pPr>
      <w:r>
        <w:rPr>
          <w:rFonts w:ascii="Arial" w:hAnsi="Arial" w:cs="Arial"/>
          <w:color w:val="000000"/>
        </w:rPr>
        <w:t>09 d) Número (s)  de familiares não remunerados</w:t>
      </w:r>
    </w:p>
    <w:p w14:paraId="2DB13FA6" w14:textId="77777777" w:rsidR="00B3553A" w:rsidRDefault="006A503A">
      <w:pPr>
        <w:pStyle w:val="Corpodetexto31"/>
        <w:snapToGrid w:val="0"/>
        <w:spacing w:line="276" w:lineRule="auto"/>
        <w:ind w:left="708"/>
        <w:rPr>
          <w:rFonts w:ascii="Arial" w:hAnsi="Arial" w:cs="Arial"/>
        </w:rPr>
      </w:pPr>
      <w:r>
        <w:rPr>
          <w:rFonts w:ascii="Arial" w:hAnsi="Arial" w:cs="Arial"/>
          <w:color w:val="000000"/>
        </w:rPr>
        <w:t>09 e) Número (s)  de familiares em situação de estagiário remunerado</w:t>
      </w:r>
    </w:p>
    <w:p w14:paraId="03E38505" w14:textId="77777777" w:rsidR="00B3553A" w:rsidRDefault="006A503A">
      <w:pPr>
        <w:pStyle w:val="Corpodetexto31"/>
        <w:snapToGrid w:val="0"/>
        <w:spacing w:line="276" w:lineRule="auto"/>
        <w:ind w:left="708"/>
        <w:rPr>
          <w:rFonts w:ascii="Arial" w:hAnsi="Arial" w:cs="Arial"/>
        </w:rPr>
      </w:pPr>
      <w:r>
        <w:rPr>
          <w:rFonts w:ascii="Arial" w:hAnsi="Arial" w:cs="Arial"/>
          <w:color w:val="000000"/>
        </w:rPr>
        <w:t>09 f) Número (s)  de  familiares em situação de aprendiz remunerado</w:t>
      </w:r>
    </w:p>
    <w:p w14:paraId="4A72CFC2" w14:textId="77777777" w:rsidR="00B3553A" w:rsidRDefault="006A503A">
      <w:pPr>
        <w:pStyle w:val="Corpodetexto31"/>
        <w:snapToGrid w:val="0"/>
        <w:spacing w:line="276" w:lineRule="auto"/>
        <w:ind w:left="708"/>
        <w:rPr>
          <w:rFonts w:ascii="Arial" w:hAnsi="Arial" w:cs="Arial"/>
        </w:rPr>
      </w:pPr>
      <w:r>
        <w:rPr>
          <w:rFonts w:ascii="Arial" w:hAnsi="Arial" w:cs="Arial"/>
          <w:color w:val="000000"/>
        </w:rPr>
        <w:t>09 g) Número (s)  de familiares em situação de Militar ou servidor público</w:t>
      </w:r>
    </w:p>
    <w:p w14:paraId="31990F22" w14:textId="77777777" w:rsidR="00B3553A" w:rsidRDefault="006A503A">
      <w:pPr>
        <w:pStyle w:val="Corpodetexto31"/>
        <w:snapToGrid w:val="0"/>
        <w:spacing w:line="276" w:lineRule="auto"/>
        <w:ind w:left="708"/>
        <w:rPr>
          <w:rFonts w:ascii="Arial" w:hAnsi="Arial" w:cs="Arial"/>
        </w:rPr>
      </w:pPr>
      <w:r>
        <w:rPr>
          <w:rFonts w:ascii="Arial" w:hAnsi="Arial" w:cs="Arial"/>
          <w:color w:val="000000"/>
        </w:rPr>
        <w:t>09 h) Número (s)  de familiares em situação de empregador</w:t>
      </w:r>
    </w:p>
    <w:p w14:paraId="57E65408" w14:textId="77777777" w:rsidR="00B3553A" w:rsidRDefault="006A503A">
      <w:pPr>
        <w:pStyle w:val="Corpodetexto31"/>
        <w:snapToGrid w:val="0"/>
        <w:spacing w:line="276" w:lineRule="auto"/>
        <w:rPr>
          <w:rFonts w:ascii="Arial" w:hAnsi="Arial" w:cs="Arial"/>
        </w:rPr>
      </w:pPr>
      <w:r>
        <w:rPr>
          <w:rFonts w:ascii="Arial" w:hAnsi="Arial" w:cs="Arial"/>
          <w:color w:val="000000"/>
        </w:rPr>
        <w:t>10. Número (s)  de  outras fontes de renda familiar</w:t>
      </w:r>
    </w:p>
    <w:p w14:paraId="3A329817" w14:textId="77777777" w:rsidR="00B3553A" w:rsidRDefault="006A503A">
      <w:pPr>
        <w:pStyle w:val="Corpodetexto31"/>
        <w:snapToGrid w:val="0"/>
        <w:spacing w:line="276" w:lineRule="auto"/>
        <w:rPr>
          <w:rFonts w:ascii="Arial" w:hAnsi="Arial" w:cs="Arial"/>
        </w:rPr>
      </w:pPr>
      <w:r>
        <w:rPr>
          <w:rFonts w:ascii="Arial" w:hAnsi="Arial" w:cs="Arial"/>
          <w:color w:val="000000"/>
        </w:rPr>
        <w:t>11. Número (s)  de pessoas no domicilio com necessidades especiais</w:t>
      </w:r>
    </w:p>
    <w:p w14:paraId="42017463" w14:textId="77777777" w:rsidR="00B3553A" w:rsidRDefault="006A503A">
      <w:pPr>
        <w:pStyle w:val="Corpodetexto31"/>
        <w:snapToGrid w:val="0"/>
        <w:spacing w:line="276" w:lineRule="auto"/>
        <w:rPr>
          <w:rFonts w:ascii="Arial" w:hAnsi="Arial" w:cs="Arial"/>
        </w:rPr>
      </w:pPr>
      <w:r>
        <w:rPr>
          <w:rFonts w:ascii="Arial" w:hAnsi="Arial" w:cs="Arial"/>
          <w:color w:val="000000"/>
        </w:rPr>
        <w:t xml:space="preserve">12. Situação de moradia - Saneamento básico </w:t>
      </w:r>
    </w:p>
    <w:p w14:paraId="4CDABF20" w14:textId="77777777" w:rsidR="00B3553A" w:rsidRDefault="006A503A">
      <w:pPr>
        <w:pStyle w:val="Corpodetexto31"/>
        <w:snapToGrid w:val="0"/>
        <w:spacing w:line="276" w:lineRule="auto"/>
        <w:rPr>
          <w:rFonts w:ascii="Arial" w:hAnsi="Arial" w:cs="Arial"/>
        </w:rPr>
      </w:pPr>
      <w:r>
        <w:rPr>
          <w:rFonts w:ascii="Arial" w:hAnsi="Arial" w:cs="Arial"/>
          <w:color w:val="000000"/>
        </w:rPr>
        <w:t>13. Situação de moradia - Energia Elétrica instalada</w:t>
      </w:r>
    </w:p>
    <w:p w14:paraId="7EE2FB33" w14:textId="77777777" w:rsidR="00B3553A" w:rsidRDefault="006A503A">
      <w:pPr>
        <w:pStyle w:val="Corpodetexto31"/>
        <w:snapToGrid w:val="0"/>
        <w:spacing w:line="276" w:lineRule="auto"/>
        <w:rPr>
          <w:rFonts w:ascii="Arial" w:hAnsi="Arial" w:cs="Arial"/>
        </w:rPr>
      </w:pPr>
      <w:r>
        <w:rPr>
          <w:rFonts w:ascii="Arial" w:hAnsi="Arial" w:cs="Arial"/>
          <w:color w:val="000000"/>
        </w:rPr>
        <w:t>14. Situação de moradia - Água encanada</w:t>
      </w:r>
    </w:p>
    <w:p w14:paraId="64CBC5CB" w14:textId="77777777" w:rsidR="00B3553A" w:rsidRDefault="006A503A">
      <w:pPr>
        <w:pStyle w:val="Corpodetexto31"/>
        <w:snapToGrid w:val="0"/>
        <w:spacing w:line="276" w:lineRule="auto"/>
        <w:rPr>
          <w:rFonts w:ascii="Arial" w:hAnsi="Arial" w:cs="Arial"/>
        </w:rPr>
      </w:pPr>
      <w:r>
        <w:rPr>
          <w:rFonts w:ascii="Arial" w:hAnsi="Arial" w:cs="Arial"/>
          <w:color w:val="000000"/>
        </w:rPr>
        <w:t>15. Situação de moradia - Quantidade de cômodos no domicílio</w:t>
      </w:r>
    </w:p>
    <w:p w14:paraId="786FD6BB" w14:textId="77777777" w:rsidR="00B3553A" w:rsidRDefault="006A503A">
      <w:pPr>
        <w:pStyle w:val="Corpodetexto31"/>
        <w:snapToGrid w:val="0"/>
        <w:spacing w:line="276" w:lineRule="auto"/>
        <w:rPr>
          <w:rFonts w:ascii="Arial" w:hAnsi="Arial" w:cs="Arial"/>
        </w:rPr>
      </w:pPr>
      <w:r>
        <w:rPr>
          <w:rFonts w:ascii="Arial" w:hAnsi="Arial" w:cs="Arial"/>
          <w:color w:val="000000"/>
        </w:rPr>
        <w:t>16. Situação de moradia - Existência de banheiro</w:t>
      </w:r>
    </w:p>
    <w:p w14:paraId="758DC9E7" w14:textId="77777777" w:rsidR="00B3553A" w:rsidRDefault="00B3553A">
      <w:pPr>
        <w:pStyle w:val="Corpodetexto31"/>
        <w:snapToGrid w:val="0"/>
        <w:spacing w:line="276" w:lineRule="auto"/>
        <w:rPr>
          <w:rFonts w:ascii="Arial" w:hAnsi="Arial" w:cs="Arial"/>
          <w:color w:val="000000"/>
        </w:rPr>
      </w:pPr>
    </w:p>
    <w:p w14:paraId="5B879A6D" w14:textId="77777777" w:rsidR="00B3553A" w:rsidRDefault="006A503A">
      <w:pPr>
        <w:pStyle w:val="Corpodetexto31"/>
        <w:snapToGrid w:val="0"/>
        <w:spacing w:line="276" w:lineRule="auto"/>
        <w:rPr>
          <w:rFonts w:ascii="Arial" w:hAnsi="Arial" w:cs="Arial"/>
        </w:rPr>
      </w:pPr>
      <w:r>
        <w:rPr>
          <w:rFonts w:ascii="Arial" w:hAnsi="Arial" w:cs="Arial"/>
          <w:color w:val="000000"/>
        </w:rPr>
        <w:lastRenderedPageBreak/>
        <w:t>As respostas de cada empreendedor sobre as questões acima gera a pontuação e são selecionados os empreendedores que possuem as menores pontuações, conforme a quantidade de vagas para atendimento.</w:t>
      </w:r>
    </w:p>
    <w:p w14:paraId="7C3C3D02" w14:textId="77777777" w:rsidR="00B3553A" w:rsidRDefault="00B3553A">
      <w:pPr>
        <w:pStyle w:val="SemEspaamento2"/>
        <w:spacing w:line="276" w:lineRule="auto"/>
        <w:jc w:val="both"/>
        <w:rPr>
          <w:rFonts w:ascii="Arial" w:hAnsi="Arial" w:cs="Arial"/>
          <w:sz w:val="22"/>
          <w:szCs w:val="22"/>
        </w:rPr>
      </w:pPr>
    </w:p>
    <w:p w14:paraId="2DFD67C5"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 xml:space="preserve">O total de novos empreendedores cadastrados será submetido ao </w:t>
      </w:r>
      <w:proofErr w:type="spellStart"/>
      <w:r>
        <w:rPr>
          <w:rFonts w:ascii="Arial" w:hAnsi="Arial" w:cs="Arial"/>
          <w:sz w:val="22"/>
          <w:szCs w:val="22"/>
        </w:rPr>
        <w:t>ranqueamento</w:t>
      </w:r>
      <w:proofErr w:type="spellEnd"/>
      <w:r>
        <w:rPr>
          <w:rFonts w:ascii="Arial" w:hAnsi="Arial" w:cs="Arial"/>
          <w:sz w:val="22"/>
          <w:szCs w:val="22"/>
        </w:rPr>
        <w:t xml:space="preserve"> do Sistema Informatizado Vida Melhor Urbano (SIVME). Este fará o </w:t>
      </w:r>
      <w:proofErr w:type="spellStart"/>
      <w:r>
        <w:rPr>
          <w:rFonts w:ascii="Arial" w:hAnsi="Arial" w:cs="Arial"/>
          <w:sz w:val="22"/>
          <w:szCs w:val="22"/>
        </w:rPr>
        <w:t>ranqueamento</w:t>
      </w:r>
      <w:proofErr w:type="spellEnd"/>
      <w:r>
        <w:rPr>
          <w:rFonts w:ascii="Arial" w:hAnsi="Arial" w:cs="Arial"/>
          <w:sz w:val="22"/>
          <w:szCs w:val="22"/>
        </w:rPr>
        <w:t xml:space="preserve"> e seleção de 50% dos empreendedores que </w:t>
      </w:r>
      <w:r>
        <w:rPr>
          <w:rFonts w:ascii="Arial" w:hAnsi="Arial" w:cs="Arial"/>
          <w:color w:val="000000"/>
          <w:sz w:val="22"/>
          <w:szCs w:val="22"/>
        </w:rPr>
        <w:t>serão contemplados com as ações da ATEUR ofertada pela UNIS</w:t>
      </w:r>
      <w:r>
        <w:rPr>
          <w:rFonts w:ascii="Arial" w:hAnsi="Arial" w:cs="Arial"/>
          <w:sz w:val="22"/>
          <w:szCs w:val="22"/>
        </w:rPr>
        <w:t xml:space="preserve"> e que terão o Estudo de Viabilidade Econômica (EVE) realizado</w:t>
      </w:r>
      <w:r>
        <w:rPr>
          <w:rFonts w:ascii="Arial" w:hAnsi="Arial" w:cs="Arial"/>
          <w:color w:val="000000"/>
          <w:sz w:val="22"/>
          <w:szCs w:val="22"/>
        </w:rPr>
        <w:t>. Dentre os empreendedores selecionados para atendimento, apenas 95</w:t>
      </w:r>
      <w:r>
        <w:rPr>
          <w:rFonts w:ascii="Arial" w:hAnsi="Arial" w:cs="Arial"/>
          <w:sz w:val="22"/>
          <w:szCs w:val="22"/>
        </w:rPr>
        <w:t xml:space="preserve">% destes seguirá recebendo todas as atividades oferecidas pela UNIS após a realização do EVE, constituindo </w:t>
      </w:r>
      <w:r>
        <w:rPr>
          <w:rFonts w:ascii="Arial" w:hAnsi="Arial" w:cs="Arial"/>
          <w:b/>
          <w:bCs/>
          <w:sz w:val="22"/>
          <w:szCs w:val="22"/>
        </w:rPr>
        <w:t xml:space="preserve">o Grupo Tratamento (GT). </w:t>
      </w:r>
      <w:r>
        <w:rPr>
          <w:rFonts w:ascii="Arial" w:hAnsi="Arial" w:cs="Arial"/>
          <w:bCs/>
          <w:sz w:val="22"/>
          <w:szCs w:val="22"/>
        </w:rPr>
        <w:t>Além destes,</w:t>
      </w:r>
      <w:r>
        <w:rPr>
          <w:rFonts w:ascii="Arial" w:hAnsi="Arial" w:cs="Arial"/>
          <w:sz w:val="22"/>
          <w:szCs w:val="22"/>
        </w:rPr>
        <w:t xml:space="preserve"> 5% dos empreendedores (dentro do universo dos selecionados) ficará sem receber o serviço da ATEUR, congelado até a realização do segundo EVE no Marco Um, </w:t>
      </w:r>
      <w:r>
        <w:rPr>
          <w:rFonts w:ascii="Arial" w:hAnsi="Arial" w:cs="Arial"/>
          <w:b/>
          <w:bCs/>
          <w:sz w:val="22"/>
          <w:szCs w:val="22"/>
        </w:rPr>
        <w:t>o Grupo Controle (GC)</w:t>
      </w:r>
      <w:r>
        <w:rPr>
          <w:rFonts w:ascii="Arial" w:hAnsi="Arial" w:cs="Arial"/>
          <w:sz w:val="22"/>
          <w:szCs w:val="22"/>
        </w:rPr>
        <w:t>. Os outros 50% restante não selecionados serão considerados cadastros reserva.</w:t>
      </w:r>
    </w:p>
    <w:p w14:paraId="6D82B5B9" w14:textId="77777777" w:rsidR="00B3553A" w:rsidRDefault="00B3553A">
      <w:pPr>
        <w:pStyle w:val="SemEspaamento2"/>
        <w:spacing w:line="276" w:lineRule="auto"/>
        <w:jc w:val="both"/>
        <w:rPr>
          <w:rFonts w:ascii="Arial" w:hAnsi="Arial" w:cs="Arial"/>
          <w:sz w:val="22"/>
          <w:szCs w:val="22"/>
        </w:rPr>
      </w:pPr>
    </w:p>
    <w:p w14:paraId="4A826D26"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 xml:space="preserve">A quantidade de empreendedores selecionados do Grupo de Tratamento para a realização dos Estudos de Viabilidade Econômica </w:t>
      </w:r>
      <w:r>
        <w:rPr>
          <w:rFonts w:ascii="Arial" w:hAnsi="Arial" w:cs="Arial"/>
          <w:color w:val="000000"/>
          <w:sz w:val="22"/>
          <w:szCs w:val="22"/>
        </w:rPr>
        <w:t xml:space="preserve">no 1º, 2º, 3º e 4º trimestre </w:t>
      </w:r>
      <w:r>
        <w:rPr>
          <w:rFonts w:ascii="Arial" w:hAnsi="Arial" w:cs="Arial"/>
          <w:sz w:val="22"/>
          <w:szCs w:val="22"/>
        </w:rPr>
        <w:t xml:space="preserve">será de 142, 142, 142 e 144, respectivamente. </w:t>
      </w:r>
    </w:p>
    <w:p w14:paraId="08A216DC" w14:textId="77777777" w:rsidR="00B3553A" w:rsidRDefault="00B3553A">
      <w:pPr>
        <w:pStyle w:val="SemEspaamento2"/>
        <w:spacing w:line="276" w:lineRule="auto"/>
        <w:jc w:val="both"/>
        <w:rPr>
          <w:rFonts w:ascii="Arial" w:hAnsi="Arial" w:cs="Arial"/>
          <w:sz w:val="22"/>
          <w:szCs w:val="22"/>
        </w:rPr>
      </w:pPr>
    </w:p>
    <w:p w14:paraId="4D53B769" w14:textId="77777777" w:rsidR="00B3553A" w:rsidRDefault="006A503A">
      <w:pPr>
        <w:pStyle w:val="Corpodetexto31"/>
        <w:snapToGrid w:val="0"/>
        <w:spacing w:line="276" w:lineRule="auto"/>
        <w:rPr>
          <w:rFonts w:ascii="Arial" w:hAnsi="Arial" w:cs="Arial"/>
        </w:rPr>
      </w:pPr>
      <w:r>
        <w:rPr>
          <w:rFonts w:ascii="Arial" w:hAnsi="Arial" w:cs="Arial"/>
          <w:bCs/>
          <w:color w:val="000000"/>
        </w:rPr>
        <w:t>Requisitos:</w:t>
      </w:r>
      <w:r>
        <w:rPr>
          <w:rFonts w:ascii="Arial" w:hAnsi="Arial" w:cs="Arial"/>
          <w:b/>
          <w:bCs/>
          <w:color w:val="000000"/>
        </w:rPr>
        <w:t xml:space="preserve"> </w:t>
      </w:r>
      <w:r>
        <w:rPr>
          <w:rFonts w:ascii="Arial" w:hAnsi="Arial" w:cs="Arial"/>
          <w:color w:val="000000"/>
        </w:rPr>
        <w:t xml:space="preserve">Seleção de 95% dos empreendedores selecionados, nos 1º, 2º, 3º e 4º trimestre do Contrato de Gestão, para compor o Grupo Tratamento. Os empreendimentos deste Grupo terão o EVE realizado e, imediatamente após o Estudo, serão contemplados com ações da ATEUR ofertada pela UNIS.   </w:t>
      </w:r>
    </w:p>
    <w:p w14:paraId="1FB0078B" w14:textId="77777777" w:rsidR="00B3553A" w:rsidRDefault="00B3553A">
      <w:pPr>
        <w:pStyle w:val="Corpodetexto"/>
        <w:rPr>
          <w:rFonts w:ascii="Arial" w:hAnsi="Arial" w:cs="Arial"/>
          <w:b/>
          <w:sz w:val="22"/>
          <w:szCs w:val="22"/>
        </w:rPr>
      </w:pPr>
    </w:p>
    <w:p w14:paraId="3F1E3584" w14:textId="77777777" w:rsidR="00B3553A" w:rsidRDefault="006A503A">
      <w:pPr>
        <w:pStyle w:val="Corpodetexto"/>
        <w:rPr>
          <w:rFonts w:ascii="Arial" w:hAnsi="Arial" w:cs="Arial"/>
          <w:b/>
          <w:color w:val="000000"/>
          <w:sz w:val="22"/>
          <w:szCs w:val="22"/>
        </w:rPr>
      </w:pPr>
      <w:r>
        <w:rPr>
          <w:rFonts w:ascii="Arial" w:hAnsi="Arial" w:cs="Arial"/>
          <w:b/>
          <w:bCs/>
          <w:sz w:val="22"/>
          <w:szCs w:val="22"/>
        </w:rPr>
        <w:t xml:space="preserve">Ação 5 – </w:t>
      </w:r>
      <w:r>
        <w:rPr>
          <w:rFonts w:ascii="Arial" w:hAnsi="Arial" w:cs="Arial"/>
          <w:b/>
          <w:bCs/>
          <w:color w:val="000000"/>
          <w:sz w:val="22"/>
          <w:szCs w:val="22"/>
        </w:rPr>
        <w:t>Selecionar Empreendimentos para Grupo Controle (GC)</w:t>
      </w:r>
      <w:r>
        <w:rPr>
          <w:rFonts w:ascii="Arial" w:hAnsi="Arial" w:cs="Arial"/>
          <w:b/>
          <w:color w:val="000000"/>
          <w:sz w:val="22"/>
          <w:szCs w:val="22"/>
        </w:rPr>
        <w:t>.</w:t>
      </w:r>
    </w:p>
    <w:p w14:paraId="04F7D083" w14:textId="77777777" w:rsidR="00B3553A" w:rsidRDefault="00B3553A">
      <w:pPr>
        <w:pStyle w:val="SemEspaamento2"/>
        <w:spacing w:line="276" w:lineRule="auto"/>
        <w:jc w:val="both"/>
        <w:rPr>
          <w:rFonts w:ascii="Arial" w:hAnsi="Arial" w:cs="Arial"/>
          <w:sz w:val="22"/>
          <w:szCs w:val="22"/>
        </w:rPr>
      </w:pPr>
    </w:p>
    <w:p w14:paraId="3206F6FA"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503D8FF0" w14:textId="77777777" w:rsidR="00B3553A" w:rsidRDefault="00B3553A">
      <w:pPr>
        <w:pStyle w:val="Corpodetexto31"/>
        <w:snapToGrid w:val="0"/>
        <w:spacing w:line="276" w:lineRule="auto"/>
        <w:rPr>
          <w:rFonts w:ascii="Arial" w:hAnsi="Arial" w:cs="Arial"/>
        </w:rPr>
      </w:pPr>
    </w:p>
    <w:p w14:paraId="64C7D017" w14:textId="77777777" w:rsidR="00B3553A" w:rsidRDefault="006A503A">
      <w:pPr>
        <w:pStyle w:val="Corpodetexto31"/>
        <w:snapToGrid w:val="0"/>
        <w:spacing w:line="200" w:lineRule="atLeast"/>
        <w:rPr>
          <w:rFonts w:ascii="Arial" w:hAnsi="Arial" w:cs="Arial"/>
        </w:rPr>
      </w:pPr>
      <w:r>
        <w:rPr>
          <w:rFonts w:ascii="Arial" w:hAnsi="Arial" w:cs="Arial"/>
          <w:bCs/>
          <w:color w:val="000000"/>
        </w:rPr>
        <w:t xml:space="preserve">Os 5% selecionados para o GC terá o atendimento limitado a elaboração do EVE, ficando com atendimento congelado conforme critérios pré-estabelecidos pela coordenação do Programa Vida Melhor Urbano na SEADES. Este grupo é formado pela quantidade de 30 empreendimentos do universo dos selecionados. A seleção deverá ocorrer entre o 1º e 4º trimestre do Contrato de Gestão. </w:t>
      </w:r>
      <w:r>
        <w:rPr>
          <w:rFonts w:ascii="Arial" w:hAnsi="Arial" w:cs="Arial"/>
          <w:color w:val="auto"/>
        </w:rPr>
        <w:t xml:space="preserve">A quantidade de empreendimentos selecionados trimestralmente para compor o GC para realização de EVE são 8, 8, 8 e 6, respectivamente. </w:t>
      </w:r>
    </w:p>
    <w:p w14:paraId="6086DD64" w14:textId="77777777" w:rsidR="00B3553A" w:rsidRDefault="00B3553A">
      <w:pPr>
        <w:pStyle w:val="SemEspaamento2"/>
        <w:snapToGrid w:val="0"/>
        <w:spacing w:line="276" w:lineRule="auto"/>
        <w:jc w:val="both"/>
        <w:rPr>
          <w:rFonts w:ascii="Arial" w:hAnsi="Arial" w:cs="Arial"/>
          <w:b/>
          <w:bCs/>
          <w:sz w:val="22"/>
          <w:szCs w:val="22"/>
        </w:rPr>
      </w:pPr>
    </w:p>
    <w:p w14:paraId="30E839C5" w14:textId="77777777" w:rsidR="00B3553A" w:rsidRDefault="006A503A">
      <w:pPr>
        <w:pStyle w:val="Corpodetexto31"/>
        <w:snapToGrid w:val="0"/>
        <w:spacing w:line="276" w:lineRule="auto"/>
        <w:rPr>
          <w:rFonts w:ascii="Arial" w:hAnsi="Arial" w:cs="Arial"/>
        </w:rPr>
      </w:pPr>
      <w:r>
        <w:rPr>
          <w:rFonts w:ascii="Arial" w:hAnsi="Arial" w:cs="Arial"/>
          <w:bCs/>
          <w:color w:val="000000"/>
        </w:rPr>
        <w:t>Requisitos:</w:t>
      </w:r>
      <w:r>
        <w:rPr>
          <w:rFonts w:ascii="Arial" w:hAnsi="Arial" w:cs="Arial"/>
          <w:b/>
          <w:bCs/>
          <w:color w:val="000000"/>
        </w:rPr>
        <w:t xml:space="preserve"> </w:t>
      </w:r>
      <w:r>
        <w:rPr>
          <w:rFonts w:ascii="Arial" w:hAnsi="Arial" w:cs="Arial"/>
          <w:color w:val="000000"/>
        </w:rPr>
        <w:t xml:space="preserve">Seleção de 5% dos empreendedores dentro do universo dos selecionados nos 1º, 2º, 3º e 4º trimestre do Contrato de Gestão para compor Grupo Controle. Os empreendimentos deste Grupo terão o EVE realizado e, imediatamente após o Estudo, o atendido será CONGELADO, ou seja, não receberão ATEUR ofertada pela UNIS durante o período que o GT estiver em atendimento, conforme critérios pré-estabelecidos pelo Programa.   </w:t>
      </w:r>
    </w:p>
    <w:p w14:paraId="57FCF862" w14:textId="77777777" w:rsidR="00B3553A" w:rsidRDefault="00B3553A">
      <w:pPr>
        <w:pStyle w:val="Corpodetexto"/>
        <w:rPr>
          <w:rFonts w:ascii="Arial" w:hAnsi="Arial" w:cs="Arial"/>
          <w:b/>
          <w:bCs/>
          <w:sz w:val="22"/>
          <w:szCs w:val="22"/>
        </w:rPr>
      </w:pPr>
    </w:p>
    <w:p w14:paraId="1ED19BD3" w14:textId="77777777" w:rsidR="00B3553A" w:rsidRDefault="006A503A">
      <w:pPr>
        <w:pStyle w:val="Corpodetexto"/>
        <w:rPr>
          <w:rFonts w:ascii="Arial" w:hAnsi="Arial" w:cs="Arial"/>
          <w:b/>
          <w:color w:val="000000"/>
          <w:sz w:val="22"/>
          <w:szCs w:val="22"/>
        </w:rPr>
      </w:pPr>
      <w:r>
        <w:rPr>
          <w:rFonts w:ascii="Arial" w:hAnsi="Arial" w:cs="Arial"/>
          <w:b/>
          <w:bCs/>
          <w:sz w:val="22"/>
          <w:szCs w:val="22"/>
        </w:rPr>
        <w:t xml:space="preserve">Ação 6 – </w:t>
      </w:r>
      <w:r>
        <w:rPr>
          <w:rFonts w:ascii="Arial" w:hAnsi="Arial" w:cs="Arial"/>
          <w:b/>
          <w:bCs/>
          <w:color w:val="000000"/>
          <w:sz w:val="22"/>
          <w:szCs w:val="22"/>
        </w:rPr>
        <w:t>Realizar</w:t>
      </w:r>
      <w:r>
        <w:rPr>
          <w:rFonts w:ascii="Arial" w:hAnsi="Arial" w:cs="Arial"/>
          <w:b/>
          <w:color w:val="000000"/>
          <w:sz w:val="22"/>
          <w:szCs w:val="22"/>
        </w:rPr>
        <w:t xml:space="preserve"> Estudos de Viabilidade Econômica do Grupo Tratamento.</w:t>
      </w:r>
    </w:p>
    <w:p w14:paraId="6A53A76B" w14:textId="77777777" w:rsidR="00B3553A" w:rsidRDefault="00B3553A">
      <w:pPr>
        <w:pStyle w:val="SemEspaamento2"/>
        <w:spacing w:line="276" w:lineRule="auto"/>
        <w:jc w:val="both"/>
        <w:rPr>
          <w:rFonts w:ascii="Arial" w:hAnsi="Arial" w:cs="Arial"/>
          <w:sz w:val="22"/>
          <w:szCs w:val="22"/>
        </w:rPr>
      </w:pPr>
    </w:p>
    <w:p w14:paraId="264AB5CC"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1B2D2B9A" w14:textId="77777777" w:rsidR="00B3553A" w:rsidRDefault="00B3553A">
      <w:pPr>
        <w:pStyle w:val="Corpodetexto31"/>
        <w:snapToGrid w:val="0"/>
        <w:spacing w:line="276" w:lineRule="auto"/>
        <w:rPr>
          <w:rFonts w:ascii="Arial" w:hAnsi="Arial" w:cs="Arial"/>
        </w:rPr>
      </w:pPr>
    </w:p>
    <w:p w14:paraId="2EEE7A47" w14:textId="78B1A456" w:rsidR="00B3553A" w:rsidRPr="00205FAF" w:rsidRDefault="006A503A">
      <w:pPr>
        <w:pStyle w:val="SemEspaamento2"/>
        <w:spacing w:line="276" w:lineRule="auto"/>
        <w:jc w:val="both"/>
        <w:rPr>
          <w:rFonts w:ascii="Arial" w:hAnsi="Arial" w:cs="Arial"/>
          <w:sz w:val="22"/>
          <w:szCs w:val="22"/>
        </w:rPr>
      </w:pPr>
      <w:r>
        <w:rPr>
          <w:rFonts w:ascii="Arial" w:hAnsi="Arial" w:cs="Arial"/>
          <w:sz w:val="22"/>
          <w:szCs w:val="22"/>
        </w:rPr>
        <w:t xml:space="preserve">A realização de Estudo de Viabilidade Econômica (EVE) junto aos empreendedores beneficiários é uma etapa importante da Assistência Técnica Socioprodutiva que deverá </w:t>
      </w:r>
      <w:r>
        <w:rPr>
          <w:rFonts w:ascii="Arial" w:hAnsi="Arial" w:cs="Arial"/>
          <w:sz w:val="22"/>
          <w:szCs w:val="22"/>
        </w:rPr>
        <w:lastRenderedPageBreak/>
        <w:t xml:space="preserve">ser realizada conforme descrito no Manual de Orientação Metodológica, documento que integra este Edital. </w:t>
      </w:r>
      <w:r w:rsidRPr="00205FAF">
        <w:rPr>
          <w:rFonts w:ascii="Arial" w:hAnsi="Arial" w:cs="Arial"/>
          <w:sz w:val="22"/>
          <w:szCs w:val="22"/>
        </w:rPr>
        <w:t>(</w:t>
      </w:r>
      <w:r w:rsidR="00B4496F" w:rsidRPr="00205FAF">
        <w:rPr>
          <w:rFonts w:ascii="Arial" w:hAnsi="Arial" w:cs="Arial"/>
          <w:sz w:val="22"/>
          <w:szCs w:val="22"/>
        </w:rPr>
        <w:t>Disponível em</w:t>
      </w:r>
      <w:r w:rsidRPr="00205FAF">
        <w:rPr>
          <w:rFonts w:ascii="Arial" w:hAnsi="Arial" w:cs="Arial"/>
          <w:sz w:val="22"/>
          <w:szCs w:val="22"/>
        </w:rPr>
        <w:t xml:space="preserve"> </w:t>
      </w:r>
      <w:hyperlink r:id="rId9" w:history="1">
        <w:r w:rsidR="00BF551A" w:rsidRPr="00205FAF">
          <w:rPr>
            <w:rStyle w:val="Hyperlink"/>
            <w:rFonts w:ascii="Arial" w:hAnsi="Arial" w:cs="Arial"/>
            <w:color w:val="auto"/>
            <w:sz w:val="22"/>
            <w:szCs w:val="22"/>
          </w:rPr>
          <w:t>www.seades.ba.gov.br</w:t>
        </w:r>
      </w:hyperlink>
      <w:r w:rsidRPr="00205FAF">
        <w:rPr>
          <w:rFonts w:ascii="Arial" w:hAnsi="Arial" w:cs="Arial"/>
          <w:sz w:val="22"/>
          <w:szCs w:val="22"/>
        </w:rPr>
        <w:t>).</w:t>
      </w:r>
    </w:p>
    <w:p w14:paraId="0DD5CCA3" w14:textId="77777777" w:rsidR="00B3553A" w:rsidRDefault="00B3553A">
      <w:pPr>
        <w:pStyle w:val="SemEspaamento2"/>
        <w:spacing w:line="276" w:lineRule="auto"/>
        <w:jc w:val="both"/>
        <w:rPr>
          <w:rFonts w:ascii="Arial" w:hAnsi="Arial" w:cs="Arial"/>
          <w:sz w:val="22"/>
          <w:szCs w:val="22"/>
        </w:rPr>
      </w:pPr>
    </w:p>
    <w:p w14:paraId="5E1850B2" w14:textId="77777777" w:rsidR="00B3553A" w:rsidRDefault="006A503A">
      <w:pPr>
        <w:pStyle w:val="SemEspaamento2"/>
        <w:spacing w:line="276" w:lineRule="auto"/>
        <w:jc w:val="both"/>
        <w:rPr>
          <w:rFonts w:ascii="Arial" w:eastAsia="Calibri" w:hAnsi="Arial" w:cs="Arial"/>
          <w:sz w:val="22"/>
          <w:szCs w:val="22"/>
          <w:lang w:eastAsia="pt-BR"/>
        </w:rPr>
      </w:pPr>
      <w:r>
        <w:rPr>
          <w:rFonts w:ascii="Arial" w:eastAsia="Calibri" w:hAnsi="Arial" w:cs="Arial"/>
          <w:sz w:val="22"/>
          <w:szCs w:val="22"/>
          <w:lang w:eastAsia="pt-BR"/>
        </w:rPr>
        <w:t>Os procedimentos para a realização do Estudo de Viabilidade Econômica (EVE) consistem no processo que leva o Beneficiário Empreendedor a:</w:t>
      </w:r>
    </w:p>
    <w:p w14:paraId="65DCA171" w14:textId="77777777" w:rsidR="00B3553A" w:rsidRDefault="00B3553A">
      <w:pPr>
        <w:pStyle w:val="SemEspaamento2"/>
        <w:spacing w:line="276" w:lineRule="auto"/>
        <w:jc w:val="both"/>
        <w:rPr>
          <w:rFonts w:ascii="Arial" w:hAnsi="Arial" w:cs="Arial"/>
          <w:sz w:val="22"/>
          <w:szCs w:val="22"/>
        </w:rPr>
      </w:pPr>
    </w:p>
    <w:p w14:paraId="5C2A51A7" w14:textId="77777777" w:rsidR="00B3553A" w:rsidRDefault="006A503A">
      <w:pPr>
        <w:pStyle w:val="SemEspaamento2"/>
        <w:numPr>
          <w:ilvl w:val="0"/>
          <w:numId w:val="14"/>
        </w:numPr>
        <w:tabs>
          <w:tab w:val="clear" w:pos="720"/>
          <w:tab w:val="left" w:pos="0"/>
        </w:tabs>
        <w:spacing w:line="276" w:lineRule="auto"/>
        <w:ind w:left="1418" w:hanging="851"/>
        <w:jc w:val="both"/>
        <w:rPr>
          <w:rFonts w:ascii="Arial" w:hAnsi="Arial" w:cs="Arial"/>
          <w:sz w:val="22"/>
          <w:szCs w:val="22"/>
        </w:rPr>
      </w:pPr>
      <w:r>
        <w:rPr>
          <w:rFonts w:ascii="Arial" w:eastAsia="Calibri" w:hAnsi="Arial" w:cs="Arial"/>
          <w:sz w:val="22"/>
          <w:szCs w:val="22"/>
          <w:lang w:eastAsia="pt-BR"/>
        </w:rPr>
        <w:t>Compreender o seu negócio (empreendimento);</w:t>
      </w:r>
    </w:p>
    <w:p w14:paraId="5E8B5932" w14:textId="77777777" w:rsidR="00B3553A" w:rsidRDefault="006A503A">
      <w:pPr>
        <w:pStyle w:val="PargrafodaLista1"/>
        <w:numPr>
          <w:ilvl w:val="0"/>
          <w:numId w:val="13"/>
        </w:numPr>
        <w:tabs>
          <w:tab w:val="left" w:pos="0"/>
        </w:tabs>
        <w:suppressAutoHyphens w:val="0"/>
        <w:spacing w:line="276" w:lineRule="auto"/>
        <w:ind w:left="1418" w:hanging="851"/>
        <w:jc w:val="both"/>
        <w:rPr>
          <w:rFonts w:ascii="Arial" w:hAnsi="Arial" w:cs="Arial"/>
          <w:sz w:val="22"/>
          <w:szCs w:val="22"/>
        </w:rPr>
      </w:pPr>
      <w:r>
        <w:rPr>
          <w:rFonts w:ascii="Arial" w:eastAsia="Calibri" w:hAnsi="Arial" w:cs="Arial"/>
          <w:sz w:val="22"/>
          <w:szCs w:val="22"/>
          <w:lang w:eastAsia="pt-BR"/>
        </w:rPr>
        <w:t>Desenvolver formas de trabalho economicamente viáveis, socialmente justas, e ambientalmente sustentáveis;</w:t>
      </w:r>
    </w:p>
    <w:p w14:paraId="22E9B1BA" w14:textId="77777777" w:rsidR="00B3553A" w:rsidRDefault="006A503A">
      <w:pPr>
        <w:pStyle w:val="PargrafodaLista1"/>
        <w:numPr>
          <w:ilvl w:val="0"/>
          <w:numId w:val="13"/>
        </w:numPr>
        <w:tabs>
          <w:tab w:val="left" w:pos="0"/>
        </w:tabs>
        <w:suppressAutoHyphens w:val="0"/>
        <w:spacing w:line="276" w:lineRule="auto"/>
        <w:ind w:left="1418" w:hanging="851"/>
        <w:jc w:val="both"/>
        <w:rPr>
          <w:rFonts w:ascii="Arial" w:hAnsi="Arial" w:cs="Arial"/>
          <w:sz w:val="22"/>
          <w:szCs w:val="22"/>
        </w:rPr>
      </w:pPr>
      <w:r>
        <w:rPr>
          <w:rFonts w:ascii="Arial" w:eastAsia="Calibri" w:hAnsi="Arial" w:cs="Arial"/>
          <w:sz w:val="22"/>
          <w:szCs w:val="22"/>
          <w:lang w:eastAsia="pt-BR"/>
        </w:rPr>
        <w:t>Fortalecer as relações de autonomia e não de dependência dos empreendedores;</w:t>
      </w:r>
    </w:p>
    <w:p w14:paraId="7A53E8E2" w14:textId="77777777" w:rsidR="00B3553A" w:rsidRDefault="006A503A">
      <w:pPr>
        <w:pStyle w:val="PargrafodaLista1"/>
        <w:numPr>
          <w:ilvl w:val="0"/>
          <w:numId w:val="13"/>
        </w:numPr>
        <w:tabs>
          <w:tab w:val="left" w:pos="0"/>
        </w:tabs>
        <w:suppressAutoHyphens w:val="0"/>
        <w:spacing w:line="276" w:lineRule="auto"/>
        <w:ind w:left="1418" w:hanging="851"/>
        <w:jc w:val="both"/>
        <w:rPr>
          <w:rFonts w:ascii="Arial" w:hAnsi="Arial" w:cs="Arial"/>
          <w:sz w:val="22"/>
          <w:szCs w:val="22"/>
        </w:rPr>
      </w:pPr>
      <w:r>
        <w:rPr>
          <w:rFonts w:ascii="Arial" w:eastAsia="Calibri" w:hAnsi="Arial" w:cs="Arial"/>
          <w:sz w:val="22"/>
          <w:szCs w:val="22"/>
          <w:lang w:eastAsia="pt-BR"/>
        </w:rPr>
        <w:t>Identificar as condições necessárias para que o empreendimento tenha êxito;</w:t>
      </w:r>
    </w:p>
    <w:p w14:paraId="001A2EC6" w14:textId="77777777" w:rsidR="00B3553A" w:rsidRDefault="006A503A">
      <w:pPr>
        <w:pStyle w:val="PargrafodaLista1"/>
        <w:numPr>
          <w:ilvl w:val="0"/>
          <w:numId w:val="13"/>
        </w:numPr>
        <w:tabs>
          <w:tab w:val="left" w:pos="0"/>
        </w:tabs>
        <w:suppressAutoHyphens w:val="0"/>
        <w:spacing w:line="276" w:lineRule="auto"/>
        <w:ind w:left="1418" w:hanging="851"/>
        <w:jc w:val="both"/>
        <w:rPr>
          <w:rFonts w:ascii="Arial" w:hAnsi="Arial" w:cs="Arial"/>
          <w:sz w:val="22"/>
          <w:szCs w:val="22"/>
        </w:rPr>
      </w:pPr>
      <w:r>
        <w:rPr>
          <w:rFonts w:ascii="Arial" w:eastAsia="Calibri" w:hAnsi="Arial" w:cs="Arial"/>
          <w:sz w:val="22"/>
          <w:szCs w:val="22"/>
          <w:lang w:eastAsia="pt-BR"/>
        </w:rPr>
        <w:t>Conhecer bem o empreendimento, comprometendo-se com suas exigências e implicações;</w:t>
      </w:r>
    </w:p>
    <w:p w14:paraId="07812166" w14:textId="77777777" w:rsidR="00B3553A" w:rsidRDefault="006A503A">
      <w:pPr>
        <w:pStyle w:val="PargrafodaLista1"/>
        <w:numPr>
          <w:ilvl w:val="0"/>
          <w:numId w:val="13"/>
        </w:numPr>
        <w:tabs>
          <w:tab w:val="left" w:pos="0"/>
        </w:tabs>
        <w:suppressAutoHyphens w:val="0"/>
        <w:spacing w:line="276" w:lineRule="auto"/>
        <w:ind w:left="1418" w:hanging="851"/>
        <w:jc w:val="both"/>
        <w:rPr>
          <w:rFonts w:ascii="Arial" w:hAnsi="Arial" w:cs="Arial"/>
          <w:sz w:val="22"/>
          <w:szCs w:val="22"/>
        </w:rPr>
      </w:pPr>
      <w:r>
        <w:rPr>
          <w:rFonts w:ascii="Arial" w:eastAsia="Calibri" w:hAnsi="Arial" w:cs="Arial"/>
          <w:sz w:val="22"/>
          <w:szCs w:val="22"/>
          <w:lang w:eastAsia="pt-BR"/>
        </w:rPr>
        <w:t xml:space="preserve">Saber sobre </w:t>
      </w:r>
      <w:proofErr w:type="gramStart"/>
      <w:r>
        <w:rPr>
          <w:rFonts w:ascii="Arial" w:eastAsia="Calibri" w:hAnsi="Arial" w:cs="Arial"/>
          <w:sz w:val="22"/>
          <w:szCs w:val="22"/>
          <w:lang w:eastAsia="pt-BR"/>
        </w:rPr>
        <w:t>o(</w:t>
      </w:r>
      <w:proofErr w:type="gramEnd"/>
      <w:r>
        <w:rPr>
          <w:rFonts w:ascii="Arial" w:eastAsia="Calibri" w:hAnsi="Arial" w:cs="Arial"/>
          <w:sz w:val="22"/>
          <w:szCs w:val="22"/>
          <w:lang w:eastAsia="pt-BR"/>
        </w:rPr>
        <w:t>s) produto(s), venda(s), receita(s), despesa(s), insumo(s) e demais componentes do empreendimento (negócio).</w:t>
      </w:r>
    </w:p>
    <w:p w14:paraId="7FEAF3C2" w14:textId="77777777" w:rsidR="00B3553A" w:rsidRDefault="00B3553A">
      <w:pPr>
        <w:pStyle w:val="Default"/>
        <w:suppressAutoHyphens w:val="0"/>
        <w:spacing w:line="276" w:lineRule="auto"/>
        <w:jc w:val="both"/>
        <w:rPr>
          <w:rFonts w:ascii="Arial" w:hAnsi="Arial" w:cs="Arial"/>
          <w:color w:val="FF0000"/>
          <w:sz w:val="22"/>
          <w:szCs w:val="22"/>
        </w:rPr>
      </w:pPr>
    </w:p>
    <w:p w14:paraId="73966069" w14:textId="77777777" w:rsidR="00B3553A" w:rsidRDefault="006A503A">
      <w:pPr>
        <w:pStyle w:val="Default"/>
        <w:suppressAutoHyphens w:val="0"/>
        <w:spacing w:line="276" w:lineRule="auto"/>
        <w:jc w:val="both"/>
        <w:rPr>
          <w:rFonts w:ascii="Arial" w:hAnsi="Arial" w:cs="Arial"/>
          <w:sz w:val="22"/>
          <w:szCs w:val="22"/>
        </w:rPr>
      </w:pPr>
      <w:r>
        <w:rPr>
          <w:rFonts w:ascii="Arial" w:hAnsi="Arial" w:cs="Arial"/>
          <w:sz w:val="22"/>
          <w:szCs w:val="22"/>
        </w:rPr>
        <w:t xml:space="preserve">O principal </w:t>
      </w:r>
      <w:r>
        <w:rPr>
          <w:rFonts w:ascii="Arial" w:hAnsi="Arial" w:cs="Arial"/>
          <w:bCs/>
          <w:sz w:val="22"/>
          <w:szCs w:val="22"/>
        </w:rPr>
        <w:t xml:space="preserve">produto do Estudo de Viabilidade Econômica </w:t>
      </w:r>
      <w:r>
        <w:rPr>
          <w:rFonts w:ascii="Arial" w:hAnsi="Arial" w:cs="Arial"/>
          <w:sz w:val="22"/>
          <w:szCs w:val="22"/>
        </w:rPr>
        <w:t xml:space="preserve">não se restringe à identificação dos resultados econômicos do empreendimento. Por ter um </w:t>
      </w:r>
      <w:r>
        <w:rPr>
          <w:rFonts w:ascii="Arial" w:hAnsi="Arial" w:cs="Arial"/>
          <w:bCs/>
          <w:sz w:val="22"/>
          <w:szCs w:val="22"/>
        </w:rPr>
        <w:t>caráter educativo</w:t>
      </w:r>
      <w:r>
        <w:rPr>
          <w:rFonts w:ascii="Arial" w:hAnsi="Arial" w:cs="Arial"/>
          <w:sz w:val="22"/>
          <w:szCs w:val="22"/>
        </w:rPr>
        <w:t xml:space="preserve">, o essencial do EVE é o </w:t>
      </w:r>
      <w:r>
        <w:rPr>
          <w:rFonts w:ascii="Arial" w:hAnsi="Arial" w:cs="Arial"/>
          <w:bCs/>
          <w:sz w:val="22"/>
          <w:szCs w:val="22"/>
        </w:rPr>
        <w:t xml:space="preserve">aprendizado </w:t>
      </w:r>
      <w:r>
        <w:rPr>
          <w:rFonts w:ascii="Arial" w:hAnsi="Arial" w:cs="Arial"/>
          <w:sz w:val="22"/>
          <w:szCs w:val="22"/>
        </w:rPr>
        <w:t xml:space="preserve">proporcionado pelo seu próprio </w:t>
      </w:r>
      <w:r>
        <w:rPr>
          <w:rFonts w:ascii="Arial" w:hAnsi="Arial" w:cs="Arial"/>
          <w:bCs/>
          <w:sz w:val="22"/>
          <w:szCs w:val="22"/>
        </w:rPr>
        <w:t>processo de realização</w:t>
      </w:r>
      <w:r>
        <w:rPr>
          <w:rFonts w:ascii="Arial" w:hAnsi="Arial" w:cs="Arial"/>
          <w:sz w:val="22"/>
          <w:szCs w:val="22"/>
        </w:rPr>
        <w:t xml:space="preserve">, aperfeiçoando o conhecimento do Empreendedor sobre as condições necessárias à </w:t>
      </w:r>
      <w:r>
        <w:rPr>
          <w:rFonts w:ascii="Arial" w:hAnsi="Arial" w:cs="Arial"/>
          <w:bCs/>
          <w:sz w:val="22"/>
          <w:szCs w:val="22"/>
        </w:rPr>
        <w:t xml:space="preserve">viabilidade </w:t>
      </w:r>
      <w:r>
        <w:rPr>
          <w:rFonts w:ascii="Arial" w:hAnsi="Arial" w:cs="Arial"/>
          <w:sz w:val="22"/>
          <w:szCs w:val="22"/>
        </w:rPr>
        <w:t>da atividade que realiza.</w:t>
      </w:r>
    </w:p>
    <w:p w14:paraId="6AFD924E" w14:textId="77777777" w:rsidR="00B3553A" w:rsidRDefault="00B3553A">
      <w:pPr>
        <w:pStyle w:val="Default"/>
        <w:suppressAutoHyphens w:val="0"/>
        <w:spacing w:line="276" w:lineRule="auto"/>
        <w:jc w:val="both"/>
        <w:rPr>
          <w:rFonts w:ascii="Arial" w:hAnsi="Arial" w:cs="Arial"/>
          <w:sz w:val="22"/>
          <w:szCs w:val="22"/>
        </w:rPr>
      </w:pPr>
    </w:p>
    <w:p w14:paraId="1CE2A569" w14:textId="77777777" w:rsidR="00B3553A" w:rsidRDefault="006A503A">
      <w:pPr>
        <w:pStyle w:val="Default"/>
        <w:suppressAutoHyphens w:val="0"/>
        <w:spacing w:line="276" w:lineRule="auto"/>
        <w:jc w:val="both"/>
        <w:rPr>
          <w:rFonts w:ascii="Arial" w:hAnsi="Arial" w:cs="Arial"/>
          <w:sz w:val="22"/>
          <w:szCs w:val="22"/>
        </w:rPr>
      </w:pPr>
      <w:r>
        <w:rPr>
          <w:rFonts w:ascii="Arial" w:hAnsi="Arial" w:cs="Arial"/>
          <w:sz w:val="22"/>
          <w:szCs w:val="22"/>
        </w:rPr>
        <w:t>A conclusão do EVE se dá com a elaboração e entrega ao empreendedor do Parecer Técnico pela equipe da UNIS com base nos dados inseridos no Sistema Informatizado do Programa Vida Melhor Urbano (SIVME).</w:t>
      </w:r>
    </w:p>
    <w:p w14:paraId="3DF0765A" w14:textId="77777777" w:rsidR="00B3553A" w:rsidRDefault="00B3553A">
      <w:pPr>
        <w:pStyle w:val="Default"/>
        <w:suppressAutoHyphens w:val="0"/>
        <w:spacing w:line="276" w:lineRule="auto"/>
        <w:jc w:val="both"/>
        <w:rPr>
          <w:rFonts w:ascii="Arial" w:hAnsi="Arial" w:cs="Arial"/>
          <w:sz w:val="22"/>
          <w:szCs w:val="22"/>
        </w:rPr>
      </w:pPr>
    </w:p>
    <w:p w14:paraId="4CF91FEE" w14:textId="77777777" w:rsidR="00B3553A" w:rsidRDefault="006A503A">
      <w:pPr>
        <w:pStyle w:val="Corpodetexto31"/>
        <w:snapToGrid w:val="0"/>
        <w:spacing w:line="276" w:lineRule="auto"/>
        <w:rPr>
          <w:rFonts w:ascii="Arial" w:hAnsi="Arial" w:cs="Arial"/>
        </w:rPr>
      </w:pPr>
      <w:r>
        <w:rPr>
          <w:rFonts w:ascii="Arial" w:hAnsi="Arial" w:cs="Arial"/>
          <w:b/>
          <w:bCs/>
          <w:color w:val="000000"/>
        </w:rPr>
        <w:t xml:space="preserve">Requisitos: </w:t>
      </w:r>
      <w:r>
        <w:rPr>
          <w:rFonts w:ascii="Arial" w:hAnsi="Arial" w:cs="Arial"/>
          <w:color w:val="000000"/>
        </w:rPr>
        <w:t>Aplicação dos questionários desenvolvidos pela metodologia do serviço conforme publicização e</w:t>
      </w:r>
      <w:r>
        <w:rPr>
          <w:rFonts w:ascii="Arial" w:hAnsi="Arial" w:cs="Arial"/>
          <w:b/>
          <w:bCs/>
          <w:color w:val="000000"/>
        </w:rPr>
        <w:t xml:space="preserve"> </w:t>
      </w:r>
      <w:r>
        <w:rPr>
          <w:rFonts w:ascii="Arial" w:hAnsi="Arial" w:cs="Arial"/>
          <w:color w:val="000000"/>
        </w:rPr>
        <w:t xml:space="preserve">realizados os Estudos de Viabilidade Econômica dos empreendimentos selecionados para compor o GT, nos 1º, 2º, 3º e 4º trimestre do Termo de Colaboração.  </w:t>
      </w:r>
    </w:p>
    <w:p w14:paraId="0C4AC102" w14:textId="77777777" w:rsidR="00B3553A" w:rsidRDefault="00B3553A">
      <w:pPr>
        <w:pStyle w:val="Corpodetexto"/>
        <w:rPr>
          <w:rFonts w:ascii="Arial" w:hAnsi="Arial" w:cs="Arial"/>
          <w:b/>
          <w:bCs/>
          <w:sz w:val="22"/>
          <w:szCs w:val="22"/>
        </w:rPr>
      </w:pPr>
    </w:p>
    <w:p w14:paraId="36072284" w14:textId="77777777" w:rsidR="00B3553A" w:rsidRDefault="006A503A">
      <w:pPr>
        <w:pStyle w:val="Corpodetexto"/>
        <w:rPr>
          <w:rFonts w:ascii="Arial" w:hAnsi="Arial" w:cs="Arial"/>
          <w:b/>
          <w:color w:val="000000"/>
          <w:sz w:val="22"/>
          <w:szCs w:val="22"/>
        </w:rPr>
      </w:pPr>
      <w:r>
        <w:rPr>
          <w:rFonts w:ascii="Arial" w:hAnsi="Arial" w:cs="Arial"/>
          <w:b/>
          <w:bCs/>
          <w:sz w:val="22"/>
          <w:szCs w:val="22"/>
        </w:rPr>
        <w:t xml:space="preserve">Ação 7 – </w:t>
      </w:r>
      <w:r>
        <w:rPr>
          <w:rFonts w:ascii="Arial" w:hAnsi="Arial" w:cs="Arial"/>
          <w:b/>
          <w:bCs/>
          <w:color w:val="000000"/>
          <w:sz w:val="22"/>
          <w:szCs w:val="22"/>
        </w:rPr>
        <w:t>Realizar</w:t>
      </w:r>
      <w:r>
        <w:rPr>
          <w:rFonts w:ascii="Arial" w:hAnsi="Arial" w:cs="Arial"/>
          <w:b/>
          <w:color w:val="000000"/>
          <w:sz w:val="22"/>
          <w:szCs w:val="22"/>
        </w:rPr>
        <w:t xml:space="preserve"> Estudos de Viabilidade Econômica do Grupo Controle.</w:t>
      </w:r>
    </w:p>
    <w:p w14:paraId="4AC3F712" w14:textId="77777777" w:rsidR="00B3553A" w:rsidRDefault="00B3553A">
      <w:pPr>
        <w:pStyle w:val="SemEspaamento2"/>
        <w:spacing w:line="276" w:lineRule="auto"/>
        <w:jc w:val="both"/>
        <w:rPr>
          <w:rFonts w:ascii="Arial" w:hAnsi="Arial" w:cs="Arial"/>
          <w:sz w:val="22"/>
          <w:szCs w:val="22"/>
        </w:rPr>
      </w:pPr>
    </w:p>
    <w:p w14:paraId="5AEA5490"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6ABB0F26" w14:textId="77777777" w:rsidR="00B3553A" w:rsidRDefault="00B3553A">
      <w:pPr>
        <w:pStyle w:val="Corpodetexto31"/>
        <w:snapToGrid w:val="0"/>
        <w:spacing w:line="276" w:lineRule="auto"/>
        <w:rPr>
          <w:rFonts w:ascii="Arial" w:hAnsi="Arial" w:cs="Arial"/>
        </w:rPr>
      </w:pPr>
    </w:p>
    <w:p w14:paraId="254101CB" w14:textId="23F6C379" w:rsidR="00B3553A" w:rsidRDefault="006A503A">
      <w:pPr>
        <w:suppressAutoHyphens w:val="0"/>
        <w:spacing w:after="200" w:line="276" w:lineRule="auto"/>
        <w:jc w:val="both"/>
        <w:rPr>
          <w:rFonts w:ascii="Arial" w:hAnsi="Arial" w:cs="Arial"/>
          <w:sz w:val="22"/>
          <w:szCs w:val="22"/>
        </w:rPr>
      </w:pPr>
      <w:r>
        <w:rPr>
          <w:rFonts w:ascii="Arial" w:hAnsi="Arial" w:cs="Arial"/>
          <w:sz w:val="22"/>
          <w:szCs w:val="22"/>
        </w:rPr>
        <w:t xml:space="preserve">Mantem-se os mesmos procedimentos do item anterior, Ação 6, com a elaboração do EVE conforme descrito no Manual de Orientação Metodológica. A realização do EVE dos empreendimentos do GC ocorrerá concomitante a realização do EVE dos empreendimentos </w:t>
      </w:r>
      <w:proofErr w:type="gramStart"/>
      <w:r>
        <w:rPr>
          <w:rFonts w:ascii="Arial" w:hAnsi="Arial" w:cs="Arial"/>
          <w:sz w:val="22"/>
          <w:szCs w:val="22"/>
        </w:rPr>
        <w:t>do GT.</w:t>
      </w:r>
      <w:proofErr w:type="gramEnd"/>
      <w:r>
        <w:rPr>
          <w:rFonts w:ascii="Arial" w:hAnsi="Arial" w:cs="Arial"/>
          <w:sz w:val="22"/>
          <w:szCs w:val="22"/>
        </w:rPr>
        <w:t xml:space="preserve"> Porém, após a entrega do Parecer Técnico do Estudo, os empreendimentos ficarão sem atendimento de ações da ATEUR da UNIS pelo período mínimo de 06 meses. Depois deste “congelamento” será realizado o EVE do Marco Um (M1) par</w:t>
      </w:r>
      <w:r w:rsidR="008412B3">
        <w:rPr>
          <w:rFonts w:ascii="Arial" w:hAnsi="Arial" w:cs="Arial"/>
          <w:sz w:val="22"/>
          <w:szCs w:val="22"/>
        </w:rPr>
        <w:t xml:space="preserve">a basilar a análise que servirá </w:t>
      </w:r>
      <w:r>
        <w:rPr>
          <w:rFonts w:ascii="Arial" w:hAnsi="Arial" w:cs="Arial"/>
          <w:sz w:val="22"/>
          <w:szCs w:val="22"/>
        </w:rPr>
        <w:t xml:space="preserve">aos </w:t>
      </w:r>
      <w:r w:rsidR="008412B3">
        <w:rPr>
          <w:rFonts w:ascii="Arial" w:hAnsi="Arial" w:cs="Arial"/>
          <w:sz w:val="22"/>
          <w:szCs w:val="22"/>
        </w:rPr>
        <w:t>Indicadores de Resultados, incluindo o</w:t>
      </w:r>
      <w:r>
        <w:rPr>
          <w:rFonts w:ascii="Arial" w:hAnsi="Arial" w:cs="Arial"/>
          <w:sz w:val="22"/>
          <w:szCs w:val="22"/>
        </w:rPr>
        <w:t xml:space="preserve"> Conhecimento da Renda Real e Variação da Renda Real. </w:t>
      </w:r>
    </w:p>
    <w:p w14:paraId="49EE8C2E" w14:textId="77777777" w:rsidR="00B3553A" w:rsidRDefault="006A503A">
      <w:pPr>
        <w:pStyle w:val="Corpodetexto31"/>
        <w:suppressAutoHyphens w:val="0"/>
        <w:snapToGrid w:val="0"/>
        <w:spacing w:after="200" w:line="276" w:lineRule="auto"/>
        <w:rPr>
          <w:rFonts w:ascii="Arial" w:hAnsi="Arial" w:cs="Arial"/>
          <w:color w:val="000000"/>
        </w:rPr>
      </w:pPr>
      <w:r>
        <w:rPr>
          <w:rFonts w:ascii="Arial" w:hAnsi="Arial" w:cs="Arial"/>
          <w:color w:val="000000"/>
        </w:rPr>
        <w:t>Serão aplicados os questionários desenvolvidos pela metodologia do serviço conforme publitização e</w:t>
      </w:r>
      <w:r>
        <w:rPr>
          <w:rFonts w:ascii="Arial" w:hAnsi="Arial" w:cs="Arial"/>
          <w:b/>
          <w:bCs/>
          <w:color w:val="000000"/>
        </w:rPr>
        <w:t xml:space="preserve"> </w:t>
      </w:r>
      <w:r>
        <w:rPr>
          <w:rFonts w:ascii="Arial" w:hAnsi="Arial" w:cs="Arial"/>
          <w:color w:val="000000"/>
        </w:rPr>
        <w:t xml:space="preserve">realizados os Estudos de Viabilidade Econômica dos empreendimentos </w:t>
      </w:r>
      <w:r>
        <w:rPr>
          <w:rFonts w:ascii="Arial" w:hAnsi="Arial" w:cs="Arial"/>
          <w:color w:val="000000"/>
        </w:rPr>
        <w:lastRenderedPageBreak/>
        <w:t xml:space="preserve">selecionados para compor o GC, nos 1º, 2º, 3º e 4º trimestre de cada ano do Termo de Colaboração.  </w:t>
      </w:r>
    </w:p>
    <w:p w14:paraId="5F84ACD5" w14:textId="77777777" w:rsidR="00B3553A" w:rsidRDefault="006A503A">
      <w:pPr>
        <w:pStyle w:val="Corpodetexto"/>
        <w:rPr>
          <w:rFonts w:ascii="Arial" w:hAnsi="Arial" w:cs="Arial"/>
          <w:b/>
          <w:bCs/>
          <w:color w:val="000000"/>
          <w:sz w:val="22"/>
          <w:szCs w:val="22"/>
        </w:rPr>
      </w:pPr>
      <w:r>
        <w:rPr>
          <w:rFonts w:ascii="Arial" w:hAnsi="Arial" w:cs="Arial"/>
          <w:b/>
          <w:bCs/>
          <w:sz w:val="22"/>
          <w:szCs w:val="22"/>
        </w:rPr>
        <w:t xml:space="preserve">Ação 8 – </w:t>
      </w:r>
      <w:r>
        <w:rPr>
          <w:rFonts w:ascii="Arial" w:hAnsi="Arial" w:cs="Arial"/>
          <w:b/>
          <w:bCs/>
          <w:color w:val="000000"/>
          <w:sz w:val="22"/>
          <w:szCs w:val="22"/>
        </w:rPr>
        <w:t>Realizar Estudos de Viabilidade Econômica do Grupo Tratamento no Status Marco Um, após 12 meses.</w:t>
      </w:r>
    </w:p>
    <w:p w14:paraId="7FE74556" w14:textId="77777777" w:rsidR="00B3553A" w:rsidRDefault="00B3553A">
      <w:pPr>
        <w:pStyle w:val="SemEspaamento2"/>
        <w:spacing w:line="276" w:lineRule="auto"/>
        <w:jc w:val="both"/>
        <w:rPr>
          <w:rFonts w:ascii="Arial" w:hAnsi="Arial" w:cs="Arial"/>
          <w:sz w:val="22"/>
          <w:szCs w:val="22"/>
        </w:rPr>
      </w:pPr>
    </w:p>
    <w:p w14:paraId="665BEBE7"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6F75D9E7" w14:textId="77777777" w:rsidR="00B3553A" w:rsidRDefault="00B3553A">
      <w:pPr>
        <w:pStyle w:val="Corpodetexto31"/>
        <w:suppressAutoHyphens w:val="0"/>
        <w:snapToGrid w:val="0"/>
        <w:spacing w:after="57" w:line="276" w:lineRule="auto"/>
        <w:rPr>
          <w:rFonts w:ascii="Arial" w:hAnsi="Arial" w:cs="Arial"/>
        </w:rPr>
      </w:pPr>
    </w:p>
    <w:p w14:paraId="17355CB8" w14:textId="77777777" w:rsidR="00B3553A" w:rsidRDefault="006A503A">
      <w:pPr>
        <w:suppressAutoHyphens w:val="0"/>
        <w:spacing w:line="276" w:lineRule="auto"/>
        <w:jc w:val="both"/>
        <w:rPr>
          <w:rFonts w:ascii="Arial" w:hAnsi="Arial" w:cs="Arial"/>
          <w:sz w:val="22"/>
          <w:szCs w:val="22"/>
        </w:rPr>
      </w:pPr>
      <w:r>
        <w:rPr>
          <w:rFonts w:ascii="Arial" w:hAnsi="Arial" w:cs="Arial"/>
          <w:sz w:val="22"/>
          <w:szCs w:val="22"/>
        </w:rPr>
        <w:t xml:space="preserve">A realização de outro Estudo de Viabilidade Econômica (Marco Um - M1) dos empreendimentos assistidos pelas ações da ATEUR contribuirá na avaliação dos resultados e impacto do Programa Vida Melhor Urbano. Desta forma, se mantém a metodologia aplicada em etapa anterior, seguindo os mesmos procedimentos no processo de elaboração do EVE, conforme descrito no Manual de Orientação Metodológica. </w:t>
      </w:r>
    </w:p>
    <w:p w14:paraId="7532C499" w14:textId="77777777" w:rsidR="00B3553A" w:rsidRDefault="00B3553A">
      <w:pPr>
        <w:suppressAutoHyphens w:val="0"/>
        <w:spacing w:line="276" w:lineRule="auto"/>
        <w:jc w:val="both"/>
        <w:rPr>
          <w:rFonts w:ascii="Arial" w:hAnsi="Arial" w:cs="Arial"/>
          <w:sz w:val="22"/>
          <w:szCs w:val="22"/>
        </w:rPr>
      </w:pPr>
    </w:p>
    <w:p w14:paraId="37AD25E8" w14:textId="77777777" w:rsidR="00B3553A" w:rsidRDefault="006A503A">
      <w:pPr>
        <w:suppressAutoHyphens w:val="0"/>
        <w:spacing w:after="200" w:line="276" w:lineRule="auto"/>
        <w:jc w:val="both"/>
        <w:rPr>
          <w:rFonts w:ascii="Arial" w:hAnsi="Arial" w:cs="Arial"/>
          <w:sz w:val="22"/>
          <w:szCs w:val="22"/>
        </w:rPr>
      </w:pPr>
      <w:r>
        <w:rPr>
          <w:rFonts w:ascii="Arial" w:hAnsi="Arial" w:cs="Arial"/>
          <w:sz w:val="22"/>
          <w:szCs w:val="22"/>
        </w:rPr>
        <w:t xml:space="preserve">A realização do EVE status do M1 dos empreendimentos do GT ocorrerá no período de 12 meses após a conclusão do EVE do M0. </w:t>
      </w:r>
    </w:p>
    <w:p w14:paraId="089406BB" w14:textId="77777777" w:rsidR="00B3553A" w:rsidRDefault="006A503A">
      <w:pPr>
        <w:suppressAutoHyphens w:val="0"/>
        <w:spacing w:after="200" w:line="276" w:lineRule="auto"/>
        <w:jc w:val="both"/>
        <w:rPr>
          <w:rFonts w:ascii="Arial" w:hAnsi="Arial" w:cs="Arial"/>
          <w:sz w:val="22"/>
          <w:szCs w:val="22"/>
        </w:rPr>
      </w:pPr>
      <w:r>
        <w:rPr>
          <w:rFonts w:ascii="Arial" w:hAnsi="Arial" w:cs="Arial"/>
          <w:sz w:val="22"/>
          <w:szCs w:val="22"/>
        </w:rPr>
        <w:t xml:space="preserve">Serão aplicados os questionários desenvolvidos pela metodologia do serviço conforme </w:t>
      </w:r>
      <w:proofErr w:type="spellStart"/>
      <w:r>
        <w:rPr>
          <w:rFonts w:ascii="Arial" w:hAnsi="Arial" w:cs="Arial"/>
          <w:sz w:val="22"/>
          <w:szCs w:val="22"/>
        </w:rPr>
        <w:t>publicização</w:t>
      </w:r>
      <w:proofErr w:type="spellEnd"/>
      <w:r>
        <w:rPr>
          <w:rFonts w:ascii="Arial" w:hAnsi="Arial" w:cs="Arial"/>
          <w:sz w:val="22"/>
          <w:szCs w:val="22"/>
        </w:rPr>
        <w:t xml:space="preserve"> e realizados os Estudos de Viabilidade Econômica de Status M1 dos empreendimentos do GT durante os 1º, 2º, 3º e 4º trimestres do segundo ano do </w:t>
      </w:r>
      <w:r>
        <w:rPr>
          <w:rFonts w:ascii="Arial" w:hAnsi="Arial" w:cs="Arial"/>
          <w:color w:val="000000"/>
          <w:sz w:val="22"/>
          <w:szCs w:val="22"/>
        </w:rPr>
        <w:t>Termo de Colaboração</w:t>
      </w:r>
      <w:r>
        <w:rPr>
          <w:rFonts w:ascii="Arial" w:hAnsi="Arial" w:cs="Arial"/>
          <w:sz w:val="22"/>
          <w:szCs w:val="22"/>
        </w:rPr>
        <w:t>.</w:t>
      </w:r>
    </w:p>
    <w:p w14:paraId="31D2F86B" w14:textId="77777777" w:rsidR="00B3553A" w:rsidRDefault="00B3553A">
      <w:pPr>
        <w:pStyle w:val="Corpodetexto"/>
        <w:rPr>
          <w:rFonts w:ascii="Arial" w:hAnsi="Arial" w:cs="Arial"/>
          <w:b/>
          <w:bCs/>
          <w:sz w:val="22"/>
          <w:szCs w:val="22"/>
        </w:rPr>
      </w:pPr>
    </w:p>
    <w:p w14:paraId="0590FB77" w14:textId="77777777" w:rsidR="00B3553A" w:rsidRDefault="006A503A">
      <w:pPr>
        <w:pStyle w:val="Corpodetexto"/>
        <w:rPr>
          <w:rFonts w:ascii="Arial" w:hAnsi="Arial" w:cs="Arial"/>
          <w:b/>
          <w:bCs/>
          <w:color w:val="000000"/>
          <w:sz w:val="22"/>
          <w:szCs w:val="22"/>
        </w:rPr>
      </w:pPr>
      <w:r>
        <w:rPr>
          <w:rFonts w:ascii="Arial" w:hAnsi="Arial" w:cs="Arial"/>
          <w:b/>
          <w:bCs/>
          <w:sz w:val="22"/>
          <w:szCs w:val="22"/>
        </w:rPr>
        <w:t xml:space="preserve">Ação 9 – </w:t>
      </w:r>
      <w:r>
        <w:rPr>
          <w:rFonts w:ascii="Arial" w:hAnsi="Arial" w:cs="Arial"/>
          <w:b/>
          <w:bCs/>
          <w:color w:val="000000"/>
          <w:sz w:val="22"/>
          <w:szCs w:val="22"/>
        </w:rPr>
        <w:t>Realizar Estudos de Viabilidade Econômica do Grupo Controle no Status Marco Um, após 12 meses.</w:t>
      </w:r>
    </w:p>
    <w:p w14:paraId="260BA87F" w14:textId="77777777" w:rsidR="00B3553A" w:rsidRDefault="00B3553A">
      <w:pPr>
        <w:pStyle w:val="SemEspaamento2"/>
        <w:spacing w:line="276" w:lineRule="auto"/>
        <w:jc w:val="both"/>
        <w:rPr>
          <w:rFonts w:ascii="Arial" w:hAnsi="Arial" w:cs="Arial"/>
          <w:sz w:val="22"/>
          <w:szCs w:val="22"/>
        </w:rPr>
      </w:pPr>
    </w:p>
    <w:p w14:paraId="284BE6AE"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02DD7330" w14:textId="77777777" w:rsidR="00B3553A" w:rsidRDefault="00B3553A">
      <w:pPr>
        <w:pStyle w:val="Corpodetexto"/>
        <w:rPr>
          <w:rFonts w:ascii="Arial" w:hAnsi="Arial" w:cs="Arial"/>
          <w:b/>
          <w:bCs/>
          <w:sz w:val="22"/>
          <w:szCs w:val="22"/>
        </w:rPr>
      </w:pPr>
    </w:p>
    <w:p w14:paraId="0498A0FA" w14:textId="77777777" w:rsidR="00B3553A" w:rsidRDefault="006A503A">
      <w:pPr>
        <w:suppressAutoHyphens w:val="0"/>
        <w:spacing w:line="276" w:lineRule="auto"/>
        <w:jc w:val="both"/>
        <w:rPr>
          <w:rFonts w:ascii="Arial" w:hAnsi="Arial" w:cs="Arial"/>
          <w:sz w:val="22"/>
          <w:szCs w:val="22"/>
        </w:rPr>
      </w:pPr>
      <w:r>
        <w:rPr>
          <w:rFonts w:ascii="Arial" w:hAnsi="Arial" w:cs="Arial"/>
          <w:sz w:val="22"/>
          <w:szCs w:val="22"/>
        </w:rPr>
        <w:t xml:space="preserve">Assim como no item anterior, também será realizado outro Estudo de Viabilidade Econômica (Marco Um – M1) do conjunto de empreendimentos denominado Grupo Controle, porém este será dos empreendimentos não assistidos pelas ações da ATEUR, ou seja, aqueles que ficaram com atendimento congelado pelo período mínimo de 06 meses. Este segundo EVE, status M1, será realizado no mesmo período o segundo EVE do GT. </w:t>
      </w:r>
    </w:p>
    <w:p w14:paraId="6E645490" w14:textId="77777777" w:rsidR="00B3553A" w:rsidRDefault="00B3553A">
      <w:pPr>
        <w:suppressAutoHyphens w:val="0"/>
        <w:spacing w:line="276" w:lineRule="auto"/>
        <w:jc w:val="both"/>
        <w:rPr>
          <w:rFonts w:ascii="Arial" w:hAnsi="Arial" w:cs="Arial"/>
          <w:sz w:val="22"/>
          <w:szCs w:val="22"/>
        </w:rPr>
      </w:pPr>
    </w:p>
    <w:p w14:paraId="1A0CFC8F" w14:textId="30571FAF" w:rsidR="00B3553A" w:rsidRDefault="006A503A">
      <w:pPr>
        <w:suppressAutoHyphens w:val="0"/>
        <w:spacing w:line="276" w:lineRule="auto"/>
        <w:jc w:val="both"/>
        <w:rPr>
          <w:rFonts w:ascii="Arial" w:hAnsi="Arial" w:cs="Arial"/>
          <w:sz w:val="22"/>
          <w:szCs w:val="22"/>
        </w:rPr>
      </w:pPr>
      <w:r>
        <w:rPr>
          <w:rFonts w:ascii="Arial" w:hAnsi="Arial" w:cs="Arial"/>
          <w:sz w:val="22"/>
          <w:szCs w:val="22"/>
        </w:rPr>
        <w:t xml:space="preserve">A comparação dos </w:t>
      </w:r>
      <w:proofErr w:type="spellStart"/>
      <w:r>
        <w:rPr>
          <w:rFonts w:ascii="Arial" w:hAnsi="Arial" w:cs="Arial"/>
          <w:sz w:val="22"/>
          <w:szCs w:val="22"/>
        </w:rPr>
        <w:t>EVE’s</w:t>
      </w:r>
      <w:proofErr w:type="spellEnd"/>
      <w:r>
        <w:rPr>
          <w:rFonts w:ascii="Arial" w:hAnsi="Arial" w:cs="Arial"/>
          <w:sz w:val="22"/>
          <w:szCs w:val="22"/>
        </w:rPr>
        <w:t xml:space="preserve"> de status M0 e M1 dos GT e GC contribuirá na avaliação dos resultados do Programa Vida Melhor Urbano. Desta forma, se mantém a metodologia aplicada em etapa anterior, seguindo os mesmos procedimentos no processo de elaboração do EVE, conforme descrito no Manual de Orientação Metodológica. </w:t>
      </w:r>
    </w:p>
    <w:p w14:paraId="7F41C5FF" w14:textId="77777777" w:rsidR="00B3553A" w:rsidRDefault="00B3553A">
      <w:pPr>
        <w:suppressAutoHyphens w:val="0"/>
        <w:spacing w:line="276" w:lineRule="auto"/>
        <w:jc w:val="both"/>
        <w:rPr>
          <w:rFonts w:ascii="Arial" w:hAnsi="Arial" w:cs="Arial"/>
          <w:sz w:val="22"/>
          <w:szCs w:val="22"/>
        </w:rPr>
      </w:pPr>
    </w:p>
    <w:p w14:paraId="1955D5DA" w14:textId="77777777" w:rsidR="00B3553A" w:rsidRDefault="006A503A">
      <w:pPr>
        <w:suppressAutoHyphens w:val="0"/>
        <w:spacing w:line="276" w:lineRule="auto"/>
        <w:jc w:val="both"/>
        <w:rPr>
          <w:rFonts w:ascii="Arial" w:hAnsi="Arial" w:cs="Arial"/>
          <w:sz w:val="22"/>
          <w:szCs w:val="22"/>
        </w:rPr>
      </w:pPr>
      <w:r>
        <w:rPr>
          <w:rFonts w:ascii="Arial" w:hAnsi="Arial" w:cs="Arial"/>
          <w:sz w:val="22"/>
          <w:szCs w:val="22"/>
        </w:rPr>
        <w:t xml:space="preserve">A realização do EVE status do M1 dos empreendimentos do GC ocorrerá no período de 12 meses após a conclusão do EVE do M0. </w:t>
      </w:r>
      <w:r>
        <w:rPr>
          <w:rFonts w:ascii="Arial" w:hAnsi="Arial" w:cs="Arial"/>
          <w:color w:val="000000"/>
          <w:sz w:val="22"/>
          <w:szCs w:val="22"/>
        </w:rPr>
        <w:t xml:space="preserve">Serão aplicados os questionários desenvolvidos pela metodologia do serviço conforme </w:t>
      </w:r>
      <w:proofErr w:type="spellStart"/>
      <w:r>
        <w:rPr>
          <w:rFonts w:ascii="Arial" w:hAnsi="Arial" w:cs="Arial"/>
          <w:color w:val="000000"/>
          <w:sz w:val="22"/>
          <w:szCs w:val="22"/>
        </w:rPr>
        <w:t>publicização</w:t>
      </w:r>
      <w:proofErr w:type="spellEnd"/>
      <w:r>
        <w:rPr>
          <w:rFonts w:ascii="Arial" w:hAnsi="Arial" w:cs="Arial"/>
          <w:color w:val="000000"/>
          <w:sz w:val="22"/>
          <w:szCs w:val="22"/>
        </w:rPr>
        <w:t xml:space="preserve"> e</w:t>
      </w:r>
      <w:r>
        <w:rPr>
          <w:rFonts w:ascii="Arial" w:hAnsi="Arial" w:cs="Arial"/>
          <w:b/>
          <w:bCs/>
          <w:color w:val="000000"/>
          <w:sz w:val="22"/>
          <w:szCs w:val="22"/>
        </w:rPr>
        <w:t xml:space="preserve"> </w:t>
      </w:r>
      <w:r>
        <w:rPr>
          <w:rFonts w:ascii="Arial" w:hAnsi="Arial" w:cs="Arial"/>
          <w:color w:val="000000"/>
          <w:sz w:val="22"/>
          <w:szCs w:val="22"/>
        </w:rPr>
        <w:t xml:space="preserve">realizados os Estudos de Viabilidade Econômica de Status M1 dos empreendimentos do GC nos 1º, 2º, 3º e 4º trimestres do segundo ano do Termo de Colaboração.  </w:t>
      </w:r>
    </w:p>
    <w:p w14:paraId="3073F38A" w14:textId="77777777" w:rsidR="002E10EE" w:rsidRDefault="002E10EE">
      <w:pPr>
        <w:pStyle w:val="Corpodetexto"/>
        <w:jc w:val="both"/>
        <w:rPr>
          <w:rFonts w:ascii="Arial" w:hAnsi="Arial" w:cs="Arial"/>
          <w:b/>
          <w:bCs/>
          <w:sz w:val="22"/>
          <w:szCs w:val="22"/>
        </w:rPr>
      </w:pPr>
    </w:p>
    <w:p w14:paraId="773A1EEF" w14:textId="77777777" w:rsidR="00B3553A" w:rsidRDefault="006A503A">
      <w:pPr>
        <w:pStyle w:val="Corpodetexto"/>
        <w:jc w:val="both"/>
        <w:rPr>
          <w:rFonts w:ascii="Arial" w:hAnsi="Arial" w:cs="Arial"/>
          <w:b/>
          <w:color w:val="000000"/>
          <w:sz w:val="22"/>
          <w:szCs w:val="22"/>
        </w:rPr>
      </w:pPr>
      <w:r>
        <w:rPr>
          <w:rFonts w:ascii="Arial" w:hAnsi="Arial" w:cs="Arial"/>
          <w:b/>
          <w:bCs/>
          <w:sz w:val="22"/>
          <w:szCs w:val="22"/>
        </w:rPr>
        <w:t xml:space="preserve">Ação 10 – </w:t>
      </w:r>
      <w:r>
        <w:rPr>
          <w:rFonts w:ascii="Arial" w:hAnsi="Arial" w:cs="Arial"/>
          <w:b/>
          <w:color w:val="000000"/>
          <w:sz w:val="22"/>
          <w:szCs w:val="22"/>
        </w:rPr>
        <w:t>Assistência Técnica Socioprodutiva, Acompanhamento e Orientação aos Empreendimentos (Fase 2).</w:t>
      </w:r>
    </w:p>
    <w:p w14:paraId="0BC1BBFA" w14:textId="77777777" w:rsidR="00B3553A" w:rsidRDefault="00B3553A">
      <w:pPr>
        <w:pStyle w:val="SemEspaamento2"/>
        <w:spacing w:line="276" w:lineRule="auto"/>
        <w:jc w:val="both"/>
        <w:rPr>
          <w:rFonts w:ascii="Arial" w:hAnsi="Arial" w:cs="Arial"/>
          <w:sz w:val="22"/>
          <w:szCs w:val="22"/>
        </w:rPr>
      </w:pPr>
    </w:p>
    <w:p w14:paraId="225510C2"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34709907" w14:textId="77777777" w:rsidR="00B3553A" w:rsidRDefault="006A503A">
      <w:pPr>
        <w:pStyle w:val="Corpodetexto"/>
        <w:tabs>
          <w:tab w:val="left" w:pos="2048"/>
        </w:tabs>
        <w:rPr>
          <w:rFonts w:ascii="Arial" w:hAnsi="Arial" w:cs="Arial"/>
          <w:sz w:val="22"/>
          <w:szCs w:val="22"/>
        </w:rPr>
      </w:pPr>
      <w:r>
        <w:rPr>
          <w:rFonts w:ascii="Arial" w:hAnsi="Arial" w:cs="Arial"/>
          <w:b/>
          <w:bCs/>
          <w:sz w:val="22"/>
          <w:szCs w:val="22"/>
        </w:rPr>
        <w:lastRenderedPageBreak/>
        <w:tab/>
      </w:r>
    </w:p>
    <w:p w14:paraId="5EAB5E02"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A atividade de Assistência Técnica Socioprodutiva compreende o atendimento aos Empreendedores Beneficiários tanto em empreendimentos individuais quanto familiares, e se realiza através de visitas técnicas da equipe responsável aos empreendimentos já atendidos pelo Programa para acompanhar o desenvolvimento da aplicação da metodologia.</w:t>
      </w:r>
    </w:p>
    <w:p w14:paraId="6F4262F7" w14:textId="77777777" w:rsidR="00B3553A" w:rsidRDefault="00B3553A">
      <w:pPr>
        <w:pStyle w:val="SemEspaamento2"/>
        <w:spacing w:line="276" w:lineRule="auto"/>
        <w:jc w:val="both"/>
        <w:rPr>
          <w:rFonts w:ascii="Arial" w:hAnsi="Arial" w:cs="Arial"/>
          <w:sz w:val="22"/>
          <w:szCs w:val="22"/>
        </w:rPr>
      </w:pPr>
    </w:p>
    <w:p w14:paraId="60DBA1AD" w14:textId="5C42E675" w:rsidR="00B3553A" w:rsidRDefault="006A503A">
      <w:pPr>
        <w:pStyle w:val="SemEspaamento2"/>
        <w:spacing w:line="276" w:lineRule="auto"/>
        <w:jc w:val="both"/>
        <w:rPr>
          <w:rFonts w:ascii="Arial" w:hAnsi="Arial" w:cs="Arial"/>
          <w:sz w:val="22"/>
          <w:szCs w:val="22"/>
        </w:rPr>
      </w:pPr>
      <w:r>
        <w:rPr>
          <w:rFonts w:ascii="Arial" w:hAnsi="Arial" w:cs="Arial"/>
          <w:sz w:val="22"/>
          <w:szCs w:val="22"/>
        </w:rPr>
        <w:t>A presente meta de Assistência Técnica Socioprodutiva deverá ocorrer junto aos empreendimentos que já tiveram o Estudos de Viabilidade Econômico elaborados (passaram pela fase 1) e no transcorrer de 06 (seis) meses deverá dar suporte complementar as outras ações da ATEUR</w:t>
      </w:r>
      <w:r w:rsidR="00410988">
        <w:rPr>
          <w:rFonts w:ascii="Arial" w:hAnsi="Arial" w:cs="Arial"/>
          <w:sz w:val="22"/>
          <w:szCs w:val="22"/>
        </w:rPr>
        <w:t>B</w:t>
      </w:r>
      <w:r>
        <w:rPr>
          <w:rFonts w:ascii="Arial" w:hAnsi="Arial" w:cs="Arial"/>
          <w:sz w:val="22"/>
          <w:szCs w:val="22"/>
        </w:rPr>
        <w:t xml:space="preserve"> através de visita técnica domiciliar ou no local de trabalho do empreendedor para:</w:t>
      </w:r>
    </w:p>
    <w:p w14:paraId="64D6651A" w14:textId="77777777" w:rsidR="00B3553A" w:rsidRDefault="00B3553A">
      <w:pPr>
        <w:pStyle w:val="SemEspaamento2"/>
        <w:spacing w:line="276" w:lineRule="auto"/>
        <w:jc w:val="both"/>
        <w:rPr>
          <w:rFonts w:ascii="Arial" w:hAnsi="Arial" w:cs="Arial"/>
          <w:sz w:val="22"/>
          <w:szCs w:val="22"/>
        </w:rPr>
      </w:pPr>
    </w:p>
    <w:p w14:paraId="41051D4C" w14:textId="77777777" w:rsidR="00B3553A" w:rsidRDefault="006A503A">
      <w:pPr>
        <w:pStyle w:val="SemEspaamento2"/>
        <w:numPr>
          <w:ilvl w:val="0"/>
          <w:numId w:val="15"/>
        </w:numPr>
        <w:spacing w:line="276" w:lineRule="auto"/>
        <w:ind w:left="1418" w:hanging="851"/>
        <w:jc w:val="both"/>
        <w:rPr>
          <w:rFonts w:ascii="Arial" w:hAnsi="Arial" w:cs="Arial"/>
          <w:sz w:val="22"/>
          <w:szCs w:val="22"/>
        </w:rPr>
      </w:pPr>
      <w:r>
        <w:rPr>
          <w:rFonts w:ascii="Arial" w:hAnsi="Arial" w:cs="Arial"/>
          <w:sz w:val="22"/>
          <w:szCs w:val="22"/>
        </w:rPr>
        <w:t>Orientação nas áreas de produção, de comercialização, da gestão do negócio;</w:t>
      </w:r>
    </w:p>
    <w:p w14:paraId="7C41C878" w14:textId="1776C47A" w:rsidR="00B3553A" w:rsidRPr="00410988" w:rsidRDefault="006A503A">
      <w:pPr>
        <w:pStyle w:val="SemEspaamento2"/>
        <w:numPr>
          <w:ilvl w:val="0"/>
          <w:numId w:val="15"/>
        </w:numPr>
        <w:spacing w:line="276" w:lineRule="auto"/>
        <w:ind w:left="1418" w:hanging="851"/>
        <w:jc w:val="both"/>
        <w:rPr>
          <w:rFonts w:ascii="Arial" w:hAnsi="Arial" w:cs="Arial"/>
          <w:sz w:val="22"/>
          <w:szCs w:val="22"/>
        </w:rPr>
      </w:pPr>
      <w:r w:rsidRPr="00410988">
        <w:rPr>
          <w:rFonts w:ascii="Arial" w:hAnsi="Arial" w:cs="Arial"/>
          <w:sz w:val="22"/>
          <w:szCs w:val="22"/>
        </w:rPr>
        <w:t xml:space="preserve">Orientação </w:t>
      </w:r>
      <w:r w:rsidR="00410988" w:rsidRPr="00410988">
        <w:rPr>
          <w:rFonts w:ascii="Arial" w:hAnsi="Arial" w:cs="Arial"/>
          <w:sz w:val="22"/>
          <w:szCs w:val="22"/>
        </w:rPr>
        <w:t xml:space="preserve">e suporte pedagógico regular para </w:t>
      </w:r>
      <w:r w:rsidRPr="00410988">
        <w:rPr>
          <w:rFonts w:ascii="Arial" w:hAnsi="Arial" w:cs="Arial"/>
          <w:sz w:val="22"/>
          <w:szCs w:val="22"/>
        </w:rPr>
        <w:t>registro como MEI (Microempreendedor individual) com vistas à formalização;</w:t>
      </w:r>
    </w:p>
    <w:p w14:paraId="4C829525" w14:textId="77777777" w:rsidR="00410988" w:rsidRPr="00410988" w:rsidRDefault="006A503A" w:rsidP="00410988">
      <w:pPr>
        <w:pStyle w:val="SemEspaamento2"/>
        <w:numPr>
          <w:ilvl w:val="0"/>
          <w:numId w:val="15"/>
        </w:numPr>
        <w:spacing w:line="276" w:lineRule="auto"/>
        <w:ind w:left="1418" w:hanging="851"/>
        <w:jc w:val="both"/>
        <w:rPr>
          <w:rFonts w:ascii="Arial" w:hAnsi="Arial" w:cs="Arial"/>
          <w:sz w:val="22"/>
          <w:szCs w:val="22"/>
        </w:rPr>
      </w:pPr>
      <w:r w:rsidRPr="00410988">
        <w:rPr>
          <w:rFonts w:ascii="Arial" w:hAnsi="Arial" w:cs="Arial"/>
          <w:sz w:val="22"/>
          <w:szCs w:val="22"/>
        </w:rPr>
        <w:t>Encaminhamentos à qualificação profissional na área em que atua</w:t>
      </w:r>
      <w:r w:rsidR="00410988" w:rsidRPr="00410988">
        <w:rPr>
          <w:rFonts w:ascii="Arial" w:hAnsi="Arial" w:cs="Arial"/>
          <w:sz w:val="22"/>
          <w:szCs w:val="22"/>
        </w:rPr>
        <w:t>, conforme detalhado na ação 11;</w:t>
      </w:r>
    </w:p>
    <w:p w14:paraId="65366F4A" w14:textId="49662A8F" w:rsidR="00B3553A" w:rsidRPr="00410988" w:rsidRDefault="006A503A">
      <w:pPr>
        <w:pStyle w:val="SemEspaamento2"/>
        <w:numPr>
          <w:ilvl w:val="0"/>
          <w:numId w:val="15"/>
        </w:numPr>
        <w:spacing w:line="276" w:lineRule="auto"/>
        <w:ind w:left="1418" w:hanging="851"/>
        <w:jc w:val="both"/>
        <w:rPr>
          <w:rFonts w:ascii="Arial" w:hAnsi="Arial" w:cs="Arial"/>
          <w:sz w:val="22"/>
          <w:szCs w:val="22"/>
        </w:rPr>
      </w:pPr>
      <w:r w:rsidRPr="00410988">
        <w:rPr>
          <w:rFonts w:ascii="Arial" w:hAnsi="Arial" w:cs="Arial"/>
          <w:sz w:val="22"/>
          <w:szCs w:val="22"/>
        </w:rPr>
        <w:t xml:space="preserve">Orientação </w:t>
      </w:r>
      <w:r w:rsidR="00410988" w:rsidRPr="00410988">
        <w:rPr>
          <w:rFonts w:ascii="Arial" w:hAnsi="Arial" w:cs="Arial"/>
          <w:sz w:val="22"/>
          <w:szCs w:val="22"/>
        </w:rPr>
        <w:t>apoio pedagógico regular para</w:t>
      </w:r>
      <w:r w:rsidRPr="00410988">
        <w:rPr>
          <w:rFonts w:ascii="Arial" w:hAnsi="Arial" w:cs="Arial"/>
          <w:sz w:val="22"/>
          <w:szCs w:val="22"/>
        </w:rPr>
        <w:t xml:space="preserve"> identificação</w:t>
      </w:r>
      <w:r w:rsidR="00410988" w:rsidRPr="00410988">
        <w:rPr>
          <w:rFonts w:ascii="Arial" w:hAnsi="Arial" w:cs="Arial"/>
          <w:sz w:val="22"/>
          <w:szCs w:val="22"/>
        </w:rPr>
        <w:t>/atualização</w:t>
      </w:r>
      <w:r w:rsidRPr="00410988">
        <w:rPr>
          <w:rFonts w:ascii="Arial" w:hAnsi="Arial" w:cs="Arial"/>
          <w:sz w:val="22"/>
          <w:szCs w:val="22"/>
        </w:rPr>
        <w:t xml:space="preserve"> dos custos </w:t>
      </w:r>
      <w:r w:rsidR="00410988" w:rsidRPr="00410988">
        <w:rPr>
          <w:rFonts w:ascii="Arial" w:hAnsi="Arial" w:cs="Arial"/>
          <w:sz w:val="22"/>
          <w:szCs w:val="22"/>
        </w:rPr>
        <w:t xml:space="preserve">de produção dos bens e/ou serviços, na </w:t>
      </w:r>
      <w:r w:rsidRPr="00410988">
        <w:rPr>
          <w:rFonts w:ascii="Arial" w:hAnsi="Arial" w:cs="Arial"/>
          <w:sz w:val="22"/>
          <w:szCs w:val="22"/>
        </w:rPr>
        <w:t>formação de preços e resultado da</w:t>
      </w:r>
      <w:r w:rsidR="00410988" w:rsidRPr="00410988">
        <w:rPr>
          <w:rFonts w:ascii="Arial" w:hAnsi="Arial" w:cs="Arial"/>
          <w:sz w:val="22"/>
          <w:szCs w:val="22"/>
        </w:rPr>
        <w:t>s</w:t>
      </w:r>
      <w:r w:rsidRPr="00410988">
        <w:rPr>
          <w:rFonts w:ascii="Arial" w:hAnsi="Arial" w:cs="Arial"/>
          <w:sz w:val="22"/>
          <w:szCs w:val="22"/>
        </w:rPr>
        <w:t xml:space="preserve"> atividade</w:t>
      </w:r>
      <w:r w:rsidR="00410988" w:rsidRPr="00410988">
        <w:rPr>
          <w:rFonts w:ascii="Arial" w:hAnsi="Arial" w:cs="Arial"/>
          <w:sz w:val="22"/>
          <w:szCs w:val="22"/>
        </w:rPr>
        <w:t>s</w:t>
      </w:r>
      <w:r w:rsidRPr="00410988">
        <w:rPr>
          <w:rFonts w:ascii="Arial" w:hAnsi="Arial" w:cs="Arial"/>
          <w:sz w:val="22"/>
          <w:szCs w:val="22"/>
        </w:rPr>
        <w:t xml:space="preserve"> de vendas;</w:t>
      </w:r>
    </w:p>
    <w:p w14:paraId="74584931" w14:textId="77777777" w:rsidR="00B3553A" w:rsidRDefault="006A503A">
      <w:pPr>
        <w:pStyle w:val="SemEspaamento2"/>
        <w:numPr>
          <w:ilvl w:val="0"/>
          <w:numId w:val="15"/>
        </w:numPr>
        <w:spacing w:line="276" w:lineRule="auto"/>
        <w:ind w:left="1418" w:hanging="851"/>
        <w:jc w:val="both"/>
        <w:rPr>
          <w:rFonts w:ascii="Arial" w:hAnsi="Arial" w:cs="Arial"/>
          <w:sz w:val="22"/>
          <w:szCs w:val="22"/>
        </w:rPr>
      </w:pPr>
      <w:r>
        <w:rPr>
          <w:rFonts w:ascii="Arial" w:hAnsi="Arial" w:cs="Arial"/>
          <w:sz w:val="22"/>
          <w:szCs w:val="22"/>
        </w:rPr>
        <w:t>Sensibilização na formação e participação de Fundos Rotativos Solidários e ações de redes de produção ou comercialização;</w:t>
      </w:r>
    </w:p>
    <w:p w14:paraId="79FCCF70" w14:textId="77777777" w:rsidR="00B3553A" w:rsidRDefault="006A503A">
      <w:pPr>
        <w:pStyle w:val="SemEspaamento2"/>
        <w:numPr>
          <w:ilvl w:val="0"/>
          <w:numId w:val="15"/>
        </w:numPr>
        <w:spacing w:line="276" w:lineRule="auto"/>
        <w:ind w:left="1418" w:hanging="851"/>
        <w:jc w:val="both"/>
        <w:rPr>
          <w:rFonts w:ascii="Arial" w:hAnsi="Arial" w:cs="Arial"/>
          <w:sz w:val="22"/>
          <w:szCs w:val="22"/>
        </w:rPr>
      </w:pPr>
      <w:r>
        <w:rPr>
          <w:rFonts w:ascii="Arial" w:hAnsi="Arial" w:cs="Arial"/>
          <w:sz w:val="22"/>
          <w:szCs w:val="22"/>
        </w:rPr>
        <w:t>Orientação em procedimentos de registros de controle de entradas e saídas de mercadorias e/ou serviços e;</w:t>
      </w:r>
    </w:p>
    <w:p w14:paraId="134763FB" w14:textId="77777777" w:rsidR="00410988" w:rsidRDefault="006A503A">
      <w:pPr>
        <w:pStyle w:val="SemEspaamento2"/>
        <w:numPr>
          <w:ilvl w:val="0"/>
          <w:numId w:val="15"/>
        </w:numPr>
        <w:spacing w:line="276" w:lineRule="auto"/>
        <w:ind w:left="1418" w:hanging="851"/>
        <w:jc w:val="both"/>
        <w:rPr>
          <w:rFonts w:ascii="Arial" w:hAnsi="Arial" w:cs="Arial"/>
          <w:sz w:val="22"/>
          <w:szCs w:val="22"/>
        </w:rPr>
      </w:pPr>
      <w:r>
        <w:rPr>
          <w:rFonts w:ascii="Arial" w:hAnsi="Arial" w:cs="Arial"/>
          <w:sz w:val="22"/>
          <w:szCs w:val="22"/>
        </w:rPr>
        <w:t>Orientação e encaminhamentos a instituições de microcrédito</w:t>
      </w:r>
    </w:p>
    <w:p w14:paraId="72AEF897" w14:textId="7BFBB5FE" w:rsidR="00B3553A" w:rsidRDefault="00410988" w:rsidP="00410988">
      <w:pPr>
        <w:pStyle w:val="SemEspaamento2"/>
        <w:numPr>
          <w:ilvl w:val="0"/>
          <w:numId w:val="15"/>
        </w:numPr>
        <w:spacing w:line="276" w:lineRule="auto"/>
        <w:ind w:left="1418" w:hanging="851"/>
        <w:jc w:val="both"/>
        <w:rPr>
          <w:rFonts w:ascii="Arial" w:hAnsi="Arial" w:cs="Arial"/>
          <w:sz w:val="22"/>
          <w:szCs w:val="22"/>
        </w:rPr>
      </w:pPr>
      <w:r>
        <w:rPr>
          <w:rFonts w:ascii="Arial" w:hAnsi="Arial" w:cs="Arial"/>
          <w:sz w:val="22"/>
          <w:szCs w:val="22"/>
        </w:rPr>
        <w:t xml:space="preserve">Identificação, </w:t>
      </w:r>
      <w:r w:rsidRPr="00410988">
        <w:rPr>
          <w:rFonts w:ascii="Arial" w:hAnsi="Arial" w:cs="Arial"/>
          <w:sz w:val="22"/>
          <w:szCs w:val="22"/>
        </w:rPr>
        <w:t>entre os membros da família do empreendedor,</w:t>
      </w:r>
      <w:r>
        <w:rPr>
          <w:rFonts w:ascii="Arial" w:hAnsi="Arial" w:cs="Arial"/>
          <w:sz w:val="22"/>
          <w:szCs w:val="22"/>
        </w:rPr>
        <w:t xml:space="preserve"> das demandas de qualificação profissional</w:t>
      </w:r>
      <w:r w:rsidR="00D86F4A">
        <w:rPr>
          <w:rFonts w:ascii="Arial" w:hAnsi="Arial" w:cs="Arial"/>
          <w:sz w:val="22"/>
          <w:szCs w:val="22"/>
        </w:rPr>
        <w:t xml:space="preserve"> </w:t>
      </w:r>
      <w:r>
        <w:rPr>
          <w:rFonts w:ascii="Arial" w:hAnsi="Arial" w:cs="Arial"/>
          <w:sz w:val="22"/>
          <w:szCs w:val="22"/>
        </w:rPr>
        <w:t xml:space="preserve">e da intermediação de mão de obra </w:t>
      </w:r>
      <w:r w:rsidRPr="00410988">
        <w:rPr>
          <w:rFonts w:ascii="Arial" w:hAnsi="Arial" w:cs="Arial"/>
          <w:sz w:val="22"/>
          <w:szCs w:val="22"/>
        </w:rPr>
        <w:t>via sistema público de emprego e renda</w:t>
      </w:r>
      <w:r w:rsidR="006A503A" w:rsidRPr="00410988">
        <w:rPr>
          <w:rFonts w:ascii="Arial" w:hAnsi="Arial" w:cs="Arial"/>
          <w:sz w:val="22"/>
          <w:szCs w:val="22"/>
        </w:rPr>
        <w:t>.</w:t>
      </w:r>
    </w:p>
    <w:p w14:paraId="40EEA9A5" w14:textId="77777777" w:rsidR="00D86F4A" w:rsidRPr="00D86F4A" w:rsidRDefault="00D86F4A" w:rsidP="00D86F4A">
      <w:pPr>
        <w:pStyle w:val="SemEspaamento2"/>
        <w:numPr>
          <w:ilvl w:val="0"/>
          <w:numId w:val="15"/>
        </w:numPr>
        <w:spacing w:line="276" w:lineRule="auto"/>
        <w:ind w:left="1418" w:hanging="851"/>
        <w:jc w:val="both"/>
        <w:rPr>
          <w:rFonts w:ascii="Arial" w:hAnsi="Arial" w:cs="Arial"/>
          <w:sz w:val="22"/>
          <w:szCs w:val="22"/>
        </w:rPr>
      </w:pPr>
      <w:r w:rsidRPr="00D86F4A">
        <w:rPr>
          <w:rFonts w:ascii="Arial" w:hAnsi="Arial" w:cs="Arial"/>
          <w:sz w:val="22"/>
          <w:szCs w:val="22"/>
        </w:rPr>
        <w:t xml:space="preserve">Promoção de ações coletivas e estímulo à formação de redes de produção e venda de produtos e/ou serviços; </w:t>
      </w:r>
    </w:p>
    <w:p w14:paraId="0281BE86" w14:textId="2B381DE7" w:rsidR="00D86F4A" w:rsidRPr="00D86F4A" w:rsidRDefault="00D86F4A" w:rsidP="00D86F4A">
      <w:pPr>
        <w:pStyle w:val="SemEspaamento2"/>
        <w:numPr>
          <w:ilvl w:val="0"/>
          <w:numId w:val="15"/>
        </w:numPr>
        <w:spacing w:line="276" w:lineRule="auto"/>
        <w:ind w:left="1418" w:hanging="851"/>
        <w:jc w:val="both"/>
        <w:rPr>
          <w:rFonts w:ascii="Arial" w:hAnsi="Arial" w:cs="Arial"/>
          <w:sz w:val="22"/>
          <w:szCs w:val="22"/>
        </w:rPr>
      </w:pPr>
      <w:r w:rsidRPr="00D86F4A">
        <w:rPr>
          <w:rFonts w:ascii="Arial" w:hAnsi="Arial" w:cs="Arial"/>
          <w:sz w:val="22"/>
          <w:szCs w:val="22"/>
        </w:rPr>
        <w:t>Orientar a família do empreendedor sobre o acesso às políticas de assistência</w:t>
      </w:r>
      <w:r>
        <w:rPr>
          <w:rFonts w:ascii="Arial" w:hAnsi="Arial" w:cs="Arial"/>
          <w:sz w:val="22"/>
          <w:szCs w:val="22"/>
        </w:rPr>
        <w:t xml:space="preserve"> e desenvolvimento</w:t>
      </w:r>
      <w:r w:rsidRPr="00D86F4A">
        <w:rPr>
          <w:rFonts w:ascii="Arial" w:hAnsi="Arial" w:cs="Arial"/>
          <w:sz w:val="22"/>
          <w:szCs w:val="22"/>
        </w:rPr>
        <w:t xml:space="preserve"> socia</w:t>
      </w:r>
      <w:r>
        <w:rPr>
          <w:rFonts w:ascii="Arial" w:hAnsi="Arial" w:cs="Arial"/>
          <w:sz w:val="22"/>
          <w:szCs w:val="22"/>
        </w:rPr>
        <w:t>l.</w:t>
      </w:r>
    </w:p>
    <w:p w14:paraId="3D83B144" w14:textId="77777777" w:rsidR="00B3553A" w:rsidRDefault="00B3553A">
      <w:pPr>
        <w:pStyle w:val="PargrafodaLista1"/>
        <w:rPr>
          <w:rFonts w:ascii="Arial" w:hAnsi="Arial" w:cs="Arial"/>
          <w:sz w:val="22"/>
          <w:szCs w:val="22"/>
        </w:rPr>
      </w:pPr>
    </w:p>
    <w:p w14:paraId="003453A6"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 xml:space="preserve">Nesta atividade encontra-se o monitoramento sistemático das ações do PVMU, onde a equipe reconhece e registra as necessidades dos beneficiários e promove os encaminhamentos para atendimento do Empreendedor e/ou familiares para outras Políticas Públicas Sociais. É também na etapa da Assistência Técnica Socioprodutiva que se realizam ações para incentivar a articulação dos empreendimentos em redes, e, quando houver oportunidade, a criação de </w:t>
      </w:r>
      <w:proofErr w:type="gramStart"/>
      <w:r>
        <w:rPr>
          <w:rFonts w:ascii="Arial" w:hAnsi="Arial" w:cs="Arial"/>
          <w:sz w:val="22"/>
          <w:szCs w:val="22"/>
        </w:rPr>
        <w:t>fundo(</w:t>
      </w:r>
      <w:proofErr w:type="gramEnd"/>
      <w:r>
        <w:rPr>
          <w:rFonts w:ascii="Arial" w:hAnsi="Arial" w:cs="Arial"/>
          <w:sz w:val="22"/>
          <w:szCs w:val="22"/>
        </w:rPr>
        <w:t>s) solidário(s). Também, é durante as visitas da Assistência Técnica Socioprodutiva que se consolidam os registros da demanda identificada no EVE pela necessidade de entrega de Ativos para os Empreendedores Beneficiários.</w:t>
      </w:r>
    </w:p>
    <w:p w14:paraId="6C6EDFB1" w14:textId="77777777" w:rsidR="00205FAF" w:rsidRDefault="00205FAF">
      <w:pPr>
        <w:pStyle w:val="Corpodetexto"/>
        <w:rPr>
          <w:rFonts w:ascii="Arial" w:hAnsi="Arial" w:cs="Arial"/>
          <w:b/>
          <w:bCs/>
          <w:sz w:val="22"/>
          <w:szCs w:val="22"/>
        </w:rPr>
      </w:pPr>
    </w:p>
    <w:p w14:paraId="1F5FDE60" w14:textId="77777777" w:rsidR="00B3553A" w:rsidRDefault="006A503A">
      <w:pPr>
        <w:pStyle w:val="Corpodetexto"/>
        <w:rPr>
          <w:rFonts w:ascii="Arial" w:hAnsi="Arial" w:cs="Arial"/>
          <w:b/>
          <w:sz w:val="22"/>
          <w:szCs w:val="22"/>
        </w:rPr>
      </w:pPr>
      <w:r>
        <w:rPr>
          <w:rFonts w:ascii="Arial" w:hAnsi="Arial" w:cs="Arial"/>
          <w:b/>
          <w:bCs/>
          <w:sz w:val="22"/>
          <w:szCs w:val="22"/>
        </w:rPr>
        <w:t xml:space="preserve">Ação 11 – </w:t>
      </w:r>
      <w:r>
        <w:rPr>
          <w:rFonts w:ascii="Arial" w:hAnsi="Arial" w:cs="Arial"/>
          <w:b/>
          <w:sz w:val="22"/>
          <w:szCs w:val="22"/>
        </w:rPr>
        <w:t>Realizar Qualificação dos Empreendedores.</w:t>
      </w:r>
    </w:p>
    <w:p w14:paraId="3BE2D082" w14:textId="77777777" w:rsidR="00B3553A" w:rsidRDefault="00B3553A">
      <w:pPr>
        <w:pStyle w:val="SemEspaamento2"/>
        <w:spacing w:line="276" w:lineRule="auto"/>
        <w:jc w:val="both"/>
        <w:rPr>
          <w:rFonts w:ascii="Arial" w:hAnsi="Arial" w:cs="Arial"/>
          <w:sz w:val="22"/>
          <w:szCs w:val="22"/>
        </w:rPr>
      </w:pPr>
    </w:p>
    <w:p w14:paraId="0765D795"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690C2620" w14:textId="77777777" w:rsidR="00B3553A" w:rsidRDefault="00B3553A">
      <w:pPr>
        <w:pStyle w:val="Corpodetexto"/>
        <w:rPr>
          <w:rFonts w:ascii="Arial" w:hAnsi="Arial" w:cs="Arial"/>
          <w:b/>
          <w:bCs/>
          <w:sz w:val="22"/>
          <w:szCs w:val="22"/>
        </w:rPr>
      </w:pPr>
    </w:p>
    <w:p w14:paraId="121F7FE8"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 xml:space="preserve">A qualificação dos Empreendedores é a preparação de um indivíduo através de uma formação profissional específica para que ele possa aprimorar suas habilidades e executar funções específicas, demandadas pelo mundo do trabalho. </w:t>
      </w:r>
    </w:p>
    <w:p w14:paraId="5D7A986F" w14:textId="77777777" w:rsidR="00B3553A" w:rsidRDefault="00B3553A">
      <w:pPr>
        <w:pStyle w:val="SemEspaamento2"/>
        <w:spacing w:line="276" w:lineRule="auto"/>
        <w:jc w:val="both"/>
        <w:rPr>
          <w:rFonts w:ascii="Arial" w:hAnsi="Arial" w:cs="Arial"/>
          <w:sz w:val="22"/>
          <w:szCs w:val="22"/>
        </w:rPr>
      </w:pPr>
    </w:p>
    <w:p w14:paraId="4336BA28"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A qualificação atenderá a todas as modalidades de ensino. As capacitações serão realizadas no terceiro e quarto trimestre de atendimento, distribuindo da melhor forma as turmas por arranjo produtivo.</w:t>
      </w:r>
    </w:p>
    <w:p w14:paraId="25907696" w14:textId="77777777" w:rsidR="00B3553A" w:rsidRDefault="00B3553A">
      <w:pPr>
        <w:pStyle w:val="SemEspaamento2"/>
        <w:spacing w:line="276" w:lineRule="auto"/>
        <w:jc w:val="both"/>
        <w:rPr>
          <w:rFonts w:ascii="Arial" w:hAnsi="Arial" w:cs="Arial"/>
          <w:b/>
          <w:bCs/>
          <w:sz w:val="22"/>
          <w:szCs w:val="22"/>
        </w:rPr>
      </w:pPr>
    </w:p>
    <w:p w14:paraId="32221B1B" w14:textId="77777777" w:rsidR="00B3553A" w:rsidRDefault="006A503A">
      <w:pPr>
        <w:pStyle w:val="SemEspaamento2"/>
        <w:numPr>
          <w:ilvl w:val="0"/>
          <w:numId w:val="16"/>
        </w:numPr>
        <w:tabs>
          <w:tab w:val="clear" w:pos="720"/>
          <w:tab w:val="left" w:pos="0"/>
        </w:tabs>
        <w:spacing w:line="276" w:lineRule="auto"/>
        <w:ind w:left="644" w:hanging="360"/>
        <w:jc w:val="both"/>
        <w:rPr>
          <w:rFonts w:ascii="Arial" w:hAnsi="Arial" w:cs="Arial"/>
          <w:sz w:val="22"/>
          <w:szCs w:val="22"/>
        </w:rPr>
      </w:pPr>
      <w:r>
        <w:rPr>
          <w:rFonts w:ascii="Arial" w:hAnsi="Arial" w:cs="Arial"/>
          <w:sz w:val="22"/>
          <w:szCs w:val="22"/>
        </w:rPr>
        <w:t>Para realização da qualificação dos empreendedores beneficiários do Programa a OSC deverá disponibilizar de acordo com as demandas encontradas no processo de atendimento, por área de atuação do empreendedor.</w:t>
      </w:r>
    </w:p>
    <w:p w14:paraId="6176A0A4" w14:textId="77777777" w:rsidR="00B3553A" w:rsidRDefault="006A503A">
      <w:pPr>
        <w:pStyle w:val="SemEspaamento2"/>
        <w:numPr>
          <w:ilvl w:val="0"/>
          <w:numId w:val="16"/>
        </w:numPr>
        <w:tabs>
          <w:tab w:val="clear" w:pos="720"/>
          <w:tab w:val="left" w:pos="0"/>
        </w:tabs>
        <w:spacing w:line="276" w:lineRule="auto"/>
        <w:ind w:left="644" w:hanging="360"/>
        <w:jc w:val="both"/>
        <w:rPr>
          <w:rFonts w:ascii="Arial" w:hAnsi="Arial" w:cs="Arial"/>
          <w:sz w:val="22"/>
          <w:szCs w:val="22"/>
        </w:rPr>
      </w:pPr>
      <w:r>
        <w:rPr>
          <w:rFonts w:ascii="Arial" w:hAnsi="Arial" w:cs="Arial"/>
          <w:sz w:val="22"/>
          <w:szCs w:val="22"/>
        </w:rPr>
        <w:t>A qualificação específica dos empreendedores beneficiários do Programa deverá atender aos cursos por arranjo produtivo previsto neste Termo e deverá ocorrer em espaço próprio da OSC ou em local de parceria elegível sem custo para o espaço utilizado.</w:t>
      </w:r>
    </w:p>
    <w:p w14:paraId="1EFD9882" w14:textId="77777777" w:rsidR="00B3553A" w:rsidRDefault="006A503A">
      <w:pPr>
        <w:pStyle w:val="SemEspaamento2"/>
        <w:numPr>
          <w:ilvl w:val="0"/>
          <w:numId w:val="16"/>
        </w:numPr>
        <w:tabs>
          <w:tab w:val="clear" w:pos="720"/>
          <w:tab w:val="left" w:pos="0"/>
        </w:tabs>
        <w:spacing w:line="276" w:lineRule="auto"/>
        <w:ind w:left="644" w:hanging="360"/>
        <w:jc w:val="both"/>
        <w:rPr>
          <w:rFonts w:ascii="Arial" w:hAnsi="Arial" w:cs="Arial"/>
          <w:sz w:val="22"/>
          <w:szCs w:val="22"/>
        </w:rPr>
      </w:pPr>
      <w:r>
        <w:rPr>
          <w:rFonts w:ascii="Arial" w:hAnsi="Arial" w:cs="Arial"/>
          <w:sz w:val="22"/>
          <w:szCs w:val="22"/>
        </w:rPr>
        <w:t xml:space="preserve">A qualificação dos empreendedores beneficiários do Programa Vida Melhor Urbano será realizada através de cursos específicos nos segmentos de alimentação, costura e estética, empreendedorismo, vendas, entre outros.  </w:t>
      </w:r>
    </w:p>
    <w:p w14:paraId="01D08068" w14:textId="77777777" w:rsidR="00B3553A" w:rsidRDefault="006A503A">
      <w:pPr>
        <w:pStyle w:val="SemEspaamento2"/>
        <w:numPr>
          <w:ilvl w:val="0"/>
          <w:numId w:val="16"/>
        </w:numPr>
        <w:tabs>
          <w:tab w:val="clear" w:pos="720"/>
          <w:tab w:val="left" w:pos="0"/>
        </w:tabs>
        <w:spacing w:line="276" w:lineRule="auto"/>
        <w:ind w:left="644" w:hanging="360"/>
        <w:jc w:val="both"/>
        <w:rPr>
          <w:rFonts w:ascii="Arial" w:hAnsi="Arial" w:cs="Arial"/>
          <w:sz w:val="22"/>
          <w:szCs w:val="22"/>
        </w:rPr>
      </w:pPr>
      <w:r>
        <w:rPr>
          <w:rFonts w:ascii="Arial" w:hAnsi="Arial" w:cs="Arial"/>
          <w:sz w:val="22"/>
          <w:szCs w:val="22"/>
        </w:rPr>
        <w:t>A carga horária do curso de qualificação específica está definida de acordo com a especificidade da área de atuação e o arranjo produtivo, na planilha descritiva dos cursos, em anexo ao edital.</w:t>
      </w:r>
    </w:p>
    <w:p w14:paraId="36DACCB4" w14:textId="77777777" w:rsidR="00B3553A" w:rsidRDefault="006A503A">
      <w:pPr>
        <w:pStyle w:val="SemEspaamento2"/>
        <w:numPr>
          <w:ilvl w:val="0"/>
          <w:numId w:val="16"/>
        </w:numPr>
        <w:tabs>
          <w:tab w:val="clear" w:pos="720"/>
          <w:tab w:val="left" w:pos="0"/>
        </w:tabs>
        <w:spacing w:line="276" w:lineRule="auto"/>
        <w:ind w:left="644" w:hanging="360"/>
        <w:jc w:val="both"/>
        <w:rPr>
          <w:rFonts w:ascii="Arial" w:hAnsi="Arial" w:cs="Arial"/>
          <w:sz w:val="22"/>
          <w:szCs w:val="22"/>
        </w:rPr>
      </w:pPr>
      <w:r>
        <w:rPr>
          <w:rFonts w:ascii="Arial" w:hAnsi="Arial" w:cs="Arial"/>
          <w:sz w:val="22"/>
          <w:szCs w:val="22"/>
        </w:rPr>
        <w:t>Os participantes dos cursos de qualificação receberão: material didático, fardamento (camisa de malha com identificação do programa), lanche, e auxílio transporte para cobrir o custo com deslocamento quando se tratar de viagem intermunicipal e local.</w:t>
      </w:r>
    </w:p>
    <w:p w14:paraId="02EBF4B5" w14:textId="77777777" w:rsidR="00B3553A" w:rsidRDefault="006A503A">
      <w:pPr>
        <w:pStyle w:val="SemEspaamento2"/>
        <w:numPr>
          <w:ilvl w:val="0"/>
          <w:numId w:val="16"/>
        </w:numPr>
        <w:tabs>
          <w:tab w:val="clear" w:pos="720"/>
          <w:tab w:val="left" w:pos="0"/>
        </w:tabs>
        <w:spacing w:line="276" w:lineRule="auto"/>
        <w:ind w:left="644" w:hanging="360"/>
        <w:jc w:val="both"/>
        <w:rPr>
          <w:rFonts w:ascii="Arial" w:hAnsi="Arial" w:cs="Arial"/>
          <w:sz w:val="22"/>
          <w:szCs w:val="22"/>
        </w:rPr>
      </w:pPr>
      <w:r>
        <w:rPr>
          <w:rFonts w:ascii="Arial" w:hAnsi="Arial" w:cs="Arial"/>
          <w:sz w:val="22"/>
          <w:szCs w:val="22"/>
        </w:rPr>
        <w:t>Será fornecido aos participantes dos cursos de qualificação o kit educando, para as aulas teóricas, contendo: pasta, bloco de anotações, caneta, lápis, borracha e apontador e para as aulas práticas os materiais e instrumentos necessários ao aprendizado da profissão.</w:t>
      </w:r>
    </w:p>
    <w:p w14:paraId="311769AB" w14:textId="77777777" w:rsidR="00B3553A" w:rsidRDefault="006A503A">
      <w:pPr>
        <w:pStyle w:val="SemEspaamento2"/>
        <w:numPr>
          <w:ilvl w:val="0"/>
          <w:numId w:val="16"/>
        </w:numPr>
        <w:tabs>
          <w:tab w:val="clear" w:pos="720"/>
          <w:tab w:val="left" w:pos="0"/>
        </w:tabs>
        <w:spacing w:line="276" w:lineRule="auto"/>
        <w:ind w:left="644" w:hanging="360"/>
        <w:jc w:val="both"/>
        <w:rPr>
          <w:rFonts w:ascii="Arial" w:hAnsi="Arial" w:cs="Arial"/>
          <w:sz w:val="22"/>
          <w:szCs w:val="22"/>
        </w:rPr>
      </w:pPr>
      <w:r>
        <w:rPr>
          <w:rFonts w:ascii="Arial" w:hAnsi="Arial" w:cs="Arial"/>
          <w:sz w:val="22"/>
          <w:szCs w:val="22"/>
        </w:rPr>
        <w:t>Será entregue certificado aos integrantes da qualificação que tiverem pelo menos 75% (setenta e cinco por cento) da carga horária dos cursos.</w:t>
      </w:r>
    </w:p>
    <w:p w14:paraId="6A3D9B83" w14:textId="77777777" w:rsidR="00B3553A" w:rsidRDefault="00B3553A">
      <w:pPr>
        <w:pStyle w:val="SemEspaamento2"/>
        <w:spacing w:line="276" w:lineRule="auto"/>
        <w:jc w:val="both"/>
        <w:rPr>
          <w:rFonts w:ascii="Arial" w:hAnsi="Arial" w:cs="Arial"/>
          <w:sz w:val="22"/>
          <w:szCs w:val="22"/>
        </w:rPr>
      </w:pPr>
    </w:p>
    <w:p w14:paraId="5883F1FD"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 xml:space="preserve">Poderá participar da qualificação o empreendedor com Estudos de Viabilidade Econômico concluído e no status de atendimento da fase 2 da ATEUR. </w:t>
      </w:r>
    </w:p>
    <w:p w14:paraId="340D3740" w14:textId="77777777" w:rsidR="00205FAF" w:rsidRDefault="00205FAF" w:rsidP="00BF551A">
      <w:pPr>
        <w:pStyle w:val="Corpodetexto"/>
        <w:jc w:val="both"/>
        <w:rPr>
          <w:rFonts w:ascii="Arial" w:hAnsi="Arial" w:cs="Arial"/>
          <w:b/>
          <w:bCs/>
          <w:sz w:val="22"/>
          <w:szCs w:val="22"/>
        </w:rPr>
      </w:pPr>
    </w:p>
    <w:p w14:paraId="410E1983" w14:textId="2135E8A6" w:rsidR="00B3553A" w:rsidRDefault="006A503A" w:rsidP="00BF551A">
      <w:pPr>
        <w:pStyle w:val="Corpodetexto"/>
        <w:jc w:val="both"/>
        <w:rPr>
          <w:rFonts w:ascii="Arial" w:hAnsi="Arial" w:cs="Arial"/>
          <w:b/>
          <w:sz w:val="22"/>
          <w:szCs w:val="22"/>
        </w:rPr>
      </w:pPr>
      <w:r>
        <w:rPr>
          <w:rFonts w:ascii="Arial" w:hAnsi="Arial" w:cs="Arial"/>
          <w:b/>
          <w:bCs/>
          <w:sz w:val="22"/>
          <w:szCs w:val="22"/>
        </w:rPr>
        <w:t xml:space="preserve">Ação 12 – </w:t>
      </w:r>
      <w:r>
        <w:rPr>
          <w:rFonts w:ascii="Arial" w:hAnsi="Arial" w:cs="Arial"/>
          <w:b/>
          <w:sz w:val="22"/>
          <w:szCs w:val="22"/>
        </w:rPr>
        <w:t>Realizar Círculo de Cultura para discutir o acesso às políticas públicas</w:t>
      </w:r>
      <w:r w:rsidR="00BF551A">
        <w:rPr>
          <w:rFonts w:ascii="Arial" w:hAnsi="Arial" w:cs="Arial"/>
          <w:b/>
          <w:sz w:val="22"/>
          <w:szCs w:val="22"/>
        </w:rPr>
        <w:t>.</w:t>
      </w:r>
      <w:r>
        <w:rPr>
          <w:rFonts w:ascii="Arial" w:hAnsi="Arial" w:cs="Arial"/>
          <w:b/>
          <w:sz w:val="22"/>
          <w:szCs w:val="22"/>
        </w:rPr>
        <w:t xml:space="preserve"> </w:t>
      </w:r>
    </w:p>
    <w:p w14:paraId="54F58ACF" w14:textId="77777777" w:rsidR="00B3553A" w:rsidRDefault="00B3553A">
      <w:pPr>
        <w:pStyle w:val="SemEspaamento2"/>
        <w:spacing w:line="276" w:lineRule="auto"/>
        <w:jc w:val="both"/>
        <w:rPr>
          <w:rFonts w:ascii="Arial" w:hAnsi="Arial" w:cs="Arial"/>
          <w:sz w:val="22"/>
          <w:szCs w:val="22"/>
        </w:rPr>
      </w:pPr>
    </w:p>
    <w:p w14:paraId="6ADB0754"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6FB52370" w14:textId="77777777" w:rsidR="00B3553A" w:rsidRDefault="00B3553A">
      <w:pPr>
        <w:pStyle w:val="Corpodetexto"/>
        <w:rPr>
          <w:rFonts w:ascii="Arial" w:hAnsi="Arial" w:cs="Arial"/>
          <w:b/>
          <w:bCs/>
          <w:sz w:val="22"/>
          <w:szCs w:val="22"/>
        </w:rPr>
      </w:pPr>
    </w:p>
    <w:p w14:paraId="1A218C83" w14:textId="77777777" w:rsidR="00B3553A" w:rsidRDefault="006A503A">
      <w:pPr>
        <w:pStyle w:val="Corpodetexto"/>
        <w:jc w:val="both"/>
        <w:rPr>
          <w:rFonts w:ascii="Arial" w:hAnsi="Arial" w:cs="Arial"/>
          <w:sz w:val="22"/>
          <w:szCs w:val="22"/>
          <w:lang w:eastAsia="zh-CN"/>
        </w:rPr>
      </w:pPr>
      <w:r>
        <w:rPr>
          <w:rFonts w:ascii="Arial" w:hAnsi="Arial" w:cs="Arial"/>
          <w:sz w:val="22"/>
          <w:szCs w:val="22"/>
          <w:lang w:eastAsia="zh-CN"/>
        </w:rPr>
        <w:t>O Círculo de Cultura é uma ferramenta bastante versátil que pode ser utilizado em projetos de desenvolvimento comunitário e na organização social das famílias. Assim, propõe-se a utilização do Círculo de Cultura como uma ferramenta para a reflexão sobre a situação das famílias atendidas, o acesso às políticas públicas e um espaço para a organização de ações coletivas transformadoras da realidade.</w:t>
      </w:r>
    </w:p>
    <w:p w14:paraId="141841DA" w14:textId="77777777" w:rsidR="00B3553A" w:rsidRDefault="00B3553A">
      <w:pPr>
        <w:pStyle w:val="Corpodetexto"/>
        <w:jc w:val="both"/>
        <w:rPr>
          <w:rFonts w:ascii="Arial" w:hAnsi="Arial" w:cs="Arial"/>
          <w:sz w:val="22"/>
          <w:szCs w:val="22"/>
          <w:lang w:eastAsia="zh-CN"/>
        </w:rPr>
      </w:pPr>
    </w:p>
    <w:p w14:paraId="01A30DE2" w14:textId="77777777" w:rsidR="00B3553A" w:rsidRDefault="006A503A">
      <w:pPr>
        <w:pStyle w:val="Corpodetexto"/>
        <w:jc w:val="both"/>
        <w:rPr>
          <w:rFonts w:ascii="Arial" w:hAnsi="Arial" w:cs="Arial"/>
          <w:sz w:val="22"/>
          <w:szCs w:val="22"/>
          <w:lang w:eastAsia="zh-CN"/>
        </w:rPr>
      </w:pPr>
      <w:r>
        <w:rPr>
          <w:rFonts w:ascii="Arial" w:hAnsi="Arial" w:cs="Arial"/>
          <w:sz w:val="22"/>
          <w:szCs w:val="22"/>
          <w:lang w:eastAsia="zh-CN"/>
        </w:rPr>
        <w:t xml:space="preserve">O caminho se faz ao caminhar e de acordo com a realidade de cada comunidade, mas é fundamental seguir os princípios do Círculo de Cultura para garantir o cumprimento dos objetivos e que realmente se desenvolva um processo educativo como prática da liberdade e da emancipação dos participantes, numa perspectiva de construir processos </w:t>
      </w:r>
      <w:r>
        <w:rPr>
          <w:rFonts w:ascii="Arial" w:hAnsi="Arial" w:cs="Arial"/>
          <w:sz w:val="22"/>
          <w:szCs w:val="22"/>
          <w:lang w:eastAsia="zh-CN"/>
        </w:rPr>
        <w:lastRenderedPageBreak/>
        <w:t xml:space="preserve">coletivos de transformação da realidade. Desta forma, é fundamental que todas/os compreendam os objetivos e a metodologia do trabalho para estimular o engajamento dos participantes e o sucesso dele. </w:t>
      </w:r>
    </w:p>
    <w:p w14:paraId="675847BA" w14:textId="77777777" w:rsidR="00B3553A" w:rsidRDefault="00B3553A">
      <w:pPr>
        <w:pStyle w:val="Corpodetexto"/>
        <w:jc w:val="both"/>
        <w:rPr>
          <w:rFonts w:ascii="Arial" w:hAnsi="Arial" w:cs="Arial"/>
          <w:sz w:val="22"/>
          <w:szCs w:val="22"/>
          <w:lang w:eastAsia="zh-CN"/>
        </w:rPr>
      </w:pPr>
    </w:p>
    <w:p w14:paraId="40C4A65A" w14:textId="074AED90" w:rsidR="00B3553A" w:rsidRDefault="006A503A">
      <w:pPr>
        <w:pStyle w:val="Corpodetexto"/>
        <w:jc w:val="both"/>
        <w:rPr>
          <w:rFonts w:ascii="Arial" w:hAnsi="Arial" w:cs="Arial"/>
          <w:sz w:val="22"/>
          <w:szCs w:val="22"/>
          <w:lang w:eastAsia="zh-CN"/>
        </w:rPr>
      </w:pPr>
      <w:r>
        <w:rPr>
          <w:rFonts w:ascii="Arial" w:hAnsi="Arial" w:cs="Arial"/>
          <w:sz w:val="22"/>
          <w:szCs w:val="22"/>
          <w:lang w:eastAsia="zh-CN"/>
        </w:rPr>
        <w:t>A forma de organizar o</w:t>
      </w:r>
      <w:r w:rsidR="00D86F4A">
        <w:rPr>
          <w:rFonts w:ascii="Arial" w:hAnsi="Arial" w:cs="Arial"/>
          <w:sz w:val="22"/>
          <w:szCs w:val="22"/>
          <w:lang w:eastAsia="zh-CN"/>
        </w:rPr>
        <w:t xml:space="preserve"> encontro do</w:t>
      </w:r>
      <w:r>
        <w:rPr>
          <w:rFonts w:ascii="Arial" w:hAnsi="Arial" w:cs="Arial"/>
          <w:sz w:val="22"/>
          <w:szCs w:val="22"/>
          <w:lang w:eastAsia="zh-CN"/>
        </w:rPr>
        <w:t xml:space="preserve"> Círculo </w:t>
      </w:r>
      <w:r w:rsidR="00D86F4A">
        <w:rPr>
          <w:rFonts w:ascii="Arial" w:hAnsi="Arial" w:cs="Arial"/>
          <w:sz w:val="22"/>
          <w:szCs w:val="22"/>
          <w:lang w:eastAsia="zh-CN"/>
        </w:rPr>
        <w:t xml:space="preserve">de Cultura </w:t>
      </w:r>
      <w:r>
        <w:rPr>
          <w:rFonts w:ascii="Arial" w:hAnsi="Arial" w:cs="Arial"/>
          <w:sz w:val="22"/>
          <w:szCs w:val="22"/>
          <w:lang w:eastAsia="zh-CN"/>
        </w:rPr>
        <w:t xml:space="preserve">fica a critério de cada </w:t>
      </w:r>
      <w:r w:rsidR="00D86F4A">
        <w:rPr>
          <w:rFonts w:ascii="Arial" w:hAnsi="Arial" w:cs="Arial"/>
          <w:sz w:val="22"/>
          <w:szCs w:val="22"/>
          <w:lang w:eastAsia="zh-CN"/>
        </w:rPr>
        <w:t>coordenador</w:t>
      </w:r>
      <w:r>
        <w:rPr>
          <w:rFonts w:ascii="Arial" w:hAnsi="Arial" w:cs="Arial"/>
          <w:sz w:val="22"/>
          <w:szCs w:val="22"/>
          <w:lang w:eastAsia="zh-CN"/>
        </w:rPr>
        <w:t xml:space="preserve">. O importante é criar um ambiente agradável e confortável que favoreça o diálogo entre os participantes de forma livre e horizontal. Este é um momento especial para dialogar com a cultura e com o patrimônio histórico, artístico e cultural da comunidade. Trazer elementos da cultura popular faz deste um momento muito rico de celebração da vida, da comunhão, da partilha, das lutas e da esperança de um mundo melhor. </w:t>
      </w:r>
    </w:p>
    <w:p w14:paraId="532EB2B2" w14:textId="77777777" w:rsidR="00B3553A" w:rsidRDefault="00B3553A">
      <w:pPr>
        <w:pStyle w:val="Corpodetexto"/>
        <w:jc w:val="both"/>
        <w:rPr>
          <w:rFonts w:ascii="Arial" w:hAnsi="Arial" w:cs="Arial"/>
          <w:sz w:val="22"/>
          <w:szCs w:val="22"/>
          <w:lang w:eastAsia="zh-CN"/>
        </w:rPr>
      </w:pPr>
    </w:p>
    <w:p w14:paraId="418A3500" w14:textId="608871CC" w:rsidR="00B3553A" w:rsidRDefault="006A503A">
      <w:pPr>
        <w:pStyle w:val="Corpodetexto"/>
        <w:jc w:val="both"/>
        <w:rPr>
          <w:rFonts w:ascii="Arial" w:hAnsi="Arial" w:cs="Arial"/>
          <w:sz w:val="22"/>
          <w:szCs w:val="22"/>
          <w:lang w:eastAsia="zh-CN"/>
        </w:rPr>
      </w:pPr>
      <w:r>
        <w:rPr>
          <w:rFonts w:ascii="Arial" w:hAnsi="Arial" w:cs="Arial"/>
          <w:sz w:val="22"/>
          <w:szCs w:val="22"/>
          <w:lang w:eastAsia="zh-CN"/>
        </w:rPr>
        <w:t xml:space="preserve">Realizada essa parte introdutória, mas fundamental, </w:t>
      </w:r>
      <w:r w:rsidR="00D86F4A">
        <w:rPr>
          <w:rFonts w:ascii="Arial" w:hAnsi="Arial" w:cs="Arial"/>
          <w:sz w:val="22"/>
          <w:szCs w:val="22"/>
          <w:lang w:eastAsia="zh-CN"/>
        </w:rPr>
        <w:t xml:space="preserve">o coordenador </w:t>
      </w:r>
      <w:r>
        <w:rPr>
          <w:rFonts w:ascii="Arial" w:hAnsi="Arial" w:cs="Arial"/>
          <w:sz w:val="22"/>
          <w:szCs w:val="22"/>
          <w:lang w:eastAsia="zh-CN"/>
        </w:rPr>
        <w:t xml:space="preserve">deve iniciar as reflexões a partir das perguntas geradoras formuladas com base nos temas geradores que se pretende discutir. Nessa etapa, o grupo como um todo, mas principalmente o coordenador, deve ter a preocupação de registrar e organizar as propostas das ações coletivas para resolver os problemas levantados e encaminhar a luta da comunidade. </w:t>
      </w:r>
    </w:p>
    <w:p w14:paraId="6E200EC6" w14:textId="77777777" w:rsidR="00B3553A" w:rsidRDefault="00B3553A">
      <w:pPr>
        <w:pStyle w:val="Corpodetexto"/>
        <w:jc w:val="both"/>
        <w:rPr>
          <w:rFonts w:ascii="Arial" w:hAnsi="Arial" w:cs="Arial"/>
          <w:sz w:val="22"/>
          <w:szCs w:val="22"/>
          <w:lang w:eastAsia="zh-CN"/>
        </w:rPr>
      </w:pPr>
    </w:p>
    <w:p w14:paraId="5EE3B099" w14:textId="418392A8" w:rsidR="00B3553A" w:rsidRDefault="006A503A">
      <w:pPr>
        <w:pStyle w:val="Corpodetexto"/>
        <w:jc w:val="both"/>
        <w:rPr>
          <w:rFonts w:ascii="Arial" w:hAnsi="Arial" w:cs="Arial"/>
          <w:sz w:val="22"/>
          <w:szCs w:val="22"/>
          <w:lang w:eastAsia="zh-CN"/>
        </w:rPr>
      </w:pPr>
      <w:r>
        <w:rPr>
          <w:rFonts w:ascii="Arial" w:hAnsi="Arial" w:cs="Arial"/>
          <w:sz w:val="22"/>
          <w:szCs w:val="22"/>
          <w:lang w:eastAsia="zh-CN"/>
        </w:rPr>
        <w:t>Os encontros do Círculo de Cultura devem ser realizados a partir do segundo trimestre do primeiro ano</w:t>
      </w:r>
      <w:r w:rsidR="00F24855">
        <w:rPr>
          <w:rFonts w:ascii="Arial" w:hAnsi="Arial" w:cs="Arial"/>
          <w:sz w:val="22"/>
          <w:szCs w:val="22"/>
          <w:lang w:eastAsia="zh-CN"/>
        </w:rPr>
        <w:t xml:space="preserve">. Deve ser realizado pelo menos um encontro por trimestre. No entanto, a </w:t>
      </w:r>
      <w:r w:rsidR="00D86F4A">
        <w:rPr>
          <w:rFonts w:ascii="Arial" w:hAnsi="Arial" w:cs="Arial"/>
          <w:sz w:val="22"/>
          <w:szCs w:val="22"/>
          <w:lang w:eastAsia="zh-CN"/>
        </w:rPr>
        <w:t>periodicidade deve</w:t>
      </w:r>
      <w:r>
        <w:rPr>
          <w:rFonts w:ascii="Arial" w:hAnsi="Arial" w:cs="Arial"/>
          <w:sz w:val="22"/>
          <w:szCs w:val="22"/>
          <w:lang w:eastAsia="zh-CN"/>
        </w:rPr>
        <w:t xml:space="preserve"> ser combinada com os participantes e de acordo com as demandas das comunidades.</w:t>
      </w:r>
    </w:p>
    <w:p w14:paraId="5FFAC25C" w14:textId="77777777" w:rsidR="00B3553A" w:rsidRDefault="00B3553A">
      <w:pPr>
        <w:pStyle w:val="Corpodetexto"/>
        <w:rPr>
          <w:rFonts w:ascii="Arial" w:hAnsi="Arial" w:cs="Arial"/>
          <w:b/>
          <w:bCs/>
          <w:sz w:val="22"/>
          <w:szCs w:val="22"/>
        </w:rPr>
      </w:pPr>
    </w:p>
    <w:p w14:paraId="31FF2907" w14:textId="77777777" w:rsidR="00B3553A" w:rsidRDefault="006A503A">
      <w:pPr>
        <w:pStyle w:val="Corpodetexto"/>
        <w:rPr>
          <w:rFonts w:ascii="Arial" w:hAnsi="Arial" w:cs="Arial"/>
          <w:b/>
          <w:sz w:val="22"/>
          <w:szCs w:val="22"/>
        </w:rPr>
      </w:pPr>
      <w:r>
        <w:rPr>
          <w:rFonts w:ascii="Arial" w:hAnsi="Arial" w:cs="Arial"/>
          <w:b/>
          <w:bCs/>
          <w:sz w:val="22"/>
          <w:szCs w:val="22"/>
        </w:rPr>
        <w:t xml:space="preserve">Ação 13 – </w:t>
      </w:r>
      <w:r>
        <w:rPr>
          <w:rFonts w:ascii="Arial" w:hAnsi="Arial" w:cs="Arial"/>
          <w:b/>
          <w:sz w:val="22"/>
          <w:szCs w:val="22"/>
        </w:rPr>
        <w:t xml:space="preserve">Promover Orientação e Encaminhamento para Acesso ao Microcrédito </w:t>
      </w:r>
    </w:p>
    <w:p w14:paraId="24D5B0B6" w14:textId="77777777" w:rsidR="00B3553A" w:rsidRDefault="00B3553A">
      <w:pPr>
        <w:pStyle w:val="SemEspaamento2"/>
        <w:spacing w:line="276" w:lineRule="auto"/>
        <w:jc w:val="both"/>
        <w:rPr>
          <w:rFonts w:ascii="Arial" w:hAnsi="Arial" w:cs="Arial"/>
          <w:sz w:val="22"/>
          <w:szCs w:val="22"/>
        </w:rPr>
      </w:pPr>
    </w:p>
    <w:p w14:paraId="34E8EE50"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670B55BE" w14:textId="77777777" w:rsidR="00B3553A" w:rsidRDefault="00B3553A">
      <w:pPr>
        <w:pStyle w:val="Default"/>
        <w:rPr>
          <w:rFonts w:ascii="Arial" w:hAnsi="Arial" w:cs="Arial"/>
          <w:sz w:val="22"/>
          <w:szCs w:val="22"/>
        </w:rPr>
      </w:pPr>
    </w:p>
    <w:p w14:paraId="38E53C55" w14:textId="77777777" w:rsidR="00B3553A" w:rsidRDefault="006A503A">
      <w:pPr>
        <w:pStyle w:val="Corpodetexto31"/>
        <w:snapToGrid w:val="0"/>
        <w:spacing w:line="276" w:lineRule="auto"/>
        <w:rPr>
          <w:rFonts w:ascii="Arial" w:hAnsi="Arial" w:cs="Arial"/>
        </w:rPr>
      </w:pPr>
      <w:r>
        <w:rPr>
          <w:rFonts w:ascii="Arial" w:hAnsi="Arial" w:cs="Arial"/>
          <w:color w:val="000000"/>
        </w:rPr>
        <w:t xml:space="preserve">Nas atividades da meta de acompanhamento e orientações aos empreendimentos, o foco é demonstrar a importância do crédito para superar os gargalos na produção e/ou comercialização, como também repassar informações básicas sobre crédito, identificando a capacidade de pagamento de parcelas e do juros pelos empreendimento. </w:t>
      </w:r>
    </w:p>
    <w:p w14:paraId="4D484858" w14:textId="77777777" w:rsidR="00B3553A" w:rsidRDefault="00B3553A">
      <w:pPr>
        <w:pStyle w:val="Corpodetexto31"/>
        <w:snapToGrid w:val="0"/>
        <w:spacing w:line="276" w:lineRule="auto"/>
        <w:rPr>
          <w:rFonts w:ascii="Arial" w:hAnsi="Arial" w:cs="Arial"/>
          <w:color w:val="000000"/>
        </w:rPr>
      </w:pPr>
    </w:p>
    <w:p w14:paraId="690C2C09" w14:textId="77777777" w:rsidR="00B3553A" w:rsidRDefault="006A503A">
      <w:pPr>
        <w:pStyle w:val="Corpodetexto31"/>
        <w:snapToGrid w:val="0"/>
        <w:spacing w:line="276" w:lineRule="auto"/>
        <w:rPr>
          <w:rFonts w:ascii="Arial" w:hAnsi="Arial" w:cs="Arial"/>
        </w:rPr>
      </w:pPr>
      <w:r>
        <w:rPr>
          <w:rFonts w:ascii="Arial" w:hAnsi="Arial" w:cs="Arial"/>
          <w:color w:val="000000"/>
        </w:rPr>
        <w:t xml:space="preserve">Agora, na meta de promoção de orientações para acesso ao microcrédito pelos empreendimentos individuais, familiares e organizados em redes, seu alcance  está vinculado a estratégia de identificação e mobilização das agências de microcrédito com condicionantes de aprovação mais adequada a realidade dos empreendimentos dos setores da economia popular. </w:t>
      </w:r>
    </w:p>
    <w:p w14:paraId="13024DD5" w14:textId="77777777" w:rsidR="00B3553A" w:rsidRDefault="00B3553A">
      <w:pPr>
        <w:pStyle w:val="Corpodetexto31"/>
        <w:snapToGrid w:val="0"/>
        <w:spacing w:line="276" w:lineRule="auto"/>
        <w:rPr>
          <w:rFonts w:ascii="Arial" w:hAnsi="Arial" w:cs="Arial"/>
          <w:color w:val="000000"/>
        </w:rPr>
      </w:pPr>
    </w:p>
    <w:p w14:paraId="5A70A1D2" w14:textId="77777777" w:rsidR="00B3553A" w:rsidRDefault="006A503A">
      <w:pPr>
        <w:pStyle w:val="Corpodetexto31"/>
        <w:snapToGrid w:val="0"/>
        <w:spacing w:line="276" w:lineRule="auto"/>
        <w:rPr>
          <w:rFonts w:ascii="Arial" w:hAnsi="Arial" w:cs="Arial"/>
        </w:rPr>
      </w:pPr>
      <w:r>
        <w:rPr>
          <w:rFonts w:ascii="Arial" w:hAnsi="Arial" w:cs="Arial"/>
          <w:color w:val="000000"/>
        </w:rPr>
        <w:t xml:space="preserve">A UNIS, após identificar a agência de crédito mais adequada e realizar parceria para recebimento dos empreendimentos, deverá encaminhar individualmente aqueles que posterior ao repasse das orientações básicas da equipe técnica passaram a demandar o acesso ao microcrédito, e ainda tenham capacidade de pagamento das parcelas e dos juros validadas no EVE do M0.  </w:t>
      </w:r>
    </w:p>
    <w:p w14:paraId="2DFCCD08" w14:textId="77777777" w:rsidR="00B3553A" w:rsidRDefault="006A503A">
      <w:pPr>
        <w:pStyle w:val="Corpodetexto31"/>
        <w:snapToGrid w:val="0"/>
        <w:spacing w:line="276" w:lineRule="auto"/>
        <w:rPr>
          <w:rFonts w:ascii="Arial" w:hAnsi="Arial" w:cs="Arial"/>
        </w:rPr>
      </w:pPr>
      <w:r>
        <w:rPr>
          <w:rFonts w:ascii="Arial" w:eastAsia="Calibri" w:hAnsi="Arial" w:cs="Arial"/>
          <w:color w:val="000000"/>
        </w:rPr>
        <w:t xml:space="preserve">      </w:t>
      </w:r>
    </w:p>
    <w:p w14:paraId="56527A48" w14:textId="77777777" w:rsidR="00B3553A" w:rsidRDefault="006A503A">
      <w:pPr>
        <w:pStyle w:val="Corpodetexto31"/>
        <w:snapToGrid w:val="0"/>
        <w:spacing w:line="276" w:lineRule="auto"/>
        <w:rPr>
          <w:rFonts w:ascii="Arial" w:hAnsi="Arial" w:cs="Arial"/>
        </w:rPr>
      </w:pPr>
      <w:r>
        <w:rPr>
          <w:rFonts w:ascii="Arial" w:hAnsi="Arial" w:cs="Arial"/>
          <w:color w:val="000000"/>
        </w:rPr>
        <w:t xml:space="preserve">O universo desta meta é a quantidade de empreendimento que foram identificados como demandantes de microcrédito durante a elaboração do Estudo de Viabilidade Econômica (EVE) e confirmados no seu Parecer Técnico. Desta forma, compreende-se que dentro do universo dos empreendimentos assistidos existem aqueles que não demandam crédito produtivo, seja porque já são atendidos ou porque a equipe técnica da UNIS identificou um eventual efeito negativo no custo da atividade produtiva e </w:t>
      </w:r>
      <w:r>
        <w:rPr>
          <w:rFonts w:ascii="Arial" w:hAnsi="Arial" w:cs="Arial"/>
          <w:color w:val="000000"/>
        </w:rPr>
        <w:lastRenderedPageBreak/>
        <w:t xml:space="preserve">possibilidade de endividamento. Assim, na elaboração do Parecer Técnico do EVE deve-se apontar a situação de demandante dos dois serviços. </w:t>
      </w:r>
    </w:p>
    <w:p w14:paraId="3529F5D9" w14:textId="77777777" w:rsidR="00B3553A" w:rsidRDefault="00B3553A">
      <w:pPr>
        <w:pStyle w:val="Corpodetexto31"/>
        <w:snapToGrid w:val="0"/>
        <w:spacing w:line="276" w:lineRule="auto"/>
        <w:rPr>
          <w:rFonts w:ascii="Arial" w:hAnsi="Arial" w:cs="Arial"/>
          <w:color w:val="000000"/>
        </w:rPr>
      </w:pPr>
    </w:p>
    <w:p w14:paraId="25C94992" w14:textId="77777777" w:rsidR="00B3553A" w:rsidRDefault="006A503A">
      <w:pPr>
        <w:pStyle w:val="Corpodetexto31"/>
        <w:snapToGrid w:val="0"/>
        <w:spacing w:line="276" w:lineRule="auto"/>
        <w:rPr>
          <w:rFonts w:ascii="Arial" w:hAnsi="Arial" w:cs="Arial"/>
        </w:rPr>
      </w:pPr>
      <w:r>
        <w:rPr>
          <w:rFonts w:ascii="Arial" w:hAnsi="Arial" w:cs="Arial"/>
          <w:color w:val="000000"/>
        </w:rPr>
        <w:t xml:space="preserve">Após identificar os demandantes de microcrédito produtivo, a equipe da UNIS promoverá:   </w:t>
      </w:r>
    </w:p>
    <w:p w14:paraId="3618214F" w14:textId="77777777" w:rsidR="00B3553A" w:rsidRDefault="00B3553A">
      <w:pPr>
        <w:pStyle w:val="Corpodetexto31"/>
        <w:snapToGrid w:val="0"/>
        <w:spacing w:line="276" w:lineRule="auto"/>
        <w:rPr>
          <w:rFonts w:ascii="Arial" w:hAnsi="Arial" w:cs="Arial"/>
          <w:b/>
          <w:bCs/>
          <w:color w:val="000000"/>
          <w:highlight w:val="red"/>
        </w:rPr>
      </w:pPr>
    </w:p>
    <w:p w14:paraId="56C2A12D" w14:textId="77777777" w:rsidR="00B3553A" w:rsidRDefault="006A503A">
      <w:pPr>
        <w:pStyle w:val="SemEspaamento2"/>
        <w:numPr>
          <w:ilvl w:val="0"/>
          <w:numId w:val="17"/>
        </w:numPr>
        <w:spacing w:line="276" w:lineRule="auto"/>
        <w:ind w:left="0" w:firstLine="0"/>
        <w:jc w:val="both"/>
        <w:rPr>
          <w:rFonts w:ascii="Arial" w:hAnsi="Arial" w:cs="Arial"/>
          <w:sz w:val="22"/>
          <w:szCs w:val="22"/>
        </w:rPr>
      </w:pPr>
      <w:r>
        <w:rPr>
          <w:rFonts w:ascii="Arial" w:hAnsi="Arial" w:cs="Arial"/>
          <w:sz w:val="22"/>
          <w:szCs w:val="22"/>
        </w:rPr>
        <w:t>Orientação e encaminhamento dos empreendedores demandantes do microcrédito para as instituições de crédito;</w:t>
      </w:r>
    </w:p>
    <w:p w14:paraId="03AE0E26" w14:textId="77777777" w:rsidR="00B3553A" w:rsidRDefault="006A503A">
      <w:pPr>
        <w:pStyle w:val="SemEspaamento2"/>
        <w:numPr>
          <w:ilvl w:val="0"/>
          <w:numId w:val="17"/>
        </w:numPr>
        <w:spacing w:line="276" w:lineRule="auto"/>
        <w:ind w:left="0" w:firstLine="0"/>
        <w:jc w:val="both"/>
        <w:rPr>
          <w:rFonts w:ascii="Arial" w:hAnsi="Arial" w:cs="Arial"/>
          <w:sz w:val="22"/>
          <w:szCs w:val="22"/>
        </w:rPr>
      </w:pPr>
      <w:r>
        <w:rPr>
          <w:rFonts w:ascii="Arial" w:hAnsi="Arial" w:cs="Arial"/>
          <w:sz w:val="22"/>
          <w:szCs w:val="22"/>
        </w:rPr>
        <w:t>Acompanhamento e orientação dos empreendimentos que acessaram o crédito de forma a sensibilizar para o uso produtivo do mesmo;</w:t>
      </w:r>
    </w:p>
    <w:p w14:paraId="47617044" w14:textId="77777777" w:rsidR="00B3553A" w:rsidRDefault="006A503A">
      <w:pPr>
        <w:pStyle w:val="SemEspaamento2"/>
        <w:numPr>
          <w:ilvl w:val="0"/>
          <w:numId w:val="17"/>
        </w:numPr>
        <w:spacing w:line="276" w:lineRule="auto"/>
        <w:ind w:left="0" w:firstLine="0"/>
        <w:jc w:val="both"/>
        <w:rPr>
          <w:rFonts w:ascii="Arial" w:hAnsi="Arial" w:cs="Arial"/>
          <w:sz w:val="22"/>
          <w:szCs w:val="22"/>
        </w:rPr>
      </w:pPr>
      <w:r>
        <w:rPr>
          <w:rFonts w:ascii="Arial" w:hAnsi="Arial" w:cs="Arial"/>
          <w:sz w:val="22"/>
          <w:szCs w:val="22"/>
        </w:rPr>
        <w:t>O registro nominal do empreendedor que acessou o microcrédito no SIVME e no Relatório Trimestral de Atividades e;</w:t>
      </w:r>
    </w:p>
    <w:p w14:paraId="001CBDD8" w14:textId="77777777" w:rsidR="00B3553A" w:rsidRDefault="006A503A">
      <w:pPr>
        <w:pStyle w:val="SemEspaamento2"/>
        <w:numPr>
          <w:ilvl w:val="0"/>
          <w:numId w:val="17"/>
        </w:numPr>
        <w:spacing w:line="276" w:lineRule="auto"/>
        <w:ind w:left="0" w:firstLine="0"/>
        <w:jc w:val="both"/>
        <w:rPr>
          <w:rFonts w:ascii="Arial" w:hAnsi="Arial" w:cs="Arial"/>
          <w:sz w:val="22"/>
          <w:szCs w:val="22"/>
        </w:rPr>
      </w:pPr>
      <w:r>
        <w:rPr>
          <w:rFonts w:ascii="Arial" w:hAnsi="Arial" w:cs="Arial"/>
          <w:sz w:val="22"/>
          <w:szCs w:val="22"/>
        </w:rPr>
        <w:t>Identificação dos eventuais motivos e gargalos para o acesso do microcrédito.</w:t>
      </w:r>
    </w:p>
    <w:p w14:paraId="69ABB27A" w14:textId="77777777" w:rsidR="00B3553A" w:rsidRDefault="00B3553A">
      <w:pPr>
        <w:pStyle w:val="SemEspaamento2"/>
        <w:spacing w:line="276" w:lineRule="auto"/>
        <w:ind w:left="1428"/>
        <w:jc w:val="both"/>
        <w:rPr>
          <w:rFonts w:ascii="Arial" w:hAnsi="Arial" w:cs="Arial"/>
          <w:sz w:val="22"/>
          <w:szCs w:val="22"/>
        </w:rPr>
      </w:pPr>
    </w:p>
    <w:p w14:paraId="7AEAD633" w14:textId="77777777" w:rsidR="00B3553A" w:rsidRDefault="006A503A">
      <w:pPr>
        <w:pStyle w:val="Corpodetexto31"/>
        <w:snapToGrid w:val="0"/>
        <w:spacing w:line="276" w:lineRule="auto"/>
        <w:rPr>
          <w:rFonts w:ascii="Arial" w:hAnsi="Arial" w:cs="Arial"/>
        </w:rPr>
      </w:pPr>
      <w:r>
        <w:rPr>
          <w:rFonts w:ascii="Arial" w:hAnsi="Arial" w:cs="Arial"/>
          <w:color w:val="000000"/>
          <w:lang w:val="pt-BR"/>
        </w:rPr>
        <w:t xml:space="preserve">Será realizada a identificação de instituições de créditos com linhas de microcrédito adequadas aos empreendedores individuais, familiares e organizados em rede, e posterior orientações e encaminhamentos de 100% dos empreendedores demandantes do microcrédito durante o 2º a 4º trimestre do primeiro ano do Termo de Colaboração e no segundo ano a partir do 1º trimestre até o 4º. </w:t>
      </w:r>
    </w:p>
    <w:p w14:paraId="0B837296" w14:textId="2F1F03E2" w:rsidR="00B3553A" w:rsidRDefault="002E10EE" w:rsidP="002E10EE">
      <w:pPr>
        <w:pStyle w:val="Corpodetexto"/>
        <w:tabs>
          <w:tab w:val="left" w:pos="953"/>
        </w:tabs>
        <w:rPr>
          <w:rFonts w:ascii="Arial" w:hAnsi="Arial" w:cs="Arial"/>
          <w:b/>
          <w:bCs/>
          <w:sz w:val="22"/>
          <w:szCs w:val="22"/>
        </w:rPr>
      </w:pPr>
      <w:r>
        <w:rPr>
          <w:rFonts w:ascii="Arial" w:hAnsi="Arial" w:cs="Arial"/>
          <w:b/>
          <w:bCs/>
          <w:sz w:val="22"/>
          <w:szCs w:val="22"/>
        </w:rPr>
        <w:tab/>
      </w:r>
    </w:p>
    <w:p w14:paraId="4CCFA694" w14:textId="77777777" w:rsidR="00B3553A" w:rsidRDefault="006A503A">
      <w:pPr>
        <w:pStyle w:val="Corpodetexto"/>
        <w:jc w:val="both"/>
        <w:rPr>
          <w:rFonts w:ascii="Arial" w:hAnsi="Arial" w:cs="Arial"/>
          <w:b/>
          <w:bCs/>
          <w:color w:val="000000"/>
          <w:sz w:val="22"/>
          <w:szCs w:val="22"/>
        </w:rPr>
      </w:pPr>
      <w:r>
        <w:rPr>
          <w:rFonts w:ascii="Arial" w:hAnsi="Arial" w:cs="Arial"/>
          <w:b/>
          <w:bCs/>
          <w:sz w:val="22"/>
          <w:szCs w:val="22"/>
        </w:rPr>
        <w:t xml:space="preserve">Ação 14 – </w:t>
      </w:r>
      <w:r>
        <w:rPr>
          <w:rFonts w:ascii="Arial" w:hAnsi="Arial" w:cs="Arial"/>
          <w:b/>
          <w:bCs/>
          <w:color w:val="000000"/>
          <w:sz w:val="22"/>
          <w:szCs w:val="22"/>
        </w:rPr>
        <w:t xml:space="preserve">Promoção de Encontros e Plantão de Atendimento na UNIS com Instituições ofertantes de Microcrédito. </w:t>
      </w:r>
    </w:p>
    <w:p w14:paraId="55365D8C" w14:textId="77777777" w:rsidR="00B3553A" w:rsidRDefault="00B3553A">
      <w:pPr>
        <w:pStyle w:val="SemEspaamento2"/>
        <w:spacing w:line="276" w:lineRule="auto"/>
        <w:jc w:val="both"/>
        <w:rPr>
          <w:rFonts w:ascii="Arial" w:hAnsi="Arial" w:cs="Arial"/>
          <w:sz w:val="22"/>
          <w:szCs w:val="22"/>
        </w:rPr>
      </w:pPr>
    </w:p>
    <w:p w14:paraId="21AF9F46"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697E0AFB" w14:textId="77777777" w:rsidR="00B3553A" w:rsidRDefault="00B3553A">
      <w:pPr>
        <w:pStyle w:val="Corpodetexto31"/>
        <w:snapToGrid w:val="0"/>
        <w:spacing w:line="276" w:lineRule="auto"/>
        <w:rPr>
          <w:rFonts w:ascii="Arial" w:hAnsi="Arial" w:cs="Arial"/>
        </w:rPr>
      </w:pPr>
    </w:p>
    <w:p w14:paraId="2378351F" w14:textId="77777777" w:rsidR="00B3553A" w:rsidRDefault="006A503A">
      <w:pPr>
        <w:pStyle w:val="Corpodetexto31"/>
        <w:snapToGrid w:val="0"/>
        <w:spacing w:line="276" w:lineRule="auto"/>
        <w:rPr>
          <w:rFonts w:ascii="Arial" w:hAnsi="Arial" w:cs="Arial"/>
        </w:rPr>
      </w:pPr>
      <w:r>
        <w:rPr>
          <w:rFonts w:ascii="Arial" w:hAnsi="Arial" w:cs="Arial"/>
          <w:color w:val="000000"/>
          <w:lang w:val="pt-BR"/>
        </w:rPr>
        <w:t xml:space="preserve">Complementar ao item imediatamente anterior, a meta de promoção de encontros e plantão de atendimento na UNIS com instituições ofertantes de microcrédito visa reforçar a possibilidade de acesso ao serviço financeiro com ações que amplie o conhecimento dos empreendedores sobre as linhas de microcrédito mais adequadas. </w:t>
      </w:r>
    </w:p>
    <w:p w14:paraId="559ABC5A" w14:textId="77777777" w:rsidR="00B3553A" w:rsidRDefault="00B3553A">
      <w:pPr>
        <w:pStyle w:val="Corpodetexto31"/>
        <w:snapToGrid w:val="0"/>
        <w:spacing w:line="276" w:lineRule="auto"/>
        <w:rPr>
          <w:rFonts w:ascii="Arial" w:hAnsi="Arial" w:cs="Arial"/>
          <w:color w:val="000000"/>
          <w:lang w:val="pt-BR"/>
        </w:rPr>
      </w:pPr>
    </w:p>
    <w:p w14:paraId="2C38BD96" w14:textId="77777777" w:rsidR="00B3553A" w:rsidRDefault="006A503A">
      <w:pPr>
        <w:pStyle w:val="Corpodetexto31"/>
        <w:snapToGrid w:val="0"/>
        <w:spacing w:line="276" w:lineRule="auto"/>
        <w:rPr>
          <w:rFonts w:ascii="Arial" w:hAnsi="Arial" w:cs="Arial"/>
        </w:rPr>
      </w:pPr>
      <w:r>
        <w:rPr>
          <w:rFonts w:ascii="Arial" w:hAnsi="Arial" w:cs="Arial"/>
          <w:color w:val="000000"/>
          <w:lang w:val="pt-BR"/>
        </w:rPr>
        <w:t xml:space="preserve">Após identificar os demandantes de microcrédito produtivo, a equipe da UNIS promoverá: </w:t>
      </w:r>
    </w:p>
    <w:p w14:paraId="17CDE4C2" w14:textId="77777777" w:rsidR="00B3553A" w:rsidRDefault="00B3553A">
      <w:pPr>
        <w:pStyle w:val="Corpodetexto31"/>
        <w:snapToGrid w:val="0"/>
        <w:spacing w:line="276" w:lineRule="auto"/>
        <w:rPr>
          <w:rFonts w:ascii="Arial" w:hAnsi="Arial" w:cs="Arial"/>
          <w:color w:val="000000"/>
          <w:lang w:val="pt-BR"/>
        </w:rPr>
      </w:pPr>
    </w:p>
    <w:p w14:paraId="50CDA1F8" w14:textId="77777777" w:rsidR="00B3553A" w:rsidRDefault="006A503A">
      <w:pPr>
        <w:pStyle w:val="SemEspaamento2"/>
        <w:numPr>
          <w:ilvl w:val="0"/>
          <w:numId w:val="17"/>
        </w:numPr>
        <w:snapToGrid w:val="0"/>
        <w:spacing w:line="276" w:lineRule="auto"/>
        <w:ind w:left="0" w:firstLine="0"/>
        <w:jc w:val="both"/>
        <w:rPr>
          <w:rFonts w:ascii="Arial" w:hAnsi="Arial" w:cs="Arial"/>
          <w:sz w:val="22"/>
          <w:szCs w:val="22"/>
        </w:rPr>
      </w:pPr>
      <w:r>
        <w:rPr>
          <w:rFonts w:ascii="Arial" w:hAnsi="Arial" w:cs="Arial"/>
          <w:sz w:val="22"/>
          <w:szCs w:val="22"/>
        </w:rPr>
        <w:t>Mobilização de instituições de crédito mais adequadas para disponibilizar o serviço mais próximo da realidade dos empreendimentos da economia dos setores populares;</w:t>
      </w:r>
    </w:p>
    <w:p w14:paraId="7BCB8979" w14:textId="77777777" w:rsidR="00B3553A" w:rsidRDefault="006A503A">
      <w:pPr>
        <w:pStyle w:val="SemEspaamento2"/>
        <w:numPr>
          <w:ilvl w:val="0"/>
          <w:numId w:val="17"/>
        </w:numPr>
        <w:snapToGrid w:val="0"/>
        <w:spacing w:line="276" w:lineRule="auto"/>
        <w:ind w:left="0" w:firstLine="0"/>
        <w:jc w:val="both"/>
        <w:rPr>
          <w:rFonts w:ascii="Arial" w:hAnsi="Arial" w:cs="Arial"/>
          <w:sz w:val="22"/>
          <w:szCs w:val="22"/>
        </w:rPr>
      </w:pPr>
      <w:r>
        <w:rPr>
          <w:rFonts w:ascii="Arial" w:hAnsi="Arial" w:cs="Arial"/>
          <w:sz w:val="22"/>
          <w:szCs w:val="22"/>
        </w:rPr>
        <w:t>Promoção de plantões de atendimento a empreendimentos demandantes/interessados no acesso ao microcrédito na sede da UNIS ou em espaços cedidos por parceiros;</w:t>
      </w:r>
    </w:p>
    <w:p w14:paraId="4A65D3C1" w14:textId="77777777" w:rsidR="00B3553A" w:rsidRDefault="006A503A">
      <w:pPr>
        <w:pStyle w:val="SemEspaamento2"/>
        <w:numPr>
          <w:ilvl w:val="0"/>
          <w:numId w:val="17"/>
        </w:numPr>
        <w:snapToGrid w:val="0"/>
        <w:spacing w:line="276" w:lineRule="auto"/>
        <w:ind w:left="0" w:firstLine="0"/>
        <w:jc w:val="both"/>
        <w:rPr>
          <w:rFonts w:ascii="Arial" w:hAnsi="Arial" w:cs="Arial"/>
          <w:sz w:val="22"/>
          <w:szCs w:val="22"/>
        </w:rPr>
      </w:pPr>
      <w:r>
        <w:rPr>
          <w:rFonts w:ascii="Arial" w:hAnsi="Arial" w:cs="Arial"/>
          <w:sz w:val="22"/>
          <w:szCs w:val="22"/>
        </w:rPr>
        <w:t>Encontros com instituições de crédito e empreendedores para apresentar as linhas de crédito, vantagens e limites do microcrédito produtivo;</w:t>
      </w:r>
    </w:p>
    <w:p w14:paraId="3F796310" w14:textId="77777777" w:rsidR="00B3553A" w:rsidRDefault="006A503A">
      <w:pPr>
        <w:pStyle w:val="SemEspaamento2"/>
        <w:numPr>
          <w:ilvl w:val="0"/>
          <w:numId w:val="17"/>
        </w:numPr>
        <w:spacing w:line="276" w:lineRule="auto"/>
        <w:ind w:left="0" w:firstLine="0"/>
        <w:jc w:val="both"/>
        <w:rPr>
          <w:rFonts w:ascii="Arial" w:hAnsi="Arial" w:cs="Arial"/>
          <w:sz w:val="22"/>
          <w:szCs w:val="22"/>
        </w:rPr>
      </w:pPr>
      <w:r>
        <w:rPr>
          <w:rFonts w:ascii="Arial" w:hAnsi="Arial" w:cs="Arial"/>
          <w:sz w:val="22"/>
          <w:szCs w:val="22"/>
        </w:rPr>
        <w:t>O registro nominal do empreendedor que acessou o microcrédito no SIVME e no Relatório Trimestral de Atividades e;</w:t>
      </w:r>
    </w:p>
    <w:p w14:paraId="2EDA2F63" w14:textId="77777777" w:rsidR="00B3553A" w:rsidRDefault="006A503A">
      <w:pPr>
        <w:pStyle w:val="SemEspaamento2"/>
        <w:numPr>
          <w:ilvl w:val="0"/>
          <w:numId w:val="17"/>
        </w:numPr>
        <w:spacing w:line="276" w:lineRule="auto"/>
        <w:ind w:left="0" w:firstLine="0"/>
        <w:jc w:val="both"/>
        <w:rPr>
          <w:rFonts w:ascii="Arial" w:hAnsi="Arial" w:cs="Arial"/>
          <w:sz w:val="22"/>
          <w:szCs w:val="22"/>
        </w:rPr>
      </w:pPr>
      <w:r>
        <w:rPr>
          <w:rFonts w:ascii="Arial" w:hAnsi="Arial" w:cs="Arial"/>
          <w:sz w:val="22"/>
          <w:szCs w:val="22"/>
        </w:rPr>
        <w:t>Identificação dos eventuais motivos e gargalos para o acesso do microcrédito.</w:t>
      </w:r>
    </w:p>
    <w:p w14:paraId="0358A2E3" w14:textId="77777777" w:rsidR="00B3553A" w:rsidRDefault="00B3553A">
      <w:pPr>
        <w:pStyle w:val="SemEspaamento2"/>
        <w:spacing w:line="276" w:lineRule="auto"/>
        <w:jc w:val="both"/>
        <w:rPr>
          <w:rFonts w:ascii="Arial" w:hAnsi="Arial" w:cs="Arial"/>
          <w:sz w:val="22"/>
          <w:szCs w:val="22"/>
        </w:rPr>
      </w:pPr>
    </w:p>
    <w:p w14:paraId="7A6DA199" w14:textId="77777777" w:rsidR="00B3553A" w:rsidRDefault="006A503A">
      <w:pPr>
        <w:pStyle w:val="Corpodetexto31"/>
        <w:snapToGrid w:val="0"/>
        <w:spacing w:line="276" w:lineRule="auto"/>
        <w:rPr>
          <w:rFonts w:ascii="Arial" w:hAnsi="Arial" w:cs="Arial"/>
          <w:color w:val="000000"/>
          <w:lang w:val="pt-BR"/>
        </w:rPr>
      </w:pPr>
      <w:r>
        <w:rPr>
          <w:rFonts w:ascii="Arial" w:hAnsi="Arial" w:cs="Arial"/>
          <w:color w:val="000000"/>
          <w:lang w:val="pt-BR"/>
        </w:rPr>
        <w:t xml:space="preserve">Serão realizados, durante a vigência do Termo de Colaboração, 03 Encontros ou Plantões de Atendimentos, por trimestre, com instituições de crédito parceiras para </w:t>
      </w:r>
      <w:r>
        <w:rPr>
          <w:rFonts w:ascii="Arial" w:hAnsi="Arial" w:cs="Arial"/>
          <w:color w:val="000000"/>
          <w:lang w:val="pt-BR"/>
        </w:rPr>
        <w:lastRenderedPageBreak/>
        <w:t>promover orientações e encaminhamentos durante o 2º à 4º trimestre do primeiro ano e no segundo ano a partir do 1º trimestre até o 4º.</w:t>
      </w:r>
    </w:p>
    <w:p w14:paraId="5ADD6131" w14:textId="77777777" w:rsidR="00B3553A" w:rsidRDefault="00B3553A">
      <w:pPr>
        <w:pStyle w:val="Corpodetexto"/>
        <w:rPr>
          <w:rFonts w:ascii="Arial" w:hAnsi="Arial" w:cs="Arial"/>
          <w:b/>
          <w:bCs/>
          <w:sz w:val="22"/>
          <w:szCs w:val="22"/>
        </w:rPr>
      </w:pPr>
    </w:p>
    <w:p w14:paraId="79E68351" w14:textId="39DC26D2" w:rsidR="00B3553A" w:rsidRDefault="006A503A" w:rsidP="00C04FD8">
      <w:pPr>
        <w:pStyle w:val="Corpodetexto"/>
        <w:jc w:val="both"/>
        <w:rPr>
          <w:rFonts w:ascii="Arial" w:hAnsi="Arial" w:cs="Arial"/>
          <w:b/>
          <w:bCs/>
          <w:sz w:val="22"/>
          <w:szCs w:val="22"/>
        </w:rPr>
      </w:pPr>
      <w:r>
        <w:rPr>
          <w:rFonts w:ascii="Arial" w:hAnsi="Arial" w:cs="Arial"/>
          <w:b/>
          <w:bCs/>
          <w:sz w:val="22"/>
          <w:szCs w:val="22"/>
        </w:rPr>
        <w:t>Ação 15 – Orie</w:t>
      </w:r>
      <w:r w:rsidR="00C04FD8">
        <w:rPr>
          <w:rFonts w:ascii="Arial" w:hAnsi="Arial" w:cs="Arial"/>
          <w:b/>
          <w:bCs/>
          <w:sz w:val="22"/>
          <w:szCs w:val="22"/>
        </w:rPr>
        <w:t>ntação para a formalização</w:t>
      </w:r>
      <w:r>
        <w:rPr>
          <w:rFonts w:ascii="Arial" w:hAnsi="Arial" w:cs="Arial"/>
          <w:b/>
          <w:bCs/>
          <w:sz w:val="22"/>
          <w:szCs w:val="22"/>
        </w:rPr>
        <w:t xml:space="preserve"> de </w:t>
      </w:r>
      <w:r w:rsidR="00C04FD8">
        <w:rPr>
          <w:rFonts w:ascii="Arial" w:hAnsi="Arial" w:cs="Arial"/>
          <w:b/>
          <w:bCs/>
          <w:sz w:val="22"/>
          <w:szCs w:val="22"/>
        </w:rPr>
        <w:t>trabalhadores e trabalhadoras por conta própria como Microempreendedores Individuais (MEI).</w:t>
      </w:r>
    </w:p>
    <w:p w14:paraId="1B48B78F" w14:textId="77777777" w:rsidR="00B3553A" w:rsidRDefault="00B3553A">
      <w:pPr>
        <w:pStyle w:val="SemEspaamento2"/>
        <w:spacing w:line="276" w:lineRule="auto"/>
        <w:jc w:val="both"/>
        <w:rPr>
          <w:rFonts w:ascii="Arial" w:hAnsi="Arial" w:cs="Arial"/>
          <w:sz w:val="22"/>
          <w:szCs w:val="22"/>
        </w:rPr>
      </w:pPr>
    </w:p>
    <w:p w14:paraId="4FB6A99D"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2D95BC82" w14:textId="77777777" w:rsidR="00B3553A" w:rsidRDefault="00B3553A">
      <w:pPr>
        <w:pStyle w:val="Default"/>
        <w:jc w:val="both"/>
        <w:rPr>
          <w:rFonts w:ascii="Arial" w:hAnsi="Arial" w:cs="Arial"/>
          <w:sz w:val="22"/>
          <w:szCs w:val="22"/>
        </w:rPr>
      </w:pPr>
    </w:p>
    <w:p w14:paraId="646DA436" w14:textId="7A3BCD34" w:rsidR="00B3553A" w:rsidRPr="00C04FD8" w:rsidRDefault="006A503A">
      <w:pPr>
        <w:pStyle w:val="Default"/>
        <w:jc w:val="both"/>
        <w:rPr>
          <w:rFonts w:ascii="Arial" w:hAnsi="Arial" w:cs="Arial"/>
          <w:color w:val="auto"/>
          <w:sz w:val="22"/>
          <w:szCs w:val="22"/>
        </w:rPr>
      </w:pPr>
      <w:r w:rsidRPr="00C04FD8">
        <w:rPr>
          <w:rFonts w:ascii="Arial" w:hAnsi="Arial" w:cs="Arial"/>
          <w:color w:val="auto"/>
          <w:sz w:val="22"/>
          <w:szCs w:val="22"/>
        </w:rPr>
        <w:t>Nessa ação a orientação liga-se a necessidade de encaminhamento do empreendimento demandante de formalização ao operador da política, o SEBRAE. As atividades extrapolam o ambiente em que o agente de desenvolvimento atende o empreendimento (domicílio ou local de funcionamento). Assim, após identificação dos</w:t>
      </w:r>
      <w:r w:rsidR="00C04FD8" w:rsidRPr="00C04FD8">
        <w:rPr>
          <w:rFonts w:ascii="Arial" w:hAnsi="Arial" w:cs="Arial"/>
          <w:color w:val="auto"/>
          <w:sz w:val="22"/>
          <w:szCs w:val="22"/>
        </w:rPr>
        <w:t>/as</w:t>
      </w:r>
      <w:r w:rsidRPr="00C04FD8">
        <w:rPr>
          <w:rFonts w:ascii="Arial" w:hAnsi="Arial" w:cs="Arial"/>
          <w:color w:val="auto"/>
          <w:sz w:val="22"/>
          <w:szCs w:val="22"/>
        </w:rPr>
        <w:t xml:space="preserve"> </w:t>
      </w:r>
      <w:r w:rsidR="00C04FD8" w:rsidRPr="00C04FD8">
        <w:rPr>
          <w:rFonts w:ascii="Arial" w:hAnsi="Arial" w:cs="Arial"/>
          <w:color w:val="auto"/>
          <w:sz w:val="22"/>
          <w:szCs w:val="22"/>
        </w:rPr>
        <w:t>trabalhadores/as</w:t>
      </w:r>
      <w:r w:rsidRPr="00C04FD8">
        <w:rPr>
          <w:rFonts w:ascii="Arial" w:hAnsi="Arial" w:cs="Arial"/>
          <w:color w:val="auto"/>
          <w:sz w:val="22"/>
          <w:szCs w:val="22"/>
        </w:rPr>
        <w:t xml:space="preserve"> demandantes </w:t>
      </w:r>
      <w:r w:rsidR="00C04FD8" w:rsidRPr="00C04FD8">
        <w:rPr>
          <w:rFonts w:ascii="Arial" w:hAnsi="Arial" w:cs="Arial"/>
          <w:color w:val="auto"/>
          <w:sz w:val="22"/>
          <w:szCs w:val="22"/>
        </w:rPr>
        <w:t xml:space="preserve">e validados pelo Parecer Técnico após o estudo de viabilidade, </w:t>
      </w:r>
      <w:r w:rsidRPr="00C04FD8">
        <w:rPr>
          <w:rFonts w:ascii="Arial" w:hAnsi="Arial" w:cs="Arial"/>
          <w:color w:val="auto"/>
          <w:sz w:val="22"/>
          <w:szCs w:val="22"/>
        </w:rPr>
        <w:t xml:space="preserve">a UNIS deverá encaminhá-los a agência do SEBRAE e realizar o pós-atendimento </w:t>
      </w:r>
      <w:r w:rsidR="00C04FD8" w:rsidRPr="00C04FD8">
        <w:rPr>
          <w:rFonts w:ascii="Arial" w:hAnsi="Arial" w:cs="Arial"/>
          <w:color w:val="auto"/>
          <w:sz w:val="22"/>
          <w:szCs w:val="22"/>
        </w:rPr>
        <w:t>com o suporte pedagógico para o cumprimento dos deveres inerentes ao Microempreendedor Individual e dos direitos que podem ser acessados a partir do mesmo</w:t>
      </w:r>
      <w:r w:rsidRPr="00C04FD8">
        <w:rPr>
          <w:rFonts w:ascii="Arial" w:hAnsi="Arial" w:cs="Arial"/>
          <w:color w:val="auto"/>
          <w:sz w:val="22"/>
          <w:szCs w:val="22"/>
        </w:rPr>
        <w:t xml:space="preserve">.  </w:t>
      </w:r>
    </w:p>
    <w:p w14:paraId="5D41956A" w14:textId="77777777" w:rsidR="00B3553A" w:rsidRDefault="00B3553A">
      <w:pPr>
        <w:pStyle w:val="Default"/>
        <w:jc w:val="both"/>
        <w:rPr>
          <w:rFonts w:ascii="Arial" w:hAnsi="Arial" w:cs="Arial"/>
          <w:sz w:val="22"/>
          <w:szCs w:val="22"/>
        </w:rPr>
      </w:pPr>
    </w:p>
    <w:p w14:paraId="380DEFA1" w14:textId="17415EBF" w:rsidR="00B3553A" w:rsidRPr="00C04FD8" w:rsidRDefault="006A503A">
      <w:pPr>
        <w:pStyle w:val="Corpodetexto31"/>
        <w:snapToGrid w:val="0"/>
        <w:spacing w:line="276" w:lineRule="auto"/>
        <w:rPr>
          <w:rFonts w:ascii="Arial" w:hAnsi="Arial" w:cs="Arial"/>
          <w:color w:val="auto"/>
        </w:rPr>
      </w:pPr>
      <w:r w:rsidRPr="00C04FD8">
        <w:rPr>
          <w:rFonts w:ascii="Arial" w:hAnsi="Arial" w:cs="Arial"/>
          <w:bCs/>
          <w:color w:val="auto"/>
          <w:lang w:val="pt-BR"/>
        </w:rPr>
        <w:t>Requisitos:</w:t>
      </w:r>
      <w:r w:rsidRPr="00C04FD8">
        <w:rPr>
          <w:rFonts w:ascii="Arial" w:hAnsi="Arial" w:cs="Arial"/>
          <w:color w:val="auto"/>
          <w:lang w:val="pt-BR"/>
        </w:rPr>
        <w:t xml:space="preserve"> Estabelecer parceria</w:t>
      </w:r>
      <w:r w:rsidRPr="00C04FD8">
        <w:rPr>
          <w:rFonts w:ascii="Arial" w:hAnsi="Arial" w:cs="Arial"/>
          <w:b/>
          <w:bCs/>
          <w:color w:val="auto"/>
          <w:lang w:val="pt-BR"/>
        </w:rPr>
        <w:t xml:space="preserve"> </w:t>
      </w:r>
      <w:r w:rsidRPr="00C04FD8">
        <w:rPr>
          <w:rFonts w:ascii="Arial" w:hAnsi="Arial" w:cs="Arial"/>
          <w:color w:val="auto"/>
          <w:lang w:val="pt-BR"/>
        </w:rPr>
        <w:t xml:space="preserve">com SEBRAE para o encaminhamento de 100% dos empreendimentos demandantes </w:t>
      </w:r>
      <w:r w:rsidR="00C04FD8" w:rsidRPr="00C04FD8">
        <w:rPr>
          <w:rFonts w:ascii="Arial" w:hAnsi="Arial" w:cs="Arial"/>
          <w:color w:val="auto"/>
          <w:lang w:val="pt-BR"/>
        </w:rPr>
        <w:t xml:space="preserve">e validados pelo Parecer Técnico </w:t>
      </w:r>
      <w:r w:rsidRPr="00C04FD8">
        <w:rPr>
          <w:rFonts w:ascii="Arial" w:hAnsi="Arial" w:cs="Arial"/>
          <w:color w:val="auto"/>
          <w:lang w:val="pt-BR"/>
        </w:rPr>
        <w:t xml:space="preserve">durante o 2º ao 4º trimestre do primeiro ano e no segundo ano a partir do 1º trimestre até o 4º. </w:t>
      </w:r>
    </w:p>
    <w:p w14:paraId="09AED174" w14:textId="77777777" w:rsidR="00B3553A" w:rsidRDefault="00B3553A">
      <w:pPr>
        <w:pStyle w:val="Corpodetexto"/>
        <w:tabs>
          <w:tab w:val="left" w:pos="2153"/>
        </w:tabs>
        <w:rPr>
          <w:rFonts w:ascii="Arial" w:hAnsi="Arial" w:cs="Arial"/>
          <w:b/>
          <w:bCs/>
          <w:sz w:val="22"/>
          <w:szCs w:val="22"/>
        </w:rPr>
      </w:pPr>
    </w:p>
    <w:p w14:paraId="12A5FA14" w14:textId="77777777" w:rsidR="00B3553A" w:rsidRDefault="006A503A">
      <w:pPr>
        <w:pStyle w:val="Corpodetexto"/>
        <w:jc w:val="both"/>
        <w:rPr>
          <w:rFonts w:ascii="Arial" w:hAnsi="Arial" w:cs="Arial"/>
          <w:b/>
          <w:bCs/>
          <w:sz w:val="22"/>
          <w:szCs w:val="22"/>
        </w:rPr>
      </w:pPr>
      <w:r>
        <w:rPr>
          <w:rFonts w:ascii="Arial" w:hAnsi="Arial" w:cs="Arial"/>
          <w:b/>
          <w:bCs/>
          <w:sz w:val="22"/>
          <w:szCs w:val="22"/>
        </w:rPr>
        <w:t xml:space="preserve">Ação 16 – Articulação de Empreendimentos em Redes de Produção, Comercialização e em Fundos de Crédito Rotativo Solidário. </w:t>
      </w:r>
    </w:p>
    <w:p w14:paraId="047787D1" w14:textId="77777777" w:rsidR="00B3553A" w:rsidRDefault="00B3553A">
      <w:pPr>
        <w:pStyle w:val="SemEspaamento2"/>
        <w:spacing w:line="276" w:lineRule="auto"/>
        <w:jc w:val="both"/>
        <w:rPr>
          <w:rFonts w:ascii="Arial" w:hAnsi="Arial" w:cs="Arial"/>
          <w:sz w:val="22"/>
          <w:szCs w:val="22"/>
        </w:rPr>
      </w:pPr>
    </w:p>
    <w:p w14:paraId="78A21964"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7DB50191" w14:textId="77777777" w:rsidR="00B3553A" w:rsidRDefault="00B3553A">
      <w:pPr>
        <w:pStyle w:val="Default"/>
        <w:jc w:val="both"/>
        <w:rPr>
          <w:rFonts w:ascii="Arial" w:hAnsi="Arial" w:cs="Arial"/>
          <w:sz w:val="22"/>
          <w:szCs w:val="22"/>
        </w:rPr>
      </w:pPr>
    </w:p>
    <w:p w14:paraId="240A1BC7" w14:textId="77777777" w:rsidR="00B3553A" w:rsidRDefault="006A503A">
      <w:pPr>
        <w:pStyle w:val="Default"/>
        <w:jc w:val="both"/>
        <w:rPr>
          <w:rFonts w:ascii="Arial" w:hAnsi="Arial" w:cs="Arial"/>
          <w:sz w:val="22"/>
          <w:szCs w:val="22"/>
        </w:rPr>
      </w:pPr>
      <w:r>
        <w:rPr>
          <w:rFonts w:ascii="Arial" w:hAnsi="Arial" w:cs="Arial"/>
          <w:sz w:val="22"/>
          <w:szCs w:val="22"/>
        </w:rPr>
        <w:t xml:space="preserve">Os empreendimentos assistidos pela UNIS serão estimulados ao trabalho em rede e ao envolvimento de iniciativas coletivas que promovam a superação de obstáculos ao desenvolvimento sustentável das suas atividades produtivas. </w:t>
      </w:r>
    </w:p>
    <w:p w14:paraId="32D85DC3" w14:textId="77777777" w:rsidR="00B3553A" w:rsidRDefault="00B3553A">
      <w:pPr>
        <w:pStyle w:val="Default"/>
        <w:jc w:val="both"/>
        <w:rPr>
          <w:rFonts w:ascii="Arial" w:hAnsi="Arial" w:cs="Arial"/>
          <w:sz w:val="22"/>
          <w:szCs w:val="22"/>
        </w:rPr>
      </w:pPr>
    </w:p>
    <w:p w14:paraId="3191CBB8" w14:textId="77777777" w:rsidR="00B3553A" w:rsidRDefault="006A503A">
      <w:pPr>
        <w:pStyle w:val="Default"/>
        <w:jc w:val="both"/>
        <w:rPr>
          <w:rFonts w:ascii="Arial" w:hAnsi="Arial" w:cs="Arial"/>
          <w:sz w:val="22"/>
          <w:szCs w:val="22"/>
        </w:rPr>
      </w:pPr>
      <w:r>
        <w:rPr>
          <w:rFonts w:ascii="Arial" w:hAnsi="Arial" w:cs="Arial"/>
          <w:sz w:val="22"/>
          <w:szCs w:val="22"/>
        </w:rPr>
        <w:t>São 03 as estratégias para o alcance de 20% dos empreendimentos em assistência na meta:</w:t>
      </w:r>
    </w:p>
    <w:p w14:paraId="41412F6E" w14:textId="77777777" w:rsidR="00B3553A" w:rsidRDefault="00B3553A">
      <w:pPr>
        <w:pStyle w:val="Default"/>
        <w:jc w:val="both"/>
        <w:rPr>
          <w:rFonts w:ascii="Arial" w:hAnsi="Arial" w:cs="Arial"/>
          <w:sz w:val="22"/>
          <w:szCs w:val="22"/>
        </w:rPr>
      </w:pPr>
    </w:p>
    <w:p w14:paraId="7CC563C7" w14:textId="77777777" w:rsidR="00B3553A" w:rsidRDefault="006A503A">
      <w:pPr>
        <w:pStyle w:val="SemEspaamento2"/>
        <w:numPr>
          <w:ilvl w:val="0"/>
          <w:numId w:val="17"/>
        </w:numPr>
        <w:spacing w:line="276" w:lineRule="auto"/>
        <w:ind w:left="0" w:firstLine="0"/>
        <w:jc w:val="both"/>
        <w:rPr>
          <w:rFonts w:ascii="Arial" w:hAnsi="Arial" w:cs="Arial"/>
          <w:sz w:val="22"/>
          <w:szCs w:val="22"/>
        </w:rPr>
      </w:pPr>
      <w:r>
        <w:rPr>
          <w:rFonts w:ascii="Arial" w:hAnsi="Arial" w:cs="Arial"/>
          <w:sz w:val="22"/>
          <w:szCs w:val="22"/>
        </w:rPr>
        <w:t>Sensibilização e Articulação de empreendimentos para criação de Fundo Rotativos Solidários;</w:t>
      </w:r>
    </w:p>
    <w:p w14:paraId="3B91BACF" w14:textId="77777777" w:rsidR="00B3553A" w:rsidRDefault="006A503A">
      <w:pPr>
        <w:pStyle w:val="SemEspaamento2"/>
        <w:numPr>
          <w:ilvl w:val="0"/>
          <w:numId w:val="17"/>
        </w:numPr>
        <w:spacing w:line="276" w:lineRule="auto"/>
        <w:ind w:left="0" w:firstLine="0"/>
        <w:jc w:val="both"/>
        <w:rPr>
          <w:rFonts w:ascii="Arial" w:hAnsi="Arial" w:cs="Arial"/>
          <w:sz w:val="22"/>
          <w:szCs w:val="22"/>
        </w:rPr>
      </w:pPr>
      <w:r>
        <w:rPr>
          <w:rFonts w:ascii="Arial" w:hAnsi="Arial" w:cs="Arial"/>
          <w:sz w:val="22"/>
          <w:szCs w:val="22"/>
        </w:rPr>
        <w:t>Sensibilização e Articulação de empreendimentos em redes de produção e comercialização, fomentando ações coletivas de capacitação, de compras de insumo, de venda de produtos e serviço.</w:t>
      </w:r>
    </w:p>
    <w:p w14:paraId="60B8783B" w14:textId="77777777" w:rsidR="00B3553A" w:rsidRDefault="00B3553A">
      <w:pPr>
        <w:pStyle w:val="Default"/>
        <w:jc w:val="both"/>
        <w:rPr>
          <w:rFonts w:ascii="Arial" w:hAnsi="Arial" w:cs="Arial"/>
          <w:sz w:val="22"/>
          <w:szCs w:val="22"/>
        </w:rPr>
      </w:pPr>
    </w:p>
    <w:p w14:paraId="1FE951E4" w14:textId="77777777" w:rsidR="00B3553A" w:rsidRDefault="006A503A">
      <w:pPr>
        <w:pStyle w:val="Default"/>
        <w:jc w:val="both"/>
        <w:rPr>
          <w:rFonts w:ascii="Arial" w:hAnsi="Arial" w:cs="Arial"/>
          <w:sz w:val="22"/>
          <w:szCs w:val="22"/>
        </w:rPr>
      </w:pPr>
      <w:r>
        <w:rPr>
          <w:rFonts w:ascii="Arial" w:hAnsi="Arial" w:cs="Arial"/>
          <w:sz w:val="22"/>
          <w:szCs w:val="22"/>
        </w:rPr>
        <w:t xml:space="preserve">A sensibilização e articulação a criação de fundos rotativos solidários buscará a formação de poupanças coletivas que possibilite a prática de compras coletivas de insumos, comercialização em grupo ou disponibilidade do autofinanciamento através de empréstimos financeiros com aval solidário do próprio grupo. </w:t>
      </w:r>
    </w:p>
    <w:p w14:paraId="54F7653A" w14:textId="77777777" w:rsidR="00B3553A" w:rsidRDefault="00B3553A">
      <w:pPr>
        <w:pStyle w:val="Default"/>
        <w:jc w:val="both"/>
        <w:rPr>
          <w:rFonts w:ascii="Arial" w:hAnsi="Arial" w:cs="Arial"/>
          <w:sz w:val="22"/>
          <w:szCs w:val="22"/>
        </w:rPr>
      </w:pPr>
    </w:p>
    <w:p w14:paraId="31F35443" w14:textId="77777777" w:rsidR="00B3553A" w:rsidRDefault="006A503A">
      <w:pPr>
        <w:pStyle w:val="Default"/>
        <w:jc w:val="both"/>
        <w:rPr>
          <w:rFonts w:ascii="Arial" w:hAnsi="Arial" w:cs="Arial"/>
          <w:sz w:val="22"/>
          <w:szCs w:val="22"/>
        </w:rPr>
      </w:pPr>
      <w:r>
        <w:rPr>
          <w:rFonts w:ascii="Arial" w:hAnsi="Arial" w:cs="Arial"/>
          <w:sz w:val="22"/>
          <w:szCs w:val="22"/>
        </w:rPr>
        <w:t>A sensibilização e articulação das redes de produção e comercialização visa substanciar o processo de autonomia dos empreendimentos na superação de dificuldades e gargalos que impedem o aumento da renda e a superação das condições de pobreza da família dos empreendedores.</w:t>
      </w:r>
    </w:p>
    <w:p w14:paraId="5EF46149" w14:textId="77777777" w:rsidR="00B3553A" w:rsidRDefault="006A503A">
      <w:pPr>
        <w:pStyle w:val="Default"/>
        <w:jc w:val="both"/>
        <w:rPr>
          <w:rFonts w:ascii="Arial" w:hAnsi="Arial" w:cs="Arial"/>
          <w:sz w:val="22"/>
          <w:szCs w:val="22"/>
        </w:rPr>
      </w:pPr>
      <w:r>
        <w:rPr>
          <w:rFonts w:ascii="Arial" w:hAnsi="Arial" w:cs="Arial"/>
          <w:sz w:val="22"/>
          <w:szCs w:val="22"/>
        </w:rPr>
        <w:t xml:space="preserve">  </w:t>
      </w:r>
    </w:p>
    <w:p w14:paraId="60450A47" w14:textId="77777777" w:rsidR="00B3553A" w:rsidRDefault="006A503A">
      <w:pPr>
        <w:pStyle w:val="Corpodetexto31"/>
        <w:snapToGrid w:val="0"/>
        <w:spacing w:line="276" w:lineRule="auto"/>
        <w:rPr>
          <w:rFonts w:ascii="Arial" w:hAnsi="Arial" w:cs="Arial"/>
        </w:rPr>
      </w:pPr>
      <w:r>
        <w:rPr>
          <w:rFonts w:ascii="Arial" w:hAnsi="Arial" w:cs="Arial"/>
          <w:b/>
          <w:bCs/>
          <w:color w:val="000000"/>
          <w:lang w:val="pt-BR"/>
        </w:rPr>
        <w:t>Requisitos:</w:t>
      </w:r>
      <w:r>
        <w:rPr>
          <w:rFonts w:ascii="Arial" w:hAnsi="Arial" w:cs="Arial"/>
          <w:color w:val="000000"/>
          <w:lang w:val="pt-BR"/>
        </w:rPr>
        <w:t xml:space="preserve"> Sensibilização e articulação de 20% dos empreendimentos assistidos a partir do 2º trimestre do primeiro ano do contrato de gestão.</w:t>
      </w:r>
    </w:p>
    <w:p w14:paraId="53A8410D" w14:textId="77777777" w:rsidR="00B3553A" w:rsidRDefault="00B3553A">
      <w:pPr>
        <w:pStyle w:val="Corpodetexto"/>
        <w:tabs>
          <w:tab w:val="left" w:pos="2153"/>
        </w:tabs>
        <w:rPr>
          <w:rFonts w:ascii="Arial" w:hAnsi="Arial" w:cs="Arial"/>
          <w:b/>
          <w:bCs/>
          <w:sz w:val="22"/>
          <w:szCs w:val="22"/>
        </w:rPr>
      </w:pPr>
    </w:p>
    <w:p w14:paraId="78D461D7" w14:textId="77777777" w:rsidR="00B3553A" w:rsidRDefault="006A503A">
      <w:pPr>
        <w:pStyle w:val="Corpodetexto"/>
        <w:jc w:val="both"/>
        <w:rPr>
          <w:rFonts w:ascii="Arial" w:hAnsi="Arial" w:cs="Arial"/>
          <w:b/>
          <w:bCs/>
          <w:sz w:val="22"/>
          <w:szCs w:val="22"/>
        </w:rPr>
      </w:pPr>
      <w:r>
        <w:rPr>
          <w:rFonts w:ascii="Arial" w:hAnsi="Arial" w:cs="Arial"/>
          <w:b/>
          <w:bCs/>
          <w:sz w:val="22"/>
          <w:szCs w:val="22"/>
        </w:rPr>
        <w:lastRenderedPageBreak/>
        <w:t>Ação 17 – Seleção e Atualização de Relação de Empreendimentos para recebimento de Equipamento (Ativos Produtivos)</w:t>
      </w:r>
    </w:p>
    <w:p w14:paraId="06BA784F" w14:textId="77777777" w:rsidR="00B3553A" w:rsidRDefault="00B3553A">
      <w:pPr>
        <w:pStyle w:val="SemEspaamento2"/>
        <w:spacing w:line="276" w:lineRule="auto"/>
        <w:jc w:val="both"/>
        <w:rPr>
          <w:rFonts w:ascii="Arial" w:hAnsi="Arial" w:cs="Arial"/>
          <w:sz w:val="22"/>
          <w:szCs w:val="22"/>
        </w:rPr>
      </w:pPr>
    </w:p>
    <w:p w14:paraId="3AA62446"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12CA6667" w14:textId="77777777" w:rsidR="00B3553A" w:rsidRDefault="00B3553A">
      <w:pPr>
        <w:pStyle w:val="Default"/>
        <w:spacing w:after="57"/>
        <w:jc w:val="both"/>
        <w:rPr>
          <w:rFonts w:ascii="Arial" w:hAnsi="Arial" w:cs="Arial"/>
          <w:sz w:val="22"/>
          <w:szCs w:val="22"/>
        </w:rPr>
      </w:pPr>
    </w:p>
    <w:p w14:paraId="79C73024" w14:textId="2E1ECDF2" w:rsidR="00B3553A" w:rsidRDefault="006A503A">
      <w:pPr>
        <w:pStyle w:val="Default"/>
        <w:spacing w:after="57"/>
        <w:jc w:val="both"/>
        <w:rPr>
          <w:rFonts w:ascii="Arial" w:hAnsi="Arial" w:cs="Arial"/>
          <w:sz w:val="22"/>
          <w:szCs w:val="22"/>
        </w:rPr>
      </w:pPr>
      <w:r>
        <w:rPr>
          <w:rFonts w:ascii="Arial" w:hAnsi="Arial" w:cs="Arial"/>
          <w:sz w:val="22"/>
          <w:szCs w:val="22"/>
        </w:rPr>
        <w:t xml:space="preserve">A entrega de equipamentos (ativos produtivos) está vinculada a disponibilidade orçamentária da Secretaria de Assistência e Desenvolvimento Social (SEADES). A UNIS deve identificar e informar no Relatório de Atividade Trimestral os empreendimentos demandantes de equipamentos, descrevendo o tipo do equipamento que pode contribuir na diminuição da precariedade do trabalho e/ou aumento da </w:t>
      </w:r>
      <w:r w:rsidR="00C04FD8">
        <w:rPr>
          <w:rFonts w:ascii="Arial" w:hAnsi="Arial" w:cs="Arial"/>
          <w:sz w:val="22"/>
          <w:szCs w:val="22"/>
        </w:rPr>
        <w:t xml:space="preserve">produtividade, </w:t>
      </w:r>
      <w:r w:rsidR="00C04FD8" w:rsidRPr="00C04FD8">
        <w:rPr>
          <w:rFonts w:ascii="Arial" w:hAnsi="Arial" w:cs="Arial"/>
          <w:sz w:val="22"/>
          <w:szCs w:val="22"/>
        </w:rPr>
        <w:t>tendo por base o estudo de viabilidade.</w:t>
      </w:r>
    </w:p>
    <w:p w14:paraId="698ED427" w14:textId="77777777" w:rsidR="00B3553A" w:rsidRDefault="00B3553A">
      <w:pPr>
        <w:pStyle w:val="Default"/>
        <w:jc w:val="both"/>
        <w:rPr>
          <w:rFonts w:ascii="Arial" w:hAnsi="Arial" w:cs="Arial"/>
          <w:sz w:val="22"/>
          <w:szCs w:val="22"/>
        </w:rPr>
      </w:pPr>
    </w:p>
    <w:p w14:paraId="276DDEC5" w14:textId="77777777" w:rsidR="00B3553A" w:rsidRDefault="006A503A">
      <w:pPr>
        <w:pStyle w:val="Default"/>
        <w:jc w:val="both"/>
        <w:rPr>
          <w:rFonts w:ascii="Arial" w:hAnsi="Arial" w:cs="Arial"/>
          <w:sz w:val="22"/>
          <w:szCs w:val="22"/>
        </w:rPr>
      </w:pPr>
      <w:r>
        <w:rPr>
          <w:rFonts w:ascii="Arial" w:hAnsi="Arial" w:cs="Arial"/>
          <w:sz w:val="22"/>
          <w:szCs w:val="22"/>
        </w:rPr>
        <w:t xml:space="preserve">A relação será atualizada a cada trimestre contendo empreendimentos com EVE concluído no período e será através dela que será feita a seleção dos empreendimentos a serem contemplados com equipamentos. </w:t>
      </w:r>
    </w:p>
    <w:p w14:paraId="3D07F60C" w14:textId="77777777" w:rsidR="00B3553A" w:rsidRDefault="00B3553A">
      <w:pPr>
        <w:pStyle w:val="Default"/>
        <w:jc w:val="both"/>
        <w:rPr>
          <w:rFonts w:ascii="Arial" w:hAnsi="Arial" w:cs="Arial"/>
          <w:sz w:val="22"/>
          <w:szCs w:val="22"/>
        </w:rPr>
      </w:pPr>
    </w:p>
    <w:p w14:paraId="7576F2F6" w14:textId="77777777" w:rsidR="00B3553A" w:rsidRDefault="006A503A">
      <w:pPr>
        <w:pStyle w:val="Default"/>
        <w:jc w:val="both"/>
        <w:rPr>
          <w:rFonts w:ascii="Arial" w:hAnsi="Arial" w:cs="Arial"/>
          <w:sz w:val="22"/>
          <w:szCs w:val="22"/>
        </w:rPr>
      </w:pPr>
      <w:r>
        <w:rPr>
          <w:rFonts w:ascii="Arial" w:hAnsi="Arial" w:cs="Arial"/>
          <w:sz w:val="22"/>
          <w:szCs w:val="22"/>
        </w:rPr>
        <w:t xml:space="preserve">Os critérios de seleção para entrega de equipamentos levará em conta: </w:t>
      </w:r>
      <w:r>
        <w:rPr>
          <w:rFonts w:ascii="Arial" w:hAnsi="Arial" w:cs="Arial"/>
          <w:bCs/>
          <w:sz w:val="22"/>
          <w:szCs w:val="22"/>
        </w:rPr>
        <w:t>a)</w:t>
      </w:r>
      <w:r>
        <w:rPr>
          <w:rFonts w:ascii="Arial" w:hAnsi="Arial" w:cs="Arial"/>
          <w:sz w:val="22"/>
          <w:szCs w:val="22"/>
        </w:rPr>
        <w:t xml:space="preserve"> informações no Parecer Técnico do EVE que valide a necessidade do empreendedor e o tipo do equipamento; </w:t>
      </w:r>
      <w:r>
        <w:rPr>
          <w:rFonts w:ascii="Arial" w:hAnsi="Arial" w:cs="Arial"/>
          <w:bCs/>
          <w:sz w:val="22"/>
          <w:szCs w:val="22"/>
        </w:rPr>
        <w:t>b)</w:t>
      </w:r>
      <w:r>
        <w:rPr>
          <w:rFonts w:ascii="Arial" w:hAnsi="Arial" w:cs="Arial"/>
          <w:sz w:val="22"/>
          <w:szCs w:val="22"/>
        </w:rPr>
        <w:t xml:space="preserve"> a declaração do agente e do técnico de desenvolvimento da UNIS manifestando estar em acordo com a entrega do equipamento a empreendimento específico, conforme critérios pré-estabelecidos, e; </w:t>
      </w:r>
      <w:r>
        <w:rPr>
          <w:rFonts w:ascii="Arial" w:hAnsi="Arial" w:cs="Arial"/>
          <w:bCs/>
          <w:sz w:val="22"/>
          <w:szCs w:val="22"/>
        </w:rPr>
        <w:t>c)</w:t>
      </w:r>
      <w:r>
        <w:rPr>
          <w:rFonts w:ascii="Arial" w:hAnsi="Arial" w:cs="Arial"/>
          <w:sz w:val="22"/>
          <w:szCs w:val="22"/>
        </w:rPr>
        <w:t xml:space="preserve"> orientações e condicionantes pré-estabelecidos pela SEADES no trimestre anterior a entrega dos equipamentos. </w:t>
      </w:r>
    </w:p>
    <w:p w14:paraId="6F53C7F1" w14:textId="77777777" w:rsidR="00B3553A" w:rsidRDefault="00B3553A">
      <w:pPr>
        <w:pStyle w:val="Default"/>
        <w:jc w:val="both"/>
        <w:rPr>
          <w:rFonts w:ascii="Arial" w:hAnsi="Arial" w:cs="Arial"/>
          <w:sz w:val="22"/>
          <w:szCs w:val="22"/>
        </w:rPr>
      </w:pPr>
    </w:p>
    <w:p w14:paraId="7C2A5D10" w14:textId="77777777" w:rsidR="00B3553A" w:rsidRDefault="006A503A">
      <w:pPr>
        <w:pStyle w:val="Default"/>
        <w:jc w:val="both"/>
        <w:rPr>
          <w:rFonts w:ascii="Arial" w:hAnsi="Arial" w:cs="Arial"/>
          <w:sz w:val="22"/>
          <w:szCs w:val="22"/>
        </w:rPr>
      </w:pPr>
      <w:r>
        <w:rPr>
          <w:rFonts w:ascii="Arial" w:hAnsi="Arial" w:cs="Arial"/>
          <w:sz w:val="22"/>
          <w:szCs w:val="22"/>
        </w:rPr>
        <w:t xml:space="preserve">A partir do Estudo de Viabilidade Econômica e das visitas domiciliares do agente de desenvolvimento e do técnico de desenvolvimento a UNIS identificará a demanda de equipamentos produtivo relacionado a atividade do empreendedor, descrevendo no Relatório de Atividades Trimestral o nome completo e CPF do empreendedor, ramo e tipo da atividade produtiva e equipamento demandado. </w:t>
      </w:r>
    </w:p>
    <w:p w14:paraId="00411A0A" w14:textId="77777777" w:rsidR="00B3553A" w:rsidRDefault="006A503A">
      <w:pPr>
        <w:pStyle w:val="Corpodetexto"/>
        <w:tabs>
          <w:tab w:val="left" w:pos="1388"/>
          <w:tab w:val="left" w:pos="2153"/>
        </w:tabs>
        <w:rPr>
          <w:rFonts w:ascii="Arial" w:hAnsi="Arial" w:cs="Arial"/>
          <w:b/>
          <w:bCs/>
          <w:sz w:val="22"/>
          <w:szCs w:val="22"/>
        </w:rPr>
      </w:pPr>
      <w:r>
        <w:rPr>
          <w:rFonts w:ascii="Arial" w:hAnsi="Arial" w:cs="Arial"/>
          <w:b/>
          <w:bCs/>
          <w:sz w:val="22"/>
          <w:szCs w:val="22"/>
        </w:rPr>
        <w:tab/>
      </w:r>
    </w:p>
    <w:p w14:paraId="5C90A269" w14:textId="77777777" w:rsidR="00B3553A" w:rsidRDefault="006A503A">
      <w:pPr>
        <w:pStyle w:val="Corpodetexto"/>
        <w:jc w:val="both"/>
        <w:rPr>
          <w:rFonts w:ascii="Arial" w:hAnsi="Arial" w:cs="Arial"/>
          <w:b/>
          <w:sz w:val="22"/>
          <w:szCs w:val="22"/>
        </w:rPr>
      </w:pPr>
      <w:r>
        <w:rPr>
          <w:rFonts w:ascii="Arial" w:hAnsi="Arial" w:cs="Arial"/>
          <w:b/>
          <w:bCs/>
          <w:sz w:val="22"/>
          <w:szCs w:val="22"/>
        </w:rPr>
        <w:t>Ação 18 – E</w:t>
      </w:r>
      <w:r>
        <w:rPr>
          <w:rFonts w:ascii="Arial" w:hAnsi="Arial" w:cs="Arial"/>
          <w:b/>
          <w:sz w:val="22"/>
          <w:szCs w:val="22"/>
        </w:rPr>
        <w:t>stabelecer Parcerias Elegíveis para Realização das Atividades da UNIS.</w:t>
      </w:r>
    </w:p>
    <w:p w14:paraId="33B37981" w14:textId="77777777" w:rsidR="00B3553A" w:rsidRDefault="00B3553A">
      <w:pPr>
        <w:pStyle w:val="SemEspaamento2"/>
        <w:spacing w:line="276" w:lineRule="auto"/>
        <w:jc w:val="both"/>
        <w:rPr>
          <w:rFonts w:ascii="Arial" w:hAnsi="Arial" w:cs="Arial"/>
          <w:sz w:val="22"/>
          <w:szCs w:val="22"/>
        </w:rPr>
      </w:pPr>
    </w:p>
    <w:p w14:paraId="0749062F"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177EF505" w14:textId="77777777" w:rsidR="00B3553A" w:rsidRDefault="00B3553A">
      <w:pPr>
        <w:pStyle w:val="Default"/>
        <w:jc w:val="both"/>
        <w:rPr>
          <w:rFonts w:ascii="Arial" w:hAnsi="Arial" w:cs="Arial"/>
          <w:sz w:val="22"/>
          <w:szCs w:val="22"/>
        </w:rPr>
      </w:pPr>
    </w:p>
    <w:p w14:paraId="7C8A8047" w14:textId="77777777" w:rsidR="00B3553A" w:rsidRDefault="006A503A">
      <w:pPr>
        <w:pStyle w:val="Default"/>
        <w:jc w:val="both"/>
        <w:rPr>
          <w:rFonts w:ascii="Arial" w:hAnsi="Arial" w:cs="Arial"/>
          <w:sz w:val="22"/>
          <w:szCs w:val="22"/>
        </w:rPr>
      </w:pPr>
      <w:r>
        <w:rPr>
          <w:rFonts w:ascii="Arial" w:hAnsi="Arial" w:cs="Arial"/>
          <w:sz w:val="22"/>
          <w:szCs w:val="22"/>
        </w:rPr>
        <w:t>A Unidade de Inclusão Socioprodutiva deve identificar e promover parcerias públicas e privadas que apresentem interesse na execução de ações do Programa Vida Melhor Urbano – PVMU, contribuindo para o alcance das metas. Assim, o estabelecimento das parcerias ao mesmo tempo que é uma meta contratual também visa contribuir para o alcance de outras metas do Termo de colaboração.</w:t>
      </w:r>
    </w:p>
    <w:p w14:paraId="68681E39" w14:textId="77777777" w:rsidR="00B3553A" w:rsidRDefault="00B3553A">
      <w:pPr>
        <w:pStyle w:val="Default"/>
        <w:jc w:val="both"/>
        <w:rPr>
          <w:rFonts w:ascii="Arial" w:hAnsi="Arial" w:cs="Arial"/>
          <w:sz w:val="22"/>
          <w:szCs w:val="22"/>
        </w:rPr>
      </w:pPr>
    </w:p>
    <w:p w14:paraId="7D5C696A" w14:textId="77777777" w:rsidR="00B3553A" w:rsidRDefault="006A503A">
      <w:pPr>
        <w:pStyle w:val="Default"/>
        <w:jc w:val="both"/>
        <w:rPr>
          <w:rFonts w:ascii="Arial" w:hAnsi="Arial" w:cs="Arial"/>
          <w:sz w:val="22"/>
          <w:szCs w:val="22"/>
        </w:rPr>
      </w:pPr>
      <w:r>
        <w:rPr>
          <w:rFonts w:ascii="Arial" w:hAnsi="Arial" w:cs="Arial"/>
          <w:sz w:val="22"/>
          <w:szCs w:val="22"/>
        </w:rPr>
        <w:t xml:space="preserve">Busca-se também com as parcerias elegíveis o cumprimento de metas em municípios onde não possui equipe técnica da UNIS residente, não gerando custos adicionais no atendimento dos empreendimentos assistidos. </w:t>
      </w:r>
    </w:p>
    <w:p w14:paraId="5D44F93F" w14:textId="77777777" w:rsidR="00B3553A" w:rsidRDefault="00B3553A">
      <w:pPr>
        <w:pStyle w:val="Default"/>
        <w:jc w:val="both"/>
        <w:rPr>
          <w:rFonts w:ascii="Arial" w:hAnsi="Arial" w:cs="Arial"/>
          <w:sz w:val="22"/>
          <w:szCs w:val="22"/>
        </w:rPr>
      </w:pPr>
    </w:p>
    <w:p w14:paraId="3A1ADBE6" w14:textId="77777777" w:rsidR="00B3553A" w:rsidRDefault="006A503A">
      <w:pPr>
        <w:pStyle w:val="Default"/>
        <w:jc w:val="both"/>
        <w:rPr>
          <w:rFonts w:ascii="Arial" w:hAnsi="Arial" w:cs="Arial"/>
          <w:sz w:val="22"/>
          <w:szCs w:val="22"/>
        </w:rPr>
      </w:pPr>
      <w:r>
        <w:rPr>
          <w:rFonts w:ascii="Arial" w:hAnsi="Arial" w:cs="Arial"/>
          <w:sz w:val="22"/>
          <w:szCs w:val="22"/>
        </w:rPr>
        <w:t>Desta forma, as parcerias podem contribuir na:</w:t>
      </w:r>
    </w:p>
    <w:p w14:paraId="3372E39E" w14:textId="77777777" w:rsidR="00B3553A" w:rsidRDefault="00B3553A">
      <w:pPr>
        <w:pStyle w:val="Default"/>
        <w:jc w:val="both"/>
        <w:rPr>
          <w:rFonts w:ascii="Arial" w:hAnsi="Arial" w:cs="Arial"/>
          <w:sz w:val="22"/>
          <w:szCs w:val="22"/>
        </w:rPr>
      </w:pPr>
    </w:p>
    <w:p w14:paraId="5992EECD" w14:textId="77777777" w:rsidR="00B3553A" w:rsidRDefault="006A503A">
      <w:pPr>
        <w:pStyle w:val="Default"/>
        <w:jc w:val="both"/>
        <w:rPr>
          <w:rFonts w:ascii="Arial" w:hAnsi="Arial" w:cs="Arial"/>
          <w:sz w:val="22"/>
          <w:szCs w:val="22"/>
        </w:rPr>
      </w:pPr>
      <w:r>
        <w:rPr>
          <w:rFonts w:ascii="Arial" w:hAnsi="Arial" w:cs="Arial"/>
          <w:sz w:val="22"/>
          <w:szCs w:val="22"/>
        </w:rPr>
        <w:t>a) disponibilização de espaços e estrutura para reuniões e encontros da equipe técnica e empreendimentos;</w:t>
      </w:r>
    </w:p>
    <w:p w14:paraId="74E01678" w14:textId="77777777" w:rsidR="00B3553A" w:rsidRDefault="006A503A">
      <w:pPr>
        <w:pStyle w:val="Default"/>
        <w:jc w:val="both"/>
        <w:rPr>
          <w:rFonts w:ascii="Arial" w:hAnsi="Arial" w:cs="Arial"/>
          <w:sz w:val="22"/>
          <w:szCs w:val="22"/>
        </w:rPr>
      </w:pPr>
      <w:r>
        <w:rPr>
          <w:rFonts w:ascii="Arial" w:hAnsi="Arial" w:cs="Arial"/>
          <w:sz w:val="22"/>
          <w:szCs w:val="22"/>
        </w:rPr>
        <w:t>b) identificação de áreas vulneráveis e de população empobrecida para cadastramentos de empreendimentos individuais, familiares ou articulados em rede;</w:t>
      </w:r>
    </w:p>
    <w:p w14:paraId="53CAFE4A" w14:textId="77777777" w:rsidR="00B3553A" w:rsidRDefault="006A503A">
      <w:pPr>
        <w:pStyle w:val="Default"/>
        <w:jc w:val="both"/>
        <w:rPr>
          <w:rFonts w:ascii="Arial" w:hAnsi="Arial" w:cs="Arial"/>
          <w:sz w:val="22"/>
          <w:szCs w:val="22"/>
        </w:rPr>
      </w:pPr>
      <w:r>
        <w:rPr>
          <w:rFonts w:ascii="Arial" w:hAnsi="Arial" w:cs="Arial"/>
          <w:sz w:val="22"/>
          <w:szCs w:val="22"/>
        </w:rPr>
        <w:t>c) mobilização de empreendimentos para cadastramento via demanda espontânea e direcionada;</w:t>
      </w:r>
    </w:p>
    <w:p w14:paraId="2D8A5119" w14:textId="77777777" w:rsidR="00B3553A" w:rsidRDefault="006A503A">
      <w:pPr>
        <w:pStyle w:val="Default"/>
        <w:jc w:val="both"/>
        <w:rPr>
          <w:rFonts w:ascii="Arial" w:hAnsi="Arial" w:cs="Arial"/>
          <w:sz w:val="22"/>
          <w:szCs w:val="22"/>
        </w:rPr>
      </w:pPr>
      <w:r>
        <w:rPr>
          <w:rFonts w:ascii="Arial" w:hAnsi="Arial" w:cs="Arial"/>
          <w:sz w:val="22"/>
          <w:szCs w:val="22"/>
        </w:rPr>
        <w:t>d) elaboração de diagnóstico socioeconômico de áreas e;</w:t>
      </w:r>
    </w:p>
    <w:p w14:paraId="2E55FB5C" w14:textId="77777777" w:rsidR="00B3553A" w:rsidRDefault="006A503A">
      <w:pPr>
        <w:pStyle w:val="Default"/>
        <w:jc w:val="both"/>
        <w:rPr>
          <w:rFonts w:ascii="Arial" w:hAnsi="Arial" w:cs="Arial"/>
          <w:sz w:val="22"/>
          <w:szCs w:val="22"/>
        </w:rPr>
      </w:pPr>
      <w:r>
        <w:rPr>
          <w:rFonts w:ascii="Arial" w:hAnsi="Arial" w:cs="Arial"/>
          <w:sz w:val="22"/>
          <w:szCs w:val="22"/>
        </w:rPr>
        <w:t>f) disponibilização de informações e dados para elaboração de mapa de oportunidades.</w:t>
      </w:r>
    </w:p>
    <w:p w14:paraId="040A1C97" w14:textId="74602BD2" w:rsidR="00B3553A" w:rsidRDefault="006A503A" w:rsidP="00C56D89">
      <w:pPr>
        <w:pStyle w:val="Default"/>
        <w:jc w:val="both"/>
        <w:rPr>
          <w:rFonts w:ascii="Arial" w:hAnsi="Arial" w:cs="Arial"/>
          <w:b/>
          <w:sz w:val="22"/>
          <w:szCs w:val="22"/>
        </w:rPr>
      </w:pPr>
      <w:r>
        <w:rPr>
          <w:rFonts w:ascii="Arial" w:hAnsi="Arial" w:cs="Arial"/>
          <w:b/>
          <w:bCs/>
          <w:sz w:val="22"/>
          <w:szCs w:val="22"/>
        </w:rPr>
        <w:lastRenderedPageBreak/>
        <w:t xml:space="preserve">Ação 19 – </w:t>
      </w:r>
      <w:r>
        <w:rPr>
          <w:rFonts w:ascii="Arial" w:hAnsi="Arial" w:cs="Arial"/>
          <w:b/>
          <w:sz w:val="22"/>
          <w:szCs w:val="22"/>
        </w:rPr>
        <w:t>Sistematização de Informações dos Empreendimentos no Sistema Informatizado do Programa Vida Melhor Urbano – SIVME.</w:t>
      </w:r>
    </w:p>
    <w:p w14:paraId="12F78C9F" w14:textId="77777777" w:rsidR="00B3553A" w:rsidRDefault="00B3553A">
      <w:pPr>
        <w:pStyle w:val="SemEspaamento2"/>
        <w:spacing w:line="276" w:lineRule="auto"/>
        <w:jc w:val="both"/>
        <w:rPr>
          <w:rFonts w:ascii="Arial" w:hAnsi="Arial" w:cs="Arial"/>
          <w:sz w:val="22"/>
          <w:szCs w:val="22"/>
        </w:rPr>
      </w:pPr>
    </w:p>
    <w:p w14:paraId="3DDA7957"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016DE6AF" w14:textId="77777777" w:rsidR="00B3553A" w:rsidRDefault="00B3553A">
      <w:pPr>
        <w:pStyle w:val="Corpodetexto31"/>
        <w:snapToGrid w:val="0"/>
        <w:spacing w:line="276" w:lineRule="auto"/>
        <w:rPr>
          <w:rFonts w:ascii="Arial" w:hAnsi="Arial" w:cs="Arial"/>
        </w:rPr>
      </w:pPr>
    </w:p>
    <w:p w14:paraId="70378683"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 xml:space="preserve">O Sistema Informatizado do Programa Vida Melhor Urbano (SIVME) é um sistema de informações online que armazena os cadastros com a identificação dos Empreendedores assistidos pelo PVMU e de todas as ações desenvolvidas na aplicação da metodologia do Programa. Realiza automaticamente o </w:t>
      </w:r>
      <w:proofErr w:type="spellStart"/>
      <w:r>
        <w:rPr>
          <w:rFonts w:ascii="Arial" w:hAnsi="Arial" w:cs="Arial"/>
          <w:sz w:val="22"/>
          <w:szCs w:val="22"/>
        </w:rPr>
        <w:t>ranqueamento</w:t>
      </w:r>
      <w:proofErr w:type="spellEnd"/>
      <w:r>
        <w:rPr>
          <w:rFonts w:ascii="Arial" w:hAnsi="Arial" w:cs="Arial"/>
          <w:sz w:val="22"/>
          <w:szCs w:val="22"/>
        </w:rPr>
        <w:t xml:space="preserve"> dos cadastrados para seleção dos empreendedores beneficiários que receberão atendimento de acordo com os parâmetros da metodologia.</w:t>
      </w:r>
    </w:p>
    <w:p w14:paraId="1D303F9C" w14:textId="77777777" w:rsidR="00B3553A" w:rsidRDefault="00B3553A">
      <w:pPr>
        <w:pStyle w:val="SemEspaamento2"/>
        <w:spacing w:line="276" w:lineRule="auto"/>
        <w:jc w:val="both"/>
        <w:rPr>
          <w:rFonts w:ascii="Arial" w:hAnsi="Arial" w:cs="Arial"/>
          <w:sz w:val="22"/>
          <w:szCs w:val="22"/>
        </w:rPr>
      </w:pPr>
    </w:p>
    <w:p w14:paraId="5F0517F7"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Será de responsabilidade das Entidades (OSC), a inserção, sistematização e atualização de dados relacionados aos Empreendedores Beneficiários do Programa Vida Melhor Urbano (PVMU), tempestivamente no decorrer da execução do contrato.</w:t>
      </w:r>
    </w:p>
    <w:p w14:paraId="617545D5" w14:textId="77777777" w:rsidR="00B3553A" w:rsidRDefault="00B3553A">
      <w:pPr>
        <w:pStyle w:val="Corpodetexto31"/>
        <w:snapToGrid w:val="0"/>
        <w:spacing w:line="276" w:lineRule="auto"/>
        <w:rPr>
          <w:rFonts w:ascii="Arial" w:hAnsi="Arial" w:cs="Arial"/>
          <w:b/>
          <w:bCs/>
          <w:color w:val="000000"/>
        </w:rPr>
      </w:pPr>
    </w:p>
    <w:p w14:paraId="6B04D3D1" w14:textId="77777777" w:rsidR="00B3553A" w:rsidRDefault="006A503A">
      <w:pPr>
        <w:pStyle w:val="Corpodetexto31"/>
        <w:snapToGrid w:val="0"/>
        <w:spacing w:line="276" w:lineRule="auto"/>
        <w:rPr>
          <w:rFonts w:ascii="Arial" w:hAnsi="Arial" w:cs="Arial"/>
        </w:rPr>
      </w:pPr>
      <w:r>
        <w:rPr>
          <w:rFonts w:ascii="Arial" w:hAnsi="Arial" w:cs="Arial"/>
          <w:color w:val="000000"/>
        </w:rPr>
        <w:t>Ao final de cada trimestre será de responsabilidade das OSC a inserção, sistematização e atualização das informações e dados relacionadas de 100% dos empreendimentos assistidos com ATEUR pela UNIS:</w:t>
      </w:r>
    </w:p>
    <w:p w14:paraId="333EF828" w14:textId="77777777" w:rsidR="00B3553A" w:rsidRDefault="00B3553A">
      <w:pPr>
        <w:pStyle w:val="Corpodetexto31"/>
        <w:snapToGrid w:val="0"/>
        <w:spacing w:line="276" w:lineRule="auto"/>
        <w:rPr>
          <w:rFonts w:ascii="Arial" w:hAnsi="Arial" w:cs="Arial"/>
          <w:bCs/>
          <w:color w:val="BFBFBF"/>
        </w:rPr>
      </w:pPr>
    </w:p>
    <w:p w14:paraId="11C2DA7F" w14:textId="77777777" w:rsidR="00B3553A" w:rsidRDefault="006A503A">
      <w:pPr>
        <w:pStyle w:val="SemEspaamento2"/>
        <w:numPr>
          <w:ilvl w:val="0"/>
          <w:numId w:val="18"/>
        </w:numPr>
        <w:spacing w:line="276" w:lineRule="auto"/>
        <w:ind w:left="1418" w:hanging="851"/>
        <w:jc w:val="both"/>
        <w:rPr>
          <w:rFonts w:ascii="Arial" w:hAnsi="Arial" w:cs="Arial"/>
          <w:sz w:val="22"/>
          <w:szCs w:val="22"/>
        </w:rPr>
      </w:pPr>
      <w:r>
        <w:rPr>
          <w:rFonts w:ascii="Arial" w:hAnsi="Arial" w:cs="Arial"/>
          <w:sz w:val="22"/>
          <w:szCs w:val="22"/>
        </w:rPr>
        <w:t>Lançar as informações contidas na Ficha de Cadastro constante da Metodologia.</w:t>
      </w:r>
    </w:p>
    <w:p w14:paraId="7B44E3F2" w14:textId="77777777" w:rsidR="00B3553A" w:rsidRDefault="006A503A">
      <w:pPr>
        <w:pStyle w:val="SemEspaamento2"/>
        <w:numPr>
          <w:ilvl w:val="0"/>
          <w:numId w:val="18"/>
        </w:numPr>
        <w:spacing w:line="276" w:lineRule="auto"/>
        <w:ind w:left="1418" w:hanging="851"/>
        <w:jc w:val="both"/>
        <w:rPr>
          <w:rFonts w:ascii="Arial" w:hAnsi="Arial" w:cs="Arial"/>
          <w:sz w:val="22"/>
          <w:szCs w:val="22"/>
        </w:rPr>
      </w:pPr>
      <w:r>
        <w:rPr>
          <w:rFonts w:ascii="Arial" w:hAnsi="Arial" w:cs="Arial"/>
          <w:sz w:val="22"/>
          <w:szCs w:val="22"/>
        </w:rPr>
        <w:t xml:space="preserve">Realizar, de forma impessoal e automatizada, o </w:t>
      </w:r>
      <w:proofErr w:type="spellStart"/>
      <w:r>
        <w:rPr>
          <w:rFonts w:ascii="Arial" w:hAnsi="Arial" w:cs="Arial"/>
          <w:sz w:val="22"/>
          <w:szCs w:val="22"/>
        </w:rPr>
        <w:t>ranqueamento</w:t>
      </w:r>
      <w:proofErr w:type="spellEnd"/>
      <w:r>
        <w:rPr>
          <w:rFonts w:ascii="Arial" w:hAnsi="Arial" w:cs="Arial"/>
          <w:sz w:val="22"/>
          <w:szCs w:val="22"/>
        </w:rPr>
        <w:t xml:space="preserve"> dos empreendimentos a serem atendidos.</w:t>
      </w:r>
    </w:p>
    <w:p w14:paraId="1CE9A264" w14:textId="77777777" w:rsidR="00B3553A" w:rsidRDefault="006A503A">
      <w:pPr>
        <w:pStyle w:val="SemEspaamento2"/>
        <w:numPr>
          <w:ilvl w:val="0"/>
          <w:numId w:val="18"/>
        </w:numPr>
        <w:spacing w:line="276" w:lineRule="auto"/>
        <w:ind w:left="1418" w:hanging="851"/>
        <w:jc w:val="both"/>
        <w:rPr>
          <w:rFonts w:ascii="Arial" w:hAnsi="Arial" w:cs="Arial"/>
          <w:sz w:val="22"/>
          <w:szCs w:val="22"/>
        </w:rPr>
      </w:pPr>
      <w:r>
        <w:rPr>
          <w:rFonts w:ascii="Arial" w:hAnsi="Arial" w:cs="Arial"/>
          <w:sz w:val="22"/>
          <w:szCs w:val="22"/>
        </w:rPr>
        <w:t>Fazer as contas necessárias ao estudo de viabilidade, com questões norteadoras para o parecer técnico.</w:t>
      </w:r>
    </w:p>
    <w:p w14:paraId="4A07AA53" w14:textId="77777777" w:rsidR="00B3553A" w:rsidRDefault="006A503A">
      <w:pPr>
        <w:pStyle w:val="SemEspaamento2"/>
        <w:numPr>
          <w:ilvl w:val="0"/>
          <w:numId w:val="18"/>
        </w:numPr>
        <w:spacing w:line="276" w:lineRule="auto"/>
        <w:ind w:left="1418" w:hanging="851"/>
        <w:jc w:val="both"/>
        <w:rPr>
          <w:rFonts w:ascii="Arial" w:hAnsi="Arial" w:cs="Arial"/>
          <w:sz w:val="22"/>
          <w:szCs w:val="22"/>
        </w:rPr>
      </w:pPr>
      <w:r>
        <w:rPr>
          <w:rFonts w:ascii="Arial" w:hAnsi="Arial" w:cs="Arial"/>
          <w:sz w:val="22"/>
          <w:szCs w:val="22"/>
        </w:rPr>
        <w:t>Inserir os dados complementares relativos às demandas de Ativos para os Empreendedores.</w:t>
      </w:r>
    </w:p>
    <w:p w14:paraId="231DFD62" w14:textId="77777777" w:rsidR="00B3553A" w:rsidRDefault="006A503A">
      <w:pPr>
        <w:pStyle w:val="SemEspaamento2"/>
        <w:numPr>
          <w:ilvl w:val="0"/>
          <w:numId w:val="18"/>
        </w:numPr>
        <w:spacing w:line="276" w:lineRule="auto"/>
        <w:ind w:left="1418" w:hanging="851"/>
        <w:jc w:val="both"/>
        <w:rPr>
          <w:rFonts w:ascii="Arial" w:hAnsi="Arial" w:cs="Arial"/>
          <w:sz w:val="22"/>
          <w:szCs w:val="22"/>
        </w:rPr>
      </w:pPr>
      <w:r>
        <w:rPr>
          <w:rFonts w:ascii="Arial" w:hAnsi="Arial" w:cs="Arial"/>
          <w:sz w:val="22"/>
          <w:szCs w:val="22"/>
        </w:rPr>
        <w:t>Encaminhar planilha com gráficos e tabelas dos indicadores gerenciais de desempenho informando o perfil dos atendimentos, renda, gênero, núcleo produtivo, localidade, empreendimento.</w:t>
      </w:r>
    </w:p>
    <w:p w14:paraId="05664080" w14:textId="5A1BA1B9" w:rsidR="00BF551A" w:rsidRDefault="002C3883" w:rsidP="002C3883">
      <w:pPr>
        <w:pStyle w:val="SemEspaamento2"/>
        <w:tabs>
          <w:tab w:val="left" w:pos="2888"/>
        </w:tabs>
        <w:spacing w:line="276" w:lineRule="auto"/>
        <w:jc w:val="both"/>
        <w:rPr>
          <w:rFonts w:ascii="Arial" w:hAnsi="Arial" w:cs="Arial"/>
          <w:sz w:val="22"/>
          <w:szCs w:val="22"/>
        </w:rPr>
      </w:pPr>
      <w:r>
        <w:rPr>
          <w:rFonts w:ascii="Arial" w:hAnsi="Arial" w:cs="Arial"/>
          <w:sz w:val="22"/>
          <w:szCs w:val="22"/>
        </w:rPr>
        <w:tab/>
      </w:r>
    </w:p>
    <w:p w14:paraId="0025D4A1" w14:textId="4E11C3C5" w:rsidR="00B3553A" w:rsidRDefault="006A503A">
      <w:pPr>
        <w:pStyle w:val="Corpodetexto"/>
        <w:jc w:val="both"/>
        <w:rPr>
          <w:rFonts w:ascii="Arial" w:hAnsi="Arial" w:cs="Arial"/>
          <w:b/>
          <w:bCs/>
          <w:color w:val="000000"/>
          <w:sz w:val="22"/>
          <w:szCs w:val="22"/>
        </w:rPr>
      </w:pPr>
      <w:r>
        <w:rPr>
          <w:rFonts w:ascii="Arial" w:hAnsi="Arial" w:cs="Arial"/>
          <w:b/>
          <w:bCs/>
          <w:sz w:val="22"/>
          <w:szCs w:val="22"/>
        </w:rPr>
        <w:t xml:space="preserve">Ação 20 – </w:t>
      </w:r>
      <w:r>
        <w:rPr>
          <w:rFonts w:ascii="Arial" w:hAnsi="Arial" w:cs="Arial"/>
          <w:b/>
          <w:bCs/>
          <w:color w:val="000000"/>
          <w:sz w:val="22"/>
          <w:szCs w:val="22"/>
        </w:rPr>
        <w:t>Apresentação do Relatório de Produtividade por Agente, Téc</w:t>
      </w:r>
      <w:r w:rsidR="007204DA">
        <w:rPr>
          <w:rFonts w:ascii="Arial" w:hAnsi="Arial" w:cs="Arial"/>
          <w:b/>
          <w:bCs/>
          <w:color w:val="000000"/>
          <w:sz w:val="22"/>
          <w:szCs w:val="22"/>
        </w:rPr>
        <w:t>nico e Coordenação (físico e on</w:t>
      </w:r>
      <w:r>
        <w:rPr>
          <w:rFonts w:ascii="Arial" w:hAnsi="Arial" w:cs="Arial"/>
          <w:b/>
          <w:bCs/>
          <w:color w:val="000000"/>
          <w:sz w:val="22"/>
          <w:szCs w:val="22"/>
        </w:rPr>
        <w:t>line).</w:t>
      </w:r>
    </w:p>
    <w:p w14:paraId="465AD006" w14:textId="77777777" w:rsidR="00B3553A" w:rsidRDefault="00B3553A">
      <w:pPr>
        <w:pStyle w:val="SemEspaamento2"/>
        <w:spacing w:line="276" w:lineRule="auto"/>
        <w:jc w:val="both"/>
        <w:rPr>
          <w:rFonts w:ascii="Arial" w:hAnsi="Arial" w:cs="Arial"/>
          <w:sz w:val="22"/>
          <w:szCs w:val="22"/>
        </w:rPr>
      </w:pPr>
    </w:p>
    <w:p w14:paraId="24EB3E1D"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6FBAAEC8" w14:textId="77777777" w:rsidR="00B3553A" w:rsidRDefault="00B3553A">
      <w:pPr>
        <w:pStyle w:val="Corpodetexto31"/>
        <w:snapToGrid w:val="0"/>
        <w:spacing w:line="276" w:lineRule="auto"/>
        <w:rPr>
          <w:rFonts w:ascii="Arial" w:hAnsi="Arial" w:cs="Arial"/>
        </w:rPr>
      </w:pPr>
    </w:p>
    <w:p w14:paraId="67D01D19" w14:textId="77777777" w:rsidR="00B3553A" w:rsidRDefault="006A503A">
      <w:pPr>
        <w:pStyle w:val="Corpodetexto31"/>
        <w:snapToGrid w:val="0"/>
        <w:spacing w:line="276" w:lineRule="auto"/>
        <w:rPr>
          <w:rFonts w:ascii="Arial" w:hAnsi="Arial" w:cs="Arial"/>
        </w:rPr>
      </w:pPr>
      <w:r>
        <w:rPr>
          <w:rFonts w:ascii="Arial" w:hAnsi="Arial" w:cs="Arial"/>
          <w:color w:val="000000"/>
        </w:rPr>
        <w:t xml:space="preserve">Assistência Técnica Urbana (ATEUR) do Programa Vida Melhor Urbano é uma política inovadora e única no Brasil, não havendo referência para estudar ou analisar. Assim, todo o processo deve ser acompanhado, monitorado, avaliado e sistematizado no propósito de gerar aprendizados. </w:t>
      </w:r>
    </w:p>
    <w:p w14:paraId="35F93E65" w14:textId="77777777" w:rsidR="00B3553A" w:rsidRDefault="00B3553A">
      <w:pPr>
        <w:pStyle w:val="Corpodetexto31"/>
        <w:snapToGrid w:val="0"/>
        <w:spacing w:line="276" w:lineRule="auto"/>
        <w:rPr>
          <w:rFonts w:ascii="Arial" w:hAnsi="Arial" w:cs="Arial"/>
          <w:color w:val="000000"/>
        </w:rPr>
      </w:pPr>
    </w:p>
    <w:p w14:paraId="35DB7B43" w14:textId="77777777" w:rsidR="00B3553A" w:rsidRDefault="006A503A">
      <w:pPr>
        <w:pStyle w:val="Corpodetexto31"/>
        <w:snapToGrid w:val="0"/>
        <w:spacing w:line="276" w:lineRule="auto"/>
        <w:rPr>
          <w:rFonts w:ascii="Arial" w:hAnsi="Arial" w:cs="Arial"/>
        </w:rPr>
      </w:pPr>
      <w:r>
        <w:rPr>
          <w:rFonts w:ascii="Arial" w:hAnsi="Arial" w:cs="Arial"/>
          <w:color w:val="000000"/>
        </w:rPr>
        <w:t>O perfil profissional da equipe técnica e dos agentes de desenvolvimento também não é passivo de comparações a partir de análises de outras experiências, pois, como já dito, a ATEUR é ímpar no atendimento de empreendimentos da economia dos setores populares. Sendo assim, a avaliação de produtividade das equipes técnicas das UNIS’s é parte essencial para adequar planos de ações vinculados ao alcance das metas, orientar procedimentos, definir conteúdos formativos para qualificação das competências  e identificar perfis incompatíveis para exercer as funções.</w:t>
      </w:r>
    </w:p>
    <w:p w14:paraId="4014999F" w14:textId="77777777" w:rsidR="00B3553A" w:rsidRDefault="006A503A">
      <w:pPr>
        <w:pStyle w:val="Corpodetexto31"/>
        <w:snapToGrid w:val="0"/>
        <w:spacing w:line="276" w:lineRule="auto"/>
        <w:rPr>
          <w:rFonts w:ascii="Arial" w:hAnsi="Arial" w:cs="Arial"/>
        </w:rPr>
      </w:pPr>
      <w:r>
        <w:rPr>
          <w:rFonts w:ascii="Arial" w:eastAsia="Calibri" w:hAnsi="Arial" w:cs="Arial"/>
          <w:color w:val="000000"/>
        </w:rPr>
        <w:lastRenderedPageBreak/>
        <w:t xml:space="preserve">   </w:t>
      </w:r>
    </w:p>
    <w:p w14:paraId="71565242" w14:textId="77777777" w:rsidR="00B3553A" w:rsidRDefault="006A503A">
      <w:pPr>
        <w:pStyle w:val="Corpodetexto31"/>
        <w:snapToGrid w:val="0"/>
        <w:spacing w:line="276" w:lineRule="auto"/>
        <w:rPr>
          <w:rFonts w:ascii="Arial" w:hAnsi="Arial" w:cs="Arial"/>
        </w:rPr>
      </w:pPr>
      <w:r>
        <w:rPr>
          <w:rFonts w:ascii="Arial" w:hAnsi="Arial" w:cs="Arial"/>
          <w:color w:val="000000"/>
        </w:rPr>
        <w:t xml:space="preserve">Ao final de cada trimestre a OSC apresentará em anexo ao Relatório de Atividades Trimestral, o Relatório de Produtividade de cada profissional da UNIS, conforme suas atribuições, adotando como parâmetro os elementos do modelo em </w:t>
      </w:r>
      <w:r>
        <w:rPr>
          <w:rFonts w:ascii="Arial" w:hAnsi="Arial" w:cs="Arial"/>
          <w:bCs/>
          <w:color w:val="000000"/>
        </w:rPr>
        <w:t>anexo.</w:t>
      </w:r>
    </w:p>
    <w:p w14:paraId="179EA497" w14:textId="77777777" w:rsidR="00B3553A" w:rsidRDefault="00B3553A">
      <w:pPr>
        <w:pStyle w:val="Corpodetexto"/>
        <w:rPr>
          <w:rFonts w:ascii="Arial" w:hAnsi="Arial" w:cs="Arial"/>
          <w:b/>
          <w:bCs/>
          <w:sz w:val="22"/>
          <w:szCs w:val="22"/>
        </w:rPr>
      </w:pPr>
    </w:p>
    <w:p w14:paraId="3C1CFD03" w14:textId="46297EBE" w:rsidR="00B3553A" w:rsidRDefault="006A503A">
      <w:pPr>
        <w:pStyle w:val="Corpodetexto"/>
        <w:jc w:val="both"/>
        <w:rPr>
          <w:rFonts w:ascii="Arial" w:hAnsi="Arial" w:cs="Arial"/>
          <w:sz w:val="22"/>
          <w:szCs w:val="22"/>
        </w:rPr>
      </w:pPr>
      <w:r>
        <w:rPr>
          <w:rFonts w:ascii="Arial" w:hAnsi="Arial" w:cs="Arial"/>
          <w:b/>
          <w:bCs/>
          <w:sz w:val="22"/>
          <w:szCs w:val="22"/>
        </w:rPr>
        <w:t xml:space="preserve">Ação 21 – </w:t>
      </w:r>
      <w:r>
        <w:rPr>
          <w:rFonts w:ascii="Arial" w:hAnsi="Arial" w:cs="Arial"/>
          <w:b/>
          <w:bCs/>
          <w:color w:val="000000"/>
          <w:sz w:val="22"/>
          <w:szCs w:val="22"/>
        </w:rPr>
        <w:t>Apresentação do Relatório de Acompanhamento de Resultados com as Ações realizadas de forma detalhada e com re</w:t>
      </w:r>
      <w:r w:rsidR="002C3883">
        <w:rPr>
          <w:rFonts w:ascii="Arial" w:hAnsi="Arial" w:cs="Arial"/>
          <w:b/>
          <w:bCs/>
          <w:color w:val="000000"/>
          <w:sz w:val="22"/>
          <w:szCs w:val="22"/>
        </w:rPr>
        <w:t>gistro fotográfico (físico e on</w:t>
      </w:r>
      <w:r>
        <w:rPr>
          <w:rFonts w:ascii="Arial" w:hAnsi="Arial" w:cs="Arial"/>
          <w:b/>
          <w:bCs/>
          <w:color w:val="000000"/>
          <w:sz w:val="22"/>
          <w:szCs w:val="22"/>
        </w:rPr>
        <w:t>line).</w:t>
      </w:r>
    </w:p>
    <w:p w14:paraId="3F2332DB" w14:textId="77777777" w:rsidR="00B3553A" w:rsidRDefault="00B3553A">
      <w:pPr>
        <w:pStyle w:val="SemEspaamento2"/>
        <w:spacing w:line="276" w:lineRule="auto"/>
        <w:jc w:val="both"/>
        <w:rPr>
          <w:rFonts w:ascii="Arial" w:hAnsi="Arial" w:cs="Arial"/>
          <w:sz w:val="22"/>
          <w:szCs w:val="22"/>
        </w:rPr>
      </w:pPr>
    </w:p>
    <w:p w14:paraId="4462E26F" w14:textId="77777777" w:rsidR="00B3553A" w:rsidRDefault="006A503A">
      <w:pPr>
        <w:pStyle w:val="Corpodetexto"/>
        <w:rPr>
          <w:rFonts w:ascii="Arial" w:hAnsi="Arial" w:cs="Arial"/>
          <w:b/>
          <w:bCs/>
          <w:sz w:val="22"/>
          <w:szCs w:val="22"/>
        </w:rPr>
      </w:pPr>
      <w:r>
        <w:rPr>
          <w:rFonts w:ascii="Arial" w:hAnsi="Arial" w:cs="Arial"/>
          <w:b/>
          <w:sz w:val="22"/>
          <w:szCs w:val="22"/>
        </w:rPr>
        <w:t>Critério de aceitação:</w:t>
      </w:r>
    </w:p>
    <w:p w14:paraId="2095A53A" w14:textId="77777777" w:rsidR="00B3553A" w:rsidRDefault="00B3553A">
      <w:pPr>
        <w:pStyle w:val="Corpodetexto31"/>
        <w:snapToGrid w:val="0"/>
        <w:spacing w:line="276" w:lineRule="auto"/>
        <w:rPr>
          <w:rFonts w:ascii="Arial" w:hAnsi="Arial" w:cs="Arial"/>
          <w:color w:val="000000"/>
        </w:rPr>
      </w:pPr>
    </w:p>
    <w:p w14:paraId="27F060F0" w14:textId="77777777" w:rsidR="00B3553A" w:rsidRDefault="006A503A">
      <w:pPr>
        <w:pStyle w:val="Corpodetexto31"/>
        <w:snapToGrid w:val="0"/>
        <w:spacing w:line="276" w:lineRule="auto"/>
        <w:rPr>
          <w:rFonts w:ascii="Arial" w:hAnsi="Arial" w:cs="Arial"/>
        </w:rPr>
      </w:pPr>
      <w:r>
        <w:rPr>
          <w:rFonts w:ascii="Arial" w:hAnsi="Arial" w:cs="Arial"/>
          <w:color w:val="000000"/>
        </w:rPr>
        <w:t>Ao final de cada trimestre as OSC contratadas deverão enviar o Relatório Trimestral de Atividades para Coordenação Estadual do Programa Vida Melhor Urbano, vinculada a SEADES, descrevendo as atividades realizadas, identificando resultados alcançados, eventuais dificuldades no alcance das metas, entre outros elementos, conforme modelo presente no site da Secretaria de Administração do Estado da Bahia (</w:t>
      </w:r>
      <w:r w:rsidR="00AB1B25">
        <w:rPr>
          <w:rStyle w:val="LinkdaInternet"/>
          <w:rFonts w:ascii="Arial" w:hAnsi="Arial" w:cs="Arial"/>
          <w:color w:val="000000"/>
        </w:rPr>
        <w:fldChar w:fldCharType="begin"/>
      </w:r>
      <w:r w:rsidR="00AB1B25">
        <w:rPr>
          <w:rStyle w:val="LinkdaInternet"/>
          <w:rFonts w:ascii="Arial" w:hAnsi="Arial" w:cs="Arial"/>
          <w:color w:val="000000"/>
        </w:rPr>
        <w:instrText xml:space="preserve"> HYPERLINK "http://www.saeb.ba.gov.br/modules/conteudo/conteudo.php?conteudo=123" \h </w:instrText>
      </w:r>
      <w:r w:rsidR="00AB1B25">
        <w:rPr>
          <w:rStyle w:val="LinkdaInternet"/>
          <w:rFonts w:ascii="Arial" w:hAnsi="Arial" w:cs="Arial"/>
          <w:color w:val="000000"/>
        </w:rPr>
        <w:fldChar w:fldCharType="separate"/>
      </w:r>
      <w:r>
        <w:rPr>
          <w:rStyle w:val="LinkdaInternet"/>
          <w:rFonts w:ascii="Arial" w:hAnsi="Arial" w:cs="Arial"/>
          <w:color w:val="000000"/>
        </w:rPr>
        <w:t>http://www.saeb.ba.gov.br/modules/conteudo/conteudo.php?conteudo=123</w:t>
      </w:r>
      <w:r w:rsidR="00AB1B25">
        <w:rPr>
          <w:rStyle w:val="LinkdaInternet"/>
          <w:rFonts w:ascii="Arial" w:hAnsi="Arial" w:cs="Arial"/>
          <w:color w:val="000000"/>
        </w:rPr>
        <w:fldChar w:fldCharType="end"/>
      </w:r>
      <w:r>
        <w:rPr>
          <w:rFonts w:ascii="Arial" w:hAnsi="Arial" w:cs="Arial"/>
          <w:color w:val="000000"/>
        </w:rPr>
        <w:t xml:space="preserve">) e ajustes a serem definidos pela coordenação do Programa. </w:t>
      </w:r>
    </w:p>
    <w:p w14:paraId="4BC399E0" w14:textId="77777777" w:rsidR="00B3553A" w:rsidRDefault="00B3553A">
      <w:pPr>
        <w:pStyle w:val="Corpodetexto31"/>
        <w:snapToGrid w:val="0"/>
        <w:spacing w:line="276" w:lineRule="auto"/>
        <w:rPr>
          <w:rFonts w:ascii="Arial" w:hAnsi="Arial" w:cs="Arial"/>
          <w:color w:val="000000"/>
        </w:rPr>
      </w:pPr>
    </w:p>
    <w:p w14:paraId="29F2F32E" w14:textId="77777777" w:rsidR="00B3553A" w:rsidRDefault="00B3553A">
      <w:pPr>
        <w:pStyle w:val="Corpodetexto31"/>
        <w:snapToGrid w:val="0"/>
        <w:spacing w:line="276" w:lineRule="auto"/>
        <w:rPr>
          <w:rFonts w:ascii="Arial" w:hAnsi="Arial" w:cs="Arial"/>
          <w:color w:val="000000"/>
        </w:rPr>
      </w:pPr>
    </w:p>
    <w:p w14:paraId="6867E627" w14:textId="77777777" w:rsidR="00B3553A" w:rsidRDefault="006A503A">
      <w:pPr>
        <w:pStyle w:val="Corpodetexto"/>
        <w:rPr>
          <w:rFonts w:ascii="Arial" w:hAnsi="Arial" w:cs="Arial"/>
          <w:b/>
          <w:bCs/>
          <w:sz w:val="22"/>
          <w:szCs w:val="22"/>
        </w:rPr>
      </w:pPr>
      <w:r>
        <w:rPr>
          <w:rFonts w:ascii="Arial" w:hAnsi="Arial" w:cs="Arial"/>
          <w:b/>
          <w:bCs/>
          <w:sz w:val="22"/>
          <w:szCs w:val="22"/>
        </w:rPr>
        <w:t>6.3 Indicadores, Metas e Parâmetros de Avaliação de Desempenho</w:t>
      </w:r>
    </w:p>
    <w:p w14:paraId="74F55A14" w14:textId="77777777" w:rsidR="00B3553A" w:rsidRDefault="00B3553A">
      <w:pPr>
        <w:pStyle w:val="Corpodetexto"/>
        <w:rPr>
          <w:rFonts w:ascii="Arial" w:hAnsi="Arial" w:cs="Arial"/>
          <w:b/>
          <w:bCs/>
          <w:sz w:val="22"/>
          <w:szCs w:val="22"/>
        </w:rPr>
      </w:pPr>
    </w:p>
    <w:p w14:paraId="038DB166" w14:textId="77777777" w:rsidR="00B3553A" w:rsidRDefault="006A503A">
      <w:pPr>
        <w:pStyle w:val="Corpodetexto"/>
        <w:jc w:val="both"/>
        <w:rPr>
          <w:rFonts w:ascii="Arial" w:hAnsi="Arial" w:cs="Arial"/>
          <w:bCs/>
          <w:sz w:val="22"/>
          <w:szCs w:val="22"/>
        </w:rPr>
      </w:pPr>
      <w:r>
        <w:rPr>
          <w:rFonts w:ascii="Arial" w:hAnsi="Arial" w:cs="Arial"/>
          <w:bCs/>
          <w:sz w:val="22"/>
          <w:szCs w:val="22"/>
        </w:rPr>
        <w:t>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14:paraId="6DDB3A8B" w14:textId="77777777" w:rsidR="00B3553A" w:rsidRDefault="00B3553A">
      <w:pPr>
        <w:jc w:val="both"/>
        <w:rPr>
          <w:rFonts w:ascii="Arial" w:hAnsi="Arial" w:cs="Arial"/>
          <w:sz w:val="22"/>
          <w:szCs w:val="22"/>
        </w:rPr>
      </w:pPr>
    </w:p>
    <w:p w14:paraId="0E61D1F2" w14:textId="0E5E66C7" w:rsidR="00B3553A" w:rsidRDefault="006A503A">
      <w:pPr>
        <w:jc w:val="both"/>
        <w:rPr>
          <w:rFonts w:ascii="Arial" w:hAnsi="Arial" w:cs="Arial"/>
          <w:sz w:val="22"/>
          <w:szCs w:val="22"/>
        </w:rPr>
      </w:pPr>
      <w:r>
        <w:rPr>
          <w:rFonts w:ascii="Arial" w:hAnsi="Arial" w:cs="Arial"/>
          <w:sz w:val="22"/>
          <w:szCs w:val="22"/>
        </w:rPr>
        <w:t>A avaliação do cumprimento do objetivo dessa ação será analisada através dos seg</w:t>
      </w:r>
      <w:r w:rsidR="00730EAB">
        <w:rPr>
          <w:rFonts w:ascii="Arial" w:hAnsi="Arial" w:cs="Arial"/>
          <w:sz w:val="22"/>
          <w:szCs w:val="22"/>
        </w:rPr>
        <w:t>uintes indicadores de resultado</w:t>
      </w:r>
      <w:r>
        <w:rPr>
          <w:rFonts w:ascii="Arial" w:hAnsi="Arial" w:cs="Arial"/>
          <w:sz w:val="22"/>
          <w:szCs w:val="22"/>
        </w:rPr>
        <w:t xml:space="preserve">: </w:t>
      </w:r>
    </w:p>
    <w:p w14:paraId="59BFF6AC" w14:textId="77777777" w:rsidR="00B3553A" w:rsidRDefault="00B3553A">
      <w:pPr>
        <w:jc w:val="both"/>
        <w:rPr>
          <w:rFonts w:ascii="Arial" w:hAnsi="Arial" w:cs="Arial"/>
          <w:sz w:val="22"/>
          <w:szCs w:val="22"/>
        </w:rPr>
      </w:pPr>
    </w:p>
    <w:p w14:paraId="34670272" w14:textId="77777777" w:rsidR="00B3553A" w:rsidRDefault="006A503A">
      <w:pPr>
        <w:jc w:val="both"/>
        <w:rPr>
          <w:rFonts w:ascii="Arial" w:hAnsi="Arial" w:cs="Arial"/>
          <w:sz w:val="22"/>
          <w:szCs w:val="22"/>
        </w:rPr>
      </w:pPr>
      <w:r>
        <w:rPr>
          <w:rFonts w:ascii="Arial" w:hAnsi="Arial" w:cs="Arial"/>
          <w:sz w:val="22"/>
          <w:szCs w:val="22"/>
        </w:rPr>
        <w:t>1. Grau de Conhecimento sobre a Renda Real e sobre a gestão do empreendimento, e;</w:t>
      </w:r>
    </w:p>
    <w:p w14:paraId="6ED5A0B5" w14:textId="77777777" w:rsidR="00B3553A" w:rsidRDefault="006A503A">
      <w:pPr>
        <w:jc w:val="both"/>
        <w:rPr>
          <w:rFonts w:ascii="Arial" w:hAnsi="Arial" w:cs="Arial"/>
          <w:sz w:val="22"/>
          <w:szCs w:val="22"/>
        </w:rPr>
      </w:pPr>
      <w:r>
        <w:rPr>
          <w:rFonts w:ascii="Arial" w:hAnsi="Arial" w:cs="Arial"/>
          <w:sz w:val="22"/>
          <w:szCs w:val="22"/>
        </w:rPr>
        <w:t xml:space="preserve"> </w:t>
      </w:r>
    </w:p>
    <w:p w14:paraId="14834308" w14:textId="77777777" w:rsidR="00B3553A" w:rsidRDefault="006A503A">
      <w:pPr>
        <w:jc w:val="both"/>
        <w:rPr>
          <w:rFonts w:ascii="Arial" w:hAnsi="Arial" w:cs="Arial"/>
          <w:sz w:val="22"/>
          <w:szCs w:val="22"/>
        </w:rPr>
      </w:pPr>
      <w:r>
        <w:rPr>
          <w:rFonts w:ascii="Arial" w:hAnsi="Arial" w:cs="Arial"/>
          <w:sz w:val="22"/>
          <w:szCs w:val="22"/>
        </w:rPr>
        <w:t>2. Variação da Renda Oriunda das Atividades Produtivas do Empreendimento - Resultado (lucro) obtido através do empreendimento.</w:t>
      </w:r>
    </w:p>
    <w:p w14:paraId="0AAF4661" w14:textId="77777777" w:rsidR="00B3553A" w:rsidRDefault="00B3553A">
      <w:pPr>
        <w:rPr>
          <w:rFonts w:ascii="Arial" w:hAnsi="Arial" w:cs="Arial"/>
          <w:sz w:val="22"/>
          <w:szCs w:val="22"/>
        </w:rPr>
      </w:pPr>
    </w:p>
    <w:p w14:paraId="012B9AC2" w14:textId="77777777" w:rsidR="00B3553A" w:rsidRDefault="006A503A">
      <w:pPr>
        <w:jc w:val="both"/>
        <w:rPr>
          <w:rFonts w:ascii="Arial" w:hAnsi="Arial" w:cs="Arial"/>
          <w:sz w:val="22"/>
          <w:szCs w:val="22"/>
        </w:rPr>
      </w:pPr>
      <w:r>
        <w:rPr>
          <w:rFonts w:ascii="Arial" w:hAnsi="Arial" w:cs="Arial"/>
          <w:sz w:val="22"/>
          <w:szCs w:val="22"/>
        </w:rPr>
        <w:t>Estes indicadores medem quais mudanças resultantes do Programa são duradouras ou significativas, positivas ou negativas.</w:t>
      </w:r>
    </w:p>
    <w:p w14:paraId="00DCBBB4" w14:textId="77777777" w:rsidR="00B3553A" w:rsidRDefault="00B3553A">
      <w:pPr>
        <w:rPr>
          <w:rFonts w:ascii="Arial" w:hAnsi="Arial" w:cs="Arial"/>
          <w:sz w:val="22"/>
          <w:szCs w:val="22"/>
        </w:rPr>
      </w:pPr>
    </w:p>
    <w:p w14:paraId="2F1996D9" w14:textId="77777777" w:rsidR="00B3553A" w:rsidRDefault="006A503A">
      <w:pPr>
        <w:pStyle w:val="Corpodetexto31"/>
        <w:snapToGrid w:val="0"/>
        <w:spacing w:line="276" w:lineRule="auto"/>
        <w:rPr>
          <w:rFonts w:ascii="Arial" w:hAnsi="Arial" w:cs="Arial"/>
          <w:b/>
          <w:color w:val="000000"/>
          <w:lang w:eastAsia="pt-BR"/>
        </w:rPr>
      </w:pPr>
      <w:r>
        <w:rPr>
          <w:rFonts w:ascii="Arial" w:hAnsi="Arial" w:cs="Arial"/>
          <w:b/>
          <w:bCs/>
          <w:color w:val="000000"/>
        </w:rPr>
        <w:t>1 - Grau</w:t>
      </w:r>
      <w:r>
        <w:rPr>
          <w:rFonts w:ascii="Arial" w:hAnsi="Arial" w:cs="Arial"/>
          <w:b/>
          <w:color w:val="000000"/>
          <w:lang w:eastAsia="pt-BR"/>
        </w:rPr>
        <w:t xml:space="preserve"> do Conhecimento da Renda Real, Oriunda das Atividades Produtivas Apoiadas pelo PVMU.</w:t>
      </w:r>
    </w:p>
    <w:p w14:paraId="03BCD97D" w14:textId="77777777" w:rsidR="00B3553A" w:rsidRDefault="00B3553A">
      <w:pPr>
        <w:pStyle w:val="Corpodetexto31"/>
        <w:snapToGrid w:val="0"/>
        <w:spacing w:line="276" w:lineRule="auto"/>
        <w:rPr>
          <w:rFonts w:ascii="Arial" w:hAnsi="Arial" w:cs="Arial"/>
        </w:rPr>
      </w:pPr>
    </w:p>
    <w:p w14:paraId="7EF042A5"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 xml:space="preserve">Nesta medida busca-se o grau de conhecimento Renda Real dos empreendimentos entre dois momentos distintos da ATEUR ofertada pela UNIS, tendo como base a análise dos Estudos de Viabilidade Econômica (EVE) do status do Marco Zero (M0) e do Marco Um (M1). </w:t>
      </w:r>
    </w:p>
    <w:p w14:paraId="6239BF45" w14:textId="77777777" w:rsidR="00B3553A" w:rsidRDefault="00B3553A">
      <w:pPr>
        <w:pStyle w:val="SemEspaamento2"/>
        <w:spacing w:line="276" w:lineRule="auto"/>
        <w:jc w:val="both"/>
        <w:rPr>
          <w:rFonts w:ascii="Arial" w:hAnsi="Arial" w:cs="Arial"/>
          <w:sz w:val="22"/>
          <w:szCs w:val="22"/>
        </w:rPr>
      </w:pPr>
    </w:p>
    <w:p w14:paraId="5C6B9DF2"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Considerando o EVE do status Marco Zero (</w:t>
      </w:r>
      <w:r>
        <w:rPr>
          <w:rFonts w:ascii="Arial" w:hAnsi="Arial" w:cs="Arial"/>
          <w:b/>
          <w:bCs/>
          <w:sz w:val="22"/>
          <w:szCs w:val="22"/>
        </w:rPr>
        <w:t>M0</w:t>
      </w:r>
      <w:r>
        <w:rPr>
          <w:rFonts w:ascii="Arial" w:hAnsi="Arial" w:cs="Arial"/>
          <w:sz w:val="22"/>
          <w:szCs w:val="22"/>
        </w:rPr>
        <w:t>) o primeiro estudo/diagnóstico do empreendimento e o EVE do Marco Um (</w:t>
      </w:r>
      <w:r>
        <w:rPr>
          <w:rFonts w:ascii="Arial" w:hAnsi="Arial" w:cs="Arial"/>
          <w:b/>
          <w:bCs/>
          <w:sz w:val="22"/>
          <w:szCs w:val="22"/>
        </w:rPr>
        <w:t>M1</w:t>
      </w:r>
      <w:r>
        <w:rPr>
          <w:rFonts w:ascii="Arial" w:hAnsi="Arial" w:cs="Arial"/>
          <w:sz w:val="22"/>
          <w:szCs w:val="22"/>
        </w:rPr>
        <w:t>) o segundo estudo.</w:t>
      </w:r>
    </w:p>
    <w:p w14:paraId="27972BA0" w14:textId="77777777" w:rsidR="00B3553A" w:rsidRDefault="00B3553A">
      <w:pPr>
        <w:pStyle w:val="SemEspaamento2"/>
        <w:spacing w:line="276" w:lineRule="auto"/>
        <w:jc w:val="both"/>
        <w:rPr>
          <w:rFonts w:ascii="Arial" w:hAnsi="Arial" w:cs="Arial"/>
          <w:sz w:val="22"/>
          <w:szCs w:val="22"/>
        </w:rPr>
      </w:pPr>
    </w:p>
    <w:p w14:paraId="6D716360" w14:textId="77777777" w:rsidR="00B3553A" w:rsidRDefault="006A503A">
      <w:pPr>
        <w:pStyle w:val="Corpodetexto"/>
        <w:spacing w:line="276" w:lineRule="auto"/>
        <w:jc w:val="both"/>
        <w:rPr>
          <w:rFonts w:ascii="Arial" w:hAnsi="Arial" w:cs="Arial"/>
          <w:sz w:val="22"/>
          <w:szCs w:val="22"/>
        </w:rPr>
      </w:pPr>
      <w:r>
        <w:rPr>
          <w:rFonts w:ascii="Arial" w:hAnsi="Arial" w:cs="Arial"/>
          <w:sz w:val="22"/>
          <w:szCs w:val="22"/>
        </w:rPr>
        <w:t>Considerando o Grupo Tratamento (</w:t>
      </w:r>
      <w:r>
        <w:rPr>
          <w:rFonts w:ascii="Arial" w:hAnsi="Arial" w:cs="Arial"/>
          <w:b/>
          <w:bCs/>
          <w:sz w:val="22"/>
          <w:szCs w:val="22"/>
        </w:rPr>
        <w:t>GT</w:t>
      </w:r>
      <w:r>
        <w:rPr>
          <w:rFonts w:ascii="Arial" w:hAnsi="Arial" w:cs="Arial"/>
          <w:sz w:val="22"/>
          <w:szCs w:val="22"/>
        </w:rPr>
        <w:t>) composto pelo conjunto dos empreendimentos</w:t>
      </w:r>
      <w:r>
        <w:rPr>
          <w:rFonts w:ascii="Arial" w:hAnsi="Arial" w:cs="Arial"/>
          <w:color w:val="000000"/>
          <w:sz w:val="22"/>
          <w:szCs w:val="22"/>
        </w:rPr>
        <w:t>,</w:t>
      </w:r>
      <w:r>
        <w:rPr>
          <w:rFonts w:ascii="Arial" w:hAnsi="Arial" w:cs="Arial"/>
          <w:sz w:val="22"/>
          <w:szCs w:val="22"/>
        </w:rPr>
        <w:t xml:space="preserve"> selecionados através de critérios pré-definidos, com EVE elaborado no status M0 e que </w:t>
      </w:r>
      <w:r>
        <w:rPr>
          <w:rFonts w:ascii="Arial" w:hAnsi="Arial" w:cs="Arial"/>
          <w:sz w:val="22"/>
          <w:szCs w:val="22"/>
        </w:rPr>
        <w:lastRenderedPageBreak/>
        <w:t xml:space="preserve">serão atendidos com ações da Assistência Técnica Urbana (fase 02) no </w:t>
      </w:r>
      <w:r>
        <w:rPr>
          <w:rFonts w:ascii="Arial" w:hAnsi="Arial" w:cs="Arial"/>
          <w:color w:val="000000"/>
          <w:sz w:val="22"/>
          <w:szCs w:val="22"/>
        </w:rPr>
        <w:t xml:space="preserve">período mínimo de 06 meses. </w:t>
      </w:r>
    </w:p>
    <w:p w14:paraId="31FE5A4E" w14:textId="77777777" w:rsidR="00B3553A" w:rsidRDefault="00B3553A">
      <w:pPr>
        <w:pStyle w:val="SemEspaamento2"/>
        <w:spacing w:line="276" w:lineRule="auto"/>
        <w:jc w:val="both"/>
        <w:rPr>
          <w:rFonts w:ascii="Arial" w:hAnsi="Arial" w:cs="Arial"/>
          <w:sz w:val="22"/>
          <w:szCs w:val="22"/>
        </w:rPr>
      </w:pPr>
    </w:p>
    <w:p w14:paraId="05DB22B4"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Considerando o Grupo Controle (</w:t>
      </w:r>
      <w:r>
        <w:rPr>
          <w:rFonts w:ascii="Arial" w:hAnsi="Arial" w:cs="Arial"/>
          <w:b/>
          <w:bCs/>
          <w:sz w:val="22"/>
          <w:szCs w:val="22"/>
        </w:rPr>
        <w:t>GC</w:t>
      </w:r>
      <w:r>
        <w:rPr>
          <w:rFonts w:ascii="Arial" w:hAnsi="Arial" w:cs="Arial"/>
          <w:sz w:val="22"/>
          <w:szCs w:val="22"/>
        </w:rPr>
        <w:t xml:space="preserve">) composto por empreendedores com EVE realizados no status M0, selecionados através de critérios pré-definidos, e com atendimento congelado até a elaboração do M1, ou seja, não serão contemplados com ações da ATEUR no mesmo período do GT. </w:t>
      </w:r>
    </w:p>
    <w:p w14:paraId="42CF07FE" w14:textId="77777777" w:rsidR="00B3553A" w:rsidRDefault="00B3553A">
      <w:pPr>
        <w:pStyle w:val="SemEspaamento2"/>
        <w:spacing w:line="276" w:lineRule="auto"/>
        <w:jc w:val="both"/>
        <w:rPr>
          <w:rFonts w:ascii="Arial" w:hAnsi="Arial" w:cs="Arial"/>
          <w:sz w:val="22"/>
          <w:szCs w:val="22"/>
        </w:rPr>
      </w:pPr>
    </w:p>
    <w:p w14:paraId="1B726262" w14:textId="77777777" w:rsidR="00B3553A" w:rsidRDefault="006A503A">
      <w:pPr>
        <w:pStyle w:val="Corpodetexto31"/>
        <w:snapToGrid w:val="0"/>
        <w:spacing w:line="276" w:lineRule="auto"/>
        <w:rPr>
          <w:rFonts w:ascii="Arial" w:hAnsi="Arial" w:cs="Arial"/>
        </w:rPr>
      </w:pPr>
      <w:r>
        <w:rPr>
          <w:rFonts w:ascii="Arial" w:hAnsi="Arial" w:cs="Arial"/>
          <w:color w:val="000000"/>
        </w:rPr>
        <w:t xml:space="preserve">Sendo, </w:t>
      </w:r>
      <w:r>
        <w:rPr>
          <w:rFonts w:ascii="Arial" w:hAnsi="Arial" w:cs="Arial"/>
          <w:b/>
          <w:bCs/>
          <w:color w:val="000000"/>
        </w:rPr>
        <w:t>RDM0</w:t>
      </w:r>
      <w:r>
        <w:rPr>
          <w:rFonts w:ascii="Arial" w:hAnsi="Arial" w:cs="Arial"/>
          <w:color w:val="000000"/>
        </w:rPr>
        <w:t xml:space="preserve"> a Renda Declarada no status do Marco Zero, </w:t>
      </w:r>
      <w:r>
        <w:rPr>
          <w:rFonts w:ascii="Arial" w:hAnsi="Arial" w:cs="Arial"/>
          <w:b/>
          <w:bCs/>
          <w:color w:val="000000"/>
        </w:rPr>
        <w:t xml:space="preserve">REVEM0 </w:t>
      </w:r>
      <w:r>
        <w:rPr>
          <w:rFonts w:ascii="Arial" w:hAnsi="Arial" w:cs="Arial"/>
          <w:color w:val="000000"/>
        </w:rPr>
        <w:t xml:space="preserve">a Renda do EVE do Marco Zero, </w:t>
      </w:r>
      <w:r>
        <w:rPr>
          <w:rFonts w:ascii="Arial" w:hAnsi="Arial" w:cs="Arial"/>
          <w:b/>
          <w:bCs/>
          <w:color w:val="000000"/>
        </w:rPr>
        <w:t>RDM1</w:t>
      </w:r>
      <w:r>
        <w:rPr>
          <w:rFonts w:ascii="Arial" w:hAnsi="Arial" w:cs="Arial"/>
          <w:color w:val="000000"/>
        </w:rPr>
        <w:t xml:space="preserve"> a Renda Declarada no status do Marco Um e </w:t>
      </w:r>
      <w:r>
        <w:rPr>
          <w:rFonts w:ascii="Arial" w:hAnsi="Arial" w:cs="Arial"/>
          <w:b/>
          <w:bCs/>
          <w:color w:val="000000"/>
        </w:rPr>
        <w:t xml:space="preserve">REVEM1 </w:t>
      </w:r>
      <w:r>
        <w:rPr>
          <w:rFonts w:ascii="Arial" w:hAnsi="Arial" w:cs="Arial"/>
          <w:color w:val="000000"/>
        </w:rPr>
        <w:t xml:space="preserve">a Renda do EVE do Marco Um. </w:t>
      </w:r>
    </w:p>
    <w:p w14:paraId="0E350B8B" w14:textId="77777777" w:rsidR="00B3553A" w:rsidRDefault="00B3553A">
      <w:pPr>
        <w:pStyle w:val="Corpodetexto31"/>
        <w:snapToGrid w:val="0"/>
        <w:spacing w:line="276" w:lineRule="auto"/>
        <w:rPr>
          <w:rFonts w:ascii="Arial" w:hAnsi="Arial" w:cs="Arial"/>
          <w:color w:val="000000"/>
        </w:rPr>
      </w:pPr>
    </w:p>
    <w:p w14:paraId="240880FB" w14:textId="77777777" w:rsidR="00B3553A" w:rsidRDefault="006A503A">
      <w:pPr>
        <w:pStyle w:val="Corpodetexto31"/>
        <w:snapToGrid w:val="0"/>
        <w:spacing w:line="276" w:lineRule="auto"/>
        <w:rPr>
          <w:rFonts w:ascii="Arial" w:hAnsi="Arial" w:cs="Arial"/>
        </w:rPr>
      </w:pPr>
      <w:r>
        <w:rPr>
          <w:rFonts w:ascii="Arial" w:hAnsi="Arial" w:cs="Arial"/>
          <w:color w:val="000000"/>
        </w:rPr>
        <w:t xml:space="preserve">O Grau do Conhecimento Real da Renda do Empreendimento“x” - </w:t>
      </w:r>
      <w:r>
        <w:rPr>
          <w:rFonts w:ascii="Arial" w:hAnsi="Arial" w:cs="Arial"/>
          <w:b/>
          <w:bCs/>
          <w:color w:val="000000"/>
        </w:rPr>
        <w:t>EX</w:t>
      </w:r>
      <w:r>
        <w:rPr>
          <w:rFonts w:ascii="Arial" w:hAnsi="Arial" w:cs="Arial"/>
          <w:color w:val="000000"/>
        </w:rPr>
        <w:t>:</w:t>
      </w:r>
    </w:p>
    <w:p w14:paraId="7548DA79" w14:textId="77777777" w:rsidR="00B3553A" w:rsidRDefault="00B3553A">
      <w:pPr>
        <w:pStyle w:val="Corpodetexto31"/>
        <w:snapToGrid w:val="0"/>
        <w:spacing w:line="276" w:lineRule="auto"/>
        <w:rPr>
          <w:rFonts w:ascii="Arial" w:hAnsi="Arial" w:cs="Arial"/>
          <w:color w:val="000000"/>
        </w:rPr>
      </w:pPr>
    </w:p>
    <w:p w14:paraId="06F24421" w14:textId="77777777" w:rsidR="00B3553A" w:rsidRDefault="006A503A">
      <w:pPr>
        <w:pStyle w:val="Corpodetexto31"/>
        <w:snapToGrid w:val="0"/>
        <w:spacing w:line="276" w:lineRule="auto"/>
        <w:jc w:val="center"/>
        <w:rPr>
          <w:rFonts w:ascii="Arial" w:hAnsi="Arial" w:cs="Arial"/>
        </w:rPr>
      </w:pPr>
      <w:r>
        <w:rPr>
          <w:rFonts w:ascii="Arial" w:eastAsia="Calibri" w:hAnsi="Arial" w:cs="Arial"/>
          <w:b/>
          <w:bCs/>
          <w:color w:val="000000"/>
        </w:rPr>
        <w:t xml:space="preserve">           </w:t>
      </w:r>
      <w:r>
        <w:rPr>
          <w:rFonts w:ascii="Arial" w:hAnsi="Arial" w:cs="Arial"/>
          <w:b/>
          <w:bCs/>
          <w:color w:val="000000"/>
        </w:rPr>
        <w:t xml:space="preserve">RRE </w:t>
      </w:r>
      <w:r>
        <w:rPr>
          <w:rFonts w:ascii="Arial" w:hAnsi="Arial" w:cs="Arial"/>
          <w:color w:val="000000"/>
        </w:rPr>
        <w:t>= [</w:t>
      </w:r>
      <w:r>
        <w:rPr>
          <w:rFonts w:ascii="Arial" w:hAnsi="Arial" w:cs="Arial"/>
          <w:b/>
          <w:color w:val="000000"/>
        </w:rPr>
        <w:t xml:space="preserve">RDM0EX - </w:t>
      </w:r>
      <w:r>
        <w:rPr>
          <w:rFonts w:ascii="Arial" w:hAnsi="Arial" w:cs="Arial"/>
          <w:color w:val="000000"/>
        </w:rPr>
        <w:t xml:space="preserve"> </w:t>
      </w:r>
      <w:r>
        <w:rPr>
          <w:rFonts w:ascii="Arial" w:hAnsi="Arial" w:cs="Arial"/>
          <w:b/>
          <w:color w:val="000000"/>
        </w:rPr>
        <w:t>REVEM0EX]</w:t>
      </w:r>
    </w:p>
    <w:p w14:paraId="172C5652" w14:textId="77777777" w:rsidR="00B3553A" w:rsidRDefault="006A503A">
      <w:pPr>
        <w:pStyle w:val="Corpodetexto31"/>
        <w:snapToGrid w:val="0"/>
        <w:spacing w:line="276" w:lineRule="auto"/>
        <w:jc w:val="center"/>
        <w:rPr>
          <w:rFonts w:ascii="Arial" w:hAnsi="Arial" w:cs="Arial"/>
        </w:rPr>
      </w:pPr>
      <w:r>
        <w:rPr>
          <w:noProof/>
          <w:lang w:val="pt-BR" w:eastAsia="pt-BR"/>
        </w:rPr>
        <mc:AlternateContent>
          <mc:Choice Requires="wps">
            <w:drawing>
              <wp:anchor distT="0" distB="0" distL="3810" distR="3175" simplePos="0" relativeHeight="2" behindDoc="1" locked="0" layoutInCell="0" allowOverlap="1" wp14:anchorId="19E4121D" wp14:editId="5D9790C4">
                <wp:simplePos x="0" y="0"/>
                <wp:positionH relativeFrom="column">
                  <wp:posOffset>8197215</wp:posOffset>
                </wp:positionH>
                <wp:positionV relativeFrom="paragraph">
                  <wp:posOffset>20807045</wp:posOffset>
                </wp:positionV>
                <wp:extent cx="1468755" cy="13970"/>
                <wp:effectExtent l="635" t="0" r="0" b="0"/>
                <wp:wrapNone/>
                <wp:docPr id="1" name="Retângulo 1"/>
                <wp:cNvGraphicFramePr/>
                <a:graphic xmlns:a="http://schemas.openxmlformats.org/drawingml/2006/main">
                  <a:graphicData uri="http://schemas.microsoft.com/office/word/2010/wordprocessingShape">
                    <wps:wsp>
                      <wps:cNvSpPr/>
                      <wps:spPr>
                        <a:xfrm>
                          <a:off x="0" y="0"/>
                          <a:ext cx="1468800" cy="14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2F5AFF3" id="Retângulo 1" o:spid="_x0000_s1026" style="position:absolute;margin-left:645.45pt;margin-top:1638.35pt;width:115.65pt;height:1.1pt;z-index:-503316478;visibility:visible;mso-wrap-style:square;mso-wrap-distance-left:.3pt;mso-wrap-distance-top:0;mso-wrap-distance-right:.2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9VywAEAAM4DAAAOAAAAZHJzL2Uyb0RvYy54bWysU81u2zAMvg/oOwi6N7aLoAiMOD2s6C5D&#10;W7TbAygyZQvQHyg1Tl5nr7IXGyWn7rqdOuwiSyQ/kt9HentztIYdAKP2ruPNquYMnPS9dkPHv3+7&#10;u9xwFpNwvTDeQcdPEPnN7uLTdgotXPnRmx6QURIX2yl0fEwptFUV5QhWxJUP4MipPFqR6IlD1aOY&#10;KLs11VVdX1eTxz6glxAjWW9nJ9+V/EqBTA9KRUjMdJx6S+XEcu7zWe22oh1QhFHLcxviH7qwQjsq&#10;uqS6FUmwF9R/pbJaoo9epZX0tvJKaQmFA7Fp6j/YPI8iQOFC4sSwyBT/X1p5f3hEpnuaHWdOWBrR&#10;E6SfP9zwYjxrsj5TiC2FPYdHPL8iXTPZo0Kbv0SDHYump0VTOCYmydisrzebmqSX5GvW9bpoXr2B&#10;A8b0Bbxl+dJxpJEVJcXha0xUkEJfQ3It5++0MWVsxrEp13tnpnDjCJW7nvsst3QykOOMewJFfEu7&#10;2RAlDvvPBtm8FLS11OvrapRkBMiBisp+EHuGZDSUXfwgfgGV+t6lBW+185iHM/Oc2WWie9+fypyK&#10;g5amCHhe8LyVv78L/O033P0CAAD//wMAUEsDBBQABgAIAAAAIQDsT3364QAAAA8BAAAPAAAAZHJz&#10;L2Rvd25yZXYueG1sTI/BTsMwDIbvSLxDZCRuLCXAtnZNpwkJIXHbQFqPWeI11RqnarKuvD0ZFzj+&#10;9qffn8v15Do24hBaTxIeZxkwJO1NS42Er8+3hyWwEBUZ1XlCCd8YYF3d3pSqMP5CWxx3sWGphEKh&#10;JNgY+4LzoC06FWa+R0q7ox+ciikODTeDuqRy13GRZXPuVEvpglU9vlrUp93ZSdiMtdjXzbvp6o/T&#10;89bqUO+jlvL+btqsgEWc4h8MV/2kDlVyOvgzmcC6lEWe5YmV8CQW8wWwK/MihAB2+J0tc+BVyf//&#10;Uf0AAAD//wMAUEsBAi0AFAAGAAgAAAAhALaDOJL+AAAA4QEAABMAAAAAAAAAAAAAAAAAAAAAAFtD&#10;b250ZW50X1R5cGVzXS54bWxQSwECLQAUAAYACAAAACEAOP0h/9YAAACUAQAACwAAAAAAAAAAAAAA&#10;AAAvAQAAX3JlbHMvLnJlbHNQSwECLQAUAAYACAAAACEAUAPVcsABAADOAwAADgAAAAAAAAAAAAAA&#10;AAAuAgAAZHJzL2Uyb0RvYy54bWxQSwECLQAUAAYACAAAACEA7E99+uEAAAAPAQAADwAAAAAAAAAA&#10;AAAAAAAaBAAAZHJzL2Rvd25yZXYueG1sUEsFBgAAAAAEAAQA8wAAACgFAAAAAA==&#10;" o:allowincell="f" filled="f" stroked="f" strokeweight="0"/>
            </w:pict>
          </mc:Fallback>
        </mc:AlternateContent>
      </w:r>
      <w:r>
        <w:rPr>
          <w:noProof/>
          <w:lang w:val="pt-BR" w:eastAsia="pt-BR"/>
        </w:rPr>
        <mc:AlternateContent>
          <mc:Choice Requires="wps">
            <w:drawing>
              <wp:anchor distT="10795" distB="10160" distL="7620" distR="12700" simplePos="0" relativeHeight="90" behindDoc="0" locked="0" layoutInCell="0" allowOverlap="1" wp14:anchorId="1A998BD1" wp14:editId="0F9597E3">
                <wp:simplePos x="0" y="0"/>
                <wp:positionH relativeFrom="column">
                  <wp:posOffset>2575560</wp:posOffset>
                </wp:positionH>
                <wp:positionV relativeFrom="paragraph">
                  <wp:posOffset>1270</wp:posOffset>
                </wp:positionV>
                <wp:extent cx="1370330" cy="7620"/>
                <wp:effectExtent l="635" t="5080" r="0" b="5080"/>
                <wp:wrapNone/>
                <wp:docPr id="2" name="Conector reto 2"/>
                <wp:cNvGraphicFramePr/>
                <a:graphic xmlns:a="http://schemas.openxmlformats.org/drawingml/2006/main">
                  <a:graphicData uri="http://schemas.microsoft.com/office/word/2010/wordprocessingShape">
                    <wps:wsp>
                      <wps:cNvCnPr/>
                      <wps:spPr>
                        <a:xfrm flipV="1">
                          <a:off x="0" y="0"/>
                          <a:ext cx="1370160" cy="7560"/>
                        </a:xfrm>
                        <a:prstGeom prst="line">
                          <a:avLst/>
                        </a:prstGeom>
                        <a:ln w="9360">
                          <a:solidFill>
                            <a:srgbClr val="3465A4"/>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ED1927E" id="Conector reto 2" o:spid="_x0000_s1026" style="position:absolute;flip:y;z-index:90;visibility:visible;mso-wrap-style:square;mso-wrap-distance-left:.6pt;mso-wrap-distance-top:.85pt;mso-wrap-distance-right:1pt;mso-wrap-distance-bottom:.8pt;mso-position-horizontal:absolute;mso-position-horizontal-relative:text;mso-position-vertical:absolute;mso-position-vertical-relative:text" from="202.8pt,.1pt" to="31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lN2gEAAAUEAAAOAAAAZHJzL2Uyb0RvYy54bWysU01v2zAMvQ/YfxB0X5yPNl2NOMWQorsM&#10;W9CtuysyFQvQFygtTv79KNn1uu3UYReZlMhHvkd6c3e2hp0Ao/au4YvZnDNw0rfaHRv+9O3h3XvO&#10;YhKuFcY7aPgFIr/bvn2z6UMNS9950wIyAnGx7kPDu5RCXVVRdmBFnPkAjh6VRysSuXisWhQ9oVtT&#10;LefzddV7bAN6CTHS7f3wyLcFXymQ6YtSERIzDafeUjmxnId8VtuNqI8oQqfl2Ib4hy6s0I6KTlD3&#10;Ign2A/VfUFZL9NGrNJPeVl4pLaFwIDaL+R9svnYiQOFC4sQwyRT/H6z8fNoj023Dl5w5YWlEOxqU&#10;TB4ZQvJsmSXqQ6wpcuf2OHox7DHzPSu0TBkdvtP0iwLEiZ2LwJdJYDgnJulysbqZL9Y0B0lvN9dk&#10;EVw1oGS0gDF9BG9ZNhputMv0RS1On2IaQp9D8rVxrG/47Ypwshu90e2DNqY4eDzsDLKToMmvrtbX&#10;H67GYr+FWZ0gc6ImjKNPZjpwK1a6GBgqPYIimQqxAi9H/GGXaNmJ1fNGFTBKyIGK+nll7piSs6Gs&#10;8Cvzp6RS37s05VvtPBYZXrDL5sG3lzLbIgDtWlFk/C/yMr/0i0y//t7tTwAAAP//AwBQSwMEFAAG&#10;AAgAAAAhAEHaBureAAAABgEAAA8AAABkcnMvZG93bnJldi54bWxMjsFKw0AURfdC/2F4gptiJw0x&#10;lZhJqWIRhII2RVxOM88kNPMmZKZt/Pu+rnR5uYd7T74cbSdOOPjWkYL5LAKBVDnTUq1gV67vH0H4&#10;oMnozhEq+EUPy2Jyk+vMuDN94mkbasEj5DOtoAmhz6T0VYNW+5nrkbj7cYPVgeNQSzPoM4/bTsZR&#10;lEqrW+KHRvf40mB12B6tgnbxup7SbjMtvw9Yvi2+PsL7c63U3e24egIRcAx/MFz1WR0Kdtq7Ixkv&#10;OgVJ9JAyqiAGwXUazxMQe+YSkEUu/+sXFwAAAP//AwBQSwECLQAUAAYACAAAACEAtoM4kv4AAADh&#10;AQAAEwAAAAAAAAAAAAAAAAAAAAAAW0NvbnRlbnRfVHlwZXNdLnhtbFBLAQItABQABgAIAAAAIQA4&#10;/SH/1gAAAJQBAAALAAAAAAAAAAAAAAAAAC8BAABfcmVscy8ucmVsc1BLAQItABQABgAIAAAAIQCW&#10;bRlN2gEAAAUEAAAOAAAAAAAAAAAAAAAAAC4CAABkcnMvZTJvRG9jLnhtbFBLAQItABQABgAIAAAA&#10;IQBB2gbq3gAAAAYBAAAPAAAAAAAAAAAAAAAAADQEAABkcnMvZG93bnJldi54bWxQSwUGAAAAAAQA&#10;BADzAAAAPwUAAAAA&#10;" o:allowincell="f" strokecolor="#3465a4" strokeweight=".26mm">
                <v:stroke joinstyle="miter"/>
              </v:line>
            </w:pict>
          </mc:Fallback>
        </mc:AlternateContent>
      </w:r>
      <w:r>
        <w:rPr>
          <w:rFonts w:ascii="Arial" w:eastAsia="Calibri" w:hAnsi="Arial" w:cs="Arial"/>
          <w:b/>
          <w:color w:val="000000"/>
        </w:rPr>
        <w:t xml:space="preserve">                    </w:t>
      </w:r>
      <w:r>
        <w:rPr>
          <w:rFonts w:ascii="Arial" w:hAnsi="Arial" w:cs="Arial"/>
          <w:b/>
          <w:color w:val="000000"/>
        </w:rPr>
        <w:t>REVEM0EX</w:t>
      </w:r>
    </w:p>
    <w:p w14:paraId="1AF84156" w14:textId="77777777" w:rsidR="00B3553A" w:rsidRDefault="00B3553A">
      <w:pPr>
        <w:pStyle w:val="SemEspaamento2"/>
        <w:spacing w:line="276" w:lineRule="auto"/>
        <w:jc w:val="both"/>
        <w:rPr>
          <w:rFonts w:ascii="Arial" w:hAnsi="Arial" w:cs="Arial"/>
          <w:sz w:val="22"/>
          <w:szCs w:val="22"/>
        </w:rPr>
      </w:pPr>
    </w:p>
    <w:p w14:paraId="40EF46E6"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 xml:space="preserve">Se </w:t>
      </w:r>
      <w:r>
        <w:rPr>
          <w:rFonts w:ascii="Arial" w:hAnsi="Arial" w:cs="Arial"/>
          <w:b/>
          <w:bCs/>
          <w:sz w:val="22"/>
          <w:szCs w:val="22"/>
        </w:rPr>
        <w:t>RRM0 &lt; RRM1</w:t>
      </w:r>
      <w:r>
        <w:rPr>
          <w:rFonts w:ascii="Arial" w:hAnsi="Arial" w:cs="Arial"/>
          <w:sz w:val="22"/>
          <w:szCs w:val="22"/>
        </w:rPr>
        <w:t xml:space="preserve">, então aumentou o grau de conhecimento da renda real do empreendedor sobre as atividades do seu negócio entre os status do M0 e M1. </w:t>
      </w:r>
    </w:p>
    <w:p w14:paraId="367FCA69" w14:textId="77777777" w:rsidR="00B3553A" w:rsidRDefault="00B3553A">
      <w:pPr>
        <w:pStyle w:val="SemEspaamento2"/>
        <w:spacing w:line="276" w:lineRule="auto"/>
        <w:jc w:val="both"/>
        <w:rPr>
          <w:rFonts w:ascii="Arial" w:hAnsi="Arial" w:cs="Arial"/>
          <w:sz w:val="22"/>
          <w:szCs w:val="22"/>
        </w:rPr>
      </w:pPr>
    </w:p>
    <w:p w14:paraId="5F84E45A"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rPr>
        <w:t xml:space="preserve">Requisitos: </w:t>
      </w:r>
      <w:r>
        <w:rPr>
          <w:rFonts w:ascii="Arial" w:hAnsi="Arial" w:cs="Arial"/>
          <w:sz w:val="22"/>
          <w:szCs w:val="22"/>
        </w:rPr>
        <w:t xml:space="preserve">Comparação entre os empreendimentos do </w:t>
      </w:r>
      <w:r>
        <w:rPr>
          <w:rFonts w:ascii="Arial" w:hAnsi="Arial" w:cs="Arial"/>
          <w:b/>
          <w:bCs/>
          <w:sz w:val="22"/>
          <w:szCs w:val="22"/>
        </w:rPr>
        <w:t>GT</w:t>
      </w:r>
      <w:r>
        <w:rPr>
          <w:rFonts w:ascii="Arial" w:hAnsi="Arial" w:cs="Arial"/>
          <w:sz w:val="22"/>
          <w:szCs w:val="22"/>
        </w:rPr>
        <w:t xml:space="preserve"> e </w:t>
      </w:r>
      <w:r>
        <w:rPr>
          <w:rFonts w:ascii="Arial" w:hAnsi="Arial" w:cs="Arial"/>
          <w:b/>
          <w:bCs/>
          <w:sz w:val="22"/>
          <w:szCs w:val="22"/>
        </w:rPr>
        <w:t>GC</w:t>
      </w:r>
      <w:r>
        <w:rPr>
          <w:rFonts w:ascii="Arial" w:hAnsi="Arial" w:cs="Arial"/>
          <w:sz w:val="22"/>
          <w:szCs w:val="22"/>
        </w:rPr>
        <w:t xml:space="preserve"> os</w:t>
      </w:r>
      <w:r>
        <w:rPr>
          <w:rFonts w:ascii="Arial" w:hAnsi="Arial" w:cs="Arial"/>
          <w:b/>
          <w:bCs/>
          <w:sz w:val="22"/>
          <w:szCs w:val="22"/>
        </w:rPr>
        <w:t xml:space="preserve"> </w:t>
      </w:r>
      <w:r>
        <w:rPr>
          <w:rFonts w:ascii="Arial" w:hAnsi="Arial" w:cs="Arial"/>
          <w:sz w:val="22"/>
          <w:szCs w:val="22"/>
        </w:rPr>
        <w:t xml:space="preserve">resultados no Marco Zero (M0) da </w:t>
      </w:r>
      <w:r>
        <w:rPr>
          <w:rFonts w:ascii="Arial" w:hAnsi="Arial" w:cs="Arial"/>
          <w:b/>
          <w:bCs/>
          <w:sz w:val="22"/>
          <w:szCs w:val="22"/>
        </w:rPr>
        <w:t>Renda Declarada em M0</w:t>
      </w:r>
      <w:r>
        <w:rPr>
          <w:rFonts w:ascii="Arial" w:hAnsi="Arial" w:cs="Arial"/>
          <w:sz w:val="22"/>
          <w:szCs w:val="22"/>
        </w:rPr>
        <w:t xml:space="preserve"> menos a </w:t>
      </w:r>
      <w:r>
        <w:rPr>
          <w:rFonts w:ascii="Arial" w:hAnsi="Arial" w:cs="Arial"/>
          <w:b/>
          <w:bCs/>
          <w:sz w:val="22"/>
          <w:szCs w:val="22"/>
        </w:rPr>
        <w:t xml:space="preserve">Renda Real diagnosticada nos </w:t>
      </w:r>
      <w:proofErr w:type="spellStart"/>
      <w:r>
        <w:rPr>
          <w:rFonts w:ascii="Arial" w:hAnsi="Arial" w:cs="Arial"/>
          <w:b/>
          <w:bCs/>
          <w:sz w:val="22"/>
          <w:szCs w:val="22"/>
        </w:rPr>
        <w:t>EVE’s</w:t>
      </w:r>
      <w:proofErr w:type="spellEnd"/>
      <w:r>
        <w:rPr>
          <w:rFonts w:ascii="Arial" w:hAnsi="Arial" w:cs="Arial"/>
          <w:b/>
          <w:bCs/>
          <w:sz w:val="22"/>
          <w:szCs w:val="22"/>
        </w:rPr>
        <w:t xml:space="preserve"> em M0</w:t>
      </w:r>
      <w:r>
        <w:rPr>
          <w:rFonts w:ascii="Arial" w:hAnsi="Arial" w:cs="Arial"/>
          <w:sz w:val="22"/>
          <w:szCs w:val="22"/>
        </w:rPr>
        <w:t xml:space="preserve">, com os resultados no Marco Um (M1) da </w:t>
      </w:r>
      <w:r>
        <w:rPr>
          <w:rFonts w:ascii="Arial" w:hAnsi="Arial" w:cs="Arial"/>
          <w:b/>
          <w:bCs/>
          <w:sz w:val="22"/>
          <w:szCs w:val="22"/>
        </w:rPr>
        <w:t>Renda Declarada em M1</w:t>
      </w:r>
      <w:r>
        <w:rPr>
          <w:rFonts w:ascii="Arial" w:hAnsi="Arial" w:cs="Arial"/>
          <w:sz w:val="22"/>
          <w:szCs w:val="22"/>
        </w:rPr>
        <w:t xml:space="preserve"> menos a </w:t>
      </w:r>
      <w:r>
        <w:rPr>
          <w:rFonts w:ascii="Arial" w:hAnsi="Arial" w:cs="Arial"/>
          <w:b/>
          <w:bCs/>
          <w:sz w:val="22"/>
          <w:szCs w:val="22"/>
        </w:rPr>
        <w:t>Renda Real diagnosticada do EVE em M1</w:t>
      </w:r>
      <w:r>
        <w:rPr>
          <w:rFonts w:ascii="Arial" w:hAnsi="Arial" w:cs="Arial"/>
          <w:sz w:val="22"/>
          <w:szCs w:val="22"/>
        </w:rPr>
        <w:t>. Esta avaliação deverá ocorrer no 1º, 2º e 3º trimestre do segundo ano do Termo de Colaboração, utilizando como amostra os empreendimentos selecionados para GC no 1º, 2º e 3º trimestre do primeiro ano e os empreendimentos do GT, do mesmo período, selecionados por critérios pré-estabelecidos pela equipe da Superintendência de Estudos Econômicos e Sociais do Governo da Bahia (SEI).</w:t>
      </w:r>
    </w:p>
    <w:p w14:paraId="0839321B" w14:textId="77777777" w:rsidR="00B3553A" w:rsidRDefault="00B3553A">
      <w:pPr>
        <w:pStyle w:val="SemEspaamento2"/>
        <w:spacing w:line="276" w:lineRule="auto"/>
        <w:jc w:val="both"/>
        <w:rPr>
          <w:rFonts w:ascii="Arial" w:hAnsi="Arial" w:cs="Arial"/>
          <w:sz w:val="22"/>
          <w:szCs w:val="22"/>
        </w:rPr>
      </w:pPr>
    </w:p>
    <w:p w14:paraId="1543EE62"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 xml:space="preserve">A fórmula de cálculo do </w:t>
      </w:r>
      <w:r>
        <w:rPr>
          <w:rFonts w:ascii="Arial" w:hAnsi="Arial" w:cs="Arial"/>
          <w:b/>
          <w:bCs/>
          <w:sz w:val="22"/>
          <w:szCs w:val="22"/>
        </w:rPr>
        <w:t>RR</w:t>
      </w:r>
      <w:r>
        <w:rPr>
          <w:rFonts w:ascii="Arial" w:hAnsi="Arial" w:cs="Arial"/>
          <w:sz w:val="22"/>
          <w:szCs w:val="22"/>
        </w:rPr>
        <w:t xml:space="preserve"> poderá ser ajustada através da assessoria da equipe da Superintendência de Estudos Econômicos e Sociais do Governo da Bahia (SEI). </w:t>
      </w:r>
    </w:p>
    <w:p w14:paraId="6A1CDE65" w14:textId="77777777" w:rsidR="00B3553A" w:rsidRDefault="00B3553A">
      <w:pPr>
        <w:pStyle w:val="SemEspaamento2"/>
        <w:spacing w:line="276" w:lineRule="auto"/>
        <w:jc w:val="both"/>
        <w:rPr>
          <w:rFonts w:ascii="Arial" w:hAnsi="Arial" w:cs="Arial"/>
          <w:sz w:val="22"/>
          <w:szCs w:val="22"/>
        </w:rPr>
      </w:pPr>
    </w:p>
    <w:p w14:paraId="708CBCC1" w14:textId="77777777" w:rsidR="00B3553A" w:rsidRDefault="006A503A">
      <w:pPr>
        <w:pStyle w:val="Corpodetexto31"/>
        <w:snapToGrid w:val="0"/>
        <w:spacing w:line="276" w:lineRule="auto"/>
        <w:rPr>
          <w:rFonts w:ascii="Arial" w:hAnsi="Arial" w:cs="Arial"/>
        </w:rPr>
      </w:pPr>
      <w:r>
        <w:rPr>
          <w:rFonts w:ascii="Arial" w:hAnsi="Arial" w:cs="Arial"/>
          <w:b/>
          <w:bCs/>
          <w:color w:val="000000"/>
        </w:rPr>
        <w:t xml:space="preserve">2 - </w:t>
      </w:r>
      <w:r>
        <w:rPr>
          <w:rFonts w:ascii="Arial" w:hAnsi="Arial" w:cs="Arial"/>
          <w:b/>
          <w:bCs/>
          <w:color w:val="000000"/>
          <w:lang w:eastAsia="pt-BR"/>
        </w:rPr>
        <w:t>Índice Variação Real de Renda, Oriunda das Atividades Produtivas Apoiadas pelo PVMU.</w:t>
      </w:r>
    </w:p>
    <w:p w14:paraId="62321FD0" w14:textId="77777777" w:rsidR="00B3553A" w:rsidRDefault="00B3553A">
      <w:pPr>
        <w:pStyle w:val="Corpodetexto31"/>
        <w:snapToGrid w:val="0"/>
        <w:spacing w:line="200" w:lineRule="atLeast"/>
        <w:rPr>
          <w:rFonts w:ascii="Arial" w:hAnsi="Arial" w:cs="Arial"/>
          <w:b/>
          <w:bCs/>
          <w:color w:val="000000"/>
        </w:rPr>
      </w:pPr>
    </w:p>
    <w:p w14:paraId="37FB5763" w14:textId="77777777" w:rsidR="00B3553A" w:rsidRDefault="006A503A">
      <w:pPr>
        <w:pStyle w:val="Corpodetexto31"/>
        <w:snapToGrid w:val="0"/>
        <w:spacing w:line="276" w:lineRule="auto"/>
        <w:rPr>
          <w:rFonts w:ascii="Arial" w:hAnsi="Arial" w:cs="Arial"/>
          <w:color w:val="000000"/>
        </w:rPr>
      </w:pPr>
      <w:r>
        <w:rPr>
          <w:rFonts w:ascii="Arial" w:hAnsi="Arial" w:cs="Arial"/>
          <w:color w:val="000000"/>
        </w:rPr>
        <w:t xml:space="preserve">Sendo, </w:t>
      </w:r>
      <w:r>
        <w:rPr>
          <w:rFonts w:ascii="Arial" w:hAnsi="Arial" w:cs="Arial"/>
          <w:b/>
          <w:bCs/>
          <w:color w:val="000000"/>
        </w:rPr>
        <w:t>VRREX</w:t>
      </w:r>
      <w:r>
        <w:rPr>
          <w:rFonts w:ascii="Arial" w:hAnsi="Arial" w:cs="Arial"/>
          <w:color w:val="000000"/>
        </w:rPr>
        <w:t xml:space="preserve"> a Variação Real da Renda do Empreendimento “x”, </w:t>
      </w:r>
      <w:r>
        <w:rPr>
          <w:rFonts w:ascii="Arial" w:hAnsi="Arial" w:cs="Arial"/>
          <w:b/>
          <w:bCs/>
          <w:color w:val="000000"/>
        </w:rPr>
        <w:t xml:space="preserve">REVEM0 </w:t>
      </w:r>
      <w:r>
        <w:rPr>
          <w:rFonts w:ascii="Arial" w:hAnsi="Arial" w:cs="Arial"/>
          <w:color w:val="000000"/>
        </w:rPr>
        <w:t xml:space="preserve">a Renda no EVE do Marco Zero e </w:t>
      </w:r>
      <w:r>
        <w:rPr>
          <w:rFonts w:ascii="Arial" w:hAnsi="Arial" w:cs="Arial"/>
          <w:b/>
          <w:bCs/>
          <w:color w:val="000000"/>
        </w:rPr>
        <w:t xml:space="preserve">REVEM1 </w:t>
      </w:r>
      <w:r>
        <w:rPr>
          <w:rFonts w:ascii="Arial" w:hAnsi="Arial" w:cs="Arial"/>
          <w:color w:val="000000"/>
        </w:rPr>
        <w:t>a Renda no EVE do Marco Um. Temos:</w:t>
      </w:r>
    </w:p>
    <w:p w14:paraId="40544F3A" w14:textId="77777777" w:rsidR="00B3553A" w:rsidRDefault="00B3553A">
      <w:pPr>
        <w:pStyle w:val="Corpodetexto31"/>
        <w:snapToGrid w:val="0"/>
        <w:spacing w:line="276" w:lineRule="auto"/>
        <w:rPr>
          <w:rFonts w:ascii="Arial" w:hAnsi="Arial" w:cs="Arial"/>
        </w:rPr>
      </w:pPr>
    </w:p>
    <w:p w14:paraId="043EF4BB" w14:textId="77777777" w:rsidR="0089030F" w:rsidRDefault="0089030F">
      <w:pPr>
        <w:pStyle w:val="Corpodetexto31"/>
        <w:snapToGrid w:val="0"/>
        <w:spacing w:line="276" w:lineRule="auto"/>
        <w:rPr>
          <w:rFonts w:ascii="Arial" w:hAnsi="Arial" w:cs="Arial"/>
        </w:rPr>
      </w:pPr>
    </w:p>
    <w:p w14:paraId="7D702AE0" w14:textId="77777777" w:rsidR="00B3553A" w:rsidRDefault="006A503A">
      <w:pPr>
        <w:pStyle w:val="Corpodetexto31"/>
        <w:snapToGrid w:val="0"/>
        <w:spacing w:line="276" w:lineRule="auto"/>
        <w:rPr>
          <w:rFonts w:ascii="Arial" w:hAnsi="Arial" w:cs="Arial"/>
        </w:rPr>
      </w:pPr>
      <w:r>
        <w:rPr>
          <w:rFonts w:ascii="Arial" w:hAnsi="Arial" w:cs="Arial"/>
          <w:b/>
          <w:bCs/>
          <w:color w:val="000000"/>
        </w:rPr>
        <w:t xml:space="preserve">VRREX </w:t>
      </w:r>
      <w:r>
        <w:rPr>
          <w:rFonts w:ascii="Arial" w:hAnsi="Arial" w:cs="Arial"/>
          <w:color w:val="000000"/>
        </w:rPr>
        <w:t>= [</w:t>
      </w:r>
      <w:r>
        <w:rPr>
          <w:rFonts w:ascii="Arial" w:hAnsi="Arial" w:cs="Arial"/>
          <w:b/>
          <w:color w:val="000000"/>
        </w:rPr>
        <w:t xml:space="preserve"> REVEM1EX - </w:t>
      </w:r>
      <w:r>
        <w:rPr>
          <w:rFonts w:ascii="Arial" w:hAnsi="Arial" w:cs="Arial"/>
          <w:color w:val="000000"/>
        </w:rPr>
        <w:t xml:space="preserve"> </w:t>
      </w:r>
      <w:r>
        <w:rPr>
          <w:rFonts w:ascii="Arial" w:hAnsi="Arial" w:cs="Arial"/>
          <w:b/>
          <w:color w:val="000000"/>
        </w:rPr>
        <w:t>REVEM0EX] X 100</w:t>
      </w:r>
    </w:p>
    <w:p w14:paraId="5329C62A" w14:textId="77777777" w:rsidR="00B3553A" w:rsidRDefault="006A503A">
      <w:pPr>
        <w:pStyle w:val="Corpodetexto31"/>
        <w:snapToGrid w:val="0"/>
        <w:spacing w:line="276" w:lineRule="auto"/>
        <w:rPr>
          <w:rFonts w:ascii="Arial" w:hAnsi="Arial" w:cs="Arial"/>
        </w:rPr>
      </w:pPr>
      <w:r>
        <w:rPr>
          <w:noProof/>
          <w:lang w:val="pt-BR" w:eastAsia="pt-BR"/>
        </w:rPr>
        <mc:AlternateContent>
          <mc:Choice Requires="wps">
            <w:drawing>
              <wp:anchor distT="22225" distB="25400" distL="19050" distR="24765" simplePos="0" relativeHeight="89" behindDoc="0" locked="0" layoutInCell="0" allowOverlap="1" wp14:anchorId="78F09376" wp14:editId="40561851">
                <wp:simplePos x="0" y="0"/>
                <wp:positionH relativeFrom="column">
                  <wp:posOffset>634365</wp:posOffset>
                </wp:positionH>
                <wp:positionV relativeFrom="paragraph">
                  <wp:posOffset>3810</wp:posOffset>
                </wp:positionV>
                <wp:extent cx="2232660" cy="635"/>
                <wp:effectExtent l="635" t="18415" r="635" b="18415"/>
                <wp:wrapNone/>
                <wp:docPr id="3" name="Conector reto 5"/>
                <wp:cNvGraphicFramePr/>
                <a:graphic xmlns:a="http://schemas.openxmlformats.org/drawingml/2006/main">
                  <a:graphicData uri="http://schemas.microsoft.com/office/word/2010/wordprocessingShape">
                    <wps:wsp>
                      <wps:cNvCnPr/>
                      <wps:spPr>
                        <a:xfrm>
                          <a:off x="0" y="0"/>
                          <a:ext cx="2232720" cy="720"/>
                        </a:xfrm>
                        <a:prstGeom prst="line">
                          <a:avLst/>
                        </a:prstGeom>
                        <a:ln w="36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D32ADF9" id="Conector reto 5" o:spid="_x0000_s1026" style="position:absolute;z-index:89;visibility:visible;mso-wrap-style:square;mso-wrap-distance-left:1.5pt;mso-wrap-distance-top:1.75pt;mso-wrap-distance-right:1.95pt;mso-wrap-distance-bottom:2pt;mso-position-horizontal:absolute;mso-position-horizontal-relative:text;mso-position-vertical:absolute;mso-position-vertical-relative:text" from="49.95pt,.3pt" to="22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8nzQEAAPsDAAAOAAAAZHJzL2Uyb0RvYy54bWysU8Fu2zAMvQ/oPwi6N3YdLBuMOD2k6C7D&#10;FmzrByiyFAuQRIHS4uTvR8mu222nDvNBpiTyke+R2t5fnGVnhdGA7/jdquZMeQm98aeOP/14vP3I&#10;WUzC98KCVx2/qsjvdzfvtmNoVQMD2F4hIxAf2zF0fEgptFUV5aCciCsIytOlBnQi0RZPVY9iJHRn&#10;q6auN9UI2AcEqWKk04fpku8KvtZKpq9aR5WY7TjVlsqKZT3mtdptRXtCEQYj5zLEP1ThhPGUdIF6&#10;EEmwn2j+gnJGIkTQaSXBVaC1kapwIDZ39R9svg8iqMKFxIlhkSn+P1j55XxAZvqOrznzwlGL9tQo&#10;mQAZqgTsfZZoDLElz70/4LyL4YCZ70Wjy39iwi5F1usiq7okJumwadbNh4bUl3SXDcKoXkIDxvRJ&#10;gWPZ6Lg1PnMWrTh/jmlyfXbJx9azkardrDd1cYtgTf9orM2XEU/HvUV2Frnf5Zuz/ebmTFKZCVVh&#10;Pf0yv4lRsdLVqinVN6VJnEKswMsZf5ogGnFi9TxHBYwCsqOmet4YO4fkaFUG943xS1DJDz4t8c54&#10;wCLDK3bZPEJ/LR0tAtCEFUXm15BH+PW+yPTyZne/AAAA//8DAFBLAwQUAAYACAAAACEArrvgxtsA&#10;AAAEAQAADwAAAGRycy9kb3ducmV2LnhtbEyOwU6DQBRF9yb+w+SZuLMD1KIgj8ZoXLlopE3qcmCe&#10;QGTeIDNt8e87rury5t6ce4r1bAZxpMn1lhHiRQSCuLG65xZht327ewThvGKtBsuE8EsO1uX1VaFy&#10;bU/8QcfKtyJA2OUKofN+zKV0TUdGuYUdiUP3ZSejfIhTK/WkTgFuBplEUSqN6jk8dGqkl46a7+pg&#10;EJLlJs2WcfX6U7f201SbvXlP9oi3N/PzEwhPs7+M4U8/qEMZnGp7YO3EgJBlWVgipCBCe7+KVyBq&#10;hAeQZSH/y5dnAAAA//8DAFBLAQItABQABgAIAAAAIQC2gziS/gAAAOEBAAATAAAAAAAAAAAAAAAA&#10;AAAAAABbQ29udGVudF9UeXBlc10ueG1sUEsBAi0AFAAGAAgAAAAhADj9If/WAAAAlAEAAAsAAAAA&#10;AAAAAAAAAAAALwEAAF9yZWxzLy5yZWxzUEsBAi0AFAAGAAgAAAAhAHSJXyfNAQAA+wMAAA4AAAAA&#10;AAAAAAAAAAAALgIAAGRycy9lMm9Eb2MueG1sUEsBAi0AFAAGAAgAAAAhAK674MbbAAAABAEAAA8A&#10;AAAAAAAAAAAAAAAAJwQAAGRycy9kb3ducmV2LnhtbFBLBQYAAAAABAAEAPMAAAAvBQAAAAA=&#10;" o:allowincell="f" strokeweight="1.01mm">
                <v:stroke joinstyle="miter"/>
              </v:line>
            </w:pict>
          </mc:Fallback>
        </mc:AlternateContent>
      </w:r>
      <w:r>
        <w:rPr>
          <w:rFonts w:ascii="Arial" w:eastAsia="Calibri" w:hAnsi="Arial" w:cs="Arial"/>
          <w:b/>
          <w:color w:val="000000"/>
        </w:rPr>
        <w:t xml:space="preserve">                                     </w:t>
      </w:r>
      <w:r>
        <w:rPr>
          <w:rFonts w:ascii="Arial" w:hAnsi="Arial" w:cs="Arial"/>
          <w:b/>
          <w:color w:val="000000"/>
        </w:rPr>
        <w:t>REVEM0EX</w:t>
      </w:r>
    </w:p>
    <w:p w14:paraId="04A41D97" w14:textId="77777777" w:rsidR="00B3553A" w:rsidRDefault="00B3553A">
      <w:pPr>
        <w:pStyle w:val="SemEspaamento2"/>
        <w:spacing w:line="276" w:lineRule="auto"/>
        <w:jc w:val="both"/>
        <w:rPr>
          <w:rFonts w:ascii="Arial" w:hAnsi="Arial" w:cs="Arial"/>
          <w:sz w:val="22"/>
          <w:szCs w:val="22"/>
        </w:rPr>
      </w:pPr>
    </w:p>
    <w:p w14:paraId="270FE5A6"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rPr>
        <w:t xml:space="preserve">Requisitos: </w:t>
      </w:r>
      <w:r>
        <w:rPr>
          <w:rFonts w:ascii="Arial" w:hAnsi="Arial" w:cs="Arial"/>
          <w:sz w:val="22"/>
          <w:szCs w:val="22"/>
        </w:rPr>
        <w:t xml:space="preserve">Análise da variação da renda entre os empreendimentos do </w:t>
      </w:r>
      <w:r>
        <w:rPr>
          <w:rFonts w:ascii="Arial" w:hAnsi="Arial" w:cs="Arial"/>
          <w:b/>
          <w:bCs/>
          <w:sz w:val="22"/>
          <w:szCs w:val="22"/>
        </w:rPr>
        <w:t>GT</w:t>
      </w:r>
      <w:r>
        <w:rPr>
          <w:rFonts w:ascii="Arial" w:hAnsi="Arial" w:cs="Arial"/>
          <w:sz w:val="22"/>
          <w:szCs w:val="22"/>
        </w:rPr>
        <w:t xml:space="preserve"> e </w:t>
      </w:r>
      <w:r>
        <w:rPr>
          <w:rFonts w:ascii="Arial" w:hAnsi="Arial" w:cs="Arial"/>
          <w:b/>
          <w:bCs/>
          <w:sz w:val="22"/>
          <w:szCs w:val="22"/>
        </w:rPr>
        <w:t xml:space="preserve">GC, </w:t>
      </w:r>
      <w:r>
        <w:rPr>
          <w:rFonts w:ascii="Arial" w:hAnsi="Arial" w:cs="Arial"/>
          <w:sz w:val="22"/>
          <w:szCs w:val="22"/>
        </w:rPr>
        <w:t xml:space="preserve">através da Renda Real diagnosticada nos </w:t>
      </w:r>
      <w:proofErr w:type="spellStart"/>
      <w:r>
        <w:rPr>
          <w:rFonts w:ascii="Arial" w:hAnsi="Arial" w:cs="Arial"/>
          <w:sz w:val="22"/>
          <w:szCs w:val="22"/>
        </w:rPr>
        <w:t>EVE’s</w:t>
      </w:r>
      <w:proofErr w:type="spellEnd"/>
      <w:r>
        <w:rPr>
          <w:rFonts w:ascii="Arial" w:hAnsi="Arial" w:cs="Arial"/>
          <w:sz w:val="22"/>
          <w:szCs w:val="22"/>
        </w:rPr>
        <w:t xml:space="preserve"> do Marco Zero (M0) e do Marco Um (M1). Esta avaliação deverá ocorrer no 1º, 2º e 3º trimestre do segundo ano, utilizando como amostra os empreendimentos selecionados para GC no 1º, 2º e 3º trimestre do primeiro ano e os empreendimentos do GT, do mesmo período, selecionados por </w:t>
      </w:r>
      <w:r>
        <w:rPr>
          <w:rFonts w:ascii="Arial" w:hAnsi="Arial" w:cs="Arial"/>
          <w:sz w:val="22"/>
          <w:szCs w:val="22"/>
        </w:rPr>
        <w:lastRenderedPageBreak/>
        <w:t>critérios pré-estabelecidos pela equipe da Superintendência de Estudos Econômicos e Sociais do Governo da Bahia (SEI).</w:t>
      </w:r>
    </w:p>
    <w:p w14:paraId="27E9E933" w14:textId="77777777" w:rsidR="00B3553A" w:rsidRDefault="00B3553A">
      <w:pPr>
        <w:pStyle w:val="SemEspaamento2"/>
        <w:spacing w:line="276" w:lineRule="auto"/>
        <w:jc w:val="both"/>
        <w:rPr>
          <w:rFonts w:ascii="Arial" w:hAnsi="Arial" w:cs="Arial"/>
          <w:sz w:val="22"/>
          <w:szCs w:val="22"/>
        </w:rPr>
      </w:pPr>
    </w:p>
    <w:p w14:paraId="53A3FF7A"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 xml:space="preserve">A fórmula de cálculo do </w:t>
      </w:r>
      <w:r>
        <w:rPr>
          <w:rFonts w:ascii="Arial" w:hAnsi="Arial" w:cs="Arial"/>
          <w:b/>
          <w:bCs/>
          <w:sz w:val="22"/>
          <w:szCs w:val="22"/>
        </w:rPr>
        <w:t>VRR</w:t>
      </w:r>
      <w:r>
        <w:rPr>
          <w:rFonts w:ascii="Arial" w:hAnsi="Arial" w:cs="Arial"/>
          <w:sz w:val="22"/>
          <w:szCs w:val="22"/>
        </w:rPr>
        <w:t xml:space="preserve"> poderá ser ajustada através da assessoria da equipe da Superintendência de Estudos Econômicos e Sociais do Governo da Bahia (SEI). </w:t>
      </w:r>
    </w:p>
    <w:p w14:paraId="558CBCC4" w14:textId="77777777" w:rsidR="00B3553A" w:rsidRDefault="00B3553A">
      <w:pPr>
        <w:pStyle w:val="Corpodetexto"/>
        <w:jc w:val="both"/>
        <w:rPr>
          <w:rFonts w:ascii="Arial" w:hAnsi="Arial" w:cs="Arial"/>
          <w:bCs/>
          <w:sz w:val="22"/>
          <w:szCs w:val="22"/>
        </w:rPr>
      </w:pPr>
    </w:p>
    <w:p w14:paraId="1332960E" w14:textId="77777777" w:rsidR="00B3553A" w:rsidRDefault="006A503A">
      <w:pPr>
        <w:pStyle w:val="Corpodetexto"/>
        <w:jc w:val="both"/>
        <w:rPr>
          <w:rFonts w:ascii="Arial" w:hAnsi="Arial" w:cs="Arial"/>
          <w:bCs/>
          <w:sz w:val="22"/>
          <w:szCs w:val="22"/>
        </w:rPr>
      </w:pPr>
      <w:r>
        <w:rPr>
          <w:rFonts w:ascii="Arial" w:hAnsi="Arial" w:cs="Arial"/>
          <w:bCs/>
          <w:sz w:val="22"/>
          <w:szCs w:val="22"/>
        </w:rPr>
        <w:t xml:space="preserve">Os indicadores, metas e parâmetros de avaliação de desempenho da parceria estão definidos no quadro abaixo: </w:t>
      </w:r>
    </w:p>
    <w:p w14:paraId="16B34B50" w14:textId="77777777" w:rsidR="00B3553A" w:rsidRDefault="00B3553A">
      <w:pPr>
        <w:pStyle w:val="Corpodetexto"/>
        <w:jc w:val="both"/>
        <w:rPr>
          <w:rFonts w:ascii="Arial" w:hAnsi="Arial" w:cs="Arial"/>
          <w:bCs/>
          <w:sz w:val="22"/>
          <w:szCs w:val="22"/>
        </w:rPr>
      </w:pPr>
    </w:p>
    <w:p w14:paraId="775D06B0" w14:textId="77777777" w:rsidR="00B3553A" w:rsidRDefault="00B3553A">
      <w:pPr>
        <w:pStyle w:val="Corpodetexto"/>
        <w:jc w:val="both"/>
        <w:rPr>
          <w:rFonts w:ascii="Arial" w:hAnsi="Arial" w:cs="Arial"/>
          <w:bCs/>
          <w:sz w:val="20"/>
          <w:szCs w:val="18"/>
        </w:rPr>
      </w:pPr>
    </w:p>
    <w:p w14:paraId="46D68AD8" w14:textId="77777777" w:rsidR="00B3553A" w:rsidRDefault="00B3553A">
      <w:pPr>
        <w:pStyle w:val="Corpodetexto"/>
        <w:jc w:val="both"/>
        <w:rPr>
          <w:rFonts w:ascii="Arial" w:hAnsi="Arial" w:cs="Arial"/>
          <w:bCs/>
          <w:sz w:val="20"/>
          <w:szCs w:val="18"/>
        </w:rPr>
      </w:pPr>
    </w:p>
    <w:p w14:paraId="2F995284" w14:textId="77777777" w:rsidR="00B3553A" w:rsidRDefault="00B3553A">
      <w:pPr>
        <w:pStyle w:val="Corpodetexto"/>
        <w:jc w:val="both"/>
        <w:rPr>
          <w:rFonts w:ascii="Arial" w:hAnsi="Arial" w:cs="Arial"/>
          <w:bCs/>
          <w:sz w:val="20"/>
          <w:szCs w:val="18"/>
        </w:rPr>
      </w:pPr>
    </w:p>
    <w:p w14:paraId="27FF67D3" w14:textId="77777777" w:rsidR="00B3553A" w:rsidRDefault="00B3553A">
      <w:pPr>
        <w:pStyle w:val="Corpodetexto"/>
        <w:jc w:val="both"/>
        <w:rPr>
          <w:rFonts w:ascii="Arial" w:hAnsi="Arial" w:cs="Arial"/>
          <w:bCs/>
          <w:sz w:val="20"/>
          <w:szCs w:val="18"/>
        </w:rPr>
      </w:pPr>
    </w:p>
    <w:p w14:paraId="0C3EC347" w14:textId="77777777" w:rsidR="00B3553A" w:rsidRDefault="00B3553A">
      <w:pPr>
        <w:pStyle w:val="Corpodetexto"/>
        <w:jc w:val="both"/>
        <w:rPr>
          <w:rFonts w:ascii="Arial" w:hAnsi="Arial" w:cs="Arial"/>
          <w:bCs/>
          <w:sz w:val="20"/>
          <w:szCs w:val="18"/>
        </w:rPr>
      </w:pPr>
    </w:p>
    <w:p w14:paraId="5ED6220E" w14:textId="77777777" w:rsidR="00B3553A" w:rsidRDefault="00B3553A">
      <w:pPr>
        <w:pStyle w:val="Corpodetexto"/>
        <w:jc w:val="both"/>
        <w:rPr>
          <w:rFonts w:ascii="Arial" w:hAnsi="Arial" w:cs="Arial"/>
          <w:bCs/>
          <w:sz w:val="20"/>
          <w:szCs w:val="18"/>
        </w:rPr>
      </w:pPr>
    </w:p>
    <w:p w14:paraId="57E553D1" w14:textId="77777777" w:rsidR="00B3553A" w:rsidRDefault="00B3553A">
      <w:pPr>
        <w:pStyle w:val="Corpodetexto"/>
        <w:jc w:val="both"/>
        <w:rPr>
          <w:rFonts w:ascii="Arial" w:hAnsi="Arial" w:cs="Arial"/>
          <w:bCs/>
          <w:sz w:val="20"/>
          <w:szCs w:val="18"/>
        </w:rPr>
      </w:pPr>
    </w:p>
    <w:p w14:paraId="13CD65E0" w14:textId="77777777" w:rsidR="00B3553A" w:rsidRDefault="00B3553A">
      <w:pPr>
        <w:pStyle w:val="Corpodetexto"/>
        <w:jc w:val="both"/>
        <w:rPr>
          <w:rFonts w:ascii="Arial" w:hAnsi="Arial" w:cs="Arial"/>
          <w:bCs/>
          <w:sz w:val="20"/>
          <w:szCs w:val="18"/>
        </w:rPr>
      </w:pPr>
    </w:p>
    <w:p w14:paraId="49C9F9E6" w14:textId="77777777" w:rsidR="00B3553A" w:rsidRDefault="00B3553A">
      <w:pPr>
        <w:pStyle w:val="Corpodetexto"/>
        <w:jc w:val="both"/>
        <w:rPr>
          <w:rFonts w:ascii="Arial" w:hAnsi="Arial" w:cs="Arial"/>
          <w:bCs/>
          <w:sz w:val="20"/>
          <w:szCs w:val="18"/>
        </w:rPr>
      </w:pPr>
    </w:p>
    <w:p w14:paraId="6484B6E2" w14:textId="77777777" w:rsidR="00B3553A" w:rsidRDefault="00B3553A">
      <w:pPr>
        <w:pStyle w:val="Corpodetexto"/>
        <w:jc w:val="both"/>
        <w:rPr>
          <w:rFonts w:ascii="Arial" w:hAnsi="Arial" w:cs="Arial"/>
          <w:bCs/>
          <w:sz w:val="20"/>
          <w:szCs w:val="18"/>
        </w:rPr>
      </w:pPr>
    </w:p>
    <w:p w14:paraId="5268DD22" w14:textId="77777777" w:rsidR="00B3553A" w:rsidRDefault="00B3553A">
      <w:pPr>
        <w:pStyle w:val="Corpodetexto"/>
        <w:jc w:val="both"/>
        <w:rPr>
          <w:rFonts w:ascii="Arial" w:hAnsi="Arial" w:cs="Arial"/>
          <w:bCs/>
          <w:sz w:val="20"/>
          <w:szCs w:val="18"/>
        </w:rPr>
      </w:pPr>
    </w:p>
    <w:p w14:paraId="1BF843CF" w14:textId="77777777" w:rsidR="00B3553A" w:rsidRDefault="00B3553A">
      <w:pPr>
        <w:pStyle w:val="Corpodetexto"/>
        <w:jc w:val="both"/>
        <w:rPr>
          <w:rFonts w:ascii="Arial" w:hAnsi="Arial" w:cs="Arial"/>
          <w:bCs/>
          <w:sz w:val="20"/>
          <w:szCs w:val="18"/>
        </w:rPr>
      </w:pPr>
    </w:p>
    <w:p w14:paraId="1E4E299A" w14:textId="77777777" w:rsidR="00B3553A" w:rsidRDefault="00B3553A">
      <w:pPr>
        <w:pStyle w:val="Corpodetexto"/>
        <w:jc w:val="both"/>
        <w:rPr>
          <w:rFonts w:ascii="Arial" w:hAnsi="Arial" w:cs="Arial"/>
          <w:bCs/>
          <w:sz w:val="20"/>
          <w:szCs w:val="18"/>
        </w:rPr>
        <w:sectPr w:rsidR="00B3553A">
          <w:footerReference w:type="default" r:id="rId10"/>
          <w:pgSz w:w="11906" w:h="16838"/>
          <w:pgMar w:top="1417" w:right="1701" w:bottom="1417" w:left="1701" w:header="0" w:footer="708" w:gutter="0"/>
          <w:cols w:space="720"/>
          <w:formProt w:val="0"/>
          <w:docGrid w:linePitch="360"/>
        </w:sectPr>
      </w:pPr>
    </w:p>
    <w:tbl>
      <w:tblPr>
        <w:tblW w:w="5000" w:type="pct"/>
        <w:tblInd w:w="75" w:type="dxa"/>
        <w:tblLayout w:type="fixed"/>
        <w:tblCellMar>
          <w:left w:w="70" w:type="dxa"/>
          <w:right w:w="70" w:type="dxa"/>
        </w:tblCellMar>
        <w:tblLook w:val="0000" w:firstRow="0" w:lastRow="0" w:firstColumn="0" w:lastColumn="0" w:noHBand="0" w:noVBand="0"/>
      </w:tblPr>
      <w:tblGrid>
        <w:gridCol w:w="553"/>
        <w:gridCol w:w="60"/>
        <w:gridCol w:w="1844"/>
        <w:gridCol w:w="2209"/>
        <w:gridCol w:w="992"/>
        <w:gridCol w:w="1279"/>
        <w:gridCol w:w="568"/>
        <w:gridCol w:w="565"/>
        <w:gridCol w:w="568"/>
        <w:gridCol w:w="569"/>
        <w:gridCol w:w="565"/>
        <w:gridCol w:w="569"/>
        <w:gridCol w:w="568"/>
        <w:gridCol w:w="566"/>
        <w:gridCol w:w="627"/>
        <w:gridCol w:w="1890"/>
      </w:tblGrid>
      <w:tr w:rsidR="00B3553A" w14:paraId="66AE1822" w14:textId="77777777" w:rsidTr="00B97961">
        <w:trPr>
          <w:trHeight w:val="288"/>
        </w:trPr>
        <w:tc>
          <w:tcPr>
            <w:tcW w:w="2457" w:type="dxa"/>
            <w:gridSpan w:val="3"/>
            <w:tcBorders>
              <w:top w:val="single" w:sz="4" w:space="0" w:color="000000"/>
              <w:left w:val="single" w:sz="4" w:space="0" w:color="000000"/>
              <w:bottom w:val="single" w:sz="4" w:space="0" w:color="000000"/>
              <w:right w:val="single" w:sz="4" w:space="0" w:color="000000"/>
            </w:tcBorders>
          </w:tcPr>
          <w:p w14:paraId="379EC4C6"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11535" w:type="dxa"/>
            <w:gridSpan w:val="13"/>
            <w:tcBorders>
              <w:top w:val="single" w:sz="4" w:space="0" w:color="000000"/>
              <w:left w:val="single" w:sz="4" w:space="0" w:color="000000"/>
              <w:bottom w:val="single" w:sz="4" w:space="0" w:color="000000"/>
              <w:right w:val="single" w:sz="4" w:space="0" w:color="000000"/>
            </w:tcBorders>
            <w:vAlign w:val="center"/>
          </w:tcPr>
          <w:p w14:paraId="60EFB2E0"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QUADRO DE INDICADORES, METAS E PARÂMETROS DE AVALIAÇÃO DE DESEMPENHO</w:t>
            </w:r>
          </w:p>
        </w:tc>
      </w:tr>
      <w:tr w:rsidR="00B3553A" w14:paraId="16B1F384" w14:textId="77777777" w:rsidTr="00B97961">
        <w:trPr>
          <w:trHeight w:val="157"/>
        </w:trPr>
        <w:tc>
          <w:tcPr>
            <w:tcW w:w="613" w:type="dxa"/>
            <w:gridSpan w:val="2"/>
            <w:tcBorders>
              <w:top w:val="single" w:sz="4" w:space="0" w:color="000000"/>
              <w:bottom w:val="single" w:sz="6" w:space="0" w:color="000000"/>
            </w:tcBorders>
          </w:tcPr>
          <w:p w14:paraId="3FE0CB9C" w14:textId="77777777" w:rsidR="00B3553A" w:rsidRDefault="00B3553A">
            <w:pPr>
              <w:widowControl w:val="0"/>
              <w:suppressAutoHyphens w:val="0"/>
              <w:jc w:val="right"/>
              <w:rPr>
                <w:rFonts w:ascii="Arial" w:eastAsiaTheme="minorHAnsi" w:hAnsi="Arial" w:cs="Arial"/>
                <w:color w:val="000000"/>
                <w:sz w:val="16"/>
                <w:szCs w:val="16"/>
                <w:lang w:eastAsia="en-US"/>
              </w:rPr>
            </w:pPr>
          </w:p>
        </w:tc>
        <w:tc>
          <w:tcPr>
            <w:tcW w:w="1844" w:type="dxa"/>
            <w:tcBorders>
              <w:top w:val="single" w:sz="4" w:space="0" w:color="000000"/>
              <w:bottom w:val="single" w:sz="6" w:space="0" w:color="000000"/>
            </w:tcBorders>
          </w:tcPr>
          <w:p w14:paraId="2DEFF1CB" w14:textId="77777777" w:rsidR="00B3553A" w:rsidRDefault="00B3553A">
            <w:pPr>
              <w:widowControl w:val="0"/>
              <w:suppressAutoHyphens w:val="0"/>
              <w:jc w:val="right"/>
              <w:rPr>
                <w:rFonts w:ascii="Arial" w:eastAsiaTheme="minorHAnsi" w:hAnsi="Arial" w:cs="Arial"/>
                <w:color w:val="000000"/>
                <w:sz w:val="16"/>
                <w:szCs w:val="16"/>
                <w:lang w:eastAsia="en-US"/>
              </w:rPr>
            </w:pPr>
          </w:p>
        </w:tc>
        <w:tc>
          <w:tcPr>
            <w:tcW w:w="2209" w:type="dxa"/>
            <w:tcBorders>
              <w:top w:val="single" w:sz="4" w:space="0" w:color="000000"/>
              <w:bottom w:val="single" w:sz="6" w:space="0" w:color="000000"/>
            </w:tcBorders>
          </w:tcPr>
          <w:p w14:paraId="691BD594" w14:textId="77777777" w:rsidR="00B3553A" w:rsidRDefault="00B3553A">
            <w:pPr>
              <w:widowControl w:val="0"/>
              <w:suppressAutoHyphens w:val="0"/>
              <w:jc w:val="right"/>
              <w:rPr>
                <w:rFonts w:ascii="Arial" w:eastAsiaTheme="minorHAnsi" w:hAnsi="Arial" w:cs="Arial"/>
                <w:color w:val="000000"/>
                <w:sz w:val="16"/>
                <w:szCs w:val="16"/>
                <w:lang w:eastAsia="en-US"/>
              </w:rPr>
            </w:pPr>
          </w:p>
        </w:tc>
        <w:tc>
          <w:tcPr>
            <w:tcW w:w="992" w:type="dxa"/>
            <w:tcBorders>
              <w:top w:val="single" w:sz="4" w:space="0" w:color="000000"/>
              <w:bottom w:val="single" w:sz="6" w:space="0" w:color="000000"/>
            </w:tcBorders>
          </w:tcPr>
          <w:p w14:paraId="6BDD90FD" w14:textId="77777777" w:rsidR="00B3553A" w:rsidRDefault="00B3553A">
            <w:pPr>
              <w:widowControl w:val="0"/>
              <w:suppressAutoHyphens w:val="0"/>
              <w:jc w:val="center"/>
              <w:rPr>
                <w:rFonts w:ascii="Arial" w:eastAsiaTheme="minorHAnsi" w:hAnsi="Arial" w:cs="Arial"/>
                <w:color w:val="000000"/>
                <w:sz w:val="16"/>
                <w:szCs w:val="16"/>
                <w:lang w:eastAsia="en-US"/>
              </w:rPr>
            </w:pPr>
          </w:p>
        </w:tc>
        <w:tc>
          <w:tcPr>
            <w:tcW w:w="1279" w:type="dxa"/>
            <w:tcBorders>
              <w:top w:val="single" w:sz="4" w:space="0" w:color="000000"/>
              <w:bottom w:val="single" w:sz="6" w:space="0" w:color="000000"/>
            </w:tcBorders>
          </w:tcPr>
          <w:p w14:paraId="2E102E46" w14:textId="77777777" w:rsidR="00B3553A" w:rsidRDefault="00B3553A">
            <w:pPr>
              <w:widowControl w:val="0"/>
              <w:suppressAutoHyphens w:val="0"/>
              <w:jc w:val="center"/>
              <w:rPr>
                <w:rFonts w:ascii="Arial" w:eastAsiaTheme="minorHAnsi" w:hAnsi="Arial" w:cs="Arial"/>
                <w:color w:val="000000"/>
                <w:sz w:val="16"/>
                <w:szCs w:val="16"/>
                <w:lang w:eastAsia="en-US"/>
              </w:rPr>
            </w:pPr>
          </w:p>
        </w:tc>
        <w:tc>
          <w:tcPr>
            <w:tcW w:w="568" w:type="dxa"/>
            <w:tcBorders>
              <w:top w:val="single" w:sz="4" w:space="0" w:color="000000"/>
              <w:bottom w:val="single" w:sz="4" w:space="0" w:color="000000"/>
            </w:tcBorders>
          </w:tcPr>
          <w:p w14:paraId="3DCC10B7" w14:textId="77777777" w:rsidR="00B3553A" w:rsidRDefault="00B3553A">
            <w:pPr>
              <w:widowControl w:val="0"/>
              <w:suppressAutoHyphens w:val="0"/>
              <w:jc w:val="right"/>
              <w:rPr>
                <w:rFonts w:ascii="Arial" w:eastAsiaTheme="minorHAnsi" w:hAnsi="Arial" w:cs="Arial"/>
                <w:color w:val="000000"/>
                <w:sz w:val="16"/>
                <w:szCs w:val="16"/>
                <w:lang w:eastAsia="en-US"/>
              </w:rPr>
            </w:pPr>
          </w:p>
        </w:tc>
        <w:tc>
          <w:tcPr>
            <w:tcW w:w="565" w:type="dxa"/>
            <w:tcBorders>
              <w:top w:val="single" w:sz="4" w:space="0" w:color="000000"/>
              <w:bottom w:val="single" w:sz="4" w:space="0" w:color="000000"/>
            </w:tcBorders>
          </w:tcPr>
          <w:p w14:paraId="58AA1BCA" w14:textId="77777777" w:rsidR="00B3553A" w:rsidRDefault="00B3553A">
            <w:pPr>
              <w:widowControl w:val="0"/>
              <w:suppressAutoHyphens w:val="0"/>
              <w:jc w:val="right"/>
              <w:rPr>
                <w:rFonts w:ascii="Arial" w:eastAsiaTheme="minorHAnsi" w:hAnsi="Arial" w:cs="Arial"/>
                <w:color w:val="000000"/>
                <w:sz w:val="16"/>
                <w:szCs w:val="16"/>
                <w:lang w:eastAsia="en-US"/>
              </w:rPr>
            </w:pPr>
          </w:p>
        </w:tc>
        <w:tc>
          <w:tcPr>
            <w:tcW w:w="568" w:type="dxa"/>
            <w:tcBorders>
              <w:top w:val="single" w:sz="4" w:space="0" w:color="000000"/>
              <w:bottom w:val="single" w:sz="4" w:space="0" w:color="000000"/>
            </w:tcBorders>
          </w:tcPr>
          <w:p w14:paraId="10F8F006" w14:textId="77777777" w:rsidR="00B3553A" w:rsidRDefault="00B3553A">
            <w:pPr>
              <w:widowControl w:val="0"/>
              <w:suppressAutoHyphens w:val="0"/>
              <w:jc w:val="right"/>
              <w:rPr>
                <w:rFonts w:ascii="Arial" w:eastAsiaTheme="minorHAnsi" w:hAnsi="Arial" w:cs="Arial"/>
                <w:color w:val="000000"/>
                <w:sz w:val="16"/>
                <w:szCs w:val="16"/>
                <w:lang w:eastAsia="en-US"/>
              </w:rPr>
            </w:pPr>
          </w:p>
        </w:tc>
        <w:tc>
          <w:tcPr>
            <w:tcW w:w="569" w:type="dxa"/>
            <w:tcBorders>
              <w:top w:val="single" w:sz="4" w:space="0" w:color="000000"/>
              <w:bottom w:val="single" w:sz="4" w:space="0" w:color="000000"/>
            </w:tcBorders>
          </w:tcPr>
          <w:p w14:paraId="391CCF47" w14:textId="77777777" w:rsidR="00B3553A" w:rsidRDefault="00B3553A">
            <w:pPr>
              <w:widowControl w:val="0"/>
              <w:suppressAutoHyphens w:val="0"/>
              <w:jc w:val="right"/>
              <w:rPr>
                <w:rFonts w:ascii="Arial" w:eastAsiaTheme="minorHAnsi" w:hAnsi="Arial" w:cs="Arial"/>
                <w:color w:val="000000"/>
                <w:sz w:val="16"/>
                <w:szCs w:val="16"/>
                <w:lang w:eastAsia="en-US"/>
              </w:rPr>
            </w:pPr>
          </w:p>
        </w:tc>
        <w:tc>
          <w:tcPr>
            <w:tcW w:w="565" w:type="dxa"/>
            <w:tcBorders>
              <w:top w:val="single" w:sz="4" w:space="0" w:color="000000"/>
              <w:bottom w:val="single" w:sz="4" w:space="0" w:color="000000"/>
            </w:tcBorders>
          </w:tcPr>
          <w:p w14:paraId="21489A01" w14:textId="77777777" w:rsidR="00B3553A" w:rsidRDefault="00B3553A">
            <w:pPr>
              <w:widowControl w:val="0"/>
              <w:suppressAutoHyphens w:val="0"/>
              <w:jc w:val="right"/>
              <w:rPr>
                <w:rFonts w:ascii="Arial" w:eastAsiaTheme="minorHAnsi" w:hAnsi="Arial" w:cs="Arial"/>
                <w:color w:val="000000"/>
                <w:sz w:val="16"/>
                <w:szCs w:val="16"/>
                <w:lang w:eastAsia="en-US"/>
              </w:rPr>
            </w:pPr>
          </w:p>
        </w:tc>
        <w:tc>
          <w:tcPr>
            <w:tcW w:w="569" w:type="dxa"/>
            <w:tcBorders>
              <w:top w:val="single" w:sz="4" w:space="0" w:color="000000"/>
              <w:bottom w:val="single" w:sz="4" w:space="0" w:color="000000"/>
            </w:tcBorders>
          </w:tcPr>
          <w:p w14:paraId="7948EF94" w14:textId="77777777" w:rsidR="00B3553A" w:rsidRDefault="00B3553A">
            <w:pPr>
              <w:widowControl w:val="0"/>
              <w:suppressAutoHyphens w:val="0"/>
              <w:jc w:val="right"/>
              <w:rPr>
                <w:rFonts w:ascii="Arial" w:eastAsiaTheme="minorHAnsi" w:hAnsi="Arial" w:cs="Arial"/>
                <w:color w:val="000000"/>
                <w:sz w:val="16"/>
                <w:szCs w:val="16"/>
                <w:lang w:eastAsia="en-US"/>
              </w:rPr>
            </w:pPr>
          </w:p>
        </w:tc>
        <w:tc>
          <w:tcPr>
            <w:tcW w:w="568" w:type="dxa"/>
            <w:tcBorders>
              <w:top w:val="single" w:sz="4" w:space="0" w:color="000000"/>
              <w:bottom w:val="single" w:sz="4" w:space="0" w:color="000000"/>
            </w:tcBorders>
          </w:tcPr>
          <w:p w14:paraId="7E1BEB16" w14:textId="77777777" w:rsidR="00B3553A" w:rsidRDefault="00B3553A">
            <w:pPr>
              <w:widowControl w:val="0"/>
              <w:suppressAutoHyphens w:val="0"/>
              <w:jc w:val="right"/>
              <w:rPr>
                <w:rFonts w:ascii="Arial" w:eastAsiaTheme="minorHAnsi" w:hAnsi="Arial" w:cs="Arial"/>
                <w:color w:val="000000"/>
                <w:sz w:val="16"/>
                <w:szCs w:val="16"/>
                <w:lang w:eastAsia="en-US"/>
              </w:rPr>
            </w:pPr>
          </w:p>
        </w:tc>
        <w:tc>
          <w:tcPr>
            <w:tcW w:w="566" w:type="dxa"/>
            <w:tcBorders>
              <w:top w:val="single" w:sz="4" w:space="0" w:color="000000"/>
              <w:bottom w:val="single" w:sz="4" w:space="0" w:color="000000"/>
            </w:tcBorders>
          </w:tcPr>
          <w:p w14:paraId="1016A19B" w14:textId="77777777" w:rsidR="00B3553A" w:rsidRDefault="00B3553A">
            <w:pPr>
              <w:widowControl w:val="0"/>
              <w:suppressAutoHyphens w:val="0"/>
              <w:jc w:val="right"/>
              <w:rPr>
                <w:rFonts w:ascii="Arial" w:eastAsiaTheme="minorHAnsi" w:hAnsi="Arial" w:cs="Arial"/>
                <w:color w:val="000000"/>
                <w:sz w:val="16"/>
                <w:szCs w:val="16"/>
                <w:lang w:eastAsia="en-US"/>
              </w:rPr>
            </w:pPr>
          </w:p>
        </w:tc>
        <w:tc>
          <w:tcPr>
            <w:tcW w:w="627" w:type="dxa"/>
            <w:tcBorders>
              <w:top w:val="single" w:sz="4" w:space="0" w:color="000000"/>
              <w:bottom w:val="single" w:sz="4" w:space="0" w:color="000000"/>
            </w:tcBorders>
          </w:tcPr>
          <w:p w14:paraId="4F427F77" w14:textId="77777777" w:rsidR="00B3553A" w:rsidRDefault="00B3553A">
            <w:pPr>
              <w:widowControl w:val="0"/>
              <w:suppressAutoHyphens w:val="0"/>
              <w:jc w:val="right"/>
              <w:rPr>
                <w:rFonts w:ascii="Arial" w:eastAsiaTheme="minorHAnsi" w:hAnsi="Arial" w:cs="Arial"/>
                <w:color w:val="000000"/>
                <w:sz w:val="16"/>
                <w:szCs w:val="16"/>
                <w:lang w:eastAsia="en-US"/>
              </w:rPr>
            </w:pPr>
          </w:p>
        </w:tc>
        <w:tc>
          <w:tcPr>
            <w:tcW w:w="1890" w:type="dxa"/>
            <w:tcBorders>
              <w:top w:val="single" w:sz="4" w:space="0" w:color="000000"/>
              <w:bottom w:val="single" w:sz="4" w:space="0" w:color="000000"/>
            </w:tcBorders>
          </w:tcPr>
          <w:p w14:paraId="4520CEFF" w14:textId="77777777" w:rsidR="00B3553A" w:rsidRDefault="00B3553A">
            <w:pPr>
              <w:widowControl w:val="0"/>
              <w:suppressAutoHyphens w:val="0"/>
              <w:jc w:val="right"/>
              <w:rPr>
                <w:rFonts w:ascii="Arial" w:eastAsiaTheme="minorHAnsi" w:hAnsi="Arial" w:cs="Arial"/>
                <w:color w:val="000000"/>
                <w:sz w:val="16"/>
                <w:szCs w:val="16"/>
                <w:lang w:eastAsia="en-US"/>
              </w:rPr>
            </w:pPr>
          </w:p>
        </w:tc>
      </w:tr>
      <w:tr w:rsidR="00B3553A" w14:paraId="2FF748F8" w14:textId="77777777" w:rsidTr="00B97961">
        <w:trPr>
          <w:trHeight w:val="355"/>
        </w:trPr>
        <w:tc>
          <w:tcPr>
            <w:tcW w:w="2457" w:type="dxa"/>
            <w:gridSpan w:val="3"/>
            <w:vMerge w:val="restart"/>
            <w:tcBorders>
              <w:top w:val="single" w:sz="6" w:space="0" w:color="000000"/>
              <w:left w:val="single" w:sz="6" w:space="0" w:color="000000"/>
              <w:bottom w:val="single" w:sz="6" w:space="0" w:color="000000"/>
              <w:right w:val="single" w:sz="6" w:space="0" w:color="000000"/>
            </w:tcBorders>
            <w:shd w:val="solid" w:color="C0C0C0" w:fill="auto"/>
            <w:vAlign w:val="center"/>
          </w:tcPr>
          <w:p w14:paraId="43D7D17D"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Planejamento do Projeto</w:t>
            </w:r>
          </w:p>
        </w:tc>
        <w:tc>
          <w:tcPr>
            <w:tcW w:w="2209" w:type="dxa"/>
            <w:vMerge w:val="restart"/>
            <w:tcBorders>
              <w:top w:val="single" w:sz="6" w:space="0" w:color="000000"/>
              <w:left w:val="single" w:sz="6" w:space="0" w:color="000000"/>
              <w:bottom w:val="single" w:sz="6" w:space="0" w:color="000000"/>
              <w:right w:val="single" w:sz="6" w:space="0" w:color="000000"/>
            </w:tcBorders>
            <w:shd w:val="solid" w:color="C0C0C0" w:fill="auto"/>
            <w:vAlign w:val="center"/>
          </w:tcPr>
          <w:p w14:paraId="498C8DA3"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Indicador</w:t>
            </w:r>
          </w:p>
        </w:tc>
        <w:tc>
          <w:tcPr>
            <w:tcW w:w="992" w:type="dxa"/>
            <w:vMerge w:val="restart"/>
            <w:tcBorders>
              <w:top w:val="single" w:sz="6" w:space="0" w:color="000000"/>
              <w:left w:val="single" w:sz="6" w:space="0" w:color="000000"/>
              <w:bottom w:val="single" w:sz="6" w:space="0" w:color="000000"/>
              <w:right w:val="single" w:sz="6" w:space="0" w:color="000000"/>
            </w:tcBorders>
            <w:shd w:val="solid" w:color="C0C0C0" w:fill="auto"/>
            <w:vAlign w:val="center"/>
          </w:tcPr>
          <w:p w14:paraId="30228F44"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Unidade</w:t>
            </w:r>
          </w:p>
        </w:tc>
        <w:tc>
          <w:tcPr>
            <w:tcW w:w="1279" w:type="dxa"/>
            <w:vMerge w:val="restart"/>
            <w:tcBorders>
              <w:top w:val="single" w:sz="6" w:space="0" w:color="000000"/>
              <w:left w:val="single" w:sz="6" w:space="0" w:color="000000"/>
              <w:bottom w:val="single" w:sz="6" w:space="0" w:color="000000"/>
              <w:right w:val="single" w:sz="4" w:space="0" w:color="000000"/>
            </w:tcBorders>
            <w:shd w:val="solid" w:color="C0C0C0" w:fill="auto"/>
            <w:vAlign w:val="center"/>
          </w:tcPr>
          <w:p w14:paraId="38DEF081"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Meio de Verificação</w:t>
            </w:r>
          </w:p>
        </w:tc>
        <w:tc>
          <w:tcPr>
            <w:tcW w:w="2270" w:type="dxa"/>
            <w:gridSpan w:val="4"/>
            <w:tcBorders>
              <w:top w:val="single" w:sz="4" w:space="0" w:color="000000"/>
              <w:left w:val="single" w:sz="4" w:space="0" w:color="000000"/>
              <w:right w:val="single" w:sz="4" w:space="0" w:color="000000"/>
            </w:tcBorders>
            <w:shd w:val="solid" w:color="C0C0C0" w:fill="auto"/>
            <w:vAlign w:val="center"/>
          </w:tcPr>
          <w:p w14:paraId="5BBD65AB" w14:textId="77777777" w:rsidR="00B3553A" w:rsidRDefault="006A503A">
            <w:pPr>
              <w:widowControl w:val="0"/>
              <w:suppressAutoHyphens w:val="0"/>
              <w:jc w:val="center"/>
              <w:rPr>
                <w:rFonts w:ascii="Arial" w:eastAsiaTheme="minorHAnsi" w:hAnsi="Arial" w:cs="Arial"/>
                <w:b/>
                <w:bCs/>
                <w:color w:val="000000"/>
                <w:sz w:val="16"/>
                <w:szCs w:val="16"/>
                <w:lang w:eastAsia="en-US"/>
              </w:rPr>
            </w:pPr>
            <w:proofErr w:type="spellStart"/>
            <w:r>
              <w:rPr>
                <w:rFonts w:ascii="Arial" w:eastAsiaTheme="minorHAnsi" w:hAnsi="Arial" w:cs="Arial"/>
                <w:b/>
                <w:bCs/>
                <w:color w:val="000000"/>
                <w:sz w:val="16"/>
                <w:szCs w:val="16"/>
                <w:lang w:eastAsia="en-US"/>
              </w:rPr>
              <w:t>Qtde</w:t>
            </w:r>
            <w:proofErr w:type="spellEnd"/>
            <w:r>
              <w:rPr>
                <w:rFonts w:ascii="Arial" w:eastAsiaTheme="minorHAnsi" w:hAnsi="Arial" w:cs="Arial"/>
                <w:b/>
                <w:bCs/>
                <w:color w:val="000000"/>
                <w:sz w:val="16"/>
                <w:szCs w:val="16"/>
                <w:lang w:eastAsia="en-US"/>
              </w:rPr>
              <w:t>. Meta (Ano I)</w:t>
            </w:r>
          </w:p>
        </w:tc>
        <w:tc>
          <w:tcPr>
            <w:tcW w:w="2268" w:type="dxa"/>
            <w:gridSpan w:val="4"/>
            <w:tcBorders>
              <w:top w:val="single" w:sz="4" w:space="0" w:color="000000"/>
              <w:left w:val="single" w:sz="4" w:space="0" w:color="000000"/>
              <w:bottom w:val="single" w:sz="4" w:space="0" w:color="000000"/>
              <w:right w:val="single" w:sz="4" w:space="0" w:color="000000"/>
            </w:tcBorders>
            <w:shd w:val="solid" w:color="C0C0C0" w:fill="auto"/>
            <w:vAlign w:val="center"/>
          </w:tcPr>
          <w:p w14:paraId="0BF2450A" w14:textId="77777777" w:rsidR="00B3553A" w:rsidRDefault="006A503A">
            <w:pPr>
              <w:widowControl w:val="0"/>
              <w:suppressAutoHyphens w:val="0"/>
              <w:jc w:val="center"/>
              <w:rPr>
                <w:rFonts w:ascii="Arial" w:eastAsiaTheme="minorHAnsi" w:hAnsi="Arial" w:cs="Arial"/>
                <w:b/>
                <w:bCs/>
                <w:color w:val="000000"/>
                <w:sz w:val="16"/>
                <w:szCs w:val="16"/>
                <w:lang w:eastAsia="en-US"/>
              </w:rPr>
            </w:pPr>
            <w:proofErr w:type="spellStart"/>
            <w:r>
              <w:rPr>
                <w:rFonts w:ascii="Arial" w:eastAsiaTheme="minorHAnsi" w:hAnsi="Arial" w:cs="Arial"/>
                <w:b/>
                <w:bCs/>
                <w:color w:val="000000"/>
                <w:sz w:val="16"/>
                <w:szCs w:val="16"/>
                <w:lang w:eastAsia="en-US"/>
              </w:rPr>
              <w:t>Qtde</w:t>
            </w:r>
            <w:proofErr w:type="spellEnd"/>
            <w:r>
              <w:rPr>
                <w:rFonts w:ascii="Arial" w:eastAsiaTheme="minorHAnsi" w:hAnsi="Arial" w:cs="Arial"/>
                <w:b/>
                <w:bCs/>
                <w:color w:val="000000"/>
                <w:sz w:val="16"/>
                <w:szCs w:val="16"/>
                <w:lang w:eastAsia="en-US"/>
              </w:rPr>
              <w:t>. Meta (Ano II)</w:t>
            </w:r>
          </w:p>
        </w:tc>
        <w:tc>
          <w:tcPr>
            <w:tcW w:w="627" w:type="dxa"/>
            <w:tcBorders>
              <w:top w:val="single" w:sz="4" w:space="0" w:color="000000"/>
              <w:left w:val="single" w:sz="4" w:space="0" w:color="000000"/>
              <w:right w:val="single" w:sz="4" w:space="0" w:color="000000"/>
            </w:tcBorders>
            <w:shd w:val="solid" w:color="C0C0C0" w:fill="auto"/>
          </w:tcPr>
          <w:p w14:paraId="684F4408"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1890" w:type="dxa"/>
            <w:vMerge w:val="restart"/>
            <w:tcBorders>
              <w:top w:val="single" w:sz="4" w:space="0" w:color="000000"/>
              <w:left w:val="single" w:sz="4" w:space="0" w:color="000000"/>
              <w:bottom w:val="single" w:sz="6" w:space="0" w:color="000000"/>
              <w:right w:val="single" w:sz="4" w:space="0" w:color="000000"/>
            </w:tcBorders>
            <w:shd w:val="solid" w:color="C0C0C0" w:fill="auto"/>
            <w:vAlign w:val="center"/>
          </w:tcPr>
          <w:p w14:paraId="43F1D7F9"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Parâmetro de Avaliação de Desempenho</w:t>
            </w:r>
          </w:p>
        </w:tc>
      </w:tr>
      <w:tr w:rsidR="00B3553A" w14:paraId="2AA2BE49" w14:textId="77777777" w:rsidTr="00B97961">
        <w:trPr>
          <w:trHeight w:val="292"/>
        </w:trPr>
        <w:tc>
          <w:tcPr>
            <w:tcW w:w="2457" w:type="dxa"/>
            <w:gridSpan w:val="3"/>
            <w:vMerge/>
            <w:tcBorders>
              <w:left w:val="single" w:sz="6" w:space="0" w:color="000000"/>
              <w:right w:val="single" w:sz="6" w:space="0" w:color="000000"/>
            </w:tcBorders>
            <w:shd w:val="solid" w:color="C0C0C0" w:fill="auto"/>
            <w:vAlign w:val="center"/>
          </w:tcPr>
          <w:p w14:paraId="3CB71FF2"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2209" w:type="dxa"/>
            <w:vMerge/>
            <w:tcBorders>
              <w:left w:val="single" w:sz="6" w:space="0" w:color="000000"/>
              <w:right w:val="single" w:sz="6" w:space="0" w:color="000000"/>
            </w:tcBorders>
            <w:shd w:val="solid" w:color="C0C0C0" w:fill="auto"/>
            <w:vAlign w:val="center"/>
          </w:tcPr>
          <w:p w14:paraId="58515630"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992" w:type="dxa"/>
            <w:vMerge/>
            <w:tcBorders>
              <w:left w:val="single" w:sz="6" w:space="0" w:color="000000"/>
              <w:right w:val="single" w:sz="6" w:space="0" w:color="000000"/>
            </w:tcBorders>
            <w:shd w:val="solid" w:color="C0C0C0" w:fill="auto"/>
            <w:vAlign w:val="center"/>
          </w:tcPr>
          <w:p w14:paraId="43645005"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1279" w:type="dxa"/>
            <w:vMerge/>
            <w:tcBorders>
              <w:left w:val="single" w:sz="6" w:space="0" w:color="000000"/>
              <w:right w:val="single" w:sz="4" w:space="0" w:color="000000"/>
            </w:tcBorders>
            <w:shd w:val="solid" w:color="C0C0C0" w:fill="auto"/>
            <w:vAlign w:val="center"/>
          </w:tcPr>
          <w:p w14:paraId="7A5EAED2"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2270" w:type="dxa"/>
            <w:gridSpan w:val="4"/>
            <w:tcBorders>
              <w:top w:val="single" w:sz="4" w:space="0" w:color="000000"/>
              <w:left w:val="single" w:sz="4" w:space="0" w:color="000000"/>
              <w:right w:val="single" w:sz="4" w:space="0" w:color="000000"/>
            </w:tcBorders>
            <w:shd w:val="solid" w:color="C0C0C0" w:fill="auto"/>
            <w:vAlign w:val="center"/>
          </w:tcPr>
          <w:p w14:paraId="1D65BAC8"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Trimestre</w:t>
            </w:r>
          </w:p>
        </w:tc>
        <w:tc>
          <w:tcPr>
            <w:tcW w:w="2268" w:type="dxa"/>
            <w:gridSpan w:val="4"/>
            <w:tcBorders>
              <w:top w:val="single" w:sz="4" w:space="0" w:color="000000"/>
              <w:left w:val="single" w:sz="4" w:space="0" w:color="000000"/>
              <w:bottom w:val="single" w:sz="4" w:space="0" w:color="000000"/>
              <w:right w:val="single" w:sz="4" w:space="0" w:color="000000"/>
            </w:tcBorders>
            <w:shd w:val="solid" w:color="C0C0C0" w:fill="auto"/>
            <w:vAlign w:val="center"/>
          </w:tcPr>
          <w:p w14:paraId="62BB544F"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Trimestre</w:t>
            </w:r>
          </w:p>
        </w:tc>
        <w:tc>
          <w:tcPr>
            <w:tcW w:w="627" w:type="dxa"/>
            <w:tcBorders>
              <w:left w:val="single" w:sz="4" w:space="0" w:color="000000"/>
              <w:right w:val="single" w:sz="4" w:space="0" w:color="000000"/>
            </w:tcBorders>
            <w:shd w:val="solid" w:color="C0C0C0" w:fill="auto"/>
          </w:tcPr>
          <w:p w14:paraId="479E49BE"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TOTAL</w:t>
            </w:r>
          </w:p>
        </w:tc>
        <w:tc>
          <w:tcPr>
            <w:tcW w:w="1890" w:type="dxa"/>
            <w:vMerge/>
            <w:tcBorders>
              <w:left w:val="single" w:sz="4" w:space="0" w:color="000000"/>
              <w:right w:val="single" w:sz="4" w:space="0" w:color="000000"/>
            </w:tcBorders>
            <w:shd w:val="solid" w:color="C0C0C0" w:fill="auto"/>
            <w:vAlign w:val="center"/>
          </w:tcPr>
          <w:p w14:paraId="1E7FDF35"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r>
      <w:tr w:rsidR="00B3553A" w14:paraId="26858EEA" w14:textId="77777777" w:rsidTr="00B97961">
        <w:trPr>
          <w:trHeight w:val="237"/>
        </w:trPr>
        <w:tc>
          <w:tcPr>
            <w:tcW w:w="2457" w:type="dxa"/>
            <w:gridSpan w:val="3"/>
            <w:vMerge/>
            <w:tcBorders>
              <w:left w:val="single" w:sz="6" w:space="0" w:color="000000"/>
              <w:bottom w:val="single" w:sz="6" w:space="0" w:color="000000"/>
              <w:right w:val="single" w:sz="6" w:space="0" w:color="000000"/>
            </w:tcBorders>
            <w:shd w:val="solid" w:color="C0C0C0" w:fill="auto"/>
          </w:tcPr>
          <w:p w14:paraId="406ABBAE"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2209" w:type="dxa"/>
            <w:vMerge/>
            <w:tcBorders>
              <w:left w:val="single" w:sz="6" w:space="0" w:color="000000"/>
              <w:bottom w:val="single" w:sz="6" w:space="0" w:color="000000"/>
              <w:right w:val="single" w:sz="6" w:space="0" w:color="000000"/>
            </w:tcBorders>
            <w:shd w:val="solid" w:color="C0C0C0" w:fill="auto"/>
          </w:tcPr>
          <w:p w14:paraId="59AECEC9"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992" w:type="dxa"/>
            <w:vMerge/>
            <w:tcBorders>
              <w:left w:val="single" w:sz="6" w:space="0" w:color="000000"/>
              <w:bottom w:val="single" w:sz="6" w:space="0" w:color="000000"/>
              <w:right w:val="single" w:sz="6" w:space="0" w:color="000000"/>
            </w:tcBorders>
            <w:shd w:val="solid" w:color="C0C0C0" w:fill="auto"/>
          </w:tcPr>
          <w:p w14:paraId="223FE74A"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1279" w:type="dxa"/>
            <w:vMerge/>
            <w:tcBorders>
              <w:left w:val="single" w:sz="6" w:space="0" w:color="000000"/>
              <w:bottom w:val="single" w:sz="6" w:space="0" w:color="000000"/>
              <w:right w:val="single" w:sz="4" w:space="0" w:color="000000"/>
            </w:tcBorders>
            <w:shd w:val="solid" w:color="C0C0C0" w:fill="auto"/>
          </w:tcPr>
          <w:p w14:paraId="0898B570"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568" w:type="dxa"/>
            <w:tcBorders>
              <w:top w:val="single" w:sz="6" w:space="0" w:color="000000"/>
              <w:left w:val="single" w:sz="4" w:space="0" w:color="000000"/>
              <w:bottom w:val="single" w:sz="6" w:space="0" w:color="000000"/>
              <w:right w:val="single" w:sz="6" w:space="0" w:color="000000"/>
            </w:tcBorders>
            <w:shd w:val="solid" w:color="C0C0C0" w:fill="auto"/>
            <w:vAlign w:val="center"/>
          </w:tcPr>
          <w:p w14:paraId="65753BF6"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w:t>
            </w:r>
          </w:p>
        </w:tc>
        <w:tc>
          <w:tcPr>
            <w:tcW w:w="565" w:type="dxa"/>
            <w:tcBorders>
              <w:top w:val="single" w:sz="6" w:space="0" w:color="000000"/>
              <w:left w:val="single" w:sz="6" w:space="0" w:color="000000"/>
              <w:bottom w:val="single" w:sz="6" w:space="0" w:color="000000"/>
              <w:right w:val="single" w:sz="6" w:space="0" w:color="000000"/>
            </w:tcBorders>
            <w:shd w:val="solid" w:color="C0C0C0" w:fill="auto"/>
            <w:vAlign w:val="center"/>
          </w:tcPr>
          <w:p w14:paraId="5D8A47FF"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2</w:t>
            </w:r>
          </w:p>
        </w:tc>
        <w:tc>
          <w:tcPr>
            <w:tcW w:w="568" w:type="dxa"/>
            <w:tcBorders>
              <w:top w:val="single" w:sz="6" w:space="0" w:color="000000"/>
              <w:left w:val="single" w:sz="6" w:space="0" w:color="000000"/>
              <w:bottom w:val="single" w:sz="6" w:space="0" w:color="000000"/>
              <w:right w:val="single" w:sz="6" w:space="0" w:color="000000"/>
            </w:tcBorders>
            <w:shd w:val="solid" w:color="C0C0C0" w:fill="auto"/>
            <w:vAlign w:val="center"/>
          </w:tcPr>
          <w:p w14:paraId="1CF8F69A"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3</w:t>
            </w:r>
          </w:p>
        </w:tc>
        <w:tc>
          <w:tcPr>
            <w:tcW w:w="569" w:type="dxa"/>
            <w:tcBorders>
              <w:top w:val="single" w:sz="6" w:space="0" w:color="000000"/>
              <w:left w:val="single" w:sz="6" w:space="0" w:color="000000"/>
              <w:bottom w:val="single" w:sz="6" w:space="0" w:color="000000"/>
              <w:right w:val="single" w:sz="6" w:space="0" w:color="000000"/>
            </w:tcBorders>
            <w:shd w:val="solid" w:color="C0C0C0" w:fill="auto"/>
            <w:vAlign w:val="center"/>
          </w:tcPr>
          <w:p w14:paraId="16193A2E"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4</w:t>
            </w:r>
          </w:p>
        </w:tc>
        <w:tc>
          <w:tcPr>
            <w:tcW w:w="565" w:type="dxa"/>
            <w:tcBorders>
              <w:top w:val="single" w:sz="4" w:space="0" w:color="000000"/>
              <w:left w:val="single" w:sz="6" w:space="0" w:color="000000"/>
              <w:bottom w:val="single" w:sz="6" w:space="0" w:color="000000"/>
              <w:right w:val="single" w:sz="6" w:space="0" w:color="000000"/>
            </w:tcBorders>
            <w:shd w:val="solid" w:color="C0C0C0" w:fill="auto"/>
            <w:vAlign w:val="center"/>
          </w:tcPr>
          <w:p w14:paraId="60D9AE15"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w:t>
            </w:r>
          </w:p>
        </w:tc>
        <w:tc>
          <w:tcPr>
            <w:tcW w:w="569" w:type="dxa"/>
            <w:tcBorders>
              <w:top w:val="single" w:sz="4" w:space="0" w:color="000000"/>
              <w:left w:val="single" w:sz="6" w:space="0" w:color="000000"/>
              <w:bottom w:val="single" w:sz="6" w:space="0" w:color="000000"/>
              <w:right w:val="single" w:sz="6" w:space="0" w:color="000000"/>
            </w:tcBorders>
            <w:shd w:val="solid" w:color="C0C0C0" w:fill="auto"/>
            <w:vAlign w:val="center"/>
          </w:tcPr>
          <w:p w14:paraId="19F83E63"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2</w:t>
            </w:r>
          </w:p>
        </w:tc>
        <w:tc>
          <w:tcPr>
            <w:tcW w:w="568" w:type="dxa"/>
            <w:tcBorders>
              <w:top w:val="single" w:sz="4" w:space="0" w:color="000000"/>
              <w:left w:val="single" w:sz="6" w:space="0" w:color="000000"/>
              <w:bottom w:val="single" w:sz="6" w:space="0" w:color="000000"/>
              <w:right w:val="single" w:sz="6" w:space="0" w:color="000000"/>
            </w:tcBorders>
            <w:shd w:val="solid" w:color="C0C0C0" w:fill="auto"/>
            <w:vAlign w:val="center"/>
          </w:tcPr>
          <w:p w14:paraId="637E1EE0"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3</w:t>
            </w:r>
          </w:p>
        </w:tc>
        <w:tc>
          <w:tcPr>
            <w:tcW w:w="566" w:type="dxa"/>
            <w:tcBorders>
              <w:top w:val="single" w:sz="4" w:space="0" w:color="000000"/>
              <w:left w:val="single" w:sz="6" w:space="0" w:color="000000"/>
              <w:bottom w:val="single" w:sz="6" w:space="0" w:color="000000"/>
              <w:right w:val="single" w:sz="4" w:space="0" w:color="000000"/>
            </w:tcBorders>
            <w:shd w:val="solid" w:color="C0C0C0" w:fill="auto"/>
            <w:vAlign w:val="center"/>
          </w:tcPr>
          <w:p w14:paraId="78735914" w14:textId="77777777" w:rsidR="00B3553A" w:rsidRDefault="006A503A">
            <w:pPr>
              <w:widowControl w:val="0"/>
              <w:suppressAutoHyphens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4</w:t>
            </w:r>
          </w:p>
        </w:tc>
        <w:tc>
          <w:tcPr>
            <w:tcW w:w="627" w:type="dxa"/>
            <w:tcBorders>
              <w:left w:val="single" w:sz="4" w:space="0" w:color="000000"/>
              <w:bottom w:val="single" w:sz="6" w:space="0" w:color="000000"/>
              <w:right w:val="single" w:sz="4" w:space="0" w:color="000000"/>
            </w:tcBorders>
            <w:shd w:val="solid" w:color="C0C0C0" w:fill="auto"/>
          </w:tcPr>
          <w:p w14:paraId="7C2D4F12"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1890" w:type="dxa"/>
            <w:vMerge/>
            <w:tcBorders>
              <w:left w:val="single" w:sz="4" w:space="0" w:color="000000"/>
              <w:bottom w:val="single" w:sz="6" w:space="0" w:color="000000"/>
              <w:right w:val="single" w:sz="4" w:space="0" w:color="000000"/>
            </w:tcBorders>
            <w:shd w:val="solid" w:color="C0C0C0" w:fill="auto"/>
          </w:tcPr>
          <w:p w14:paraId="713F5AA6"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r>
      <w:tr w:rsidR="00B3553A" w14:paraId="6FC99A55" w14:textId="77777777" w:rsidTr="00B97961">
        <w:trPr>
          <w:cantSplit/>
          <w:trHeight w:val="646"/>
        </w:trPr>
        <w:tc>
          <w:tcPr>
            <w:tcW w:w="553" w:type="dxa"/>
            <w:vMerge w:val="restart"/>
            <w:tcBorders>
              <w:top w:val="single" w:sz="6" w:space="0" w:color="000000"/>
              <w:left w:val="single" w:sz="6" w:space="0" w:color="000000"/>
              <w:bottom w:val="single" w:sz="6" w:space="0" w:color="000000"/>
              <w:right w:val="single" w:sz="6" w:space="0" w:color="000000"/>
            </w:tcBorders>
            <w:textDirection w:val="btLr"/>
          </w:tcPr>
          <w:p w14:paraId="6CC85D2E" w14:textId="77777777" w:rsidR="00B3553A" w:rsidRDefault="006A503A">
            <w:pPr>
              <w:widowControl w:val="0"/>
              <w:suppressAutoHyphens w:val="0"/>
              <w:ind w:left="113" w:right="113"/>
              <w:rPr>
                <w:rFonts w:ascii="Arial" w:eastAsiaTheme="minorHAnsi" w:hAnsi="Arial" w:cs="Arial"/>
                <w:b/>
                <w:bCs/>
                <w:sz w:val="16"/>
                <w:szCs w:val="16"/>
                <w:lang w:eastAsia="en-US"/>
              </w:rPr>
            </w:pPr>
            <w:r>
              <w:rPr>
                <w:rFonts w:ascii="Arial" w:eastAsiaTheme="minorHAnsi" w:hAnsi="Arial" w:cs="Arial"/>
                <w:b/>
                <w:bCs/>
                <w:sz w:val="16"/>
                <w:szCs w:val="16"/>
                <w:lang w:eastAsia="en-US"/>
              </w:rPr>
              <w:t>OBJETIVO DA PARCERIA</w:t>
            </w:r>
          </w:p>
        </w:tc>
        <w:tc>
          <w:tcPr>
            <w:tcW w:w="1904"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DAB9410" w14:textId="77777777" w:rsidR="00B3553A" w:rsidRDefault="006A503A">
            <w:pPr>
              <w:widowControl w:val="0"/>
              <w:suppressAutoHyphens w:val="0"/>
              <w:rPr>
                <w:rFonts w:ascii="Arial" w:eastAsiaTheme="minorHAnsi" w:hAnsi="Arial" w:cs="Arial"/>
                <w:sz w:val="16"/>
                <w:szCs w:val="16"/>
                <w:lang w:eastAsia="en-US"/>
              </w:rPr>
            </w:pPr>
            <w:r>
              <w:rPr>
                <w:rFonts w:ascii="Arial" w:hAnsi="Arial" w:cs="Arial"/>
                <w:sz w:val="16"/>
                <w:szCs w:val="16"/>
              </w:rPr>
              <w:t>Promover a inclusão Socioprodutiva de empreendedores individuais, familiares e em redes que realizam atividades econômicas como alternativa de geração de renda.</w:t>
            </w:r>
          </w:p>
        </w:tc>
        <w:tc>
          <w:tcPr>
            <w:tcW w:w="2209" w:type="dxa"/>
            <w:tcBorders>
              <w:top w:val="single" w:sz="6" w:space="0" w:color="000000"/>
              <w:left w:val="single" w:sz="6" w:space="0" w:color="000000"/>
              <w:bottom w:val="single" w:sz="6" w:space="0" w:color="000000"/>
              <w:right w:val="single" w:sz="6" w:space="0" w:color="000000"/>
            </w:tcBorders>
            <w:vAlign w:val="center"/>
          </w:tcPr>
          <w:p w14:paraId="1A5C0873" w14:textId="77777777" w:rsidR="00B3553A" w:rsidRDefault="006A503A">
            <w:pPr>
              <w:widowControl w:val="0"/>
              <w:suppressAutoHyphens w:val="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Indicador 1:</w:t>
            </w:r>
          </w:p>
          <w:p w14:paraId="57BCE710" w14:textId="77777777" w:rsidR="00B3553A" w:rsidRDefault="006A503A">
            <w:pPr>
              <w:widowControl w:val="0"/>
              <w:suppressAutoHyphens w:val="0"/>
              <w:rPr>
                <w:rFonts w:ascii="Arial" w:eastAsiaTheme="minorHAnsi" w:hAnsi="Arial" w:cs="Arial"/>
                <w:bCs/>
                <w:color w:val="000000"/>
                <w:sz w:val="16"/>
                <w:szCs w:val="16"/>
                <w:lang w:eastAsia="en-US"/>
              </w:rPr>
            </w:pPr>
            <w:r>
              <w:rPr>
                <w:rFonts w:ascii="Arial" w:hAnsi="Arial" w:cs="Arial"/>
                <w:bCs/>
                <w:color w:val="000000"/>
                <w:sz w:val="16"/>
                <w:szCs w:val="16"/>
              </w:rPr>
              <w:t>Grau</w:t>
            </w:r>
            <w:r>
              <w:rPr>
                <w:rFonts w:ascii="Arial" w:hAnsi="Arial" w:cs="Arial"/>
                <w:color w:val="000000"/>
                <w:sz w:val="16"/>
                <w:szCs w:val="16"/>
                <w:lang w:eastAsia="pt-BR"/>
              </w:rPr>
              <w:t xml:space="preserve"> do conhecimento da renda real oriunda das atividades produtivas apoiadas pelo PVMU.</w:t>
            </w:r>
          </w:p>
        </w:tc>
        <w:tc>
          <w:tcPr>
            <w:tcW w:w="992" w:type="dxa"/>
            <w:tcBorders>
              <w:top w:val="single" w:sz="6" w:space="0" w:color="000000"/>
              <w:left w:val="single" w:sz="6" w:space="0" w:color="000000"/>
              <w:bottom w:val="single" w:sz="6" w:space="0" w:color="000000"/>
              <w:right w:val="single" w:sz="6" w:space="0" w:color="000000"/>
            </w:tcBorders>
            <w:vAlign w:val="center"/>
          </w:tcPr>
          <w:p w14:paraId="04F92F00"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6" w:space="0" w:color="000000"/>
            </w:tcBorders>
            <w:vAlign w:val="center"/>
          </w:tcPr>
          <w:p w14:paraId="668CD2D6"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Relatório de Atividades</w:t>
            </w:r>
          </w:p>
        </w:tc>
        <w:tc>
          <w:tcPr>
            <w:tcW w:w="568" w:type="dxa"/>
            <w:tcBorders>
              <w:top w:val="single" w:sz="6" w:space="0" w:color="000000"/>
              <w:left w:val="single" w:sz="6" w:space="0" w:color="000000"/>
              <w:bottom w:val="single" w:sz="6" w:space="0" w:color="000000"/>
              <w:right w:val="single" w:sz="6" w:space="0" w:color="000000"/>
            </w:tcBorders>
            <w:vAlign w:val="center"/>
          </w:tcPr>
          <w:p w14:paraId="438152A7"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w:t>
            </w:r>
          </w:p>
        </w:tc>
        <w:tc>
          <w:tcPr>
            <w:tcW w:w="565" w:type="dxa"/>
            <w:tcBorders>
              <w:top w:val="single" w:sz="6" w:space="0" w:color="000000"/>
              <w:left w:val="single" w:sz="6" w:space="0" w:color="000000"/>
              <w:bottom w:val="single" w:sz="6" w:space="0" w:color="000000"/>
              <w:right w:val="single" w:sz="6" w:space="0" w:color="000000"/>
            </w:tcBorders>
            <w:vAlign w:val="center"/>
          </w:tcPr>
          <w:p w14:paraId="534CB49F"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w:t>
            </w:r>
          </w:p>
        </w:tc>
        <w:tc>
          <w:tcPr>
            <w:tcW w:w="568" w:type="dxa"/>
            <w:tcBorders>
              <w:top w:val="single" w:sz="6" w:space="0" w:color="000000"/>
              <w:left w:val="single" w:sz="6" w:space="0" w:color="000000"/>
              <w:bottom w:val="single" w:sz="6" w:space="0" w:color="000000"/>
              <w:right w:val="single" w:sz="6" w:space="0" w:color="000000"/>
            </w:tcBorders>
            <w:vAlign w:val="center"/>
          </w:tcPr>
          <w:p w14:paraId="40BA1D71"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w:t>
            </w:r>
          </w:p>
        </w:tc>
        <w:tc>
          <w:tcPr>
            <w:tcW w:w="569" w:type="dxa"/>
            <w:tcBorders>
              <w:top w:val="single" w:sz="6" w:space="0" w:color="000000"/>
              <w:left w:val="single" w:sz="6" w:space="0" w:color="000000"/>
              <w:bottom w:val="single" w:sz="6" w:space="0" w:color="000000"/>
              <w:right w:val="single" w:sz="6" w:space="0" w:color="000000"/>
            </w:tcBorders>
            <w:vAlign w:val="center"/>
          </w:tcPr>
          <w:p w14:paraId="3F083E2F"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w:t>
            </w:r>
          </w:p>
        </w:tc>
        <w:tc>
          <w:tcPr>
            <w:tcW w:w="565" w:type="dxa"/>
            <w:tcBorders>
              <w:top w:val="single" w:sz="6" w:space="0" w:color="000000"/>
              <w:left w:val="single" w:sz="6" w:space="0" w:color="000000"/>
              <w:bottom w:val="single" w:sz="6" w:space="0" w:color="000000"/>
              <w:right w:val="single" w:sz="6" w:space="0" w:color="000000"/>
            </w:tcBorders>
            <w:vAlign w:val="center"/>
          </w:tcPr>
          <w:p w14:paraId="3A466B83"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w:t>
            </w:r>
          </w:p>
        </w:tc>
        <w:tc>
          <w:tcPr>
            <w:tcW w:w="569" w:type="dxa"/>
            <w:tcBorders>
              <w:top w:val="single" w:sz="6" w:space="0" w:color="000000"/>
              <w:left w:val="single" w:sz="6" w:space="0" w:color="000000"/>
              <w:bottom w:val="single" w:sz="6" w:space="0" w:color="000000"/>
              <w:right w:val="single" w:sz="6" w:space="0" w:color="000000"/>
            </w:tcBorders>
            <w:vAlign w:val="center"/>
          </w:tcPr>
          <w:p w14:paraId="3A9763A5"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w:t>
            </w:r>
          </w:p>
        </w:tc>
        <w:tc>
          <w:tcPr>
            <w:tcW w:w="568" w:type="dxa"/>
            <w:tcBorders>
              <w:top w:val="single" w:sz="6" w:space="0" w:color="000000"/>
              <w:left w:val="single" w:sz="6" w:space="0" w:color="000000"/>
              <w:bottom w:val="single" w:sz="6" w:space="0" w:color="000000"/>
              <w:right w:val="single" w:sz="6" w:space="0" w:color="000000"/>
            </w:tcBorders>
            <w:vAlign w:val="center"/>
          </w:tcPr>
          <w:p w14:paraId="5CD68FB9"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w:t>
            </w:r>
          </w:p>
        </w:tc>
        <w:tc>
          <w:tcPr>
            <w:tcW w:w="566" w:type="dxa"/>
            <w:tcBorders>
              <w:top w:val="single" w:sz="6" w:space="0" w:color="000000"/>
              <w:left w:val="single" w:sz="6" w:space="0" w:color="000000"/>
              <w:bottom w:val="single" w:sz="6" w:space="0" w:color="000000"/>
              <w:right w:val="single" w:sz="6" w:space="0" w:color="000000"/>
            </w:tcBorders>
            <w:vAlign w:val="center"/>
          </w:tcPr>
          <w:p w14:paraId="2E54A3CB"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w:t>
            </w:r>
          </w:p>
        </w:tc>
        <w:tc>
          <w:tcPr>
            <w:tcW w:w="627" w:type="dxa"/>
            <w:tcBorders>
              <w:top w:val="single" w:sz="6" w:space="0" w:color="000000"/>
              <w:left w:val="single" w:sz="6" w:space="0" w:color="000000"/>
              <w:bottom w:val="single" w:sz="6" w:space="0" w:color="000000"/>
              <w:right w:val="single" w:sz="6" w:space="0" w:color="000000"/>
            </w:tcBorders>
          </w:tcPr>
          <w:p w14:paraId="001C78B1" w14:textId="77777777" w:rsidR="00B3553A" w:rsidRDefault="00B3553A">
            <w:pPr>
              <w:widowControl w:val="0"/>
              <w:suppressAutoHyphens w:val="0"/>
              <w:jc w:val="center"/>
              <w:rPr>
                <w:rFonts w:ascii="Arial" w:eastAsiaTheme="minorHAnsi" w:hAnsi="Arial" w:cs="Arial"/>
                <w:sz w:val="16"/>
                <w:szCs w:val="16"/>
                <w:lang w:eastAsia="en-US"/>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5F4EDEE3"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Informação Gerencial</w:t>
            </w:r>
          </w:p>
        </w:tc>
      </w:tr>
      <w:tr w:rsidR="00B3553A" w14:paraId="4904FC5E" w14:textId="77777777" w:rsidTr="00B97961">
        <w:trPr>
          <w:cantSplit/>
          <w:trHeight w:val="698"/>
        </w:trPr>
        <w:tc>
          <w:tcPr>
            <w:tcW w:w="553" w:type="dxa"/>
            <w:vMerge/>
            <w:tcBorders>
              <w:left w:val="single" w:sz="6" w:space="0" w:color="000000"/>
              <w:bottom w:val="single" w:sz="6" w:space="0" w:color="000000"/>
              <w:right w:val="single" w:sz="6" w:space="0" w:color="000000"/>
            </w:tcBorders>
            <w:textDirection w:val="btLr"/>
          </w:tcPr>
          <w:p w14:paraId="24329E60" w14:textId="77777777" w:rsidR="00B3553A" w:rsidRDefault="00B3553A">
            <w:pPr>
              <w:widowControl w:val="0"/>
              <w:suppressAutoHyphens w:val="0"/>
              <w:ind w:left="113" w:right="113"/>
              <w:jc w:val="center"/>
              <w:rPr>
                <w:rFonts w:ascii="Arial" w:eastAsiaTheme="minorHAnsi" w:hAnsi="Arial" w:cs="Arial"/>
                <w:b/>
                <w:bCs/>
                <w:color w:val="000000"/>
                <w:sz w:val="16"/>
                <w:szCs w:val="16"/>
                <w:lang w:eastAsia="en-US"/>
              </w:rPr>
            </w:pPr>
          </w:p>
        </w:tc>
        <w:tc>
          <w:tcPr>
            <w:tcW w:w="1904" w:type="dxa"/>
            <w:gridSpan w:val="2"/>
            <w:vMerge/>
            <w:tcBorders>
              <w:left w:val="single" w:sz="6" w:space="0" w:color="000000"/>
              <w:bottom w:val="single" w:sz="6" w:space="0" w:color="000000"/>
              <w:right w:val="single" w:sz="6" w:space="0" w:color="000000"/>
            </w:tcBorders>
            <w:vAlign w:val="center"/>
          </w:tcPr>
          <w:p w14:paraId="44F28724" w14:textId="77777777" w:rsidR="00B3553A" w:rsidRDefault="00B3553A">
            <w:pPr>
              <w:widowControl w:val="0"/>
              <w:suppressAutoHyphens w:val="0"/>
              <w:rPr>
                <w:rFonts w:ascii="Arial" w:eastAsiaTheme="minorHAnsi" w:hAnsi="Arial" w:cs="Arial"/>
                <w:color w:val="000000"/>
                <w:sz w:val="16"/>
                <w:szCs w:val="16"/>
                <w:lang w:eastAsia="en-US"/>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73747BF" w14:textId="77777777" w:rsidR="00B3553A" w:rsidRDefault="006A503A">
            <w:pPr>
              <w:widowControl w:val="0"/>
              <w:suppressAutoHyphens w:val="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Indicador 2:</w:t>
            </w:r>
          </w:p>
          <w:p w14:paraId="0EC831CC" w14:textId="77777777" w:rsidR="00B3553A" w:rsidRDefault="006A503A">
            <w:pPr>
              <w:widowControl w:val="0"/>
              <w:suppressAutoHyphens w:val="0"/>
              <w:rPr>
                <w:rFonts w:ascii="Arial" w:eastAsiaTheme="minorHAnsi" w:hAnsi="Arial" w:cs="Arial"/>
                <w:bCs/>
                <w:color w:val="000000"/>
                <w:sz w:val="16"/>
                <w:szCs w:val="16"/>
                <w:lang w:eastAsia="en-US"/>
              </w:rPr>
            </w:pPr>
            <w:r>
              <w:rPr>
                <w:rFonts w:ascii="Arial" w:hAnsi="Arial" w:cs="Arial"/>
                <w:bCs/>
                <w:color w:val="000000"/>
                <w:sz w:val="16"/>
                <w:szCs w:val="16"/>
                <w:lang w:eastAsia="pt-BR"/>
              </w:rPr>
              <w:t>Índice variação real de renda, oriunda das atividades produtivas apoiadas pelo PVMU.</w:t>
            </w:r>
          </w:p>
        </w:tc>
        <w:tc>
          <w:tcPr>
            <w:tcW w:w="992" w:type="dxa"/>
            <w:tcBorders>
              <w:top w:val="single" w:sz="6" w:space="0" w:color="000000"/>
              <w:left w:val="single" w:sz="6" w:space="0" w:color="000000"/>
              <w:bottom w:val="single" w:sz="6" w:space="0" w:color="000000"/>
              <w:right w:val="single" w:sz="6" w:space="0" w:color="000000"/>
            </w:tcBorders>
            <w:vAlign w:val="center"/>
          </w:tcPr>
          <w:p w14:paraId="312B168F"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6" w:space="0" w:color="000000"/>
            </w:tcBorders>
            <w:vAlign w:val="center"/>
          </w:tcPr>
          <w:p w14:paraId="5D0D2F4F"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Relatório de Atividades</w:t>
            </w:r>
          </w:p>
        </w:tc>
        <w:tc>
          <w:tcPr>
            <w:tcW w:w="568" w:type="dxa"/>
            <w:tcBorders>
              <w:top w:val="single" w:sz="6" w:space="0" w:color="000000"/>
              <w:left w:val="single" w:sz="6" w:space="0" w:color="000000"/>
              <w:bottom w:val="single" w:sz="6" w:space="0" w:color="000000"/>
              <w:right w:val="single" w:sz="6" w:space="0" w:color="000000"/>
            </w:tcBorders>
            <w:vAlign w:val="center"/>
          </w:tcPr>
          <w:p w14:paraId="5DDCCEDA"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w:t>
            </w:r>
          </w:p>
        </w:tc>
        <w:tc>
          <w:tcPr>
            <w:tcW w:w="565" w:type="dxa"/>
            <w:tcBorders>
              <w:top w:val="single" w:sz="6" w:space="0" w:color="000000"/>
              <w:left w:val="single" w:sz="6" w:space="0" w:color="000000"/>
              <w:bottom w:val="single" w:sz="6" w:space="0" w:color="000000"/>
              <w:right w:val="single" w:sz="6" w:space="0" w:color="000000"/>
            </w:tcBorders>
            <w:vAlign w:val="center"/>
          </w:tcPr>
          <w:p w14:paraId="7AF86346"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w:t>
            </w:r>
          </w:p>
        </w:tc>
        <w:tc>
          <w:tcPr>
            <w:tcW w:w="568" w:type="dxa"/>
            <w:tcBorders>
              <w:top w:val="single" w:sz="6" w:space="0" w:color="000000"/>
              <w:left w:val="single" w:sz="6" w:space="0" w:color="000000"/>
              <w:bottom w:val="single" w:sz="6" w:space="0" w:color="000000"/>
              <w:right w:val="single" w:sz="6" w:space="0" w:color="000000"/>
            </w:tcBorders>
            <w:vAlign w:val="center"/>
          </w:tcPr>
          <w:p w14:paraId="26056BB8"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w:t>
            </w:r>
          </w:p>
        </w:tc>
        <w:tc>
          <w:tcPr>
            <w:tcW w:w="569" w:type="dxa"/>
            <w:tcBorders>
              <w:top w:val="single" w:sz="6" w:space="0" w:color="000000"/>
              <w:left w:val="single" w:sz="6" w:space="0" w:color="000000"/>
              <w:bottom w:val="single" w:sz="6" w:space="0" w:color="000000"/>
              <w:right w:val="single" w:sz="6" w:space="0" w:color="000000"/>
            </w:tcBorders>
            <w:vAlign w:val="center"/>
          </w:tcPr>
          <w:p w14:paraId="39022BEA"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w:t>
            </w:r>
          </w:p>
        </w:tc>
        <w:tc>
          <w:tcPr>
            <w:tcW w:w="565" w:type="dxa"/>
            <w:tcBorders>
              <w:top w:val="single" w:sz="6" w:space="0" w:color="000000"/>
              <w:left w:val="single" w:sz="6" w:space="0" w:color="000000"/>
              <w:bottom w:val="single" w:sz="6" w:space="0" w:color="000000"/>
              <w:right w:val="single" w:sz="6" w:space="0" w:color="000000"/>
            </w:tcBorders>
            <w:vAlign w:val="center"/>
          </w:tcPr>
          <w:p w14:paraId="235B8115"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w:t>
            </w:r>
          </w:p>
        </w:tc>
        <w:tc>
          <w:tcPr>
            <w:tcW w:w="569" w:type="dxa"/>
            <w:tcBorders>
              <w:top w:val="single" w:sz="6" w:space="0" w:color="000000"/>
              <w:left w:val="single" w:sz="6" w:space="0" w:color="000000"/>
              <w:bottom w:val="single" w:sz="6" w:space="0" w:color="000000"/>
              <w:right w:val="single" w:sz="6" w:space="0" w:color="000000"/>
            </w:tcBorders>
            <w:vAlign w:val="center"/>
          </w:tcPr>
          <w:p w14:paraId="0873CAA4"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w:t>
            </w:r>
          </w:p>
        </w:tc>
        <w:tc>
          <w:tcPr>
            <w:tcW w:w="568" w:type="dxa"/>
            <w:tcBorders>
              <w:top w:val="single" w:sz="6" w:space="0" w:color="000000"/>
              <w:left w:val="single" w:sz="6" w:space="0" w:color="000000"/>
              <w:bottom w:val="single" w:sz="6" w:space="0" w:color="000000"/>
              <w:right w:val="single" w:sz="6" w:space="0" w:color="000000"/>
            </w:tcBorders>
            <w:vAlign w:val="center"/>
          </w:tcPr>
          <w:p w14:paraId="5D31980B"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w:t>
            </w:r>
          </w:p>
        </w:tc>
        <w:tc>
          <w:tcPr>
            <w:tcW w:w="566" w:type="dxa"/>
            <w:tcBorders>
              <w:top w:val="single" w:sz="6" w:space="0" w:color="000000"/>
              <w:left w:val="single" w:sz="6" w:space="0" w:color="000000"/>
              <w:bottom w:val="single" w:sz="6" w:space="0" w:color="000000"/>
              <w:right w:val="single" w:sz="6" w:space="0" w:color="000000"/>
            </w:tcBorders>
            <w:vAlign w:val="center"/>
          </w:tcPr>
          <w:p w14:paraId="52A2CD1D" w14:textId="77777777" w:rsidR="00B3553A" w:rsidRDefault="006A503A">
            <w:pPr>
              <w:widowControl w:val="0"/>
              <w:suppressAutoHyphens w:val="0"/>
              <w:jc w:val="center"/>
              <w:rPr>
                <w:rFonts w:ascii="Arial" w:eastAsiaTheme="minorHAnsi" w:hAnsi="Arial" w:cs="Arial"/>
                <w:sz w:val="16"/>
                <w:szCs w:val="16"/>
                <w:lang w:eastAsia="en-US"/>
              </w:rPr>
            </w:pPr>
            <w:r>
              <w:rPr>
                <w:rFonts w:ascii="Arial" w:eastAsiaTheme="minorHAnsi" w:hAnsi="Arial" w:cs="Arial"/>
                <w:sz w:val="16"/>
                <w:szCs w:val="16"/>
                <w:lang w:eastAsia="en-US"/>
              </w:rPr>
              <w:t>-</w:t>
            </w:r>
          </w:p>
        </w:tc>
        <w:tc>
          <w:tcPr>
            <w:tcW w:w="627" w:type="dxa"/>
            <w:tcBorders>
              <w:top w:val="single" w:sz="6" w:space="0" w:color="000000"/>
              <w:left w:val="single" w:sz="6" w:space="0" w:color="000000"/>
              <w:bottom w:val="single" w:sz="6" w:space="0" w:color="000000"/>
              <w:right w:val="single" w:sz="6" w:space="0" w:color="000000"/>
            </w:tcBorders>
          </w:tcPr>
          <w:p w14:paraId="4AA3B9AF" w14:textId="77777777" w:rsidR="00B3553A" w:rsidRDefault="00B3553A">
            <w:pPr>
              <w:widowControl w:val="0"/>
              <w:jc w:val="center"/>
              <w:rPr>
                <w:rFonts w:ascii="Arial" w:eastAsiaTheme="minorHAnsi" w:hAnsi="Arial" w:cs="Arial"/>
                <w:sz w:val="16"/>
                <w:szCs w:val="16"/>
                <w:lang w:eastAsia="en-US"/>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06175AD9" w14:textId="77777777" w:rsidR="00B3553A" w:rsidRDefault="006A503A">
            <w:pPr>
              <w:widowControl w:val="0"/>
              <w:jc w:val="center"/>
              <w:rPr>
                <w:rFonts w:ascii="Arial" w:hAnsi="Arial" w:cs="Arial"/>
              </w:rPr>
            </w:pPr>
            <w:r>
              <w:rPr>
                <w:rFonts w:ascii="Arial" w:eastAsiaTheme="minorHAnsi" w:hAnsi="Arial" w:cs="Arial"/>
                <w:sz w:val="16"/>
                <w:szCs w:val="16"/>
                <w:lang w:eastAsia="en-US"/>
              </w:rPr>
              <w:t>Informação Gerencial</w:t>
            </w:r>
          </w:p>
        </w:tc>
      </w:tr>
      <w:tr w:rsidR="00B3553A" w14:paraId="06346293" w14:textId="77777777" w:rsidTr="00B97961">
        <w:trPr>
          <w:cantSplit/>
          <w:trHeight w:val="694"/>
        </w:trPr>
        <w:tc>
          <w:tcPr>
            <w:tcW w:w="553" w:type="dxa"/>
            <w:vMerge w:val="restart"/>
            <w:tcBorders>
              <w:top w:val="single" w:sz="6" w:space="0" w:color="000000"/>
              <w:left w:val="single" w:sz="6" w:space="0" w:color="000000"/>
              <w:right w:val="single" w:sz="6" w:space="0" w:color="000000"/>
            </w:tcBorders>
            <w:textDirection w:val="btLr"/>
          </w:tcPr>
          <w:p w14:paraId="5F526B34" w14:textId="77777777" w:rsidR="00B3553A" w:rsidRDefault="006A503A">
            <w:pPr>
              <w:widowControl w:val="0"/>
              <w:suppressAutoHyphens w:val="0"/>
              <w:ind w:left="113" w:right="113"/>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AÇÃO</w:t>
            </w: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77E7878C" w14:textId="77777777" w:rsidR="00B3553A" w:rsidRDefault="006A503A">
            <w:pPr>
              <w:pStyle w:val="SemEspaamento2"/>
              <w:widowControl w:val="0"/>
              <w:spacing w:line="276" w:lineRule="auto"/>
              <w:rPr>
                <w:rFonts w:ascii="Arial" w:hAnsi="Arial" w:cs="Arial"/>
                <w:sz w:val="16"/>
                <w:szCs w:val="16"/>
              </w:rPr>
            </w:pPr>
            <w:r>
              <w:rPr>
                <w:rFonts w:ascii="Arial" w:eastAsiaTheme="minorHAnsi" w:hAnsi="Arial" w:cs="Arial"/>
                <w:b/>
                <w:bCs/>
                <w:color w:val="000000"/>
                <w:sz w:val="16"/>
                <w:szCs w:val="16"/>
                <w:lang w:eastAsia="en-US"/>
              </w:rPr>
              <w:t xml:space="preserve">Ação 1: </w:t>
            </w:r>
            <w:r>
              <w:rPr>
                <w:rFonts w:ascii="Arial" w:hAnsi="Arial" w:cs="Arial"/>
                <w:sz w:val="16"/>
                <w:szCs w:val="16"/>
              </w:rPr>
              <w:t>Qualificação da Equipe Técnica</w:t>
            </w:r>
          </w:p>
        </w:tc>
        <w:tc>
          <w:tcPr>
            <w:tcW w:w="2209" w:type="dxa"/>
            <w:tcBorders>
              <w:top w:val="single" w:sz="6" w:space="0" w:color="000000"/>
              <w:left w:val="single" w:sz="6" w:space="0" w:color="000000"/>
              <w:bottom w:val="single" w:sz="6" w:space="0" w:color="000000"/>
              <w:right w:val="single" w:sz="6" w:space="0" w:color="000000"/>
            </w:tcBorders>
            <w:vAlign w:val="center"/>
          </w:tcPr>
          <w:p w14:paraId="08480803" w14:textId="77777777" w:rsidR="00B3553A" w:rsidRDefault="006A503A">
            <w:pPr>
              <w:widowControl w:val="0"/>
              <w:suppressAutoHyphens w:val="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Indicador 3:</w:t>
            </w:r>
          </w:p>
          <w:p w14:paraId="4E682232" w14:textId="77777777" w:rsidR="00B3553A" w:rsidRDefault="006A503A">
            <w:pPr>
              <w:widowControl w:val="0"/>
              <w:suppressAutoHyphens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Nº de horas de capacitação realizada</w:t>
            </w:r>
          </w:p>
        </w:tc>
        <w:tc>
          <w:tcPr>
            <w:tcW w:w="992" w:type="dxa"/>
            <w:tcBorders>
              <w:top w:val="single" w:sz="6" w:space="0" w:color="000000"/>
              <w:left w:val="single" w:sz="6" w:space="0" w:color="000000"/>
              <w:bottom w:val="single" w:sz="6" w:space="0" w:color="000000"/>
              <w:right w:val="single" w:sz="6" w:space="0" w:color="000000"/>
            </w:tcBorders>
            <w:vAlign w:val="center"/>
          </w:tcPr>
          <w:p w14:paraId="0BF4C078" w14:textId="77777777" w:rsidR="00B3553A" w:rsidRDefault="006A503A">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6" w:space="0" w:color="000000"/>
            </w:tcBorders>
            <w:vAlign w:val="center"/>
          </w:tcPr>
          <w:p w14:paraId="47886913"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Relatório de atividades</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3E18E"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46</w:t>
            </w:r>
          </w:p>
        </w:tc>
        <w:tc>
          <w:tcPr>
            <w:tcW w:w="565" w:type="dxa"/>
            <w:tcBorders>
              <w:top w:val="single" w:sz="4" w:space="0" w:color="000000"/>
              <w:bottom w:val="single" w:sz="4" w:space="0" w:color="000000"/>
              <w:right w:val="single" w:sz="4" w:space="0" w:color="000000"/>
            </w:tcBorders>
            <w:shd w:val="clear" w:color="auto" w:fill="auto"/>
            <w:vAlign w:val="center"/>
          </w:tcPr>
          <w:p w14:paraId="7C60F4C0" w14:textId="77777777" w:rsidR="00B3553A" w:rsidRDefault="006A503A">
            <w:pPr>
              <w:widowControl w:val="0"/>
              <w:jc w:val="center"/>
              <w:rPr>
                <w:rFonts w:ascii="Arial" w:hAnsi="Arial" w:cs="Arial"/>
                <w:sz w:val="16"/>
                <w:szCs w:val="16"/>
              </w:rPr>
            </w:pPr>
            <w:r>
              <w:rPr>
                <w:rFonts w:ascii="Arial" w:hAnsi="Arial" w:cs="Arial"/>
                <w:sz w:val="16"/>
                <w:szCs w:val="16"/>
              </w:rPr>
              <w:t>6</w:t>
            </w:r>
          </w:p>
        </w:tc>
        <w:tc>
          <w:tcPr>
            <w:tcW w:w="568" w:type="dxa"/>
            <w:tcBorders>
              <w:top w:val="single" w:sz="4" w:space="0" w:color="000000"/>
              <w:bottom w:val="single" w:sz="4" w:space="0" w:color="000000"/>
              <w:right w:val="single" w:sz="4" w:space="0" w:color="000000"/>
            </w:tcBorders>
            <w:shd w:val="clear" w:color="auto" w:fill="auto"/>
            <w:vAlign w:val="center"/>
          </w:tcPr>
          <w:p w14:paraId="2E9A66BB" w14:textId="77777777" w:rsidR="00B3553A" w:rsidRDefault="006A503A">
            <w:pPr>
              <w:widowControl w:val="0"/>
              <w:jc w:val="center"/>
              <w:rPr>
                <w:rFonts w:ascii="Arial" w:hAnsi="Arial" w:cs="Arial"/>
                <w:sz w:val="16"/>
                <w:szCs w:val="16"/>
              </w:rPr>
            </w:pPr>
            <w:r>
              <w:rPr>
                <w:rFonts w:ascii="Arial" w:hAnsi="Arial" w:cs="Arial"/>
                <w:sz w:val="16"/>
                <w:szCs w:val="16"/>
              </w:rPr>
              <w:t>6</w:t>
            </w:r>
          </w:p>
        </w:tc>
        <w:tc>
          <w:tcPr>
            <w:tcW w:w="569" w:type="dxa"/>
            <w:tcBorders>
              <w:top w:val="single" w:sz="4" w:space="0" w:color="000000"/>
              <w:bottom w:val="single" w:sz="4" w:space="0" w:color="000000"/>
              <w:right w:val="single" w:sz="4" w:space="0" w:color="000000"/>
            </w:tcBorders>
            <w:shd w:val="clear" w:color="auto" w:fill="auto"/>
            <w:vAlign w:val="center"/>
          </w:tcPr>
          <w:p w14:paraId="7463ECDF" w14:textId="77777777" w:rsidR="00B3553A" w:rsidRDefault="006A503A">
            <w:pPr>
              <w:widowControl w:val="0"/>
              <w:jc w:val="center"/>
              <w:rPr>
                <w:rFonts w:ascii="Arial" w:hAnsi="Arial" w:cs="Arial"/>
                <w:sz w:val="16"/>
                <w:szCs w:val="16"/>
              </w:rPr>
            </w:pPr>
            <w:r>
              <w:rPr>
                <w:rFonts w:ascii="Arial" w:hAnsi="Arial" w:cs="Arial"/>
                <w:sz w:val="16"/>
                <w:szCs w:val="16"/>
              </w:rPr>
              <w:t>6</w:t>
            </w:r>
          </w:p>
        </w:tc>
        <w:tc>
          <w:tcPr>
            <w:tcW w:w="565" w:type="dxa"/>
            <w:tcBorders>
              <w:top w:val="single" w:sz="4" w:space="0" w:color="000000"/>
              <w:bottom w:val="single" w:sz="4" w:space="0" w:color="000000"/>
              <w:right w:val="single" w:sz="4" w:space="0" w:color="000000"/>
            </w:tcBorders>
            <w:shd w:val="clear" w:color="auto" w:fill="auto"/>
            <w:vAlign w:val="center"/>
          </w:tcPr>
          <w:p w14:paraId="38831827" w14:textId="77777777" w:rsidR="00B3553A" w:rsidRDefault="006A503A">
            <w:pPr>
              <w:widowControl w:val="0"/>
              <w:jc w:val="center"/>
              <w:rPr>
                <w:rFonts w:ascii="Arial" w:hAnsi="Arial" w:cs="Arial"/>
                <w:sz w:val="16"/>
                <w:szCs w:val="16"/>
              </w:rPr>
            </w:pPr>
            <w:r>
              <w:rPr>
                <w:rFonts w:ascii="Arial" w:hAnsi="Arial" w:cs="Arial"/>
                <w:sz w:val="16"/>
                <w:szCs w:val="16"/>
              </w:rPr>
              <w:t>46</w:t>
            </w:r>
          </w:p>
        </w:tc>
        <w:tc>
          <w:tcPr>
            <w:tcW w:w="569" w:type="dxa"/>
            <w:tcBorders>
              <w:top w:val="single" w:sz="4" w:space="0" w:color="000000"/>
              <w:bottom w:val="single" w:sz="4" w:space="0" w:color="000000"/>
              <w:right w:val="single" w:sz="4" w:space="0" w:color="000000"/>
            </w:tcBorders>
            <w:shd w:val="clear" w:color="auto" w:fill="auto"/>
            <w:vAlign w:val="center"/>
          </w:tcPr>
          <w:p w14:paraId="184274CD" w14:textId="77777777" w:rsidR="00B3553A" w:rsidRDefault="006A503A">
            <w:pPr>
              <w:widowControl w:val="0"/>
              <w:jc w:val="center"/>
              <w:rPr>
                <w:rFonts w:ascii="Arial" w:hAnsi="Arial" w:cs="Arial"/>
                <w:sz w:val="16"/>
                <w:szCs w:val="16"/>
              </w:rPr>
            </w:pPr>
            <w:r>
              <w:rPr>
                <w:rFonts w:ascii="Arial" w:hAnsi="Arial" w:cs="Arial"/>
                <w:sz w:val="16"/>
                <w:szCs w:val="16"/>
              </w:rPr>
              <w:t>6</w:t>
            </w:r>
          </w:p>
        </w:tc>
        <w:tc>
          <w:tcPr>
            <w:tcW w:w="568" w:type="dxa"/>
            <w:tcBorders>
              <w:top w:val="single" w:sz="4" w:space="0" w:color="000000"/>
              <w:bottom w:val="single" w:sz="4" w:space="0" w:color="000000"/>
              <w:right w:val="single" w:sz="4" w:space="0" w:color="000000"/>
            </w:tcBorders>
            <w:shd w:val="clear" w:color="auto" w:fill="auto"/>
            <w:vAlign w:val="center"/>
          </w:tcPr>
          <w:p w14:paraId="48878DC6" w14:textId="77777777" w:rsidR="00B3553A" w:rsidRDefault="006A503A">
            <w:pPr>
              <w:widowControl w:val="0"/>
              <w:jc w:val="center"/>
              <w:rPr>
                <w:rFonts w:ascii="Arial" w:hAnsi="Arial" w:cs="Arial"/>
                <w:sz w:val="16"/>
                <w:szCs w:val="16"/>
              </w:rPr>
            </w:pPr>
            <w:r>
              <w:rPr>
                <w:rFonts w:ascii="Arial" w:hAnsi="Arial" w:cs="Arial"/>
                <w:sz w:val="16"/>
                <w:szCs w:val="16"/>
              </w:rPr>
              <w:t>6</w:t>
            </w:r>
          </w:p>
        </w:tc>
        <w:tc>
          <w:tcPr>
            <w:tcW w:w="566" w:type="dxa"/>
            <w:tcBorders>
              <w:top w:val="single" w:sz="4" w:space="0" w:color="000000"/>
              <w:bottom w:val="single" w:sz="4" w:space="0" w:color="000000"/>
              <w:right w:val="single" w:sz="4" w:space="0" w:color="000000"/>
            </w:tcBorders>
            <w:shd w:val="clear" w:color="auto" w:fill="auto"/>
            <w:vAlign w:val="center"/>
          </w:tcPr>
          <w:p w14:paraId="1356D2B4" w14:textId="77777777" w:rsidR="00B3553A" w:rsidRDefault="006A503A">
            <w:pPr>
              <w:widowControl w:val="0"/>
              <w:jc w:val="center"/>
              <w:rPr>
                <w:rFonts w:ascii="Arial" w:hAnsi="Arial" w:cs="Arial"/>
                <w:sz w:val="16"/>
                <w:szCs w:val="16"/>
              </w:rPr>
            </w:pPr>
            <w:r>
              <w:rPr>
                <w:rFonts w:ascii="Arial" w:hAnsi="Arial" w:cs="Arial"/>
                <w:sz w:val="16"/>
                <w:szCs w:val="16"/>
              </w:rPr>
              <w:t>6</w:t>
            </w:r>
          </w:p>
        </w:tc>
        <w:tc>
          <w:tcPr>
            <w:tcW w:w="627" w:type="dxa"/>
            <w:tcBorders>
              <w:top w:val="single" w:sz="4" w:space="0" w:color="000000"/>
              <w:bottom w:val="single" w:sz="4" w:space="0" w:color="000000"/>
              <w:right w:val="single" w:sz="4" w:space="0" w:color="000000"/>
            </w:tcBorders>
            <w:shd w:val="clear" w:color="auto" w:fill="auto"/>
            <w:vAlign w:val="center"/>
          </w:tcPr>
          <w:p w14:paraId="04DDFAD7" w14:textId="77777777" w:rsidR="00B3553A" w:rsidRDefault="006A503A">
            <w:pPr>
              <w:widowControl w:val="0"/>
              <w:jc w:val="center"/>
              <w:rPr>
                <w:rFonts w:ascii="Arial" w:hAnsi="Arial" w:cs="Arial"/>
                <w:sz w:val="16"/>
                <w:szCs w:val="16"/>
              </w:rPr>
            </w:pPr>
            <w:r>
              <w:rPr>
                <w:rFonts w:ascii="Arial" w:hAnsi="Arial" w:cs="Arial"/>
                <w:sz w:val="16"/>
                <w:szCs w:val="16"/>
              </w:rPr>
              <w:t>128</w:t>
            </w:r>
          </w:p>
        </w:tc>
        <w:tc>
          <w:tcPr>
            <w:tcW w:w="1890" w:type="dxa"/>
            <w:tcBorders>
              <w:top w:val="single" w:sz="6" w:space="0" w:color="000000"/>
              <w:left w:val="single" w:sz="6" w:space="0" w:color="000000"/>
              <w:bottom w:val="single" w:sz="6" w:space="0" w:color="000000"/>
              <w:right w:val="single" w:sz="6" w:space="0" w:color="000000"/>
            </w:tcBorders>
            <w:vAlign w:val="center"/>
          </w:tcPr>
          <w:p w14:paraId="52ECCD77"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61933362"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672718AE"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61EAC27F" w14:textId="77777777" w:rsidR="00B3553A" w:rsidRDefault="006A503A">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r w:rsidR="00B3553A" w14:paraId="21A8AD20" w14:textId="77777777" w:rsidTr="00B97961">
        <w:trPr>
          <w:trHeight w:val="704"/>
        </w:trPr>
        <w:tc>
          <w:tcPr>
            <w:tcW w:w="553" w:type="dxa"/>
            <w:vMerge/>
            <w:tcBorders>
              <w:left w:val="single" w:sz="6" w:space="0" w:color="000000"/>
              <w:right w:val="single" w:sz="6" w:space="0" w:color="000000"/>
            </w:tcBorders>
          </w:tcPr>
          <w:p w14:paraId="22B64C1D"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4692BC8B" w14:textId="77777777" w:rsidR="00B3553A" w:rsidRDefault="006A503A">
            <w:pPr>
              <w:pStyle w:val="Corpodetexto"/>
              <w:widowControl w:val="0"/>
              <w:rPr>
                <w:rFonts w:ascii="Arial" w:hAnsi="Arial" w:cs="Arial"/>
                <w:bCs/>
                <w:color w:val="000000"/>
                <w:sz w:val="16"/>
                <w:szCs w:val="16"/>
              </w:rPr>
            </w:pPr>
            <w:r>
              <w:rPr>
                <w:rFonts w:ascii="Arial" w:hAnsi="Arial" w:cs="Arial"/>
                <w:b/>
                <w:bCs/>
                <w:sz w:val="16"/>
                <w:szCs w:val="16"/>
              </w:rPr>
              <w:t>Ação 2</w:t>
            </w:r>
            <w:r>
              <w:rPr>
                <w:rFonts w:ascii="Arial" w:hAnsi="Arial" w:cs="Arial"/>
                <w:bCs/>
                <w:sz w:val="16"/>
                <w:szCs w:val="16"/>
              </w:rPr>
              <w:t>:</w:t>
            </w:r>
            <w:r>
              <w:rPr>
                <w:rFonts w:ascii="Arial" w:hAnsi="Arial" w:cs="Arial"/>
                <w:bCs/>
                <w:color w:val="000000"/>
                <w:sz w:val="16"/>
                <w:szCs w:val="16"/>
              </w:rPr>
              <w:t xml:space="preserve"> Elaborar e Atualizar Mapeamento</w:t>
            </w:r>
          </w:p>
        </w:tc>
        <w:tc>
          <w:tcPr>
            <w:tcW w:w="2209" w:type="dxa"/>
            <w:tcBorders>
              <w:top w:val="single" w:sz="6" w:space="0" w:color="000000"/>
              <w:left w:val="single" w:sz="6" w:space="0" w:color="000000"/>
              <w:bottom w:val="single" w:sz="6" w:space="0" w:color="000000"/>
              <w:right w:val="single" w:sz="6" w:space="0" w:color="000000"/>
            </w:tcBorders>
            <w:vAlign w:val="center"/>
          </w:tcPr>
          <w:p w14:paraId="0657E955" w14:textId="77777777" w:rsidR="00B3553A" w:rsidRDefault="006A503A">
            <w:pPr>
              <w:widowControl w:val="0"/>
              <w:suppressAutoHyphens w:val="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Indicador 4:</w:t>
            </w:r>
          </w:p>
          <w:p w14:paraId="759F0445" w14:textId="77777777" w:rsidR="00B3553A" w:rsidRDefault="006A503A">
            <w:pPr>
              <w:widowControl w:val="0"/>
              <w:suppressAutoHyphens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Nº de mapeamentos realizados</w:t>
            </w:r>
          </w:p>
        </w:tc>
        <w:tc>
          <w:tcPr>
            <w:tcW w:w="992" w:type="dxa"/>
            <w:tcBorders>
              <w:top w:val="single" w:sz="6" w:space="0" w:color="000000"/>
              <w:left w:val="single" w:sz="6" w:space="0" w:color="000000"/>
              <w:bottom w:val="single" w:sz="6" w:space="0" w:color="000000"/>
              <w:right w:val="single" w:sz="6" w:space="0" w:color="000000"/>
            </w:tcBorders>
            <w:vAlign w:val="center"/>
          </w:tcPr>
          <w:p w14:paraId="7073B337" w14:textId="77777777" w:rsidR="00B3553A" w:rsidRDefault="006A503A">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6" w:space="0" w:color="000000"/>
            </w:tcBorders>
            <w:vAlign w:val="center"/>
          </w:tcPr>
          <w:p w14:paraId="21AF3167"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Mapeamento entregue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0FF6"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1</w:t>
            </w:r>
          </w:p>
        </w:tc>
        <w:tc>
          <w:tcPr>
            <w:tcW w:w="565" w:type="dxa"/>
            <w:tcBorders>
              <w:top w:val="single" w:sz="4" w:space="0" w:color="000000"/>
              <w:bottom w:val="single" w:sz="4" w:space="0" w:color="000000"/>
              <w:right w:val="single" w:sz="4" w:space="0" w:color="000000"/>
            </w:tcBorders>
            <w:shd w:val="clear" w:color="auto" w:fill="auto"/>
            <w:vAlign w:val="center"/>
          </w:tcPr>
          <w:p w14:paraId="7EFC3E82" w14:textId="77777777" w:rsidR="00B3553A" w:rsidRDefault="006A503A">
            <w:pPr>
              <w:widowControl w:val="0"/>
              <w:jc w:val="center"/>
              <w:rPr>
                <w:rFonts w:ascii="Arial" w:hAnsi="Arial" w:cs="Arial"/>
                <w:sz w:val="16"/>
                <w:szCs w:val="16"/>
              </w:rPr>
            </w:pPr>
            <w:r>
              <w:rPr>
                <w:rFonts w:ascii="Arial" w:hAnsi="Arial" w:cs="Arial"/>
                <w:sz w:val="16"/>
                <w:szCs w:val="16"/>
              </w:rPr>
              <w:t>1</w:t>
            </w:r>
          </w:p>
        </w:tc>
        <w:tc>
          <w:tcPr>
            <w:tcW w:w="568" w:type="dxa"/>
            <w:tcBorders>
              <w:top w:val="single" w:sz="4" w:space="0" w:color="000000"/>
              <w:bottom w:val="single" w:sz="4" w:space="0" w:color="000000"/>
              <w:right w:val="single" w:sz="4" w:space="0" w:color="000000"/>
            </w:tcBorders>
            <w:shd w:val="clear" w:color="auto" w:fill="auto"/>
            <w:vAlign w:val="center"/>
          </w:tcPr>
          <w:p w14:paraId="2DF701E1" w14:textId="77777777" w:rsidR="00B3553A" w:rsidRDefault="006A503A">
            <w:pPr>
              <w:widowControl w:val="0"/>
              <w:jc w:val="center"/>
              <w:rPr>
                <w:rFonts w:ascii="Arial" w:hAnsi="Arial" w:cs="Arial"/>
                <w:sz w:val="16"/>
                <w:szCs w:val="16"/>
              </w:rPr>
            </w:pPr>
            <w:r>
              <w:rPr>
                <w:rFonts w:ascii="Arial" w:hAnsi="Arial" w:cs="Arial"/>
                <w:sz w:val="16"/>
                <w:szCs w:val="16"/>
              </w:rPr>
              <w:t>1</w:t>
            </w:r>
          </w:p>
        </w:tc>
        <w:tc>
          <w:tcPr>
            <w:tcW w:w="569" w:type="dxa"/>
            <w:tcBorders>
              <w:top w:val="single" w:sz="4" w:space="0" w:color="000000"/>
              <w:bottom w:val="single" w:sz="4" w:space="0" w:color="000000"/>
              <w:right w:val="single" w:sz="4" w:space="0" w:color="000000"/>
            </w:tcBorders>
            <w:shd w:val="clear" w:color="auto" w:fill="auto"/>
            <w:vAlign w:val="center"/>
          </w:tcPr>
          <w:p w14:paraId="780FE9EE" w14:textId="77777777" w:rsidR="00B3553A" w:rsidRDefault="006A503A">
            <w:pPr>
              <w:widowControl w:val="0"/>
              <w:jc w:val="center"/>
              <w:rPr>
                <w:rFonts w:ascii="Arial" w:hAnsi="Arial" w:cs="Arial"/>
                <w:sz w:val="16"/>
                <w:szCs w:val="16"/>
              </w:rPr>
            </w:pPr>
            <w:r>
              <w:rPr>
                <w:rFonts w:ascii="Arial" w:hAnsi="Arial" w:cs="Arial"/>
                <w:sz w:val="16"/>
                <w:szCs w:val="16"/>
              </w:rPr>
              <w:t>1</w:t>
            </w:r>
          </w:p>
        </w:tc>
        <w:tc>
          <w:tcPr>
            <w:tcW w:w="565" w:type="dxa"/>
            <w:tcBorders>
              <w:top w:val="single" w:sz="4" w:space="0" w:color="000000"/>
              <w:bottom w:val="single" w:sz="4" w:space="0" w:color="000000"/>
              <w:right w:val="single" w:sz="4" w:space="0" w:color="000000"/>
            </w:tcBorders>
            <w:shd w:val="clear" w:color="auto" w:fill="auto"/>
            <w:vAlign w:val="center"/>
          </w:tcPr>
          <w:p w14:paraId="158E3D75" w14:textId="77777777" w:rsidR="00B3553A" w:rsidRDefault="006A503A">
            <w:pPr>
              <w:widowControl w:val="0"/>
              <w:jc w:val="center"/>
              <w:rPr>
                <w:rFonts w:ascii="Arial" w:hAnsi="Arial" w:cs="Arial"/>
                <w:sz w:val="16"/>
                <w:szCs w:val="16"/>
              </w:rPr>
            </w:pPr>
            <w:r>
              <w:rPr>
                <w:rFonts w:ascii="Arial" w:hAnsi="Arial" w:cs="Arial"/>
                <w:sz w:val="16"/>
                <w:szCs w:val="16"/>
              </w:rPr>
              <w:t>1</w:t>
            </w:r>
          </w:p>
        </w:tc>
        <w:tc>
          <w:tcPr>
            <w:tcW w:w="569" w:type="dxa"/>
            <w:tcBorders>
              <w:top w:val="single" w:sz="4" w:space="0" w:color="000000"/>
              <w:bottom w:val="single" w:sz="4" w:space="0" w:color="000000"/>
              <w:right w:val="single" w:sz="4" w:space="0" w:color="000000"/>
            </w:tcBorders>
            <w:shd w:val="clear" w:color="auto" w:fill="auto"/>
            <w:vAlign w:val="center"/>
          </w:tcPr>
          <w:p w14:paraId="0CD87DDC" w14:textId="77777777" w:rsidR="00B3553A" w:rsidRDefault="006A503A">
            <w:pPr>
              <w:widowControl w:val="0"/>
              <w:jc w:val="center"/>
              <w:rPr>
                <w:rFonts w:ascii="Arial" w:hAnsi="Arial" w:cs="Arial"/>
                <w:sz w:val="16"/>
                <w:szCs w:val="16"/>
              </w:rPr>
            </w:pPr>
            <w:r>
              <w:rPr>
                <w:rFonts w:ascii="Arial" w:hAnsi="Arial" w:cs="Arial"/>
                <w:sz w:val="16"/>
                <w:szCs w:val="16"/>
              </w:rPr>
              <w:t>1</w:t>
            </w:r>
          </w:p>
        </w:tc>
        <w:tc>
          <w:tcPr>
            <w:tcW w:w="568" w:type="dxa"/>
            <w:tcBorders>
              <w:top w:val="single" w:sz="4" w:space="0" w:color="000000"/>
              <w:bottom w:val="single" w:sz="4" w:space="0" w:color="000000"/>
              <w:right w:val="single" w:sz="4" w:space="0" w:color="000000"/>
            </w:tcBorders>
            <w:shd w:val="clear" w:color="auto" w:fill="auto"/>
            <w:vAlign w:val="center"/>
          </w:tcPr>
          <w:p w14:paraId="686117EB" w14:textId="77777777" w:rsidR="00B3553A" w:rsidRDefault="006A503A">
            <w:pPr>
              <w:widowControl w:val="0"/>
              <w:jc w:val="center"/>
              <w:rPr>
                <w:rFonts w:ascii="Arial" w:hAnsi="Arial" w:cs="Arial"/>
                <w:sz w:val="16"/>
                <w:szCs w:val="16"/>
              </w:rPr>
            </w:pPr>
            <w:r>
              <w:rPr>
                <w:rFonts w:ascii="Arial" w:hAnsi="Arial" w:cs="Arial"/>
                <w:sz w:val="16"/>
                <w:szCs w:val="16"/>
              </w:rPr>
              <w:t>1</w:t>
            </w:r>
          </w:p>
        </w:tc>
        <w:tc>
          <w:tcPr>
            <w:tcW w:w="566" w:type="dxa"/>
            <w:tcBorders>
              <w:top w:val="single" w:sz="4" w:space="0" w:color="000000"/>
              <w:bottom w:val="single" w:sz="4" w:space="0" w:color="000000"/>
              <w:right w:val="single" w:sz="4" w:space="0" w:color="000000"/>
            </w:tcBorders>
            <w:shd w:val="clear" w:color="auto" w:fill="auto"/>
            <w:vAlign w:val="center"/>
          </w:tcPr>
          <w:p w14:paraId="6FDF78A5" w14:textId="77777777" w:rsidR="00B3553A" w:rsidRDefault="006A503A">
            <w:pPr>
              <w:widowControl w:val="0"/>
              <w:jc w:val="center"/>
              <w:rPr>
                <w:rFonts w:ascii="Arial" w:hAnsi="Arial" w:cs="Arial"/>
                <w:sz w:val="16"/>
                <w:szCs w:val="16"/>
              </w:rPr>
            </w:pPr>
            <w:r>
              <w:rPr>
                <w:rFonts w:ascii="Arial" w:hAnsi="Arial" w:cs="Arial"/>
                <w:sz w:val="16"/>
                <w:szCs w:val="16"/>
              </w:rPr>
              <w:t>1</w:t>
            </w:r>
          </w:p>
        </w:tc>
        <w:tc>
          <w:tcPr>
            <w:tcW w:w="627" w:type="dxa"/>
            <w:tcBorders>
              <w:top w:val="single" w:sz="4" w:space="0" w:color="000000"/>
              <w:bottom w:val="single" w:sz="4" w:space="0" w:color="000000"/>
              <w:right w:val="single" w:sz="4" w:space="0" w:color="000000"/>
            </w:tcBorders>
            <w:shd w:val="clear" w:color="auto" w:fill="auto"/>
            <w:vAlign w:val="center"/>
          </w:tcPr>
          <w:p w14:paraId="6B244FD2" w14:textId="77777777" w:rsidR="00B3553A" w:rsidRDefault="006A503A">
            <w:pPr>
              <w:widowControl w:val="0"/>
              <w:jc w:val="center"/>
              <w:rPr>
                <w:rFonts w:ascii="Arial" w:hAnsi="Arial" w:cs="Arial"/>
                <w:sz w:val="16"/>
                <w:szCs w:val="16"/>
              </w:rPr>
            </w:pPr>
            <w:r>
              <w:rPr>
                <w:rFonts w:ascii="Arial" w:hAnsi="Arial" w:cs="Arial"/>
                <w:sz w:val="16"/>
                <w:szCs w:val="16"/>
              </w:rPr>
              <w:t>8</w:t>
            </w:r>
          </w:p>
        </w:tc>
        <w:tc>
          <w:tcPr>
            <w:tcW w:w="1890" w:type="dxa"/>
            <w:tcBorders>
              <w:top w:val="single" w:sz="6" w:space="0" w:color="000000"/>
              <w:left w:val="single" w:sz="6" w:space="0" w:color="000000"/>
              <w:bottom w:val="single" w:sz="6" w:space="0" w:color="000000"/>
              <w:right w:val="single" w:sz="6" w:space="0" w:color="000000"/>
            </w:tcBorders>
            <w:vAlign w:val="center"/>
          </w:tcPr>
          <w:p w14:paraId="6B170B1F"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6E128A63"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5853E7FB"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25F7774E" w14:textId="77777777" w:rsidR="00B3553A" w:rsidRDefault="006A503A">
            <w:pPr>
              <w:widowControl w:val="0"/>
              <w:jc w:val="center"/>
              <w:rPr>
                <w:rFonts w:ascii="Arial" w:hAnsi="Arial" w:cs="Arial"/>
              </w:rPr>
            </w:pPr>
            <w:r>
              <w:rPr>
                <w:rFonts w:ascii="Arial" w:eastAsiaTheme="minorHAnsi" w:hAnsi="Arial" w:cs="Arial"/>
                <w:sz w:val="12"/>
                <w:szCs w:val="16"/>
                <w:lang w:eastAsia="en-US"/>
              </w:rPr>
              <w:t>- Menor ou igual a 79% = meta descumprida.</w:t>
            </w:r>
          </w:p>
        </w:tc>
      </w:tr>
      <w:tr w:rsidR="00B3553A" w14:paraId="504698B3" w14:textId="77777777" w:rsidTr="00B97961">
        <w:trPr>
          <w:trHeight w:val="776"/>
        </w:trPr>
        <w:tc>
          <w:tcPr>
            <w:tcW w:w="553" w:type="dxa"/>
            <w:vMerge/>
            <w:tcBorders>
              <w:left w:val="single" w:sz="6" w:space="0" w:color="000000"/>
              <w:right w:val="single" w:sz="6" w:space="0" w:color="000000"/>
            </w:tcBorders>
          </w:tcPr>
          <w:p w14:paraId="5F066A88"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1431CF4E" w14:textId="77777777" w:rsidR="00B3553A" w:rsidRDefault="006A503A">
            <w:pPr>
              <w:pStyle w:val="Corpodetexto"/>
              <w:widowControl w:val="0"/>
              <w:rPr>
                <w:rFonts w:ascii="Arial" w:hAnsi="Arial" w:cs="Arial"/>
                <w:color w:val="000000"/>
                <w:sz w:val="16"/>
                <w:szCs w:val="16"/>
              </w:rPr>
            </w:pPr>
            <w:r>
              <w:rPr>
                <w:rFonts w:ascii="Arial" w:hAnsi="Arial" w:cs="Arial"/>
                <w:b/>
                <w:bCs/>
                <w:sz w:val="16"/>
                <w:szCs w:val="16"/>
              </w:rPr>
              <w:t>Ação 3</w:t>
            </w:r>
            <w:r>
              <w:rPr>
                <w:rFonts w:ascii="Arial" w:hAnsi="Arial" w:cs="Arial"/>
                <w:bCs/>
                <w:sz w:val="16"/>
                <w:szCs w:val="16"/>
              </w:rPr>
              <w:t xml:space="preserve">: </w:t>
            </w:r>
            <w:r>
              <w:rPr>
                <w:rFonts w:ascii="Arial" w:hAnsi="Arial" w:cs="Arial"/>
                <w:color w:val="000000"/>
                <w:sz w:val="16"/>
                <w:szCs w:val="16"/>
              </w:rPr>
              <w:t>Proceder ao Cadastramento de Empreendimentos.</w:t>
            </w:r>
          </w:p>
        </w:tc>
        <w:tc>
          <w:tcPr>
            <w:tcW w:w="2209" w:type="dxa"/>
            <w:tcBorders>
              <w:top w:val="single" w:sz="6" w:space="0" w:color="000000"/>
              <w:left w:val="single" w:sz="6" w:space="0" w:color="000000"/>
              <w:bottom w:val="single" w:sz="6" w:space="0" w:color="000000"/>
              <w:right w:val="single" w:sz="6" w:space="0" w:color="000000"/>
            </w:tcBorders>
            <w:vAlign w:val="center"/>
          </w:tcPr>
          <w:p w14:paraId="55EAAC64" w14:textId="77777777" w:rsidR="00B3553A" w:rsidRDefault="006A503A">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5:</w:t>
            </w:r>
          </w:p>
          <w:p w14:paraId="26E455FE" w14:textId="77777777" w:rsidR="00B3553A" w:rsidRDefault="006A503A">
            <w:pPr>
              <w:widowControl w:val="0"/>
              <w:suppressAutoHyphens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Nº de cadastramentos realizados</w:t>
            </w:r>
          </w:p>
        </w:tc>
        <w:tc>
          <w:tcPr>
            <w:tcW w:w="992" w:type="dxa"/>
            <w:tcBorders>
              <w:top w:val="single" w:sz="6" w:space="0" w:color="000000"/>
              <w:left w:val="single" w:sz="6" w:space="0" w:color="000000"/>
              <w:bottom w:val="single" w:sz="6" w:space="0" w:color="000000"/>
              <w:right w:val="single" w:sz="6" w:space="0" w:color="000000"/>
            </w:tcBorders>
            <w:vAlign w:val="center"/>
          </w:tcPr>
          <w:p w14:paraId="20C3A6B3" w14:textId="77777777" w:rsidR="00B3553A" w:rsidRDefault="006A503A">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4" w:space="0" w:color="000000"/>
            </w:tcBorders>
            <w:vAlign w:val="center"/>
          </w:tcPr>
          <w:p w14:paraId="0CDEE810"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Cadastros Lançados no Sistema</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5E7968C8"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400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2B5989F" w14:textId="77777777" w:rsidR="00B3553A" w:rsidRDefault="006A503A">
            <w:pPr>
              <w:widowControl w:val="0"/>
              <w:jc w:val="center"/>
              <w:rPr>
                <w:rFonts w:ascii="Arial" w:hAnsi="Arial" w:cs="Arial"/>
                <w:sz w:val="16"/>
                <w:szCs w:val="16"/>
              </w:rPr>
            </w:pPr>
            <w:r>
              <w:rPr>
                <w:rFonts w:ascii="Arial" w:hAnsi="Arial" w:cs="Arial"/>
                <w:sz w:val="16"/>
                <w:szCs w:val="16"/>
              </w:rPr>
              <w:t>400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BACEF0B" w14:textId="77777777" w:rsidR="00B3553A" w:rsidRDefault="006A503A">
            <w:pPr>
              <w:widowControl w:val="0"/>
              <w:jc w:val="center"/>
              <w:rPr>
                <w:rFonts w:ascii="Arial" w:hAnsi="Arial" w:cs="Arial"/>
                <w:sz w:val="16"/>
                <w:szCs w:val="16"/>
              </w:rPr>
            </w:pPr>
            <w:r>
              <w:rPr>
                <w:rFonts w:ascii="Arial" w:hAnsi="Arial" w:cs="Arial"/>
                <w:sz w:val="16"/>
                <w:szCs w:val="16"/>
              </w:rPr>
              <w:t>400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45B4665" w14:textId="77777777" w:rsidR="00B3553A" w:rsidRDefault="006A503A">
            <w:pPr>
              <w:widowControl w:val="0"/>
              <w:jc w:val="center"/>
              <w:rPr>
                <w:rFonts w:ascii="Arial" w:hAnsi="Arial" w:cs="Arial"/>
                <w:sz w:val="16"/>
                <w:szCs w:val="16"/>
              </w:rPr>
            </w:pPr>
            <w:r>
              <w:rPr>
                <w:rFonts w:ascii="Arial" w:hAnsi="Arial" w:cs="Arial"/>
                <w:sz w:val="16"/>
                <w:szCs w:val="16"/>
              </w:rPr>
              <w:t>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6CA882E1" w14:textId="77777777" w:rsidR="00B3553A" w:rsidRDefault="006A503A">
            <w:pPr>
              <w:widowControl w:val="0"/>
              <w:jc w:val="center"/>
              <w:rPr>
                <w:rFonts w:ascii="Arial" w:hAnsi="Arial" w:cs="Arial"/>
                <w:sz w:val="16"/>
                <w:szCs w:val="16"/>
              </w:rPr>
            </w:pPr>
            <w:r>
              <w:rPr>
                <w:rFonts w:ascii="Arial" w:hAnsi="Arial" w:cs="Arial"/>
                <w:sz w:val="16"/>
                <w:szCs w:val="16"/>
              </w:rPr>
              <w:t>400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7B1EB0D" w14:textId="77777777" w:rsidR="00B3553A" w:rsidRDefault="006A503A">
            <w:pPr>
              <w:widowControl w:val="0"/>
              <w:jc w:val="center"/>
              <w:rPr>
                <w:rFonts w:ascii="Arial" w:hAnsi="Arial" w:cs="Arial"/>
                <w:sz w:val="16"/>
                <w:szCs w:val="16"/>
              </w:rPr>
            </w:pPr>
            <w:r>
              <w:rPr>
                <w:rFonts w:ascii="Arial" w:hAnsi="Arial" w:cs="Arial"/>
                <w:sz w:val="16"/>
                <w:szCs w:val="16"/>
              </w:rPr>
              <w:t>400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F930833" w14:textId="77777777" w:rsidR="00B3553A" w:rsidRDefault="006A503A">
            <w:pPr>
              <w:widowControl w:val="0"/>
              <w:jc w:val="center"/>
              <w:rPr>
                <w:rFonts w:ascii="Arial" w:hAnsi="Arial" w:cs="Arial"/>
                <w:sz w:val="16"/>
                <w:szCs w:val="16"/>
              </w:rPr>
            </w:pPr>
            <w:r>
              <w:rPr>
                <w:rFonts w:ascii="Arial" w:hAnsi="Arial" w:cs="Arial"/>
                <w:sz w:val="16"/>
                <w:szCs w:val="16"/>
              </w:rPr>
              <w:t>400</w:t>
            </w:r>
          </w:p>
        </w:tc>
        <w:tc>
          <w:tcPr>
            <w:tcW w:w="566"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66AE4206" w14:textId="77777777" w:rsidR="00B3553A" w:rsidRDefault="006A503A">
            <w:pPr>
              <w:widowControl w:val="0"/>
              <w:jc w:val="center"/>
              <w:rPr>
                <w:rFonts w:ascii="Arial" w:hAnsi="Arial" w:cs="Arial"/>
                <w:sz w:val="16"/>
                <w:szCs w:val="16"/>
              </w:rPr>
            </w:pPr>
            <w:r>
              <w:rPr>
                <w:rFonts w:ascii="Arial" w:hAnsi="Arial" w:cs="Arial"/>
                <w:sz w:val="16"/>
                <w:szCs w:val="16"/>
              </w:rPr>
              <w:t>0</w:t>
            </w:r>
          </w:p>
        </w:tc>
        <w:tc>
          <w:tcPr>
            <w:tcW w:w="627"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627D48B" w14:textId="77777777" w:rsidR="00B3553A" w:rsidRDefault="006A503A">
            <w:pPr>
              <w:widowControl w:val="0"/>
              <w:jc w:val="center"/>
              <w:rPr>
                <w:rFonts w:ascii="Arial" w:hAnsi="Arial" w:cs="Arial"/>
                <w:sz w:val="16"/>
                <w:szCs w:val="16"/>
              </w:rPr>
            </w:pPr>
            <w:r>
              <w:rPr>
                <w:rFonts w:ascii="Arial" w:hAnsi="Arial" w:cs="Arial"/>
                <w:sz w:val="16"/>
                <w:szCs w:val="16"/>
              </w:rPr>
              <w:t>2.400</w:t>
            </w:r>
          </w:p>
        </w:tc>
        <w:tc>
          <w:tcPr>
            <w:tcW w:w="1890" w:type="dxa"/>
            <w:tcBorders>
              <w:top w:val="single" w:sz="6" w:space="0" w:color="000000"/>
              <w:left w:val="single" w:sz="4" w:space="0" w:color="000000"/>
              <w:bottom w:val="single" w:sz="6" w:space="0" w:color="000000"/>
              <w:right w:val="single" w:sz="6" w:space="0" w:color="000000"/>
            </w:tcBorders>
            <w:vAlign w:val="center"/>
          </w:tcPr>
          <w:p w14:paraId="0111B5B6"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1F74B919"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5BEDAD7A"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48250BE8" w14:textId="77777777" w:rsidR="00B3553A" w:rsidRDefault="006A503A">
            <w:pPr>
              <w:widowControl w:val="0"/>
              <w:jc w:val="center"/>
              <w:rPr>
                <w:rFonts w:ascii="Arial" w:hAnsi="Arial" w:cs="Arial"/>
              </w:rPr>
            </w:pPr>
            <w:r>
              <w:rPr>
                <w:rFonts w:ascii="Arial" w:eastAsiaTheme="minorHAnsi" w:hAnsi="Arial" w:cs="Arial"/>
                <w:sz w:val="12"/>
                <w:szCs w:val="16"/>
                <w:lang w:eastAsia="en-US"/>
              </w:rPr>
              <w:t>- Menor ou igual a 79% = meta descumprida.</w:t>
            </w:r>
          </w:p>
        </w:tc>
      </w:tr>
      <w:tr w:rsidR="00B3553A" w14:paraId="4C59C04A" w14:textId="77777777" w:rsidTr="00B97961">
        <w:trPr>
          <w:trHeight w:val="776"/>
        </w:trPr>
        <w:tc>
          <w:tcPr>
            <w:tcW w:w="553" w:type="dxa"/>
            <w:tcBorders>
              <w:left w:val="single" w:sz="6" w:space="0" w:color="000000"/>
              <w:right w:val="single" w:sz="6" w:space="0" w:color="000000"/>
            </w:tcBorders>
          </w:tcPr>
          <w:p w14:paraId="3F5CE790"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6A2C65AA" w14:textId="77777777" w:rsidR="00B3553A" w:rsidRDefault="006A503A">
            <w:pPr>
              <w:pStyle w:val="Corpodetexto"/>
              <w:widowControl w:val="0"/>
              <w:rPr>
                <w:rFonts w:ascii="Arial" w:hAnsi="Arial" w:cs="Arial"/>
                <w:color w:val="000000"/>
                <w:sz w:val="16"/>
                <w:szCs w:val="16"/>
              </w:rPr>
            </w:pPr>
            <w:r>
              <w:rPr>
                <w:rFonts w:ascii="Arial" w:hAnsi="Arial" w:cs="Arial"/>
                <w:b/>
                <w:bCs/>
                <w:sz w:val="16"/>
                <w:szCs w:val="16"/>
              </w:rPr>
              <w:t>Ação 4</w:t>
            </w:r>
            <w:r>
              <w:rPr>
                <w:rFonts w:ascii="Arial" w:hAnsi="Arial" w:cs="Arial"/>
                <w:bCs/>
                <w:sz w:val="16"/>
                <w:szCs w:val="16"/>
              </w:rPr>
              <w:t xml:space="preserve">: </w:t>
            </w:r>
            <w:r>
              <w:rPr>
                <w:rFonts w:ascii="Arial" w:hAnsi="Arial" w:cs="Arial"/>
                <w:bCs/>
                <w:color w:val="000000"/>
                <w:sz w:val="16"/>
                <w:szCs w:val="16"/>
              </w:rPr>
              <w:t>Selecionar Empreendimentos para Grupo Tratamento (GT)</w:t>
            </w:r>
            <w:r>
              <w:rPr>
                <w:rFonts w:ascii="Arial" w:hAnsi="Arial" w:cs="Arial"/>
                <w:color w:val="000000"/>
                <w:sz w:val="16"/>
                <w:szCs w:val="16"/>
              </w:rPr>
              <w:t>.</w:t>
            </w:r>
          </w:p>
        </w:tc>
        <w:tc>
          <w:tcPr>
            <w:tcW w:w="2209" w:type="dxa"/>
            <w:tcBorders>
              <w:top w:val="single" w:sz="6" w:space="0" w:color="000000"/>
              <w:left w:val="single" w:sz="6" w:space="0" w:color="000000"/>
              <w:bottom w:val="single" w:sz="6" w:space="0" w:color="000000"/>
              <w:right w:val="single" w:sz="6" w:space="0" w:color="000000"/>
            </w:tcBorders>
            <w:vAlign w:val="center"/>
          </w:tcPr>
          <w:p w14:paraId="4445093E" w14:textId="77777777" w:rsidR="00B3553A" w:rsidRDefault="006A503A">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6:</w:t>
            </w:r>
          </w:p>
          <w:p w14:paraId="27806B3D" w14:textId="77777777" w:rsidR="00B3553A" w:rsidRDefault="006A503A">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empreendedores selecionados</w:t>
            </w:r>
          </w:p>
        </w:tc>
        <w:tc>
          <w:tcPr>
            <w:tcW w:w="992" w:type="dxa"/>
            <w:tcBorders>
              <w:top w:val="single" w:sz="6" w:space="0" w:color="000000"/>
              <w:left w:val="single" w:sz="6" w:space="0" w:color="000000"/>
              <w:bottom w:val="single" w:sz="6" w:space="0" w:color="000000"/>
              <w:right w:val="single" w:sz="6" w:space="0" w:color="000000"/>
            </w:tcBorders>
            <w:vAlign w:val="center"/>
          </w:tcPr>
          <w:p w14:paraId="049EC33A" w14:textId="77777777" w:rsidR="00B3553A" w:rsidRDefault="006A503A">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4" w:space="0" w:color="000000"/>
            </w:tcBorders>
            <w:vAlign w:val="center"/>
          </w:tcPr>
          <w:p w14:paraId="59B44729"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Relatório de Atividades e SIVME</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41AC77C"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190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263C6D9" w14:textId="77777777" w:rsidR="00B3553A" w:rsidRDefault="006A503A">
            <w:pPr>
              <w:widowControl w:val="0"/>
              <w:jc w:val="center"/>
            </w:pPr>
            <w:r>
              <w:rPr>
                <w:rFonts w:ascii="Arial" w:hAnsi="Arial" w:cs="Arial"/>
                <w:sz w:val="16"/>
                <w:szCs w:val="16"/>
              </w:rPr>
              <w:t>190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8D054C4" w14:textId="77777777" w:rsidR="00B3553A" w:rsidRDefault="006A503A">
            <w:pPr>
              <w:widowControl w:val="0"/>
              <w:jc w:val="center"/>
            </w:pPr>
            <w:r>
              <w:rPr>
                <w:rFonts w:ascii="Arial" w:hAnsi="Arial" w:cs="Arial"/>
                <w:sz w:val="16"/>
                <w:szCs w:val="16"/>
              </w:rPr>
              <w:t>190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B50A631" w14:textId="77777777" w:rsidR="00B3553A" w:rsidRDefault="006A503A">
            <w:pPr>
              <w:widowControl w:val="0"/>
              <w:jc w:val="center"/>
              <w:rPr>
                <w:rFonts w:ascii="Arial" w:hAnsi="Arial" w:cs="Arial"/>
                <w:sz w:val="16"/>
                <w:szCs w:val="16"/>
              </w:rPr>
            </w:pPr>
            <w:r>
              <w:rPr>
                <w:rFonts w:ascii="Arial" w:hAnsi="Arial" w:cs="Arial"/>
                <w:sz w:val="16"/>
                <w:szCs w:val="16"/>
              </w:rPr>
              <w:t>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2004681D" w14:textId="77777777" w:rsidR="00B3553A" w:rsidRDefault="006A503A">
            <w:pPr>
              <w:widowControl w:val="0"/>
              <w:jc w:val="center"/>
            </w:pPr>
            <w:r>
              <w:rPr>
                <w:rFonts w:ascii="Arial" w:hAnsi="Arial" w:cs="Arial"/>
                <w:sz w:val="16"/>
                <w:szCs w:val="16"/>
              </w:rPr>
              <w:t>190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641AF0DB" w14:textId="77777777" w:rsidR="00B3553A" w:rsidRDefault="006A503A">
            <w:pPr>
              <w:widowControl w:val="0"/>
              <w:jc w:val="center"/>
            </w:pPr>
            <w:r>
              <w:rPr>
                <w:rFonts w:ascii="Arial" w:hAnsi="Arial" w:cs="Arial"/>
                <w:sz w:val="16"/>
                <w:szCs w:val="16"/>
              </w:rPr>
              <w:t>190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896F6F8" w14:textId="77777777" w:rsidR="00B3553A" w:rsidRDefault="006A503A">
            <w:pPr>
              <w:widowControl w:val="0"/>
              <w:jc w:val="center"/>
            </w:pPr>
            <w:r>
              <w:rPr>
                <w:rFonts w:ascii="Arial" w:hAnsi="Arial" w:cs="Arial"/>
                <w:sz w:val="16"/>
                <w:szCs w:val="16"/>
              </w:rPr>
              <w:t>190</w:t>
            </w:r>
          </w:p>
        </w:tc>
        <w:tc>
          <w:tcPr>
            <w:tcW w:w="566"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528D7A22" w14:textId="77777777" w:rsidR="00B3553A" w:rsidRDefault="006A503A">
            <w:pPr>
              <w:widowControl w:val="0"/>
              <w:jc w:val="center"/>
              <w:rPr>
                <w:rFonts w:ascii="Arial" w:hAnsi="Arial" w:cs="Arial"/>
                <w:sz w:val="16"/>
                <w:szCs w:val="16"/>
              </w:rPr>
            </w:pPr>
            <w:r>
              <w:rPr>
                <w:rFonts w:ascii="Arial" w:hAnsi="Arial" w:cs="Arial"/>
                <w:sz w:val="16"/>
                <w:szCs w:val="16"/>
              </w:rPr>
              <w:t>0</w:t>
            </w:r>
          </w:p>
        </w:tc>
        <w:tc>
          <w:tcPr>
            <w:tcW w:w="627"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89355E0" w14:textId="77777777" w:rsidR="00B3553A" w:rsidRDefault="006A503A">
            <w:pPr>
              <w:widowControl w:val="0"/>
              <w:jc w:val="center"/>
              <w:rPr>
                <w:rFonts w:ascii="Arial" w:hAnsi="Arial" w:cs="Arial"/>
                <w:sz w:val="16"/>
                <w:szCs w:val="16"/>
              </w:rPr>
            </w:pPr>
            <w:r>
              <w:rPr>
                <w:rFonts w:ascii="Arial" w:hAnsi="Arial" w:cs="Arial"/>
                <w:sz w:val="16"/>
                <w:szCs w:val="16"/>
              </w:rPr>
              <w:t>1.140</w:t>
            </w:r>
          </w:p>
        </w:tc>
        <w:tc>
          <w:tcPr>
            <w:tcW w:w="1890" w:type="dxa"/>
            <w:tcBorders>
              <w:top w:val="single" w:sz="6" w:space="0" w:color="000000"/>
              <w:left w:val="single" w:sz="4" w:space="0" w:color="000000"/>
              <w:bottom w:val="single" w:sz="6" w:space="0" w:color="000000"/>
              <w:right w:val="single" w:sz="6" w:space="0" w:color="000000"/>
            </w:tcBorders>
            <w:vAlign w:val="center"/>
          </w:tcPr>
          <w:p w14:paraId="67523EF3"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5945E28B"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6910C868"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43E53CC9" w14:textId="77777777" w:rsidR="00B3553A" w:rsidRDefault="006A503A">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r w:rsidR="00B3553A" w14:paraId="4B5AEA50" w14:textId="77777777" w:rsidTr="00B97961">
        <w:trPr>
          <w:trHeight w:val="776"/>
        </w:trPr>
        <w:tc>
          <w:tcPr>
            <w:tcW w:w="553" w:type="dxa"/>
            <w:tcBorders>
              <w:left w:val="single" w:sz="6" w:space="0" w:color="000000"/>
              <w:right w:val="single" w:sz="6" w:space="0" w:color="000000"/>
            </w:tcBorders>
          </w:tcPr>
          <w:p w14:paraId="2A32A57C"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74034E46" w14:textId="77777777" w:rsidR="00B3553A" w:rsidRDefault="006A503A">
            <w:pPr>
              <w:pStyle w:val="Corpodetexto"/>
              <w:widowControl w:val="0"/>
              <w:rPr>
                <w:rFonts w:ascii="Arial" w:hAnsi="Arial" w:cs="Arial"/>
                <w:color w:val="000000"/>
                <w:sz w:val="16"/>
                <w:szCs w:val="16"/>
              </w:rPr>
            </w:pPr>
            <w:r>
              <w:rPr>
                <w:rFonts w:ascii="Arial" w:hAnsi="Arial" w:cs="Arial"/>
                <w:b/>
                <w:bCs/>
                <w:sz w:val="16"/>
                <w:szCs w:val="16"/>
              </w:rPr>
              <w:t>Ação 5</w:t>
            </w:r>
            <w:r>
              <w:rPr>
                <w:rFonts w:ascii="Arial" w:hAnsi="Arial" w:cs="Arial"/>
                <w:bCs/>
                <w:sz w:val="16"/>
                <w:szCs w:val="16"/>
              </w:rPr>
              <w:t xml:space="preserve">: </w:t>
            </w:r>
            <w:r>
              <w:rPr>
                <w:rFonts w:ascii="Arial" w:hAnsi="Arial" w:cs="Arial"/>
                <w:bCs/>
                <w:color w:val="000000"/>
                <w:sz w:val="16"/>
                <w:szCs w:val="16"/>
              </w:rPr>
              <w:t>Selecionar Empreendimentos para Grupo Controle (GC)</w:t>
            </w:r>
            <w:r>
              <w:rPr>
                <w:rFonts w:ascii="Arial" w:hAnsi="Arial" w:cs="Arial"/>
                <w:color w:val="000000"/>
                <w:sz w:val="16"/>
                <w:szCs w:val="16"/>
              </w:rPr>
              <w:t>.</w:t>
            </w:r>
          </w:p>
        </w:tc>
        <w:tc>
          <w:tcPr>
            <w:tcW w:w="2209" w:type="dxa"/>
            <w:tcBorders>
              <w:top w:val="single" w:sz="6" w:space="0" w:color="000000"/>
              <w:left w:val="single" w:sz="6" w:space="0" w:color="000000"/>
              <w:bottom w:val="single" w:sz="6" w:space="0" w:color="000000"/>
              <w:right w:val="single" w:sz="6" w:space="0" w:color="000000"/>
            </w:tcBorders>
            <w:vAlign w:val="center"/>
          </w:tcPr>
          <w:p w14:paraId="3DDED787" w14:textId="77777777" w:rsidR="00B3553A" w:rsidRDefault="006A503A">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7:</w:t>
            </w:r>
          </w:p>
          <w:p w14:paraId="28FF38E0" w14:textId="77777777" w:rsidR="00B3553A" w:rsidRDefault="006A503A">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empreendedores selecionados</w:t>
            </w:r>
          </w:p>
        </w:tc>
        <w:tc>
          <w:tcPr>
            <w:tcW w:w="992" w:type="dxa"/>
            <w:tcBorders>
              <w:top w:val="single" w:sz="6" w:space="0" w:color="000000"/>
              <w:left w:val="single" w:sz="6" w:space="0" w:color="000000"/>
              <w:bottom w:val="single" w:sz="6" w:space="0" w:color="000000"/>
              <w:right w:val="single" w:sz="6" w:space="0" w:color="000000"/>
            </w:tcBorders>
            <w:vAlign w:val="center"/>
          </w:tcPr>
          <w:p w14:paraId="6235B341" w14:textId="77777777" w:rsidR="00B3553A" w:rsidRDefault="006A503A">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4" w:space="0" w:color="000000"/>
            </w:tcBorders>
            <w:vAlign w:val="center"/>
          </w:tcPr>
          <w:p w14:paraId="412AA233"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Relatório de Atividades e SIVME</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B9D5359"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10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D93487B" w14:textId="77777777" w:rsidR="00B3553A" w:rsidRDefault="006A503A">
            <w:pPr>
              <w:widowControl w:val="0"/>
              <w:jc w:val="center"/>
              <w:rPr>
                <w:rFonts w:ascii="Arial" w:hAnsi="Arial" w:cs="Arial"/>
                <w:sz w:val="16"/>
                <w:szCs w:val="16"/>
              </w:rPr>
            </w:pPr>
            <w:r>
              <w:rPr>
                <w:rFonts w:ascii="Arial" w:hAnsi="Arial" w:cs="Arial"/>
                <w:sz w:val="16"/>
                <w:szCs w:val="16"/>
              </w:rPr>
              <w:t>10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6509E02" w14:textId="77777777" w:rsidR="00B3553A" w:rsidRDefault="006A503A">
            <w:pPr>
              <w:widowControl w:val="0"/>
              <w:jc w:val="center"/>
              <w:rPr>
                <w:rFonts w:ascii="Arial" w:hAnsi="Arial" w:cs="Arial"/>
                <w:sz w:val="16"/>
                <w:szCs w:val="16"/>
              </w:rPr>
            </w:pPr>
            <w:r>
              <w:rPr>
                <w:rFonts w:ascii="Arial" w:hAnsi="Arial" w:cs="Arial"/>
                <w:sz w:val="16"/>
                <w:szCs w:val="16"/>
              </w:rPr>
              <w:t>10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2DCA6801" w14:textId="77777777" w:rsidR="00B3553A" w:rsidRDefault="006A503A">
            <w:pPr>
              <w:widowControl w:val="0"/>
              <w:jc w:val="center"/>
              <w:rPr>
                <w:rFonts w:ascii="Arial" w:hAnsi="Arial" w:cs="Arial"/>
                <w:sz w:val="16"/>
                <w:szCs w:val="16"/>
              </w:rPr>
            </w:pPr>
            <w:r>
              <w:rPr>
                <w:rFonts w:ascii="Arial" w:hAnsi="Arial" w:cs="Arial"/>
                <w:sz w:val="16"/>
                <w:szCs w:val="16"/>
              </w:rPr>
              <w:t>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904A775" w14:textId="77777777" w:rsidR="00B3553A" w:rsidRDefault="006A503A">
            <w:pPr>
              <w:widowControl w:val="0"/>
              <w:jc w:val="center"/>
              <w:rPr>
                <w:rFonts w:ascii="Arial" w:hAnsi="Arial" w:cs="Arial"/>
                <w:sz w:val="16"/>
                <w:szCs w:val="16"/>
              </w:rPr>
            </w:pPr>
            <w:r>
              <w:rPr>
                <w:rFonts w:ascii="Arial" w:hAnsi="Arial" w:cs="Arial"/>
                <w:sz w:val="16"/>
                <w:szCs w:val="16"/>
              </w:rPr>
              <w:t>10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52991D14" w14:textId="77777777" w:rsidR="00B3553A" w:rsidRDefault="006A503A">
            <w:pPr>
              <w:widowControl w:val="0"/>
              <w:jc w:val="center"/>
              <w:rPr>
                <w:rFonts w:ascii="Arial" w:hAnsi="Arial" w:cs="Arial"/>
                <w:sz w:val="16"/>
                <w:szCs w:val="16"/>
              </w:rPr>
            </w:pPr>
            <w:r>
              <w:rPr>
                <w:rFonts w:ascii="Arial" w:hAnsi="Arial" w:cs="Arial"/>
                <w:sz w:val="16"/>
                <w:szCs w:val="16"/>
              </w:rPr>
              <w:t>10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56FD5F7B" w14:textId="77777777" w:rsidR="00B3553A" w:rsidRDefault="006A503A">
            <w:pPr>
              <w:widowControl w:val="0"/>
              <w:jc w:val="center"/>
              <w:rPr>
                <w:rFonts w:ascii="Arial" w:hAnsi="Arial" w:cs="Arial"/>
                <w:sz w:val="16"/>
                <w:szCs w:val="16"/>
              </w:rPr>
            </w:pPr>
            <w:r>
              <w:rPr>
                <w:rFonts w:ascii="Arial" w:hAnsi="Arial" w:cs="Arial"/>
                <w:sz w:val="16"/>
                <w:szCs w:val="16"/>
              </w:rPr>
              <w:t>10</w:t>
            </w:r>
          </w:p>
        </w:tc>
        <w:tc>
          <w:tcPr>
            <w:tcW w:w="566"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5144DC02" w14:textId="77777777" w:rsidR="00B3553A" w:rsidRDefault="006A503A">
            <w:pPr>
              <w:widowControl w:val="0"/>
              <w:jc w:val="center"/>
              <w:rPr>
                <w:rFonts w:ascii="Arial" w:hAnsi="Arial" w:cs="Arial"/>
                <w:sz w:val="16"/>
                <w:szCs w:val="16"/>
              </w:rPr>
            </w:pPr>
            <w:r>
              <w:rPr>
                <w:rFonts w:ascii="Arial" w:hAnsi="Arial" w:cs="Arial"/>
                <w:sz w:val="16"/>
                <w:szCs w:val="16"/>
              </w:rPr>
              <w:t>0</w:t>
            </w:r>
          </w:p>
        </w:tc>
        <w:tc>
          <w:tcPr>
            <w:tcW w:w="627"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59B908E6" w14:textId="77777777" w:rsidR="00B3553A" w:rsidRDefault="006A503A">
            <w:pPr>
              <w:widowControl w:val="0"/>
              <w:jc w:val="center"/>
              <w:rPr>
                <w:rFonts w:ascii="Arial" w:hAnsi="Arial" w:cs="Arial"/>
                <w:sz w:val="16"/>
                <w:szCs w:val="16"/>
              </w:rPr>
            </w:pPr>
            <w:r>
              <w:rPr>
                <w:rFonts w:ascii="Arial" w:hAnsi="Arial" w:cs="Arial"/>
                <w:sz w:val="16"/>
                <w:szCs w:val="16"/>
              </w:rPr>
              <w:t>60</w:t>
            </w:r>
          </w:p>
        </w:tc>
        <w:tc>
          <w:tcPr>
            <w:tcW w:w="1890" w:type="dxa"/>
            <w:tcBorders>
              <w:top w:val="single" w:sz="6" w:space="0" w:color="000000"/>
              <w:left w:val="single" w:sz="4" w:space="0" w:color="000000"/>
              <w:bottom w:val="single" w:sz="6" w:space="0" w:color="000000"/>
              <w:right w:val="single" w:sz="6" w:space="0" w:color="000000"/>
            </w:tcBorders>
            <w:vAlign w:val="center"/>
          </w:tcPr>
          <w:p w14:paraId="2A974708"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088CD1D4"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1D5A7647"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3278477A" w14:textId="77777777" w:rsidR="00B3553A" w:rsidRDefault="006A503A">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r w:rsidR="00B3553A" w14:paraId="4297C6A0" w14:textId="77777777" w:rsidTr="00B97961">
        <w:trPr>
          <w:trHeight w:val="269"/>
        </w:trPr>
        <w:tc>
          <w:tcPr>
            <w:tcW w:w="553" w:type="dxa"/>
            <w:tcBorders>
              <w:left w:val="single" w:sz="6" w:space="0" w:color="000000"/>
              <w:right w:val="single" w:sz="6" w:space="0" w:color="000000"/>
            </w:tcBorders>
          </w:tcPr>
          <w:p w14:paraId="79DBD47A"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01734F39" w14:textId="77777777" w:rsidR="00B3553A" w:rsidRDefault="006A503A">
            <w:pPr>
              <w:pStyle w:val="Corpodetexto"/>
              <w:widowControl w:val="0"/>
              <w:rPr>
                <w:rFonts w:ascii="Arial" w:hAnsi="Arial" w:cs="Arial"/>
                <w:color w:val="000000"/>
                <w:sz w:val="16"/>
                <w:szCs w:val="16"/>
              </w:rPr>
            </w:pPr>
            <w:r>
              <w:rPr>
                <w:rFonts w:ascii="Arial" w:hAnsi="Arial" w:cs="Arial"/>
                <w:b/>
                <w:bCs/>
                <w:sz w:val="16"/>
                <w:szCs w:val="16"/>
              </w:rPr>
              <w:t>Ação 6</w:t>
            </w:r>
            <w:r>
              <w:rPr>
                <w:rFonts w:ascii="Arial" w:hAnsi="Arial" w:cs="Arial"/>
                <w:bCs/>
                <w:sz w:val="16"/>
                <w:szCs w:val="16"/>
              </w:rPr>
              <w:t xml:space="preserve">: </w:t>
            </w:r>
            <w:r>
              <w:rPr>
                <w:rFonts w:ascii="Arial" w:hAnsi="Arial" w:cs="Arial"/>
                <w:bCs/>
                <w:color w:val="000000"/>
                <w:sz w:val="16"/>
                <w:szCs w:val="16"/>
              </w:rPr>
              <w:t>Realizar</w:t>
            </w:r>
            <w:r>
              <w:rPr>
                <w:rFonts w:ascii="Arial" w:hAnsi="Arial" w:cs="Arial"/>
                <w:color w:val="000000"/>
                <w:sz w:val="16"/>
                <w:szCs w:val="16"/>
              </w:rPr>
              <w:t xml:space="preserve"> Estudos de Viabilidade Econômica do Grupo Tratamento.</w:t>
            </w:r>
          </w:p>
        </w:tc>
        <w:tc>
          <w:tcPr>
            <w:tcW w:w="2209" w:type="dxa"/>
            <w:tcBorders>
              <w:top w:val="single" w:sz="6" w:space="0" w:color="000000"/>
              <w:left w:val="single" w:sz="6" w:space="0" w:color="000000"/>
              <w:bottom w:val="single" w:sz="6" w:space="0" w:color="000000"/>
              <w:right w:val="single" w:sz="6" w:space="0" w:color="000000"/>
            </w:tcBorders>
            <w:vAlign w:val="center"/>
          </w:tcPr>
          <w:p w14:paraId="3FB2FDC5" w14:textId="77777777" w:rsidR="00B3553A" w:rsidRDefault="006A503A">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8:</w:t>
            </w:r>
          </w:p>
          <w:p w14:paraId="50BE5405" w14:textId="77777777" w:rsidR="00B3553A" w:rsidRDefault="006A503A">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EVE realizados</w:t>
            </w:r>
          </w:p>
        </w:tc>
        <w:tc>
          <w:tcPr>
            <w:tcW w:w="992" w:type="dxa"/>
            <w:tcBorders>
              <w:top w:val="single" w:sz="6" w:space="0" w:color="000000"/>
              <w:left w:val="single" w:sz="6" w:space="0" w:color="000000"/>
              <w:bottom w:val="single" w:sz="6" w:space="0" w:color="000000"/>
              <w:right w:val="single" w:sz="6" w:space="0" w:color="000000"/>
            </w:tcBorders>
            <w:vAlign w:val="center"/>
          </w:tcPr>
          <w:p w14:paraId="30AA26DF" w14:textId="77777777" w:rsidR="00B3553A" w:rsidRDefault="006A503A">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4" w:space="0" w:color="000000"/>
            </w:tcBorders>
            <w:vAlign w:val="center"/>
          </w:tcPr>
          <w:p w14:paraId="0AA217CD"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 xml:space="preserve">EVE concluídos no sistema </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777BE56"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190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7CD98D3" w14:textId="77777777" w:rsidR="00B3553A" w:rsidRDefault="006A503A">
            <w:pPr>
              <w:widowControl w:val="0"/>
              <w:jc w:val="center"/>
            </w:pPr>
            <w:r>
              <w:rPr>
                <w:rFonts w:ascii="Arial" w:hAnsi="Arial" w:cs="Arial"/>
                <w:sz w:val="16"/>
                <w:szCs w:val="16"/>
              </w:rPr>
              <w:t>190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56C973E" w14:textId="77777777" w:rsidR="00B3553A" w:rsidRDefault="006A503A">
            <w:pPr>
              <w:widowControl w:val="0"/>
              <w:jc w:val="center"/>
            </w:pPr>
            <w:r>
              <w:rPr>
                <w:rFonts w:ascii="Arial" w:hAnsi="Arial" w:cs="Arial"/>
                <w:sz w:val="16"/>
                <w:szCs w:val="16"/>
              </w:rPr>
              <w:t>190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1F2EF06" w14:textId="77777777" w:rsidR="00B3553A" w:rsidRDefault="006A503A">
            <w:pPr>
              <w:widowControl w:val="0"/>
              <w:jc w:val="center"/>
              <w:rPr>
                <w:rFonts w:ascii="Arial" w:hAnsi="Arial" w:cs="Arial"/>
                <w:sz w:val="16"/>
                <w:szCs w:val="16"/>
              </w:rPr>
            </w:pPr>
            <w:r>
              <w:rPr>
                <w:rFonts w:ascii="Arial" w:hAnsi="Arial" w:cs="Arial"/>
                <w:sz w:val="16"/>
                <w:szCs w:val="16"/>
              </w:rPr>
              <w:t>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FC8C0A7" w14:textId="77777777" w:rsidR="00B3553A" w:rsidRDefault="006A503A">
            <w:pPr>
              <w:widowControl w:val="0"/>
              <w:jc w:val="center"/>
            </w:pPr>
            <w:r>
              <w:rPr>
                <w:rFonts w:ascii="Arial" w:hAnsi="Arial" w:cs="Arial"/>
                <w:sz w:val="16"/>
                <w:szCs w:val="16"/>
              </w:rPr>
              <w:t>190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239389BB" w14:textId="77777777" w:rsidR="00B3553A" w:rsidRDefault="006A503A">
            <w:pPr>
              <w:widowControl w:val="0"/>
              <w:jc w:val="center"/>
            </w:pPr>
            <w:r>
              <w:rPr>
                <w:rFonts w:ascii="Arial" w:hAnsi="Arial" w:cs="Arial"/>
                <w:sz w:val="16"/>
                <w:szCs w:val="16"/>
              </w:rPr>
              <w:t>190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6E179436" w14:textId="77777777" w:rsidR="00B3553A" w:rsidRDefault="006A503A">
            <w:pPr>
              <w:widowControl w:val="0"/>
              <w:jc w:val="center"/>
            </w:pPr>
            <w:r>
              <w:rPr>
                <w:rFonts w:ascii="Arial" w:hAnsi="Arial" w:cs="Arial"/>
                <w:sz w:val="16"/>
                <w:szCs w:val="16"/>
              </w:rPr>
              <w:t>190</w:t>
            </w:r>
          </w:p>
        </w:tc>
        <w:tc>
          <w:tcPr>
            <w:tcW w:w="566"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99DCE2F" w14:textId="77777777" w:rsidR="00B3553A" w:rsidRDefault="006A503A">
            <w:pPr>
              <w:widowControl w:val="0"/>
              <w:jc w:val="center"/>
              <w:rPr>
                <w:rFonts w:ascii="Arial" w:hAnsi="Arial" w:cs="Arial"/>
                <w:sz w:val="16"/>
                <w:szCs w:val="16"/>
              </w:rPr>
            </w:pPr>
            <w:r>
              <w:rPr>
                <w:rFonts w:ascii="Arial" w:hAnsi="Arial" w:cs="Arial"/>
                <w:sz w:val="16"/>
                <w:szCs w:val="16"/>
              </w:rPr>
              <w:t>0</w:t>
            </w:r>
          </w:p>
        </w:tc>
        <w:tc>
          <w:tcPr>
            <w:tcW w:w="627"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55FBB092" w14:textId="77777777" w:rsidR="00B3553A" w:rsidRDefault="006A503A">
            <w:pPr>
              <w:widowControl w:val="0"/>
              <w:jc w:val="center"/>
              <w:rPr>
                <w:rFonts w:ascii="Arial" w:hAnsi="Arial" w:cs="Arial"/>
                <w:sz w:val="16"/>
                <w:szCs w:val="16"/>
              </w:rPr>
            </w:pPr>
            <w:r>
              <w:rPr>
                <w:rFonts w:ascii="Arial" w:hAnsi="Arial" w:cs="Arial"/>
                <w:sz w:val="16"/>
                <w:szCs w:val="16"/>
              </w:rPr>
              <w:t>1.140</w:t>
            </w:r>
          </w:p>
        </w:tc>
        <w:tc>
          <w:tcPr>
            <w:tcW w:w="1890" w:type="dxa"/>
            <w:tcBorders>
              <w:top w:val="single" w:sz="6" w:space="0" w:color="000000"/>
              <w:left w:val="single" w:sz="4" w:space="0" w:color="000000"/>
              <w:bottom w:val="single" w:sz="6" w:space="0" w:color="000000"/>
              <w:right w:val="single" w:sz="6" w:space="0" w:color="000000"/>
            </w:tcBorders>
            <w:vAlign w:val="center"/>
          </w:tcPr>
          <w:p w14:paraId="33B1C687"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4619FBB0"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6DD97630"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4A97F4D1" w14:textId="77777777" w:rsidR="00B3553A" w:rsidRDefault="006A503A">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lastRenderedPageBreak/>
              <w:t>- Menor ou igual a 79% = meta descumprida.</w:t>
            </w:r>
          </w:p>
        </w:tc>
      </w:tr>
      <w:tr w:rsidR="00B3553A" w14:paraId="10682B59" w14:textId="77777777" w:rsidTr="00B97961">
        <w:trPr>
          <w:trHeight w:val="776"/>
        </w:trPr>
        <w:tc>
          <w:tcPr>
            <w:tcW w:w="553" w:type="dxa"/>
            <w:tcBorders>
              <w:left w:val="single" w:sz="6" w:space="0" w:color="000000"/>
              <w:right w:val="single" w:sz="6" w:space="0" w:color="000000"/>
            </w:tcBorders>
          </w:tcPr>
          <w:p w14:paraId="53ABB3A7"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7D17EB1A" w14:textId="77777777" w:rsidR="00B3553A" w:rsidRDefault="006A503A">
            <w:pPr>
              <w:pStyle w:val="Corpodetexto"/>
              <w:widowControl w:val="0"/>
              <w:rPr>
                <w:rFonts w:ascii="Arial" w:hAnsi="Arial" w:cs="Arial"/>
                <w:color w:val="000000"/>
                <w:sz w:val="16"/>
                <w:szCs w:val="16"/>
              </w:rPr>
            </w:pPr>
            <w:r>
              <w:rPr>
                <w:rFonts w:ascii="Arial" w:hAnsi="Arial" w:cs="Arial"/>
                <w:b/>
                <w:bCs/>
                <w:sz w:val="16"/>
                <w:szCs w:val="16"/>
              </w:rPr>
              <w:t>Ação 7</w:t>
            </w:r>
            <w:r>
              <w:rPr>
                <w:rFonts w:ascii="Arial" w:hAnsi="Arial" w:cs="Arial"/>
                <w:bCs/>
                <w:sz w:val="16"/>
                <w:szCs w:val="16"/>
              </w:rPr>
              <w:t xml:space="preserve">: </w:t>
            </w:r>
            <w:r>
              <w:rPr>
                <w:rFonts w:ascii="Arial" w:hAnsi="Arial" w:cs="Arial"/>
                <w:bCs/>
                <w:color w:val="000000"/>
                <w:sz w:val="16"/>
                <w:szCs w:val="16"/>
              </w:rPr>
              <w:t>Realizar</w:t>
            </w:r>
            <w:r>
              <w:rPr>
                <w:rFonts w:ascii="Arial" w:hAnsi="Arial" w:cs="Arial"/>
                <w:color w:val="000000"/>
                <w:sz w:val="16"/>
                <w:szCs w:val="16"/>
              </w:rPr>
              <w:t xml:space="preserve"> Estudos de Viabilidade Econômica do Grupo Controle.</w:t>
            </w:r>
          </w:p>
        </w:tc>
        <w:tc>
          <w:tcPr>
            <w:tcW w:w="2209" w:type="dxa"/>
            <w:tcBorders>
              <w:top w:val="single" w:sz="6" w:space="0" w:color="000000"/>
              <w:left w:val="single" w:sz="6" w:space="0" w:color="000000"/>
              <w:bottom w:val="single" w:sz="6" w:space="0" w:color="000000"/>
              <w:right w:val="single" w:sz="6" w:space="0" w:color="000000"/>
            </w:tcBorders>
            <w:vAlign w:val="center"/>
          </w:tcPr>
          <w:p w14:paraId="19A331B2" w14:textId="77777777" w:rsidR="00B3553A" w:rsidRDefault="006A503A">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9:</w:t>
            </w:r>
          </w:p>
          <w:p w14:paraId="24B626D9" w14:textId="77777777" w:rsidR="00B3553A" w:rsidRDefault="006A503A">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EVE realizados</w:t>
            </w:r>
          </w:p>
        </w:tc>
        <w:tc>
          <w:tcPr>
            <w:tcW w:w="992" w:type="dxa"/>
            <w:tcBorders>
              <w:top w:val="single" w:sz="6" w:space="0" w:color="000000"/>
              <w:left w:val="single" w:sz="6" w:space="0" w:color="000000"/>
              <w:bottom w:val="single" w:sz="6" w:space="0" w:color="000000"/>
              <w:right w:val="single" w:sz="6" w:space="0" w:color="000000"/>
            </w:tcBorders>
            <w:vAlign w:val="center"/>
          </w:tcPr>
          <w:p w14:paraId="7AFD1A9C" w14:textId="77777777" w:rsidR="00B3553A" w:rsidRDefault="006A503A">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4" w:space="0" w:color="000000"/>
            </w:tcBorders>
            <w:vAlign w:val="center"/>
          </w:tcPr>
          <w:p w14:paraId="5AF2D353"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 xml:space="preserve">Relatório de Atividades e SIVME </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0A1EC59"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10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EF4D9F7" w14:textId="77777777" w:rsidR="00B3553A" w:rsidRDefault="006A503A">
            <w:pPr>
              <w:widowControl w:val="0"/>
              <w:jc w:val="center"/>
              <w:rPr>
                <w:rFonts w:ascii="Arial" w:hAnsi="Arial" w:cs="Arial"/>
                <w:sz w:val="16"/>
                <w:szCs w:val="16"/>
              </w:rPr>
            </w:pPr>
            <w:r>
              <w:rPr>
                <w:rFonts w:ascii="Arial" w:hAnsi="Arial" w:cs="Arial"/>
                <w:sz w:val="16"/>
                <w:szCs w:val="16"/>
              </w:rPr>
              <w:t>10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225AA516" w14:textId="77777777" w:rsidR="00B3553A" w:rsidRDefault="006A503A">
            <w:pPr>
              <w:widowControl w:val="0"/>
              <w:jc w:val="center"/>
              <w:rPr>
                <w:rFonts w:ascii="Arial" w:hAnsi="Arial" w:cs="Arial"/>
                <w:sz w:val="16"/>
                <w:szCs w:val="16"/>
              </w:rPr>
            </w:pPr>
            <w:r>
              <w:rPr>
                <w:rFonts w:ascii="Arial" w:hAnsi="Arial" w:cs="Arial"/>
                <w:sz w:val="16"/>
                <w:szCs w:val="16"/>
              </w:rPr>
              <w:t>10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A7BF3FE" w14:textId="77777777" w:rsidR="00B3553A" w:rsidRDefault="006A503A">
            <w:pPr>
              <w:widowControl w:val="0"/>
              <w:jc w:val="center"/>
              <w:rPr>
                <w:rFonts w:ascii="Arial" w:hAnsi="Arial" w:cs="Arial"/>
                <w:sz w:val="16"/>
                <w:szCs w:val="16"/>
              </w:rPr>
            </w:pPr>
            <w:r>
              <w:rPr>
                <w:rFonts w:ascii="Arial" w:hAnsi="Arial" w:cs="Arial"/>
                <w:sz w:val="16"/>
                <w:szCs w:val="16"/>
              </w:rPr>
              <w:t>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504C1730" w14:textId="77777777" w:rsidR="00B3553A" w:rsidRDefault="006A503A">
            <w:pPr>
              <w:widowControl w:val="0"/>
              <w:jc w:val="center"/>
              <w:rPr>
                <w:rFonts w:ascii="Arial" w:hAnsi="Arial" w:cs="Arial"/>
                <w:sz w:val="16"/>
                <w:szCs w:val="16"/>
              </w:rPr>
            </w:pPr>
            <w:r>
              <w:rPr>
                <w:rFonts w:ascii="Arial" w:hAnsi="Arial" w:cs="Arial"/>
                <w:sz w:val="16"/>
                <w:szCs w:val="16"/>
              </w:rPr>
              <w:t>10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22263F5" w14:textId="77777777" w:rsidR="00B3553A" w:rsidRDefault="006A503A">
            <w:pPr>
              <w:widowControl w:val="0"/>
              <w:jc w:val="center"/>
              <w:rPr>
                <w:rFonts w:ascii="Arial" w:hAnsi="Arial" w:cs="Arial"/>
                <w:sz w:val="16"/>
                <w:szCs w:val="16"/>
              </w:rPr>
            </w:pPr>
            <w:r>
              <w:rPr>
                <w:rFonts w:ascii="Arial" w:hAnsi="Arial" w:cs="Arial"/>
                <w:sz w:val="16"/>
                <w:szCs w:val="16"/>
              </w:rPr>
              <w:t>10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C616779" w14:textId="77777777" w:rsidR="00B3553A" w:rsidRDefault="006A503A">
            <w:pPr>
              <w:widowControl w:val="0"/>
              <w:jc w:val="center"/>
              <w:rPr>
                <w:rFonts w:ascii="Arial" w:hAnsi="Arial" w:cs="Arial"/>
                <w:sz w:val="16"/>
                <w:szCs w:val="16"/>
              </w:rPr>
            </w:pPr>
            <w:r>
              <w:rPr>
                <w:rFonts w:ascii="Arial" w:hAnsi="Arial" w:cs="Arial"/>
                <w:sz w:val="16"/>
                <w:szCs w:val="16"/>
              </w:rPr>
              <w:t>10</w:t>
            </w:r>
          </w:p>
        </w:tc>
        <w:tc>
          <w:tcPr>
            <w:tcW w:w="566"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FCB7302" w14:textId="77777777" w:rsidR="00B3553A" w:rsidRDefault="006A503A">
            <w:pPr>
              <w:widowControl w:val="0"/>
              <w:jc w:val="center"/>
              <w:rPr>
                <w:rFonts w:ascii="Arial" w:hAnsi="Arial" w:cs="Arial"/>
                <w:sz w:val="16"/>
                <w:szCs w:val="16"/>
              </w:rPr>
            </w:pPr>
            <w:r>
              <w:rPr>
                <w:rFonts w:ascii="Arial" w:hAnsi="Arial" w:cs="Arial"/>
                <w:sz w:val="16"/>
                <w:szCs w:val="16"/>
              </w:rPr>
              <w:t>0</w:t>
            </w:r>
          </w:p>
        </w:tc>
        <w:tc>
          <w:tcPr>
            <w:tcW w:w="627"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B07FCB3" w14:textId="77777777" w:rsidR="00B3553A" w:rsidRDefault="006A503A">
            <w:pPr>
              <w:widowControl w:val="0"/>
              <w:jc w:val="center"/>
              <w:rPr>
                <w:rFonts w:ascii="Arial" w:hAnsi="Arial" w:cs="Arial"/>
                <w:sz w:val="16"/>
                <w:szCs w:val="16"/>
              </w:rPr>
            </w:pPr>
            <w:r>
              <w:rPr>
                <w:rFonts w:ascii="Arial" w:hAnsi="Arial" w:cs="Arial"/>
                <w:sz w:val="16"/>
                <w:szCs w:val="16"/>
              </w:rPr>
              <w:t>60</w:t>
            </w:r>
          </w:p>
        </w:tc>
        <w:tc>
          <w:tcPr>
            <w:tcW w:w="1890" w:type="dxa"/>
            <w:tcBorders>
              <w:top w:val="single" w:sz="6" w:space="0" w:color="000000"/>
              <w:left w:val="single" w:sz="4" w:space="0" w:color="000000"/>
              <w:bottom w:val="single" w:sz="6" w:space="0" w:color="000000"/>
              <w:right w:val="single" w:sz="6" w:space="0" w:color="000000"/>
            </w:tcBorders>
            <w:vAlign w:val="center"/>
          </w:tcPr>
          <w:p w14:paraId="0C764B3A"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3130AEA3"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33A87064"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5FEC899D" w14:textId="77777777" w:rsidR="00B3553A" w:rsidRDefault="006A503A">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r w:rsidR="00B3553A" w14:paraId="1143B9EF" w14:textId="77777777" w:rsidTr="00B97961">
        <w:trPr>
          <w:trHeight w:val="776"/>
        </w:trPr>
        <w:tc>
          <w:tcPr>
            <w:tcW w:w="553" w:type="dxa"/>
            <w:tcBorders>
              <w:left w:val="single" w:sz="6" w:space="0" w:color="000000"/>
              <w:right w:val="single" w:sz="6" w:space="0" w:color="000000"/>
            </w:tcBorders>
          </w:tcPr>
          <w:p w14:paraId="0753AA9C"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2FC4DBC5" w14:textId="77777777" w:rsidR="00B3553A" w:rsidRDefault="006A503A">
            <w:pPr>
              <w:pStyle w:val="Corpodetexto"/>
              <w:widowControl w:val="0"/>
              <w:rPr>
                <w:rFonts w:ascii="Arial" w:hAnsi="Arial" w:cs="Arial"/>
                <w:bCs/>
                <w:color w:val="000000"/>
                <w:sz w:val="16"/>
                <w:szCs w:val="16"/>
              </w:rPr>
            </w:pPr>
            <w:r>
              <w:rPr>
                <w:rFonts w:ascii="Arial" w:hAnsi="Arial" w:cs="Arial"/>
                <w:b/>
                <w:bCs/>
                <w:sz w:val="16"/>
                <w:szCs w:val="16"/>
              </w:rPr>
              <w:t>Ação 8</w:t>
            </w:r>
            <w:r>
              <w:rPr>
                <w:rFonts w:ascii="Arial" w:hAnsi="Arial" w:cs="Arial"/>
                <w:bCs/>
                <w:sz w:val="16"/>
                <w:szCs w:val="16"/>
              </w:rPr>
              <w:t xml:space="preserve">: </w:t>
            </w:r>
            <w:r>
              <w:rPr>
                <w:rFonts w:ascii="Arial" w:hAnsi="Arial" w:cs="Arial"/>
                <w:bCs/>
                <w:color w:val="000000"/>
                <w:sz w:val="16"/>
                <w:szCs w:val="16"/>
              </w:rPr>
              <w:t>Realizar Estudos de Viabilidade Econômica do Grupo Tratamento no Status Marco Um, após 12 meses.</w:t>
            </w:r>
          </w:p>
        </w:tc>
        <w:tc>
          <w:tcPr>
            <w:tcW w:w="2209" w:type="dxa"/>
            <w:tcBorders>
              <w:top w:val="single" w:sz="6" w:space="0" w:color="000000"/>
              <w:left w:val="single" w:sz="6" w:space="0" w:color="000000"/>
              <w:bottom w:val="single" w:sz="6" w:space="0" w:color="000000"/>
              <w:right w:val="single" w:sz="6" w:space="0" w:color="000000"/>
            </w:tcBorders>
            <w:vAlign w:val="center"/>
          </w:tcPr>
          <w:p w14:paraId="2E2FD7C7" w14:textId="77777777" w:rsidR="00B3553A" w:rsidRDefault="006A503A">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10:</w:t>
            </w:r>
          </w:p>
          <w:p w14:paraId="7C75C482" w14:textId="77777777" w:rsidR="00B3553A" w:rsidRDefault="006A503A">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EVE realizados</w:t>
            </w:r>
          </w:p>
        </w:tc>
        <w:tc>
          <w:tcPr>
            <w:tcW w:w="992" w:type="dxa"/>
            <w:tcBorders>
              <w:top w:val="single" w:sz="6" w:space="0" w:color="000000"/>
              <w:left w:val="single" w:sz="6" w:space="0" w:color="000000"/>
              <w:bottom w:val="single" w:sz="6" w:space="0" w:color="000000"/>
              <w:right w:val="single" w:sz="6" w:space="0" w:color="000000"/>
            </w:tcBorders>
            <w:vAlign w:val="center"/>
          </w:tcPr>
          <w:p w14:paraId="4D00998D" w14:textId="77777777" w:rsidR="00B3553A" w:rsidRDefault="006A503A">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4" w:space="0" w:color="000000"/>
            </w:tcBorders>
            <w:vAlign w:val="center"/>
          </w:tcPr>
          <w:p w14:paraId="2B0F8679"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 xml:space="preserve">Relatório de Atividades e SIVME </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DA6980B"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B23876E" w14:textId="77777777" w:rsidR="00B3553A" w:rsidRDefault="006A503A">
            <w:pPr>
              <w:widowControl w:val="0"/>
              <w:jc w:val="center"/>
              <w:rPr>
                <w:rFonts w:ascii="Arial" w:hAnsi="Arial" w:cs="Arial"/>
                <w:sz w:val="16"/>
                <w:szCs w:val="16"/>
              </w:rPr>
            </w:pPr>
            <w:r>
              <w:rPr>
                <w:rFonts w:ascii="Arial" w:hAnsi="Arial" w:cs="Arial"/>
                <w:sz w:val="16"/>
                <w:szCs w:val="16"/>
              </w:rPr>
              <w:t>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2D0F71F6" w14:textId="77777777" w:rsidR="00B3553A" w:rsidRDefault="006A503A">
            <w:pPr>
              <w:widowControl w:val="0"/>
              <w:jc w:val="center"/>
              <w:rPr>
                <w:rFonts w:ascii="Arial" w:hAnsi="Arial" w:cs="Arial"/>
                <w:sz w:val="16"/>
                <w:szCs w:val="16"/>
              </w:rPr>
            </w:pPr>
            <w:r>
              <w:rPr>
                <w:rFonts w:ascii="Arial" w:hAnsi="Arial" w:cs="Arial"/>
                <w:sz w:val="16"/>
                <w:szCs w:val="16"/>
              </w:rPr>
              <w:t>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493AC87"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04E9FCA" w14:textId="77777777" w:rsidR="00B3553A" w:rsidRDefault="006A503A">
            <w:pPr>
              <w:widowControl w:val="0"/>
              <w:jc w:val="center"/>
              <w:rPr>
                <w:rFonts w:ascii="Arial" w:hAnsi="Arial" w:cs="Arial"/>
                <w:sz w:val="16"/>
                <w:szCs w:val="16"/>
              </w:rPr>
            </w:pPr>
            <w:r>
              <w:rPr>
                <w:rFonts w:ascii="Arial" w:hAnsi="Arial" w:cs="Arial"/>
                <w:sz w:val="16"/>
                <w:szCs w:val="16"/>
              </w:rPr>
              <w:t>130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355060A" w14:textId="77777777" w:rsidR="00B3553A" w:rsidRDefault="006A503A">
            <w:pPr>
              <w:widowControl w:val="0"/>
              <w:jc w:val="center"/>
              <w:rPr>
                <w:rFonts w:ascii="Arial" w:hAnsi="Arial" w:cs="Arial"/>
                <w:sz w:val="16"/>
                <w:szCs w:val="16"/>
              </w:rPr>
            </w:pPr>
            <w:r>
              <w:rPr>
                <w:rFonts w:ascii="Arial" w:hAnsi="Arial" w:cs="Arial"/>
                <w:sz w:val="16"/>
                <w:szCs w:val="16"/>
              </w:rPr>
              <w:t>130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FD578A3" w14:textId="77777777" w:rsidR="00B3553A" w:rsidRDefault="006A503A">
            <w:pPr>
              <w:widowControl w:val="0"/>
              <w:jc w:val="center"/>
              <w:rPr>
                <w:rFonts w:ascii="Arial" w:hAnsi="Arial" w:cs="Arial"/>
                <w:sz w:val="16"/>
                <w:szCs w:val="16"/>
              </w:rPr>
            </w:pPr>
            <w:r>
              <w:rPr>
                <w:rFonts w:ascii="Arial" w:hAnsi="Arial" w:cs="Arial"/>
                <w:sz w:val="16"/>
                <w:szCs w:val="16"/>
              </w:rPr>
              <w:t>130</w:t>
            </w:r>
          </w:p>
        </w:tc>
        <w:tc>
          <w:tcPr>
            <w:tcW w:w="566"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B81D83B" w14:textId="77777777" w:rsidR="00B3553A" w:rsidRDefault="006A503A">
            <w:pPr>
              <w:widowControl w:val="0"/>
              <w:jc w:val="center"/>
              <w:rPr>
                <w:rFonts w:ascii="Arial" w:hAnsi="Arial" w:cs="Arial"/>
                <w:sz w:val="16"/>
                <w:szCs w:val="16"/>
              </w:rPr>
            </w:pPr>
            <w:r>
              <w:rPr>
                <w:rFonts w:ascii="Arial" w:hAnsi="Arial" w:cs="Arial"/>
                <w:sz w:val="16"/>
                <w:szCs w:val="16"/>
              </w:rPr>
              <w:t>130</w:t>
            </w:r>
          </w:p>
        </w:tc>
        <w:tc>
          <w:tcPr>
            <w:tcW w:w="627"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F515987" w14:textId="77777777" w:rsidR="00B3553A" w:rsidRDefault="006A503A">
            <w:pPr>
              <w:widowControl w:val="0"/>
              <w:jc w:val="center"/>
              <w:rPr>
                <w:rFonts w:ascii="Arial" w:hAnsi="Arial" w:cs="Arial"/>
                <w:sz w:val="16"/>
                <w:szCs w:val="16"/>
              </w:rPr>
            </w:pPr>
            <w:r>
              <w:rPr>
                <w:rFonts w:ascii="Arial" w:hAnsi="Arial" w:cs="Arial"/>
                <w:sz w:val="16"/>
                <w:szCs w:val="16"/>
              </w:rPr>
              <w:t>520</w:t>
            </w:r>
          </w:p>
        </w:tc>
        <w:tc>
          <w:tcPr>
            <w:tcW w:w="1890" w:type="dxa"/>
            <w:tcBorders>
              <w:top w:val="single" w:sz="6" w:space="0" w:color="000000"/>
              <w:left w:val="single" w:sz="4" w:space="0" w:color="000000"/>
              <w:bottom w:val="single" w:sz="6" w:space="0" w:color="000000"/>
              <w:right w:val="single" w:sz="6" w:space="0" w:color="000000"/>
            </w:tcBorders>
            <w:vAlign w:val="center"/>
          </w:tcPr>
          <w:p w14:paraId="2EE460E4"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0A65E44C"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01F3E672"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04DC44B0" w14:textId="77777777" w:rsidR="00B3553A" w:rsidRDefault="006A503A">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r w:rsidR="00B3553A" w14:paraId="7231E3E8" w14:textId="77777777" w:rsidTr="00B97961">
        <w:trPr>
          <w:trHeight w:val="776"/>
        </w:trPr>
        <w:tc>
          <w:tcPr>
            <w:tcW w:w="553" w:type="dxa"/>
            <w:tcBorders>
              <w:left w:val="single" w:sz="6" w:space="0" w:color="000000"/>
              <w:right w:val="single" w:sz="6" w:space="0" w:color="000000"/>
            </w:tcBorders>
          </w:tcPr>
          <w:p w14:paraId="6E40AD73"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424B091B" w14:textId="77777777" w:rsidR="00B3553A" w:rsidRDefault="006A503A">
            <w:pPr>
              <w:pStyle w:val="Corpodetexto"/>
              <w:widowControl w:val="0"/>
              <w:rPr>
                <w:rFonts w:ascii="Arial" w:hAnsi="Arial" w:cs="Arial"/>
                <w:bCs/>
                <w:color w:val="000000"/>
                <w:sz w:val="16"/>
                <w:szCs w:val="16"/>
              </w:rPr>
            </w:pPr>
            <w:r>
              <w:rPr>
                <w:rFonts w:ascii="Arial" w:hAnsi="Arial" w:cs="Arial"/>
                <w:b/>
                <w:bCs/>
                <w:sz w:val="16"/>
                <w:szCs w:val="16"/>
              </w:rPr>
              <w:t>Ação</w:t>
            </w:r>
            <w:r>
              <w:rPr>
                <w:rFonts w:ascii="Arial" w:hAnsi="Arial" w:cs="Arial"/>
                <w:bCs/>
                <w:sz w:val="16"/>
                <w:szCs w:val="16"/>
              </w:rPr>
              <w:t xml:space="preserve"> </w:t>
            </w:r>
            <w:r>
              <w:rPr>
                <w:rFonts w:ascii="Arial" w:hAnsi="Arial" w:cs="Arial"/>
                <w:b/>
                <w:bCs/>
                <w:sz w:val="16"/>
                <w:szCs w:val="16"/>
              </w:rPr>
              <w:t>9</w:t>
            </w:r>
            <w:r>
              <w:rPr>
                <w:rFonts w:ascii="Arial" w:hAnsi="Arial" w:cs="Arial"/>
                <w:bCs/>
                <w:sz w:val="16"/>
                <w:szCs w:val="16"/>
              </w:rPr>
              <w:t xml:space="preserve">: </w:t>
            </w:r>
            <w:r>
              <w:rPr>
                <w:rFonts w:ascii="Arial" w:hAnsi="Arial" w:cs="Arial"/>
                <w:bCs/>
                <w:color w:val="000000"/>
                <w:sz w:val="16"/>
                <w:szCs w:val="16"/>
              </w:rPr>
              <w:t>Realizar Estudos de Viabilidade Econômica do Grupo Controle no Status Marco Um, após 12 meses.</w:t>
            </w:r>
          </w:p>
        </w:tc>
        <w:tc>
          <w:tcPr>
            <w:tcW w:w="2209" w:type="dxa"/>
            <w:tcBorders>
              <w:top w:val="single" w:sz="6" w:space="0" w:color="000000"/>
              <w:left w:val="single" w:sz="6" w:space="0" w:color="000000"/>
              <w:bottom w:val="single" w:sz="6" w:space="0" w:color="000000"/>
              <w:right w:val="single" w:sz="6" w:space="0" w:color="000000"/>
            </w:tcBorders>
            <w:vAlign w:val="center"/>
          </w:tcPr>
          <w:p w14:paraId="53A91777" w14:textId="77777777" w:rsidR="00B3553A" w:rsidRDefault="006A503A">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11:</w:t>
            </w:r>
          </w:p>
          <w:p w14:paraId="18F61516" w14:textId="77777777" w:rsidR="00B3553A" w:rsidRDefault="006A503A">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EVE realizados</w:t>
            </w:r>
          </w:p>
        </w:tc>
        <w:tc>
          <w:tcPr>
            <w:tcW w:w="992" w:type="dxa"/>
            <w:tcBorders>
              <w:top w:val="single" w:sz="6" w:space="0" w:color="000000"/>
              <w:left w:val="single" w:sz="6" w:space="0" w:color="000000"/>
              <w:bottom w:val="single" w:sz="6" w:space="0" w:color="000000"/>
              <w:right w:val="single" w:sz="6" w:space="0" w:color="000000"/>
            </w:tcBorders>
            <w:vAlign w:val="center"/>
          </w:tcPr>
          <w:p w14:paraId="3393B333" w14:textId="77777777" w:rsidR="00B3553A" w:rsidRDefault="006A503A">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4" w:space="0" w:color="000000"/>
            </w:tcBorders>
            <w:vAlign w:val="center"/>
          </w:tcPr>
          <w:p w14:paraId="444E8CEF"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 xml:space="preserve">Relatório de Atividades e SIVME </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4818BC3"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8DB70A3" w14:textId="77777777" w:rsidR="00B3553A" w:rsidRDefault="006A503A">
            <w:pPr>
              <w:widowControl w:val="0"/>
              <w:jc w:val="center"/>
              <w:rPr>
                <w:rFonts w:ascii="Arial" w:hAnsi="Arial" w:cs="Arial"/>
                <w:sz w:val="16"/>
                <w:szCs w:val="16"/>
              </w:rPr>
            </w:pPr>
            <w:r>
              <w:rPr>
                <w:rFonts w:ascii="Arial" w:hAnsi="Arial" w:cs="Arial"/>
                <w:sz w:val="16"/>
                <w:szCs w:val="16"/>
              </w:rPr>
              <w:t>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257CEAEB" w14:textId="77777777" w:rsidR="00B3553A" w:rsidRDefault="006A503A">
            <w:pPr>
              <w:widowControl w:val="0"/>
              <w:jc w:val="center"/>
              <w:rPr>
                <w:rFonts w:ascii="Arial" w:hAnsi="Arial" w:cs="Arial"/>
                <w:sz w:val="16"/>
                <w:szCs w:val="16"/>
              </w:rPr>
            </w:pPr>
            <w:r>
              <w:rPr>
                <w:rFonts w:ascii="Arial" w:hAnsi="Arial" w:cs="Arial"/>
                <w:sz w:val="16"/>
                <w:szCs w:val="16"/>
              </w:rPr>
              <w:t>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44CFAB5"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lang w:eastAsia="pt-BR"/>
              </w:rPr>
              <w:t>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583ADA94"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10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64E03E06" w14:textId="77777777" w:rsidR="00B3553A" w:rsidRDefault="006A503A">
            <w:pPr>
              <w:widowControl w:val="0"/>
              <w:jc w:val="center"/>
              <w:rPr>
                <w:rFonts w:ascii="Arial" w:hAnsi="Arial" w:cs="Arial"/>
                <w:sz w:val="16"/>
                <w:szCs w:val="16"/>
              </w:rPr>
            </w:pPr>
            <w:r>
              <w:rPr>
                <w:rFonts w:ascii="Arial" w:hAnsi="Arial" w:cs="Arial"/>
                <w:sz w:val="16"/>
                <w:szCs w:val="16"/>
              </w:rPr>
              <w:t>10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9B8595B" w14:textId="77777777" w:rsidR="00B3553A" w:rsidRDefault="006A503A">
            <w:pPr>
              <w:widowControl w:val="0"/>
              <w:jc w:val="center"/>
              <w:rPr>
                <w:rFonts w:ascii="Arial" w:hAnsi="Arial" w:cs="Arial"/>
                <w:sz w:val="16"/>
                <w:szCs w:val="16"/>
              </w:rPr>
            </w:pPr>
            <w:r>
              <w:rPr>
                <w:rFonts w:ascii="Arial" w:hAnsi="Arial" w:cs="Arial"/>
                <w:sz w:val="16"/>
                <w:szCs w:val="16"/>
              </w:rPr>
              <w:t>10</w:t>
            </w:r>
          </w:p>
        </w:tc>
        <w:tc>
          <w:tcPr>
            <w:tcW w:w="566"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0489E20" w14:textId="77777777" w:rsidR="00B3553A" w:rsidRDefault="006A503A">
            <w:pPr>
              <w:widowControl w:val="0"/>
              <w:jc w:val="center"/>
              <w:rPr>
                <w:rFonts w:ascii="Arial" w:hAnsi="Arial" w:cs="Arial"/>
                <w:sz w:val="16"/>
                <w:szCs w:val="16"/>
              </w:rPr>
            </w:pPr>
            <w:r>
              <w:rPr>
                <w:rFonts w:ascii="Arial" w:hAnsi="Arial" w:cs="Arial"/>
                <w:sz w:val="16"/>
                <w:szCs w:val="16"/>
              </w:rPr>
              <w:t>10</w:t>
            </w:r>
          </w:p>
        </w:tc>
        <w:tc>
          <w:tcPr>
            <w:tcW w:w="627"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CE6EF96" w14:textId="77777777" w:rsidR="00B3553A" w:rsidRDefault="006A503A">
            <w:pPr>
              <w:widowControl w:val="0"/>
              <w:jc w:val="center"/>
              <w:rPr>
                <w:rFonts w:ascii="Arial" w:hAnsi="Arial" w:cs="Arial"/>
                <w:sz w:val="16"/>
                <w:szCs w:val="16"/>
              </w:rPr>
            </w:pPr>
            <w:r>
              <w:rPr>
                <w:rFonts w:ascii="Arial" w:hAnsi="Arial" w:cs="Arial"/>
                <w:sz w:val="16"/>
                <w:szCs w:val="16"/>
              </w:rPr>
              <w:t>40</w:t>
            </w:r>
          </w:p>
        </w:tc>
        <w:tc>
          <w:tcPr>
            <w:tcW w:w="1890" w:type="dxa"/>
            <w:tcBorders>
              <w:top w:val="single" w:sz="6" w:space="0" w:color="000000"/>
              <w:left w:val="single" w:sz="4" w:space="0" w:color="000000"/>
              <w:bottom w:val="single" w:sz="6" w:space="0" w:color="000000"/>
              <w:right w:val="single" w:sz="6" w:space="0" w:color="000000"/>
            </w:tcBorders>
            <w:vAlign w:val="center"/>
          </w:tcPr>
          <w:p w14:paraId="42825603"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1D2A975F"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05FDC8AB"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74080197" w14:textId="77777777" w:rsidR="00B3553A" w:rsidRDefault="006A503A">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r w:rsidR="00B3553A" w14:paraId="0CC1AF2F" w14:textId="77777777" w:rsidTr="00B97961">
        <w:trPr>
          <w:trHeight w:val="776"/>
        </w:trPr>
        <w:tc>
          <w:tcPr>
            <w:tcW w:w="553" w:type="dxa"/>
            <w:tcBorders>
              <w:left w:val="single" w:sz="6" w:space="0" w:color="000000"/>
              <w:right w:val="single" w:sz="6" w:space="0" w:color="000000"/>
            </w:tcBorders>
          </w:tcPr>
          <w:p w14:paraId="7F012467"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69DE7DA0" w14:textId="77777777" w:rsidR="00B3553A" w:rsidRDefault="006A503A">
            <w:pPr>
              <w:pStyle w:val="Corpodetexto"/>
              <w:widowControl w:val="0"/>
              <w:rPr>
                <w:rFonts w:ascii="Arial" w:hAnsi="Arial" w:cs="Arial"/>
                <w:color w:val="000000"/>
                <w:sz w:val="16"/>
                <w:szCs w:val="16"/>
              </w:rPr>
            </w:pPr>
            <w:r>
              <w:rPr>
                <w:rFonts w:ascii="Arial" w:hAnsi="Arial" w:cs="Arial"/>
                <w:b/>
                <w:bCs/>
                <w:sz w:val="16"/>
                <w:szCs w:val="16"/>
              </w:rPr>
              <w:t>Ação 10</w:t>
            </w:r>
            <w:r>
              <w:rPr>
                <w:rFonts w:ascii="Arial" w:hAnsi="Arial" w:cs="Arial"/>
                <w:bCs/>
                <w:sz w:val="16"/>
                <w:szCs w:val="16"/>
              </w:rPr>
              <w:t xml:space="preserve">: </w:t>
            </w:r>
            <w:r>
              <w:rPr>
                <w:rFonts w:ascii="Arial" w:hAnsi="Arial" w:cs="Arial"/>
                <w:color w:val="000000"/>
                <w:sz w:val="16"/>
                <w:szCs w:val="16"/>
              </w:rPr>
              <w:t>Assistência Técnica Socioprodutiva, Acompanhamento e Orientação aos Empreendimentos (Fase 2).</w:t>
            </w:r>
          </w:p>
        </w:tc>
        <w:tc>
          <w:tcPr>
            <w:tcW w:w="2209" w:type="dxa"/>
            <w:tcBorders>
              <w:top w:val="single" w:sz="6" w:space="0" w:color="000000"/>
              <w:left w:val="single" w:sz="6" w:space="0" w:color="000000"/>
              <w:bottom w:val="single" w:sz="6" w:space="0" w:color="000000"/>
              <w:right w:val="single" w:sz="6" w:space="0" w:color="000000"/>
            </w:tcBorders>
            <w:vAlign w:val="center"/>
          </w:tcPr>
          <w:p w14:paraId="178646DB" w14:textId="77777777" w:rsidR="00B3553A" w:rsidRDefault="006A503A">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12:</w:t>
            </w:r>
          </w:p>
          <w:p w14:paraId="15591056" w14:textId="77777777" w:rsidR="00B3553A" w:rsidRDefault="006A503A">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empreendedores acompanhados</w:t>
            </w:r>
          </w:p>
        </w:tc>
        <w:tc>
          <w:tcPr>
            <w:tcW w:w="992" w:type="dxa"/>
            <w:tcBorders>
              <w:top w:val="single" w:sz="6" w:space="0" w:color="000000"/>
              <w:left w:val="single" w:sz="6" w:space="0" w:color="000000"/>
              <w:bottom w:val="single" w:sz="6" w:space="0" w:color="000000"/>
              <w:right w:val="single" w:sz="6" w:space="0" w:color="000000"/>
            </w:tcBorders>
            <w:vAlign w:val="center"/>
          </w:tcPr>
          <w:p w14:paraId="14D45F61" w14:textId="77777777" w:rsidR="00B3553A" w:rsidRDefault="006A503A">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4" w:space="0" w:color="000000"/>
            </w:tcBorders>
            <w:vAlign w:val="center"/>
          </w:tcPr>
          <w:p w14:paraId="325BBF31"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Relatório de atividades</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4C28210"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5044953" w14:textId="77777777" w:rsidR="00B3553A" w:rsidRDefault="006A503A">
            <w:pPr>
              <w:widowControl w:val="0"/>
              <w:jc w:val="center"/>
              <w:rPr>
                <w:rFonts w:ascii="Arial" w:hAnsi="Arial" w:cs="Arial"/>
                <w:sz w:val="16"/>
                <w:szCs w:val="16"/>
              </w:rPr>
            </w:pPr>
            <w:r>
              <w:rPr>
                <w:rFonts w:ascii="Arial" w:hAnsi="Arial" w:cs="Arial"/>
                <w:sz w:val="16"/>
                <w:szCs w:val="16"/>
              </w:rPr>
              <w:t>180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07DC0C2" w14:textId="77777777" w:rsidR="00B3553A" w:rsidRDefault="006A503A">
            <w:pPr>
              <w:widowControl w:val="0"/>
              <w:jc w:val="center"/>
              <w:rPr>
                <w:rFonts w:ascii="Arial" w:hAnsi="Arial" w:cs="Arial"/>
                <w:sz w:val="16"/>
                <w:szCs w:val="16"/>
              </w:rPr>
            </w:pPr>
            <w:r>
              <w:rPr>
                <w:rFonts w:ascii="Arial" w:hAnsi="Arial" w:cs="Arial"/>
                <w:sz w:val="16"/>
                <w:szCs w:val="16"/>
              </w:rPr>
              <w:t>360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3589084" w14:textId="77777777" w:rsidR="00B3553A" w:rsidRDefault="006A503A">
            <w:pPr>
              <w:widowControl w:val="0"/>
              <w:jc w:val="center"/>
              <w:rPr>
                <w:rFonts w:ascii="Arial" w:hAnsi="Arial" w:cs="Arial"/>
                <w:sz w:val="16"/>
                <w:szCs w:val="16"/>
              </w:rPr>
            </w:pPr>
            <w:r>
              <w:rPr>
                <w:rFonts w:ascii="Arial" w:hAnsi="Arial" w:cs="Arial"/>
                <w:sz w:val="16"/>
                <w:szCs w:val="16"/>
              </w:rPr>
              <w:t>540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27AD0115" w14:textId="77777777" w:rsidR="00B3553A" w:rsidRDefault="006A503A">
            <w:pPr>
              <w:widowControl w:val="0"/>
              <w:jc w:val="center"/>
              <w:rPr>
                <w:rFonts w:ascii="Arial" w:hAnsi="Arial" w:cs="Arial"/>
                <w:sz w:val="16"/>
                <w:szCs w:val="16"/>
              </w:rPr>
            </w:pPr>
            <w:r>
              <w:rPr>
                <w:rFonts w:ascii="Arial" w:hAnsi="Arial" w:cs="Arial"/>
                <w:sz w:val="16"/>
                <w:szCs w:val="16"/>
              </w:rPr>
              <w:t>560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30F3BA7" w14:textId="77777777" w:rsidR="00B3553A" w:rsidRDefault="006A503A">
            <w:pPr>
              <w:widowControl w:val="0"/>
              <w:jc w:val="center"/>
              <w:rPr>
                <w:rFonts w:ascii="Arial" w:hAnsi="Arial" w:cs="Arial"/>
                <w:sz w:val="16"/>
                <w:szCs w:val="16"/>
              </w:rPr>
            </w:pPr>
            <w:r>
              <w:rPr>
                <w:rFonts w:ascii="Arial" w:hAnsi="Arial" w:cs="Arial"/>
                <w:sz w:val="16"/>
                <w:szCs w:val="16"/>
              </w:rPr>
              <w:t>760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6A7031E8" w14:textId="77777777" w:rsidR="00B3553A" w:rsidRDefault="006A503A">
            <w:pPr>
              <w:widowControl w:val="0"/>
              <w:jc w:val="center"/>
              <w:rPr>
                <w:rFonts w:ascii="Arial" w:hAnsi="Arial" w:cs="Arial"/>
                <w:sz w:val="16"/>
                <w:szCs w:val="16"/>
              </w:rPr>
            </w:pPr>
            <w:r>
              <w:rPr>
                <w:rFonts w:ascii="Arial" w:hAnsi="Arial" w:cs="Arial"/>
                <w:sz w:val="16"/>
                <w:szCs w:val="16"/>
              </w:rPr>
              <w:t>960</w:t>
            </w:r>
          </w:p>
        </w:tc>
        <w:tc>
          <w:tcPr>
            <w:tcW w:w="566"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6D3792FB" w14:textId="77777777" w:rsidR="00B3553A" w:rsidRDefault="006A503A">
            <w:pPr>
              <w:widowControl w:val="0"/>
              <w:jc w:val="center"/>
              <w:rPr>
                <w:rFonts w:ascii="Arial" w:hAnsi="Arial" w:cs="Arial"/>
                <w:sz w:val="16"/>
                <w:szCs w:val="16"/>
              </w:rPr>
            </w:pPr>
            <w:r>
              <w:rPr>
                <w:rFonts w:ascii="Arial" w:hAnsi="Arial" w:cs="Arial"/>
                <w:sz w:val="16"/>
                <w:szCs w:val="16"/>
              </w:rPr>
              <w:t>1140</w:t>
            </w:r>
          </w:p>
        </w:tc>
        <w:tc>
          <w:tcPr>
            <w:tcW w:w="627"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80E9123" w14:textId="77777777" w:rsidR="00B3553A" w:rsidRDefault="006A503A">
            <w:pPr>
              <w:widowControl w:val="0"/>
              <w:jc w:val="center"/>
              <w:rPr>
                <w:rFonts w:ascii="Arial" w:hAnsi="Arial" w:cs="Arial"/>
                <w:sz w:val="16"/>
                <w:szCs w:val="16"/>
              </w:rPr>
            </w:pPr>
            <w:r>
              <w:rPr>
                <w:rFonts w:ascii="Arial" w:hAnsi="Arial" w:cs="Arial"/>
                <w:sz w:val="16"/>
                <w:szCs w:val="16"/>
              </w:rPr>
              <w:t>1140</w:t>
            </w:r>
          </w:p>
        </w:tc>
        <w:tc>
          <w:tcPr>
            <w:tcW w:w="1890" w:type="dxa"/>
            <w:tcBorders>
              <w:top w:val="single" w:sz="6" w:space="0" w:color="000000"/>
              <w:left w:val="single" w:sz="4" w:space="0" w:color="000000"/>
              <w:bottom w:val="single" w:sz="6" w:space="0" w:color="000000"/>
              <w:right w:val="single" w:sz="6" w:space="0" w:color="000000"/>
            </w:tcBorders>
            <w:vAlign w:val="center"/>
          </w:tcPr>
          <w:p w14:paraId="31E29933"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5D1BF6D1"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14D8A019"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55828F56" w14:textId="77777777" w:rsidR="00B3553A" w:rsidRDefault="006A503A">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r w:rsidR="00B3553A" w14:paraId="235C27B3" w14:textId="77777777" w:rsidTr="00B97961">
        <w:trPr>
          <w:trHeight w:val="776"/>
        </w:trPr>
        <w:tc>
          <w:tcPr>
            <w:tcW w:w="553" w:type="dxa"/>
            <w:tcBorders>
              <w:left w:val="single" w:sz="6" w:space="0" w:color="000000"/>
              <w:right w:val="single" w:sz="6" w:space="0" w:color="000000"/>
            </w:tcBorders>
          </w:tcPr>
          <w:p w14:paraId="7D6A68D9" w14:textId="77777777" w:rsidR="00B3553A" w:rsidRDefault="00B3553A">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764557AC" w14:textId="77777777" w:rsidR="00B3553A" w:rsidRDefault="006A503A">
            <w:pPr>
              <w:pStyle w:val="Corpodetexto"/>
              <w:widowControl w:val="0"/>
              <w:rPr>
                <w:rFonts w:ascii="Arial" w:hAnsi="Arial" w:cs="Arial"/>
                <w:sz w:val="16"/>
                <w:szCs w:val="16"/>
              </w:rPr>
            </w:pPr>
            <w:r>
              <w:rPr>
                <w:rFonts w:ascii="Arial" w:hAnsi="Arial" w:cs="Arial"/>
                <w:b/>
                <w:bCs/>
                <w:sz w:val="16"/>
                <w:szCs w:val="16"/>
              </w:rPr>
              <w:t>Ação 11</w:t>
            </w:r>
            <w:r>
              <w:rPr>
                <w:rFonts w:ascii="Arial" w:hAnsi="Arial" w:cs="Arial"/>
                <w:bCs/>
                <w:sz w:val="16"/>
                <w:szCs w:val="16"/>
              </w:rPr>
              <w:t xml:space="preserve">: </w:t>
            </w:r>
            <w:r>
              <w:rPr>
                <w:rFonts w:ascii="Arial" w:hAnsi="Arial" w:cs="Arial"/>
                <w:sz w:val="16"/>
                <w:szCs w:val="16"/>
              </w:rPr>
              <w:t>Realizar Qualificação dos Empreendedores.</w:t>
            </w:r>
          </w:p>
        </w:tc>
        <w:tc>
          <w:tcPr>
            <w:tcW w:w="2209" w:type="dxa"/>
            <w:tcBorders>
              <w:top w:val="single" w:sz="6" w:space="0" w:color="000000"/>
              <w:left w:val="single" w:sz="6" w:space="0" w:color="000000"/>
              <w:bottom w:val="single" w:sz="6" w:space="0" w:color="000000"/>
              <w:right w:val="single" w:sz="6" w:space="0" w:color="000000"/>
            </w:tcBorders>
            <w:vAlign w:val="center"/>
          </w:tcPr>
          <w:p w14:paraId="5D4151A7" w14:textId="77777777" w:rsidR="00B3553A" w:rsidRDefault="006A503A">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13:</w:t>
            </w:r>
          </w:p>
          <w:p w14:paraId="2DE64A5D" w14:textId="77777777" w:rsidR="00B3553A" w:rsidRDefault="006A503A">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Empreendedores Qualificados</w:t>
            </w:r>
          </w:p>
        </w:tc>
        <w:tc>
          <w:tcPr>
            <w:tcW w:w="992" w:type="dxa"/>
            <w:tcBorders>
              <w:top w:val="single" w:sz="6" w:space="0" w:color="000000"/>
              <w:left w:val="single" w:sz="6" w:space="0" w:color="000000"/>
              <w:bottom w:val="single" w:sz="6" w:space="0" w:color="000000"/>
              <w:right w:val="single" w:sz="6" w:space="0" w:color="000000"/>
            </w:tcBorders>
            <w:vAlign w:val="center"/>
          </w:tcPr>
          <w:p w14:paraId="76BF8B54" w14:textId="77777777" w:rsidR="00B3553A" w:rsidRDefault="006A503A">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4" w:space="0" w:color="000000"/>
            </w:tcBorders>
            <w:vAlign w:val="center"/>
          </w:tcPr>
          <w:p w14:paraId="2D51028A"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Relatório de atividades com fotográfico</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7DB26B3"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D686E34"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400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A589E2D" w14:textId="77777777" w:rsidR="00B3553A" w:rsidRDefault="006A503A">
            <w:pPr>
              <w:widowControl w:val="0"/>
              <w:jc w:val="center"/>
              <w:rPr>
                <w:rFonts w:ascii="Arial" w:hAnsi="Arial" w:cs="Arial"/>
                <w:sz w:val="16"/>
                <w:szCs w:val="16"/>
              </w:rPr>
            </w:pPr>
            <w:r>
              <w:rPr>
                <w:rFonts w:ascii="Arial" w:hAnsi="Arial" w:cs="Arial"/>
                <w:sz w:val="16"/>
                <w:szCs w:val="16"/>
              </w:rPr>
              <w:t>400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4B903A7" w14:textId="77777777" w:rsidR="00B3553A" w:rsidRDefault="006A503A">
            <w:pPr>
              <w:widowControl w:val="0"/>
              <w:jc w:val="center"/>
              <w:rPr>
                <w:rFonts w:ascii="Arial" w:hAnsi="Arial" w:cs="Arial"/>
                <w:sz w:val="16"/>
                <w:szCs w:val="16"/>
              </w:rPr>
            </w:pPr>
            <w:r>
              <w:rPr>
                <w:rFonts w:ascii="Arial" w:hAnsi="Arial" w:cs="Arial"/>
                <w:sz w:val="16"/>
                <w:szCs w:val="16"/>
              </w:rPr>
              <w:t>400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8CE1FAA" w14:textId="77777777" w:rsidR="00B3553A" w:rsidRDefault="006A503A">
            <w:pPr>
              <w:widowControl w:val="0"/>
              <w:jc w:val="center"/>
              <w:rPr>
                <w:rFonts w:ascii="Arial" w:hAnsi="Arial" w:cs="Arial"/>
                <w:sz w:val="16"/>
                <w:szCs w:val="16"/>
              </w:rPr>
            </w:pPr>
            <w:r>
              <w:rPr>
                <w:rFonts w:ascii="Arial" w:hAnsi="Arial" w:cs="Arial"/>
                <w:sz w:val="16"/>
                <w:szCs w:val="16"/>
              </w:rPr>
              <w:t>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6A1C2A8" w14:textId="77777777" w:rsidR="00B3553A" w:rsidRDefault="006A503A">
            <w:pPr>
              <w:widowControl w:val="0"/>
              <w:suppressAutoHyphens w:val="0"/>
              <w:jc w:val="center"/>
              <w:rPr>
                <w:rFonts w:ascii="Arial" w:hAnsi="Arial" w:cs="Arial"/>
                <w:sz w:val="16"/>
                <w:szCs w:val="16"/>
                <w:lang w:eastAsia="pt-BR"/>
              </w:rPr>
            </w:pPr>
            <w:r>
              <w:rPr>
                <w:rFonts w:ascii="Arial" w:hAnsi="Arial" w:cs="Arial"/>
                <w:sz w:val="16"/>
                <w:szCs w:val="16"/>
              </w:rPr>
              <w:t>400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56B57149" w14:textId="77777777" w:rsidR="00B3553A" w:rsidRDefault="006A503A">
            <w:pPr>
              <w:widowControl w:val="0"/>
              <w:jc w:val="center"/>
              <w:rPr>
                <w:rFonts w:ascii="Arial" w:hAnsi="Arial" w:cs="Arial"/>
                <w:sz w:val="16"/>
                <w:szCs w:val="16"/>
              </w:rPr>
            </w:pPr>
            <w:r>
              <w:rPr>
                <w:rFonts w:ascii="Arial" w:hAnsi="Arial" w:cs="Arial"/>
                <w:sz w:val="16"/>
                <w:szCs w:val="16"/>
              </w:rPr>
              <w:t>400</w:t>
            </w:r>
          </w:p>
        </w:tc>
        <w:tc>
          <w:tcPr>
            <w:tcW w:w="566"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9C7D796" w14:textId="77777777" w:rsidR="00B3553A" w:rsidRDefault="006A503A">
            <w:pPr>
              <w:widowControl w:val="0"/>
              <w:jc w:val="center"/>
              <w:rPr>
                <w:rFonts w:ascii="Arial" w:hAnsi="Arial" w:cs="Arial"/>
                <w:sz w:val="16"/>
                <w:szCs w:val="16"/>
              </w:rPr>
            </w:pPr>
            <w:r>
              <w:rPr>
                <w:rFonts w:ascii="Arial" w:hAnsi="Arial" w:cs="Arial"/>
                <w:sz w:val="16"/>
                <w:szCs w:val="16"/>
              </w:rPr>
              <w:t>400</w:t>
            </w:r>
          </w:p>
        </w:tc>
        <w:tc>
          <w:tcPr>
            <w:tcW w:w="627"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52A655B4" w14:textId="77777777" w:rsidR="00B3553A" w:rsidRDefault="006A503A">
            <w:pPr>
              <w:widowControl w:val="0"/>
              <w:jc w:val="center"/>
              <w:rPr>
                <w:rFonts w:ascii="Arial" w:hAnsi="Arial" w:cs="Arial"/>
                <w:sz w:val="16"/>
                <w:szCs w:val="16"/>
              </w:rPr>
            </w:pPr>
            <w:r>
              <w:rPr>
                <w:rFonts w:ascii="Arial" w:hAnsi="Arial" w:cs="Arial"/>
                <w:sz w:val="16"/>
                <w:szCs w:val="16"/>
              </w:rPr>
              <w:t>1.200</w:t>
            </w:r>
          </w:p>
        </w:tc>
        <w:tc>
          <w:tcPr>
            <w:tcW w:w="1890" w:type="dxa"/>
            <w:tcBorders>
              <w:top w:val="single" w:sz="6" w:space="0" w:color="000000"/>
              <w:left w:val="single" w:sz="4" w:space="0" w:color="000000"/>
              <w:bottom w:val="single" w:sz="6" w:space="0" w:color="000000"/>
              <w:right w:val="single" w:sz="6" w:space="0" w:color="000000"/>
            </w:tcBorders>
            <w:vAlign w:val="center"/>
          </w:tcPr>
          <w:p w14:paraId="5232CDC8"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020D4102"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5183AAEA" w14:textId="77777777" w:rsidR="00B3553A" w:rsidRDefault="006A503A">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4340ADE6" w14:textId="77777777" w:rsidR="00B3553A" w:rsidRDefault="006A503A">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r w:rsidR="00B97961" w14:paraId="324271ED" w14:textId="77777777" w:rsidTr="00B97961">
        <w:trPr>
          <w:trHeight w:val="776"/>
        </w:trPr>
        <w:tc>
          <w:tcPr>
            <w:tcW w:w="553" w:type="dxa"/>
            <w:tcBorders>
              <w:left w:val="single" w:sz="6" w:space="0" w:color="000000"/>
              <w:right w:val="single" w:sz="6" w:space="0" w:color="000000"/>
            </w:tcBorders>
          </w:tcPr>
          <w:p w14:paraId="5B0B5C55" w14:textId="77777777" w:rsidR="00B97961" w:rsidRDefault="00B97961" w:rsidP="00B97961">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5DE21872" w14:textId="0B93351B" w:rsidR="00B97961" w:rsidRDefault="00B97961" w:rsidP="00B97961">
            <w:pPr>
              <w:pStyle w:val="Corpodetexto"/>
              <w:widowControl w:val="0"/>
              <w:rPr>
                <w:rFonts w:ascii="Arial" w:hAnsi="Arial" w:cs="Arial"/>
                <w:b/>
                <w:bCs/>
                <w:sz w:val="16"/>
                <w:szCs w:val="16"/>
              </w:rPr>
            </w:pPr>
            <w:r w:rsidRPr="00B97961">
              <w:rPr>
                <w:rFonts w:ascii="Arial" w:hAnsi="Arial" w:cs="Arial"/>
                <w:b/>
                <w:bCs/>
                <w:sz w:val="16"/>
                <w:szCs w:val="16"/>
              </w:rPr>
              <w:t xml:space="preserve">Ação 12 – </w:t>
            </w:r>
            <w:r w:rsidRPr="00B97961">
              <w:rPr>
                <w:rFonts w:ascii="Arial" w:hAnsi="Arial" w:cs="Arial"/>
                <w:bCs/>
                <w:sz w:val="16"/>
                <w:szCs w:val="16"/>
              </w:rPr>
              <w:t>Realizar Círculo de Cultura para discutir o acesso às políticas públicas.</w:t>
            </w:r>
          </w:p>
        </w:tc>
        <w:tc>
          <w:tcPr>
            <w:tcW w:w="2209" w:type="dxa"/>
            <w:tcBorders>
              <w:top w:val="single" w:sz="6" w:space="0" w:color="000000"/>
              <w:left w:val="single" w:sz="6" w:space="0" w:color="000000"/>
              <w:bottom w:val="single" w:sz="6" w:space="0" w:color="000000"/>
              <w:right w:val="single" w:sz="6" w:space="0" w:color="000000"/>
            </w:tcBorders>
            <w:vAlign w:val="center"/>
          </w:tcPr>
          <w:p w14:paraId="400DC2E9" w14:textId="77777777" w:rsidR="00B97961" w:rsidRDefault="00B97961" w:rsidP="00B97961">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14:</w:t>
            </w:r>
          </w:p>
          <w:p w14:paraId="45D0B903" w14:textId="04A85365" w:rsidR="00B97961" w:rsidRDefault="00B97961" w:rsidP="00B97961">
            <w:pPr>
              <w:widowControl w:val="0"/>
              <w:suppressAutoHyphens w:val="0"/>
              <w:rPr>
                <w:rFonts w:ascii="Arial" w:eastAsiaTheme="minorHAnsi" w:hAnsi="Arial" w:cs="Arial"/>
                <w:b/>
                <w:bCs/>
                <w:color w:val="000000"/>
                <w:sz w:val="16"/>
                <w:szCs w:val="16"/>
                <w:lang w:eastAsia="en-US"/>
              </w:rPr>
            </w:pPr>
            <w:r>
              <w:rPr>
                <w:rFonts w:ascii="Arial" w:eastAsiaTheme="minorHAnsi" w:hAnsi="Arial" w:cs="Arial"/>
                <w:bCs/>
                <w:color w:val="000000"/>
                <w:sz w:val="16"/>
                <w:szCs w:val="16"/>
                <w:lang w:eastAsia="en-US"/>
              </w:rPr>
              <w:t>Nº de encontros do Círculo de Cultura realizados</w:t>
            </w:r>
          </w:p>
        </w:tc>
        <w:tc>
          <w:tcPr>
            <w:tcW w:w="992" w:type="dxa"/>
            <w:tcBorders>
              <w:top w:val="single" w:sz="6" w:space="0" w:color="000000"/>
              <w:left w:val="single" w:sz="6" w:space="0" w:color="000000"/>
              <w:bottom w:val="single" w:sz="6" w:space="0" w:color="000000"/>
              <w:right w:val="single" w:sz="6" w:space="0" w:color="000000"/>
            </w:tcBorders>
            <w:vAlign w:val="center"/>
          </w:tcPr>
          <w:p w14:paraId="73567BA2" w14:textId="352064CD" w:rsidR="00B97961" w:rsidRDefault="00B97961" w:rsidP="00B97961">
            <w:pPr>
              <w:widowControl w:val="0"/>
              <w:jc w:val="center"/>
              <w:rPr>
                <w:rFonts w:ascii="Arial" w:eastAsiaTheme="minorHAnsi" w:hAnsi="Arial" w:cs="Arial"/>
                <w:sz w:val="16"/>
                <w:szCs w:val="16"/>
                <w:lang w:eastAsia="en-US"/>
              </w:rP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4" w:space="0" w:color="000000"/>
            </w:tcBorders>
            <w:vAlign w:val="center"/>
          </w:tcPr>
          <w:p w14:paraId="57D1E3FF" w14:textId="33E0885A" w:rsidR="00B97961" w:rsidRDefault="00B97961" w:rsidP="00B97961">
            <w:pPr>
              <w:widowControl w:val="0"/>
              <w:suppressAutoHyphens w:val="0"/>
              <w:jc w:val="center"/>
              <w:rPr>
                <w:rFonts w:ascii="Arial" w:hAnsi="Arial" w:cs="Arial"/>
                <w:sz w:val="16"/>
                <w:szCs w:val="16"/>
              </w:rPr>
            </w:pPr>
            <w:r>
              <w:rPr>
                <w:rFonts w:ascii="Arial" w:hAnsi="Arial" w:cs="Arial"/>
                <w:sz w:val="16"/>
                <w:szCs w:val="16"/>
              </w:rPr>
              <w:t>Relatório de atividades com fotográfico</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2A248814" w14:textId="47DBA296" w:rsidR="00B97961" w:rsidRDefault="00B97961" w:rsidP="00B97961">
            <w:pPr>
              <w:widowControl w:val="0"/>
              <w:suppressAutoHyphens w:val="0"/>
              <w:jc w:val="center"/>
              <w:rPr>
                <w:rFonts w:ascii="Arial" w:hAnsi="Arial" w:cs="Arial"/>
                <w:sz w:val="16"/>
                <w:szCs w:val="16"/>
              </w:rPr>
            </w:pPr>
            <w:r>
              <w:rPr>
                <w:rFonts w:ascii="Arial" w:hAnsi="Arial" w:cs="Arial"/>
                <w:sz w:val="16"/>
                <w:szCs w:val="16"/>
              </w:rPr>
              <w:t>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568523F5" w14:textId="4FF92FAE" w:rsidR="00B97961" w:rsidRDefault="00B97961" w:rsidP="00B97961">
            <w:pPr>
              <w:widowControl w:val="0"/>
              <w:suppressAutoHyphens w:val="0"/>
              <w:jc w:val="center"/>
              <w:rPr>
                <w:rFonts w:ascii="Arial" w:hAnsi="Arial" w:cs="Arial"/>
                <w:sz w:val="16"/>
                <w:szCs w:val="16"/>
              </w:rPr>
            </w:pPr>
            <w:r>
              <w:rPr>
                <w:rFonts w:ascii="Arial" w:hAnsi="Arial" w:cs="Arial"/>
                <w:sz w:val="16"/>
                <w:szCs w:val="16"/>
              </w:rPr>
              <w:t>1</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CC14CCA" w14:textId="25A7023A"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2EABB29B" w14:textId="130D20A6"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BEFBA41" w14:textId="79AA2EE8"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6C91035" w14:textId="10D679BD" w:rsidR="00B97961" w:rsidRDefault="00B97961" w:rsidP="00B97961">
            <w:pPr>
              <w:widowControl w:val="0"/>
              <w:suppressAutoHyphens w:val="0"/>
              <w:jc w:val="center"/>
              <w:rPr>
                <w:rFonts w:ascii="Arial" w:hAnsi="Arial" w:cs="Arial"/>
                <w:sz w:val="16"/>
                <w:szCs w:val="16"/>
              </w:rPr>
            </w:pPr>
            <w:r>
              <w:rPr>
                <w:rFonts w:ascii="Arial" w:hAnsi="Arial" w:cs="Arial"/>
                <w:sz w:val="16"/>
                <w:szCs w:val="16"/>
              </w:rPr>
              <w:t>1</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6A7F6465" w14:textId="0F08FA17"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566"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43B57CD" w14:textId="666F0132"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627"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63A41688" w14:textId="4B8DC7E2"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1890" w:type="dxa"/>
            <w:tcBorders>
              <w:top w:val="single" w:sz="6" w:space="0" w:color="000000"/>
              <w:left w:val="single" w:sz="4" w:space="0" w:color="000000"/>
              <w:bottom w:val="single" w:sz="6" w:space="0" w:color="000000"/>
              <w:right w:val="single" w:sz="6" w:space="0" w:color="000000"/>
            </w:tcBorders>
            <w:vAlign w:val="center"/>
          </w:tcPr>
          <w:p w14:paraId="7B22DE99"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03C27BA9"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570EC168"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29014F0D" w14:textId="6C1EA9C4"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Menor ou igual a 79% = meta descumprida.</w:t>
            </w:r>
          </w:p>
        </w:tc>
      </w:tr>
      <w:tr w:rsidR="00B97961" w14:paraId="07EA153E" w14:textId="77777777" w:rsidTr="00B97961">
        <w:trPr>
          <w:trHeight w:val="776"/>
        </w:trPr>
        <w:tc>
          <w:tcPr>
            <w:tcW w:w="553" w:type="dxa"/>
            <w:tcBorders>
              <w:left w:val="single" w:sz="6" w:space="0" w:color="000000"/>
              <w:right w:val="single" w:sz="6" w:space="0" w:color="000000"/>
            </w:tcBorders>
          </w:tcPr>
          <w:p w14:paraId="216BBB05" w14:textId="77777777" w:rsidR="00B97961" w:rsidRDefault="00B97961" w:rsidP="00B97961">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3CF2831C" w14:textId="5E424041" w:rsidR="00B97961" w:rsidRDefault="00B97961" w:rsidP="00B97961">
            <w:pPr>
              <w:pStyle w:val="Corpodetexto"/>
              <w:widowControl w:val="0"/>
              <w:rPr>
                <w:rFonts w:ascii="Arial" w:hAnsi="Arial" w:cs="Arial"/>
                <w:sz w:val="16"/>
                <w:szCs w:val="16"/>
              </w:rPr>
            </w:pPr>
            <w:r>
              <w:rPr>
                <w:rFonts w:ascii="Arial" w:hAnsi="Arial" w:cs="Arial"/>
                <w:b/>
                <w:bCs/>
                <w:sz w:val="16"/>
                <w:szCs w:val="16"/>
              </w:rPr>
              <w:t>Ação 13</w:t>
            </w:r>
            <w:r>
              <w:rPr>
                <w:rFonts w:ascii="Arial" w:hAnsi="Arial" w:cs="Arial"/>
                <w:bCs/>
                <w:sz w:val="16"/>
                <w:szCs w:val="16"/>
              </w:rPr>
              <w:t xml:space="preserve">: </w:t>
            </w:r>
            <w:r>
              <w:rPr>
                <w:rFonts w:ascii="Arial" w:hAnsi="Arial" w:cs="Arial"/>
                <w:sz w:val="16"/>
                <w:szCs w:val="16"/>
              </w:rPr>
              <w:t xml:space="preserve">Promover Orientação e Encaminhamento para Acesso ao Microcrédito </w:t>
            </w:r>
          </w:p>
        </w:tc>
        <w:tc>
          <w:tcPr>
            <w:tcW w:w="2209" w:type="dxa"/>
            <w:tcBorders>
              <w:top w:val="single" w:sz="6" w:space="0" w:color="000000"/>
              <w:left w:val="single" w:sz="6" w:space="0" w:color="000000"/>
              <w:bottom w:val="single" w:sz="6" w:space="0" w:color="000000"/>
              <w:right w:val="single" w:sz="6" w:space="0" w:color="000000"/>
            </w:tcBorders>
            <w:vAlign w:val="center"/>
          </w:tcPr>
          <w:p w14:paraId="3E9CB046" w14:textId="7BE9A1CE" w:rsidR="00B97961" w:rsidRDefault="00B97961" w:rsidP="00B97961">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15:</w:t>
            </w:r>
          </w:p>
          <w:p w14:paraId="1C2344E0" w14:textId="77777777" w:rsidR="00B97961" w:rsidRDefault="00B97961" w:rsidP="00B97961">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Empreendedores orientados</w:t>
            </w:r>
          </w:p>
        </w:tc>
        <w:tc>
          <w:tcPr>
            <w:tcW w:w="992" w:type="dxa"/>
            <w:tcBorders>
              <w:top w:val="single" w:sz="6" w:space="0" w:color="000000"/>
              <w:left w:val="single" w:sz="6" w:space="0" w:color="000000"/>
              <w:bottom w:val="single" w:sz="6" w:space="0" w:color="000000"/>
              <w:right w:val="single" w:sz="6" w:space="0" w:color="000000"/>
            </w:tcBorders>
            <w:vAlign w:val="center"/>
          </w:tcPr>
          <w:p w14:paraId="1015F7E1" w14:textId="77777777" w:rsidR="00B97961" w:rsidRDefault="00B97961" w:rsidP="00B97961">
            <w:pPr>
              <w:widowControl w:val="0"/>
              <w:jc w:val="center"/>
            </w:pPr>
            <w:r>
              <w:rPr>
                <w:rFonts w:ascii="Arial" w:eastAsiaTheme="minorHAnsi" w:hAnsi="Arial" w:cs="Arial"/>
                <w:sz w:val="16"/>
                <w:szCs w:val="16"/>
                <w:lang w:eastAsia="en-US"/>
              </w:rPr>
              <w:t>Percentual</w:t>
            </w:r>
          </w:p>
        </w:tc>
        <w:tc>
          <w:tcPr>
            <w:tcW w:w="1279" w:type="dxa"/>
            <w:tcBorders>
              <w:top w:val="single" w:sz="6" w:space="0" w:color="000000"/>
              <w:left w:val="single" w:sz="6" w:space="0" w:color="000000"/>
              <w:bottom w:val="single" w:sz="6" w:space="0" w:color="000000"/>
              <w:right w:val="single" w:sz="4" w:space="0" w:color="000000"/>
            </w:tcBorders>
            <w:vAlign w:val="center"/>
          </w:tcPr>
          <w:p w14:paraId="35D3368D" w14:textId="77777777" w:rsidR="00B97961" w:rsidRDefault="00B97961" w:rsidP="00B97961">
            <w:pPr>
              <w:widowControl w:val="0"/>
              <w:suppressAutoHyphens w:val="0"/>
              <w:jc w:val="center"/>
              <w:rPr>
                <w:rFonts w:ascii="Arial" w:hAnsi="Arial" w:cs="Arial"/>
                <w:sz w:val="16"/>
                <w:szCs w:val="16"/>
                <w:lang w:eastAsia="pt-BR"/>
              </w:rPr>
            </w:pPr>
            <w:r>
              <w:rPr>
                <w:rFonts w:ascii="Arial" w:hAnsi="Arial" w:cs="Arial"/>
                <w:sz w:val="16"/>
                <w:szCs w:val="16"/>
              </w:rPr>
              <w:t xml:space="preserve">Relatório de atividades </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2E08177" w14:textId="77777777" w:rsidR="00B97961" w:rsidRDefault="00B97961" w:rsidP="00B97961">
            <w:pPr>
              <w:widowControl w:val="0"/>
              <w:suppressAutoHyphens w:val="0"/>
              <w:jc w:val="center"/>
              <w:rPr>
                <w:rFonts w:ascii="Arial" w:hAnsi="Arial" w:cs="Arial"/>
                <w:sz w:val="16"/>
                <w:szCs w:val="16"/>
                <w:lang w:eastAsia="pt-BR"/>
              </w:rPr>
            </w:pPr>
            <w:r>
              <w:rPr>
                <w:rFonts w:ascii="Arial" w:hAnsi="Arial" w:cs="Arial"/>
                <w:sz w:val="16"/>
                <w:szCs w:val="16"/>
              </w:rPr>
              <w:t>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9D35538" w14:textId="77777777" w:rsidR="00B97961" w:rsidRDefault="00B97961" w:rsidP="00B97961">
            <w:pPr>
              <w:widowControl w:val="0"/>
              <w:jc w:val="center"/>
              <w:rPr>
                <w:rFonts w:ascii="Arial" w:hAnsi="Arial" w:cs="Arial"/>
                <w:sz w:val="16"/>
                <w:szCs w:val="16"/>
              </w:rPr>
            </w:pPr>
            <w:r>
              <w:rPr>
                <w:rFonts w:ascii="Arial" w:hAnsi="Arial" w:cs="Arial"/>
                <w:sz w:val="16"/>
                <w:szCs w:val="16"/>
              </w:rPr>
              <w:t>100%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B793EE1" w14:textId="77777777" w:rsidR="00B97961" w:rsidRDefault="00B97961" w:rsidP="00B97961">
            <w:pPr>
              <w:widowControl w:val="0"/>
              <w:jc w:val="center"/>
            </w:pPr>
            <w:r>
              <w:rPr>
                <w:rFonts w:ascii="Arial" w:hAnsi="Arial" w:cs="Arial"/>
                <w:sz w:val="16"/>
                <w:szCs w:val="16"/>
              </w:rPr>
              <w:t>100%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56E201F" w14:textId="77777777" w:rsidR="00B97961" w:rsidRDefault="00B97961" w:rsidP="00B97961">
            <w:pPr>
              <w:widowControl w:val="0"/>
              <w:jc w:val="center"/>
            </w:pPr>
            <w:r>
              <w:rPr>
                <w:rFonts w:ascii="Arial" w:hAnsi="Arial" w:cs="Arial"/>
                <w:sz w:val="16"/>
                <w:szCs w:val="16"/>
              </w:rPr>
              <w:t>100%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5CD30BB1" w14:textId="77777777" w:rsidR="00B97961" w:rsidRDefault="00B97961" w:rsidP="00B97961">
            <w:pPr>
              <w:widowControl w:val="0"/>
              <w:jc w:val="center"/>
            </w:pPr>
            <w:r>
              <w:rPr>
                <w:rFonts w:ascii="Arial" w:hAnsi="Arial" w:cs="Arial"/>
                <w:sz w:val="16"/>
                <w:szCs w:val="16"/>
              </w:rPr>
              <w:t>100%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27747B9D" w14:textId="77777777" w:rsidR="00B97961" w:rsidRDefault="00B97961" w:rsidP="00B97961">
            <w:pPr>
              <w:widowControl w:val="0"/>
              <w:jc w:val="center"/>
            </w:pPr>
            <w:r>
              <w:rPr>
                <w:rFonts w:ascii="Arial" w:hAnsi="Arial" w:cs="Arial"/>
                <w:sz w:val="16"/>
                <w:szCs w:val="16"/>
              </w:rPr>
              <w:t>100%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AB7089B" w14:textId="77777777" w:rsidR="00B97961" w:rsidRDefault="00B97961" w:rsidP="00B97961">
            <w:pPr>
              <w:widowControl w:val="0"/>
              <w:jc w:val="center"/>
            </w:pPr>
            <w:r>
              <w:rPr>
                <w:rFonts w:ascii="Arial" w:hAnsi="Arial" w:cs="Arial"/>
                <w:sz w:val="16"/>
                <w:szCs w:val="16"/>
              </w:rPr>
              <w:t>100%</w:t>
            </w:r>
          </w:p>
        </w:tc>
        <w:tc>
          <w:tcPr>
            <w:tcW w:w="566"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AD20298" w14:textId="77777777" w:rsidR="00B97961" w:rsidRDefault="00B97961" w:rsidP="00B97961">
            <w:pPr>
              <w:widowControl w:val="0"/>
              <w:jc w:val="center"/>
            </w:pPr>
            <w:r>
              <w:rPr>
                <w:rFonts w:ascii="Arial" w:hAnsi="Arial" w:cs="Arial"/>
                <w:sz w:val="16"/>
                <w:szCs w:val="16"/>
              </w:rPr>
              <w:t>100%</w:t>
            </w:r>
          </w:p>
        </w:tc>
        <w:tc>
          <w:tcPr>
            <w:tcW w:w="627"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5BA445C" w14:textId="77777777" w:rsidR="00B97961" w:rsidRDefault="00B97961" w:rsidP="00B97961">
            <w:pPr>
              <w:widowControl w:val="0"/>
              <w:jc w:val="center"/>
            </w:pPr>
            <w:r>
              <w:rPr>
                <w:rFonts w:ascii="Arial" w:hAnsi="Arial" w:cs="Arial"/>
                <w:sz w:val="16"/>
                <w:szCs w:val="16"/>
              </w:rPr>
              <w:t>100%</w:t>
            </w:r>
          </w:p>
        </w:tc>
        <w:tc>
          <w:tcPr>
            <w:tcW w:w="1890" w:type="dxa"/>
            <w:tcBorders>
              <w:top w:val="single" w:sz="6" w:space="0" w:color="000000"/>
              <w:left w:val="single" w:sz="4" w:space="0" w:color="000000"/>
              <w:bottom w:val="single" w:sz="6" w:space="0" w:color="000000"/>
              <w:right w:val="single" w:sz="6" w:space="0" w:color="000000"/>
            </w:tcBorders>
            <w:vAlign w:val="center"/>
          </w:tcPr>
          <w:p w14:paraId="55DD274E"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2039C9C8"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63FECD74"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411CC623" w14:textId="77777777" w:rsidR="00B97961" w:rsidRDefault="00B97961" w:rsidP="00B97961">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r w:rsidR="00B97961" w14:paraId="34A2C2EC" w14:textId="77777777" w:rsidTr="00B97961">
        <w:trPr>
          <w:trHeight w:val="776"/>
        </w:trPr>
        <w:tc>
          <w:tcPr>
            <w:tcW w:w="553" w:type="dxa"/>
            <w:tcBorders>
              <w:left w:val="single" w:sz="6" w:space="0" w:color="000000"/>
              <w:right w:val="single" w:sz="6" w:space="0" w:color="000000"/>
            </w:tcBorders>
          </w:tcPr>
          <w:p w14:paraId="3A3DADE9" w14:textId="77777777" w:rsidR="00B97961" w:rsidRDefault="00B97961" w:rsidP="00B97961">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6B459AEF" w14:textId="60201780" w:rsidR="00B97961" w:rsidRDefault="00B97961" w:rsidP="00B97961">
            <w:pPr>
              <w:pStyle w:val="Corpodetexto"/>
              <w:widowControl w:val="0"/>
              <w:rPr>
                <w:rFonts w:ascii="Arial" w:hAnsi="Arial" w:cs="Arial"/>
                <w:bCs/>
                <w:color w:val="000000"/>
                <w:sz w:val="16"/>
                <w:szCs w:val="16"/>
              </w:rPr>
            </w:pPr>
            <w:r>
              <w:rPr>
                <w:rFonts w:ascii="Arial" w:hAnsi="Arial" w:cs="Arial"/>
                <w:b/>
                <w:bCs/>
                <w:sz w:val="16"/>
                <w:szCs w:val="16"/>
              </w:rPr>
              <w:t>Ação 14</w:t>
            </w:r>
            <w:r>
              <w:rPr>
                <w:rFonts w:ascii="Arial" w:hAnsi="Arial" w:cs="Arial"/>
                <w:bCs/>
                <w:sz w:val="16"/>
                <w:szCs w:val="16"/>
              </w:rPr>
              <w:t xml:space="preserve">: </w:t>
            </w:r>
            <w:r>
              <w:rPr>
                <w:rFonts w:ascii="Arial" w:hAnsi="Arial" w:cs="Arial"/>
                <w:bCs/>
                <w:color w:val="000000"/>
                <w:sz w:val="16"/>
                <w:szCs w:val="16"/>
              </w:rPr>
              <w:t xml:space="preserve">Promoção de Encontros e Plantão de Atendimento na UNIS com Instituições ofertantes de Microcrédito. </w:t>
            </w:r>
          </w:p>
        </w:tc>
        <w:tc>
          <w:tcPr>
            <w:tcW w:w="2209" w:type="dxa"/>
            <w:tcBorders>
              <w:top w:val="single" w:sz="6" w:space="0" w:color="000000"/>
              <w:left w:val="single" w:sz="6" w:space="0" w:color="000000"/>
              <w:bottom w:val="single" w:sz="6" w:space="0" w:color="000000"/>
              <w:right w:val="single" w:sz="6" w:space="0" w:color="000000"/>
            </w:tcBorders>
            <w:vAlign w:val="center"/>
          </w:tcPr>
          <w:p w14:paraId="6855B41D" w14:textId="55F48655" w:rsidR="00B97961" w:rsidRDefault="00B97961" w:rsidP="00B97961">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16:</w:t>
            </w:r>
          </w:p>
          <w:p w14:paraId="3AEBAEF4" w14:textId="77777777" w:rsidR="00B97961" w:rsidRDefault="00B97961" w:rsidP="00B97961">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encontros realizados</w:t>
            </w:r>
          </w:p>
        </w:tc>
        <w:tc>
          <w:tcPr>
            <w:tcW w:w="992" w:type="dxa"/>
            <w:tcBorders>
              <w:top w:val="single" w:sz="6" w:space="0" w:color="000000"/>
              <w:left w:val="single" w:sz="6" w:space="0" w:color="000000"/>
              <w:bottom w:val="single" w:sz="6" w:space="0" w:color="000000"/>
              <w:right w:val="single" w:sz="6" w:space="0" w:color="000000"/>
            </w:tcBorders>
            <w:vAlign w:val="center"/>
          </w:tcPr>
          <w:p w14:paraId="7EA38820" w14:textId="77777777" w:rsidR="00B97961" w:rsidRDefault="00B97961" w:rsidP="00B97961">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4" w:space="0" w:color="000000"/>
            </w:tcBorders>
            <w:vAlign w:val="center"/>
          </w:tcPr>
          <w:p w14:paraId="62AA2A62" w14:textId="77777777" w:rsidR="00B97961" w:rsidRDefault="00B97961" w:rsidP="00B97961">
            <w:pPr>
              <w:widowControl w:val="0"/>
              <w:suppressAutoHyphens w:val="0"/>
              <w:jc w:val="center"/>
              <w:rPr>
                <w:rFonts w:ascii="Arial" w:hAnsi="Arial" w:cs="Arial"/>
                <w:sz w:val="16"/>
                <w:szCs w:val="16"/>
                <w:lang w:eastAsia="pt-BR"/>
              </w:rPr>
            </w:pPr>
            <w:r>
              <w:rPr>
                <w:rFonts w:ascii="Arial" w:hAnsi="Arial" w:cs="Arial"/>
                <w:sz w:val="16"/>
                <w:szCs w:val="16"/>
              </w:rPr>
              <w:t xml:space="preserve">Relatório de atividades </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528EE0F" w14:textId="77777777" w:rsidR="00B97961" w:rsidRDefault="00B97961" w:rsidP="00B97961">
            <w:pPr>
              <w:widowControl w:val="0"/>
              <w:suppressAutoHyphens w:val="0"/>
              <w:jc w:val="center"/>
              <w:rPr>
                <w:rFonts w:ascii="Arial" w:hAnsi="Arial" w:cs="Arial"/>
                <w:sz w:val="16"/>
                <w:szCs w:val="16"/>
                <w:lang w:eastAsia="pt-BR"/>
              </w:rPr>
            </w:pPr>
            <w:r>
              <w:rPr>
                <w:rFonts w:ascii="Arial" w:hAnsi="Arial" w:cs="Arial"/>
                <w:sz w:val="16"/>
                <w:szCs w:val="16"/>
              </w:rPr>
              <w:t>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E4183F8" w14:textId="77777777" w:rsidR="00B97961" w:rsidRDefault="00B97961" w:rsidP="00B97961">
            <w:pPr>
              <w:widowControl w:val="0"/>
              <w:jc w:val="center"/>
              <w:rPr>
                <w:rFonts w:ascii="Arial" w:hAnsi="Arial" w:cs="Arial"/>
                <w:sz w:val="16"/>
                <w:szCs w:val="16"/>
              </w:rPr>
            </w:pPr>
            <w:r>
              <w:rPr>
                <w:rFonts w:ascii="Arial" w:hAnsi="Arial" w:cs="Arial"/>
                <w:sz w:val="16"/>
                <w:szCs w:val="16"/>
              </w:rPr>
              <w:t>3</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270CF16" w14:textId="77777777" w:rsidR="00B97961" w:rsidRDefault="00B97961" w:rsidP="00B97961">
            <w:pPr>
              <w:widowControl w:val="0"/>
              <w:jc w:val="center"/>
              <w:rPr>
                <w:rFonts w:ascii="Arial" w:hAnsi="Arial" w:cs="Arial"/>
                <w:sz w:val="16"/>
                <w:szCs w:val="16"/>
              </w:rPr>
            </w:pPr>
            <w:r>
              <w:rPr>
                <w:rFonts w:ascii="Arial" w:hAnsi="Arial" w:cs="Arial"/>
                <w:sz w:val="16"/>
                <w:szCs w:val="16"/>
              </w:rPr>
              <w:t>3</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2CC53A90" w14:textId="77777777" w:rsidR="00B97961" w:rsidRDefault="00B97961" w:rsidP="00B97961">
            <w:pPr>
              <w:widowControl w:val="0"/>
              <w:jc w:val="center"/>
              <w:rPr>
                <w:rFonts w:ascii="Arial" w:hAnsi="Arial" w:cs="Arial"/>
                <w:sz w:val="16"/>
                <w:szCs w:val="16"/>
              </w:rPr>
            </w:pPr>
            <w:r>
              <w:rPr>
                <w:rFonts w:ascii="Arial" w:hAnsi="Arial" w:cs="Arial"/>
                <w:sz w:val="16"/>
                <w:szCs w:val="16"/>
              </w:rPr>
              <w:t>3</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2564694D" w14:textId="77777777" w:rsidR="00B97961" w:rsidRDefault="00B97961" w:rsidP="00B97961">
            <w:pPr>
              <w:widowControl w:val="0"/>
              <w:jc w:val="center"/>
              <w:rPr>
                <w:rFonts w:ascii="Arial" w:hAnsi="Arial" w:cs="Arial"/>
                <w:sz w:val="16"/>
                <w:szCs w:val="16"/>
              </w:rPr>
            </w:pPr>
            <w:r>
              <w:rPr>
                <w:rFonts w:ascii="Arial" w:hAnsi="Arial" w:cs="Arial"/>
                <w:sz w:val="16"/>
                <w:szCs w:val="16"/>
              </w:rPr>
              <w:t>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8287149" w14:textId="77777777" w:rsidR="00B97961" w:rsidRDefault="00B97961" w:rsidP="00B97961">
            <w:pPr>
              <w:widowControl w:val="0"/>
              <w:jc w:val="center"/>
              <w:rPr>
                <w:rFonts w:ascii="Arial" w:hAnsi="Arial" w:cs="Arial"/>
                <w:sz w:val="16"/>
                <w:szCs w:val="16"/>
              </w:rPr>
            </w:pPr>
            <w:r>
              <w:rPr>
                <w:rFonts w:ascii="Arial" w:hAnsi="Arial" w:cs="Arial"/>
                <w:sz w:val="16"/>
                <w:szCs w:val="16"/>
              </w:rPr>
              <w:t>3</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628ECDD7" w14:textId="77777777" w:rsidR="00B97961" w:rsidRDefault="00B97961" w:rsidP="00B97961">
            <w:pPr>
              <w:widowControl w:val="0"/>
              <w:jc w:val="center"/>
              <w:rPr>
                <w:rFonts w:ascii="Arial" w:hAnsi="Arial" w:cs="Arial"/>
                <w:sz w:val="16"/>
                <w:szCs w:val="16"/>
              </w:rPr>
            </w:pPr>
            <w:r>
              <w:rPr>
                <w:rFonts w:ascii="Arial" w:hAnsi="Arial" w:cs="Arial"/>
                <w:sz w:val="16"/>
                <w:szCs w:val="16"/>
              </w:rPr>
              <w:t>3</w:t>
            </w:r>
          </w:p>
        </w:tc>
        <w:tc>
          <w:tcPr>
            <w:tcW w:w="566"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B7BA685" w14:textId="77777777" w:rsidR="00B97961" w:rsidRDefault="00B97961" w:rsidP="00B97961">
            <w:pPr>
              <w:widowControl w:val="0"/>
              <w:jc w:val="center"/>
              <w:rPr>
                <w:rFonts w:ascii="Arial" w:hAnsi="Arial" w:cs="Arial"/>
                <w:sz w:val="16"/>
                <w:szCs w:val="16"/>
              </w:rPr>
            </w:pPr>
            <w:r>
              <w:rPr>
                <w:rFonts w:ascii="Arial" w:hAnsi="Arial" w:cs="Arial"/>
                <w:sz w:val="16"/>
                <w:szCs w:val="16"/>
              </w:rPr>
              <w:t>3</w:t>
            </w:r>
          </w:p>
        </w:tc>
        <w:tc>
          <w:tcPr>
            <w:tcW w:w="627"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1B007FE" w14:textId="77777777" w:rsidR="00B97961" w:rsidRDefault="00B97961" w:rsidP="00B97961">
            <w:pPr>
              <w:widowControl w:val="0"/>
              <w:jc w:val="center"/>
              <w:rPr>
                <w:rFonts w:ascii="Arial" w:hAnsi="Arial" w:cs="Arial"/>
                <w:sz w:val="16"/>
                <w:szCs w:val="16"/>
              </w:rPr>
            </w:pPr>
            <w:r>
              <w:rPr>
                <w:rFonts w:ascii="Arial" w:hAnsi="Arial" w:cs="Arial"/>
                <w:sz w:val="16"/>
                <w:szCs w:val="16"/>
              </w:rPr>
              <w:t>18</w:t>
            </w:r>
          </w:p>
        </w:tc>
        <w:tc>
          <w:tcPr>
            <w:tcW w:w="1890" w:type="dxa"/>
            <w:tcBorders>
              <w:top w:val="single" w:sz="6" w:space="0" w:color="000000"/>
              <w:left w:val="single" w:sz="4" w:space="0" w:color="000000"/>
              <w:bottom w:val="single" w:sz="6" w:space="0" w:color="000000"/>
              <w:right w:val="single" w:sz="6" w:space="0" w:color="000000"/>
            </w:tcBorders>
            <w:vAlign w:val="center"/>
          </w:tcPr>
          <w:p w14:paraId="092F86A6"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7F4D4D04"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539093EE"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6C87E681" w14:textId="77777777" w:rsidR="00B97961" w:rsidRDefault="00B97961" w:rsidP="00B97961">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r w:rsidR="00B97961" w14:paraId="3C73FFF0" w14:textId="77777777" w:rsidTr="00B97961">
        <w:trPr>
          <w:trHeight w:val="411"/>
        </w:trPr>
        <w:tc>
          <w:tcPr>
            <w:tcW w:w="553" w:type="dxa"/>
            <w:tcBorders>
              <w:left w:val="single" w:sz="6" w:space="0" w:color="000000"/>
              <w:right w:val="single" w:sz="6" w:space="0" w:color="000000"/>
            </w:tcBorders>
          </w:tcPr>
          <w:p w14:paraId="631CAC7A" w14:textId="77777777" w:rsidR="00B97961" w:rsidRDefault="00B97961" w:rsidP="00B97961">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5E11AEDE" w14:textId="0F18F8BB" w:rsidR="00B97961" w:rsidRDefault="00B97961" w:rsidP="00B97961">
            <w:pPr>
              <w:pStyle w:val="Corpodetexto"/>
              <w:widowControl w:val="0"/>
              <w:rPr>
                <w:rFonts w:ascii="Arial" w:hAnsi="Arial" w:cs="Arial"/>
                <w:bCs/>
                <w:sz w:val="16"/>
                <w:szCs w:val="16"/>
              </w:rPr>
            </w:pPr>
            <w:r>
              <w:rPr>
                <w:rFonts w:ascii="Arial" w:hAnsi="Arial" w:cs="Arial"/>
                <w:b/>
                <w:bCs/>
                <w:sz w:val="16"/>
                <w:szCs w:val="16"/>
              </w:rPr>
              <w:t>Ação 15</w:t>
            </w:r>
            <w:r>
              <w:rPr>
                <w:rFonts w:ascii="Arial" w:hAnsi="Arial" w:cs="Arial"/>
                <w:bCs/>
                <w:sz w:val="16"/>
                <w:szCs w:val="16"/>
              </w:rPr>
              <w:t>: Orientação para a Formalização (MEI) de Empreendimentos.</w:t>
            </w:r>
          </w:p>
        </w:tc>
        <w:tc>
          <w:tcPr>
            <w:tcW w:w="2209" w:type="dxa"/>
            <w:tcBorders>
              <w:top w:val="single" w:sz="6" w:space="0" w:color="000000"/>
              <w:left w:val="single" w:sz="6" w:space="0" w:color="000000"/>
              <w:bottom w:val="single" w:sz="6" w:space="0" w:color="000000"/>
              <w:right w:val="single" w:sz="6" w:space="0" w:color="000000"/>
            </w:tcBorders>
            <w:vAlign w:val="center"/>
          </w:tcPr>
          <w:p w14:paraId="676E5FBA" w14:textId="3EBFABB6" w:rsidR="00B97961" w:rsidRDefault="00B97961" w:rsidP="00B97961">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17:</w:t>
            </w:r>
          </w:p>
          <w:p w14:paraId="105B3DB0" w14:textId="77777777" w:rsidR="00B97961" w:rsidRDefault="00B97961" w:rsidP="00B97961">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Empreendedores orientados</w:t>
            </w:r>
          </w:p>
        </w:tc>
        <w:tc>
          <w:tcPr>
            <w:tcW w:w="992" w:type="dxa"/>
            <w:tcBorders>
              <w:top w:val="single" w:sz="6" w:space="0" w:color="000000"/>
              <w:left w:val="single" w:sz="6" w:space="0" w:color="000000"/>
              <w:bottom w:val="single" w:sz="6" w:space="0" w:color="000000"/>
              <w:right w:val="single" w:sz="6" w:space="0" w:color="000000"/>
            </w:tcBorders>
            <w:vAlign w:val="center"/>
          </w:tcPr>
          <w:p w14:paraId="175A379F" w14:textId="77777777" w:rsidR="00B97961" w:rsidRDefault="00B97961" w:rsidP="00B97961">
            <w:pPr>
              <w:widowControl w:val="0"/>
              <w:jc w:val="center"/>
            </w:pPr>
            <w:r>
              <w:rPr>
                <w:rFonts w:ascii="Arial" w:eastAsiaTheme="minorHAnsi" w:hAnsi="Arial" w:cs="Arial"/>
                <w:sz w:val="16"/>
                <w:szCs w:val="16"/>
                <w:lang w:eastAsia="en-US"/>
              </w:rPr>
              <w:t>Percentual</w:t>
            </w:r>
          </w:p>
        </w:tc>
        <w:tc>
          <w:tcPr>
            <w:tcW w:w="1279" w:type="dxa"/>
            <w:tcBorders>
              <w:top w:val="single" w:sz="6" w:space="0" w:color="000000"/>
              <w:left w:val="single" w:sz="6" w:space="0" w:color="000000"/>
              <w:bottom w:val="single" w:sz="6" w:space="0" w:color="000000"/>
              <w:right w:val="single" w:sz="4" w:space="0" w:color="000000"/>
            </w:tcBorders>
            <w:vAlign w:val="center"/>
          </w:tcPr>
          <w:p w14:paraId="7B148874" w14:textId="77777777" w:rsidR="00B97961" w:rsidRDefault="00B97961" w:rsidP="00B97961">
            <w:pPr>
              <w:widowControl w:val="0"/>
              <w:suppressAutoHyphens w:val="0"/>
              <w:jc w:val="center"/>
              <w:rPr>
                <w:rFonts w:ascii="Arial" w:hAnsi="Arial" w:cs="Arial"/>
                <w:sz w:val="16"/>
                <w:szCs w:val="16"/>
                <w:lang w:eastAsia="pt-BR"/>
              </w:rPr>
            </w:pPr>
            <w:r>
              <w:rPr>
                <w:rFonts w:ascii="Arial" w:hAnsi="Arial" w:cs="Arial"/>
                <w:sz w:val="16"/>
                <w:szCs w:val="16"/>
              </w:rPr>
              <w:t xml:space="preserve">Relatório de atividades </w:t>
            </w:r>
          </w:p>
        </w:tc>
        <w:tc>
          <w:tcPr>
            <w:tcW w:w="568" w:type="dxa"/>
            <w:tcBorders>
              <w:top w:val="single" w:sz="4" w:space="0" w:color="000000"/>
              <w:left w:val="single" w:sz="4" w:space="0" w:color="000000"/>
              <w:bottom w:val="single" w:sz="4" w:space="0" w:color="000000"/>
              <w:right w:val="single" w:sz="4" w:space="0" w:color="000000"/>
            </w:tcBorders>
            <w:vAlign w:val="center"/>
          </w:tcPr>
          <w:p w14:paraId="5DC3C519" w14:textId="77777777" w:rsidR="00B97961" w:rsidRDefault="00B97961" w:rsidP="00B97961">
            <w:pPr>
              <w:widowControl w:val="0"/>
              <w:suppressAutoHyphens w:val="0"/>
              <w:jc w:val="center"/>
              <w:rPr>
                <w:rFonts w:ascii="Arial" w:hAnsi="Arial" w:cs="Arial"/>
                <w:sz w:val="16"/>
                <w:szCs w:val="16"/>
                <w:lang w:eastAsia="pt-BR"/>
              </w:rPr>
            </w:pPr>
            <w:r>
              <w:rPr>
                <w:rFonts w:ascii="Arial" w:hAnsi="Arial" w:cs="Arial"/>
                <w:sz w:val="16"/>
                <w:szCs w:val="16"/>
              </w:rPr>
              <w:t>0</w:t>
            </w:r>
          </w:p>
        </w:tc>
        <w:tc>
          <w:tcPr>
            <w:tcW w:w="565" w:type="dxa"/>
            <w:tcBorders>
              <w:top w:val="single" w:sz="4" w:space="0" w:color="000000"/>
              <w:left w:val="single" w:sz="4" w:space="0" w:color="000000"/>
              <w:bottom w:val="single" w:sz="4" w:space="0" w:color="000000"/>
              <w:right w:val="single" w:sz="4" w:space="0" w:color="000000"/>
            </w:tcBorders>
            <w:vAlign w:val="center"/>
          </w:tcPr>
          <w:p w14:paraId="3A6D2CC5" w14:textId="77777777" w:rsidR="00B97961" w:rsidRDefault="00B97961" w:rsidP="00B97961">
            <w:pPr>
              <w:widowControl w:val="0"/>
              <w:jc w:val="center"/>
              <w:rPr>
                <w:rFonts w:ascii="Arial" w:hAnsi="Arial" w:cs="Arial"/>
                <w:sz w:val="16"/>
                <w:szCs w:val="16"/>
              </w:rPr>
            </w:pPr>
            <w:r>
              <w:rPr>
                <w:rFonts w:ascii="Arial" w:hAnsi="Arial" w:cs="Arial"/>
                <w:sz w:val="16"/>
                <w:szCs w:val="16"/>
              </w:rPr>
              <w:t>100%</w:t>
            </w:r>
          </w:p>
        </w:tc>
        <w:tc>
          <w:tcPr>
            <w:tcW w:w="568" w:type="dxa"/>
            <w:tcBorders>
              <w:top w:val="single" w:sz="4" w:space="0" w:color="000000"/>
              <w:left w:val="single" w:sz="4" w:space="0" w:color="000000"/>
              <w:bottom w:val="single" w:sz="4" w:space="0" w:color="000000"/>
              <w:right w:val="single" w:sz="4" w:space="0" w:color="000000"/>
            </w:tcBorders>
            <w:vAlign w:val="center"/>
          </w:tcPr>
          <w:p w14:paraId="095B4F7F" w14:textId="77777777" w:rsidR="00B97961" w:rsidRDefault="00B97961" w:rsidP="00B97961">
            <w:pPr>
              <w:widowControl w:val="0"/>
              <w:jc w:val="center"/>
            </w:pPr>
            <w:r>
              <w:rPr>
                <w:rFonts w:ascii="Arial" w:hAnsi="Arial" w:cs="Arial"/>
                <w:sz w:val="16"/>
                <w:szCs w:val="16"/>
              </w:rPr>
              <w:t>100%</w:t>
            </w:r>
          </w:p>
        </w:tc>
        <w:tc>
          <w:tcPr>
            <w:tcW w:w="569" w:type="dxa"/>
            <w:tcBorders>
              <w:top w:val="single" w:sz="4" w:space="0" w:color="000000"/>
              <w:left w:val="single" w:sz="4" w:space="0" w:color="000000"/>
              <w:bottom w:val="single" w:sz="4" w:space="0" w:color="000000"/>
              <w:right w:val="single" w:sz="4" w:space="0" w:color="000000"/>
            </w:tcBorders>
            <w:vAlign w:val="center"/>
          </w:tcPr>
          <w:p w14:paraId="0F056B05" w14:textId="77777777" w:rsidR="00B97961" w:rsidRDefault="00B97961" w:rsidP="00B97961">
            <w:pPr>
              <w:widowControl w:val="0"/>
              <w:jc w:val="center"/>
            </w:pPr>
            <w:r>
              <w:rPr>
                <w:rFonts w:ascii="Arial" w:hAnsi="Arial" w:cs="Arial"/>
                <w:sz w:val="16"/>
                <w:szCs w:val="16"/>
              </w:rPr>
              <w:t>100%</w:t>
            </w:r>
          </w:p>
        </w:tc>
        <w:tc>
          <w:tcPr>
            <w:tcW w:w="565" w:type="dxa"/>
            <w:tcBorders>
              <w:top w:val="single" w:sz="4" w:space="0" w:color="000000"/>
              <w:left w:val="single" w:sz="4" w:space="0" w:color="000000"/>
              <w:bottom w:val="single" w:sz="4" w:space="0" w:color="000000"/>
              <w:right w:val="single" w:sz="4" w:space="0" w:color="000000"/>
            </w:tcBorders>
            <w:vAlign w:val="center"/>
          </w:tcPr>
          <w:p w14:paraId="5DE754EA" w14:textId="77777777" w:rsidR="00B97961" w:rsidRDefault="00B97961" w:rsidP="00B97961">
            <w:pPr>
              <w:widowControl w:val="0"/>
              <w:jc w:val="center"/>
            </w:pPr>
            <w:r>
              <w:rPr>
                <w:rFonts w:ascii="Arial" w:hAnsi="Arial" w:cs="Arial"/>
                <w:sz w:val="16"/>
                <w:szCs w:val="16"/>
              </w:rPr>
              <w:t>100%</w:t>
            </w:r>
          </w:p>
        </w:tc>
        <w:tc>
          <w:tcPr>
            <w:tcW w:w="569" w:type="dxa"/>
            <w:tcBorders>
              <w:top w:val="single" w:sz="4" w:space="0" w:color="000000"/>
              <w:left w:val="single" w:sz="4" w:space="0" w:color="000000"/>
              <w:bottom w:val="single" w:sz="4" w:space="0" w:color="000000"/>
              <w:right w:val="single" w:sz="4" w:space="0" w:color="000000"/>
            </w:tcBorders>
            <w:vAlign w:val="center"/>
          </w:tcPr>
          <w:p w14:paraId="0EB17465" w14:textId="77777777" w:rsidR="00B97961" w:rsidRDefault="00B97961" w:rsidP="00B97961">
            <w:pPr>
              <w:widowControl w:val="0"/>
              <w:jc w:val="center"/>
            </w:pPr>
            <w:r>
              <w:rPr>
                <w:rFonts w:ascii="Arial" w:hAnsi="Arial" w:cs="Arial"/>
                <w:sz w:val="16"/>
                <w:szCs w:val="16"/>
              </w:rPr>
              <w:t>100%</w:t>
            </w:r>
          </w:p>
        </w:tc>
        <w:tc>
          <w:tcPr>
            <w:tcW w:w="568" w:type="dxa"/>
            <w:tcBorders>
              <w:top w:val="single" w:sz="4" w:space="0" w:color="000000"/>
              <w:left w:val="single" w:sz="4" w:space="0" w:color="000000"/>
              <w:bottom w:val="single" w:sz="4" w:space="0" w:color="000000"/>
              <w:right w:val="single" w:sz="4" w:space="0" w:color="000000"/>
            </w:tcBorders>
            <w:vAlign w:val="center"/>
          </w:tcPr>
          <w:p w14:paraId="48CB02EF" w14:textId="77777777" w:rsidR="00B97961" w:rsidRDefault="00B97961" w:rsidP="00B97961">
            <w:pPr>
              <w:widowControl w:val="0"/>
              <w:jc w:val="center"/>
            </w:pPr>
            <w:r>
              <w:rPr>
                <w:rFonts w:ascii="Arial" w:hAnsi="Arial" w:cs="Arial"/>
                <w:sz w:val="16"/>
                <w:szCs w:val="16"/>
              </w:rPr>
              <w:t>100%</w:t>
            </w:r>
          </w:p>
        </w:tc>
        <w:tc>
          <w:tcPr>
            <w:tcW w:w="566" w:type="dxa"/>
            <w:tcBorders>
              <w:top w:val="single" w:sz="4" w:space="0" w:color="000000"/>
              <w:left w:val="single" w:sz="4" w:space="0" w:color="000000"/>
              <w:bottom w:val="single" w:sz="4" w:space="0" w:color="000000"/>
              <w:right w:val="single" w:sz="4" w:space="0" w:color="000000"/>
            </w:tcBorders>
            <w:vAlign w:val="center"/>
          </w:tcPr>
          <w:p w14:paraId="2F3C662A" w14:textId="77777777" w:rsidR="00B97961" w:rsidRDefault="00B97961" w:rsidP="00B97961">
            <w:pPr>
              <w:widowControl w:val="0"/>
              <w:jc w:val="center"/>
            </w:pPr>
            <w:r>
              <w:rPr>
                <w:rFonts w:ascii="Arial" w:hAnsi="Arial" w:cs="Arial"/>
                <w:sz w:val="16"/>
                <w:szCs w:val="16"/>
              </w:rPr>
              <w:t>100%</w:t>
            </w:r>
          </w:p>
        </w:tc>
        <w:tc>
          <w:tcPr>
            <w:tcW w:w="627" w:type="dxa"/>
            <w:tcBorders>
              <w:top w:val="single" w:sz="4" w:space="0" w:color="000000"/>
              <w:left w:val="single" w:sz="4" w:space="0" w:color="000000"/>
              <w:bottom w:val="single" w:sz="4" w:space="0" w:color="000000"/>
              <w:right w:val="single" w:sz="4" w:space="0" w:color="000000"/>
            </w:tcBorders>
            <w:vAlign w:val="center"/>
          </w:tcPr>
          <w:p w14:paraId="3B281CD8" w14:textId="77777777" w:rsidR="00B97961" w:rsidRDefault="00B97961" w:rsidP="00B97961">
            <w:pPr>
              <w:widowControl w:val="0"/>
              <w:jc w:val="center"/>
            </w:pPr>
            <w:r>
              <w:rPr>
                <w:rFonts w:ascii="Arial" w:hAnsi="Arial" w:cs="Arial"/>
                <w:sz w:val="16"/>
                <w:szCs w:val="16"/>
              </w:rPr>
              <w:t>100%</w:t>
            </w:r>
          </w:p>
        </w:tc>
        <w:tc>
          <w:tcPr>
            <w:tcW w:w="1890" w:type="dxa"/>
            <w:tcBorders>
              <w:top w:val="single" w:sz="6" w:space="0" w:color="000000"/>
              <w:left w:val="single" w:sz="4" w:space="0" w:color="000000"/>
              <w:bottom w:val="single" w:sz="6" w:space="0" w:color="000000"/>
              <w:right w:val="single" w:sz="6" w:space="0" w:color="000000"/>
            </w:tcBorders>
            <w:vAlign w:val="center"/>
          </w:tcPr>
          <w:p w14:paraId="0CE75E2B"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231446FA"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5BF3B6DE"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2FBB3885" w14:textId="77777777" w:rsidR="00B97961" w:rsidRDefault="00B97961" w:rsidP="00B97961">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r w:rsidR="00B97961" w14:paraId="0E917345" w14:textId="77777777" w:rsidTr="00B97961">
        <w:trPr>
          <w:trHeight w:val="776"/>
        </w:trPr>
        <w:tc>
          <w:tcPr>
            <w:tcW w:w="553" w:type="dxa"/>
            <w:tcBorders>
              <w:left w:val="single" w:sz="6" w:space="0" w:color="000000"/>
              <w:right w:val="single" w:sz="6" w:space="0" w:color="000000"/>
            </w:tcBorders>
          </w:tcPr>
          <w:p w14:paraId="492E67D0" w14:textId="77777777" w:rsidR="00B97961" w:rsidRDefault="00B97961" w:rsidP="00B97961">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1451774C" w14:textId="57218E88" w:rsidR="00B97961" w:rsidRDefault="00B97961" w:rsidP="00B97961">
            <w:pPr>
              <w:pStyle w:val="Corpodetexto"/>
              <w:widowControl w:val="0"/>
              <w:rPr>
                <w:rFonts w:ascii="Arial" w:hAnsi="Arial" w:cs="Arial"/>
                <w:bCs/>
                <w:sz w:val="16"/>
                <w:szCs w:val="16"/>
              </w:rPr>
            </w:pPr>
            <w:r>
              <w:rPr>
                <w:rFonts w:ascii="Arial" w:hAnsi="Arial" w:cs="Arial"/>
                <w:b/>
                <w:bCs/>
                <w:sz w:val="16"/>
                <w:szCs w:val="16"/>
              </w:rPr>
              <w:t>Ação 16</w:t>
            </w:r>
            <w:r>
              <w:rPr>
                <w:rFonts w:ascii="Arial" w:hAnsi="Arial" w:cs="Arial"/>
                <w:bCs/>
                <w:sz w:val="16"/>
                <w:szCs w:val="16"/>
              </w:rPr>
              <w:t xml:space="preserve">: Articulação de Empreendimentos em Redes de Produção, Comercialização e em Fundos de Crédito Rotativo Solidário. </w:t>
            </w:r>
          </w:p>
        </w:tc>
        <w:tc>
          <w:tcPr>
            <w:tcW w:w="2209" w:type="dxa"/>
            <w:tcBorders>
              <w:top w:val="single" w:sz="6" w:space="0" w:color="000000"/>
              <w:left w:val="single" w:sz="6" w:space="0" w:color="000000"/>
              <w:bottom w:val="single" w:sz="6" w:space="0" w:color="000000"/>
              <w:right w:val="single" w:sz="6" w:space="0" w:color="000000"/>
            </w:tcBorders>
            <w:vAlign w:val="center"/>
          </w:tcPr>
          <w:p w14:paraId="145A6532" w14:textId="4A235744" w:rsidR="00B97961" w:rsidRDefault="00B97961" w:rsidP="00B97961">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18:</w:t>
            </w:r>
          </w:p>
          <w:p w14:paraId="6AE8E6AF" w14:textId="77777777" w:rsidR="00B97961" w:rsidRDefault="00B97961" w:rsidP="00B97961">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empreendedores articulados em ações para estímulo a formação de grupos e redes</w:t>
            </w:r>
          </w:p>
        </w:tc>
        <w:tc>
          <w:tcPr>
            <w:tcW w:w="992" w:type="dxa"/>
            <w:tcBorders>
              <w:top w:val="single" w:sz="6" w:space="0" w:color="000000"/>
              <w:left w:val="single" w:sz="6" w:space="0" w:color="000000"/>
              <w:bottom w:val="single" w:sz="6" w:space="0" w:color="000000"/>
              <w:right w:val="single" w:sz="6" w:space="0" w:color="000000"/>
            </w:tcBorders>
            <w:vAlign w:val="center"/>
          </w:tcPr>
          <w:p w14:paraId="03E6B845" w14:textId="77777777" w:rsidR="00B97961" w:rsidRDefault="00B97961" w:rsidP="00B97961">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4" w:space="0" w:color="000000"/>
            </w:tcBorders>
            <w:vAlign w:val="center"/>
          </w:tcPr>
          <w:p w14:paraId="4537E9BC" w14:textId="77777777" w:rsidR="00B97961" w:rsidRDefault="00B97961" w:rsidP="00B97961">
            <w:pPr>
              <w:widowControl w:val="0"/>
              <w:suppressAutoHyphens w:val="0"/>
              <w:jc w:val="center"/>
              <w:rPr>
                <w:rFonts w:ascii="Arial" w:hAnsi="Arial" w:cs="Arial"/>
                <w:sz w:val="16"/>
                <w:szCs w:val="16"/>
                <w:lang w:eastAsia="pt-BR"/>
              </w:rPr>
            </w:pPr>
            <w:r>
              <w:rPr>
                <w:rFonts w:ascii="Arial" w:hAnsi="Arial" w:cs="Arial"/>
                <w:sz w:val="16"/>
                <w:szCs w:val="16"/>
              </w:rPr>
              <w:t xml:space="preserve">Relatório de atividades </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D0EB3C2" w14:textId="77777777" w:rsidR="00B97961" w:rsidRDefault="00B97961" w:rsidP="00B97961">
            <w:pPr>
              <w:widowControl w:val="0"/>
              <w:suppressAutoHyphens w:val="0"/>
              <w:jc w:val="center"/>
              <w:rPr>
                <w:rFonts w:ascii="Arial" w:hAnsi="Arial" w:cs="Arial"/>
                <w:sz w:val="16"/>
                <w:szCs w:val="16"/>
                <w:lang w:eastAsia="pt-BR"/>
              </w:rPr>
            </w:pPr>
            <w:r>
              <w:rPr>
                <w:rFonts w:ascii="Arial" w:hAnsi="Arial" w:cs="Arial"/>
                <w:sz w:val="16"/>
                <w:szCs w:val="16"/>
              </w:rPr>
              <w:t>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812C085" w14:textId="77777777" w:rsidR="00B97961" w:rsidRDefault="00B97961" w:rsidP="00B97961">
            <w:pPr>
              <w:widowControl w:val="0"/>
              <w:jc w:val="center"/>
              <w:rPr>
                <w:rFonts w:ascii="Arial" w:hAnsi="Arial" w:cs="Arial"/>
                <w:sz w:val="16"/>
                <w:szCs w:val="16"/>
              </w:rPr>
            </w:pPr>
            <w:r>
              <w:rPr>
                <w:rFonts w:ascii="Arial" w:hAnsi="Arial" w:cs="Arial"/>
                <w:sz w:val="16"/>
                <w:szCs w:val="16"/>
              </w:rPr>
              <w:t>36</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527053C8" w14:textId="77777777" w:rsidR="00B97961" w:rsidRDefault="00B97961" w:rsidP="00B97961">
            <w:pPr>
              <w:widowControl w:val="0"/>
              <w:jc w:val="center"/>
              <w:rPr>
                <w:rFonts w:ascii="Arial" w:hAnsi="Arial" w:cs="Arial"/>
                <w:sz w:val="16"/>
                <w:szCs w:val="16"/>
              </w:rPr>
            </w:pPr>
            <w:r>
              <w:rPr>
                <w:rFonts w:ascii="Arial" w:hAnsi="Arial" w:cs="Arial"/>
                <w:sz w:val="16"/>
                <w:szCs w:val="16"/>
              </w:rPr>
              <w:t>72</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A4AF29A" w14:textId="77777777" w:rsidR="00B97961" w:rsidRDefault="00B97961" w:rsidP="00B97961">
            <w:pPr>
              <w:widowControl w:val="0"/>
              <w:jc w:val="center"/>
              <w:rPr>
                <w:rFonts w:ascii="Arial" w:hAnsi="Arial" w:cs="Arial"/>
                <w:sz w:val="16"/>
                <w:szCs w:val="16"/>
              </w:rPr>
            </w:pPr>
            <w:r>
              <w:rPr>
                <w:rFonts w:ascii="Arial" w:hAnsi="Arial" w:cs="Arial"/>
                <w:sz w:val="16"/>
                <w:szCs w:val="16"/>
              </w:rPr>
              <w:t>108</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6849DAB4" w14:textId="77777777" w:rsidR="00B97961" w:rsidRDefault="00B97961" w:rsidP="00B97961">
            <w:pPr>
              <w:widowControl w:val="0"/>
              <w:jc w:val="center"/>
              <w:rPr>
                <w:rFonts w:ascii="Arial" w:hAnsi="Arial" w:cs="Arial"/>
                <w:sz w:val="16"/>
                <w:szCs w:val="16"/>
              </w:rPr>
            </w:pPr>
            <w:r>
              <w:rPr>
                <w:rFonts w:ascii="Arial" w:hAnsi="Arial" w:cs="Arial"/>
                <w:sz w:val="16"/>
                <w:szCs w:val="16"/>
              </w:rPr>
              <w:t>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45826A5" w14:textId="77777777" w:rsidR="00B97961" w:rsidRDefault="00B97961" w:rsidP="00B97961">
            <w:pPr>
              <w:widowControl w:val="0"/>
              <w:jc w:val="center"/>
              <w:rPr>
                <w:rFonts w:ascii="Arial" w:hAnsi="Arial" w:cs="Arial"/>
                <w:sz w:val="16"/>
                <w:szCs w:val="16"/>
              </w:rPr>
            </w:pPr>
            <w:r>
              <w:rPr>
                <w:rFonts w:ascii="Arial" w:hAnsi="Arial" w:cs="Arial"/>
                <w:sz w:val="16"/>
                <w:szCs w:val="16"/>
              </w:rPr>
              <w:t>152</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4CF806C" w14:textId="77777777" w:rsidR="00B97961" w:rsidRDefault="00B97961" w:rsidP="00B97961">
            <w:pPr>
              <w:widowControl w:val="0"/>
              <w:jc w:val="center"/>
              <w:rPr>
                <w:rFonts w:ascii="Arial" w:hAnsi="Arial" w:cs="Arial"/>
                <w:sz w:val="16"/>
                <w:szCs w:val="16"/>
              </w:rPr>
            </w:pPr>
            <w:r>
              <w:rPr>
                <w:rFonts w:ascii="Arial" w:hAnsi="Arial" w:cs="Arial"/>
                <w:sz w:val="16"/>
                <w:szCs w:val="16"/>
              </w:rPr>
              <w:t>192</w:t>
            </w:r>
          </w:p>
        </w:tc>
        <w:tc>
          <w:tcPr>
            <w:tcW w:w="566"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577EB26F" w14:textId="77777777" w:rsidR="00B97961" w:rsidRDefault="00B97961" w:rsidP="00B97961">
            <w:pPr>
              <w:widowControl w:val="0"/>
              <w:jc w:val="center"/>
              <w:rPr>
                <w:rFonts w:ascii="Arial" w:hAnsi="Arial" w:cs="Arial"/>
                <w:sz w:val="16"/>
                <w:szCs w:val="16"/>
              </w:rPr>
            </w:pPr>
            <w:r>
              <w:rPr>
                <w:rFonts w:ascii="Arial" w:hAnsi="Arial" w:cs="Arial"/>
                <w:sz w:val="16"/>
                <w:szCs w:val="16"/>
              </w:rPr>
              <w:t>228</w:t>
            </w:r>
          </w:p>
        </w:tc>
        <w:tc>
          <w:tcPr>
            <w:tcW w:w="627"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2902843" w14:textId="77777777" w:rsidR="00B97961" w:rsidRDefault="00B97961" w:rsidP="00B97961">
            <w:pPr>
              <w:widowControl w:val="0"/>
              <w:jc w:val="center"/>
              <w:rPr>
                <w:rFonts w:ascii="Arial" w:hAnsi="Arial" w:cs="Arial"/>
                <w:sz w:val="16"/>
                <w:szCs w:val="16"/>
              </w:rPr>
            </w:pPr>
            <w:r>
              <w:rPr>
                <w:rFonts w:ascii="Arial" w:hAnsi="Arial" w:cs="Arial"/>
                <w:sz w:val="16"/>
                <w:szCs w:val="16"/>
              </w:rPr>
              <w:t>228</w:t>
            </w:r>
          </w:p>
        </w:tc>
        <w:tc>
          <w:tcPr>
            <w:tcW w:w="1890" w:type="dxa"/>
            <w:tcBorders>
              <w:top w:val="single" w:sz="6" w:space="0" w:color="000000"/>
              <w:left w:val="single" w:sz="4" w:space="0" w:color="000000"/>
              <w:bottom w:val="single" w:sz="6" w:space="0" w:color="000000"/>
              <w:right w:val="single" w:sz="6" w:space="0" w:color="000000"/>
            </w:tcBorders>
            <w:vAlign w:val="center"/>
          </w:tcPr>
          <w:p w14:paraId="5F65674F"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50391ACA"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39C59019"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6B35EB51" w14:textId="77777777" w:rsidR="00B97961" w:rsidRDefault="00B97961" w:rsidP="00B97961">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r w:rsidR="00B97961" w14:paraId="01AAD229" w14:textId="77777777" w:rsidTr="00B97961">
        <w:trPr>
          <w:trHeight w:val="776"/>
        </w:trPr>
        <w:tc>
          <w:tcPr>
            <w:tcW w:w="553" w:type="dxa"/>
            <w:tcBorders>
              <w:left w:val="single" w:sz="6" w:space="0" w:color="000000"/>
              <w:right w:val="single" w:sz="6" w:space="0" w:color="000000"/>
            </w:tcBorders>
          </w:tcPr>
          <w:p w14:paraId="7CFFE6D2" w14:textId="77777777" w:rsidR="00B97961" w:rsidRDefault="00B97961" w:rsidP="00B97961">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0046EE72" w14:textId="04DA1DEB" w:rsidR="00B97961" w:rsidRDefault="00B97961" w:rsidP="00B97961">
            <w:pPr>
              <w:pStyle w:val="Corpodetexto"/>
              <w:widowControl w:val="0"/>
              <w:rPr>
                <w:rFonts w:ascii="Arial" w:hAnsi="Arial" w:cs="Arial"/>
                <w:bCs/>
                <w:sz w:val="16"/>
                <w:szCs w:val="16"/>
              </w:rPr>
            </w:pPr>
            <w:r>
              <w:rPr>
                <w:rFonts w:ascii="Arial" w:hAnsi="Arial" w:cs="Arial"/>
                <w:b/>
                <w:bCs/>
                <w:sz w:val="16"/>
                <w:szCs w:val="16"/>
              </w:rPr>
              <w:t>Ação 17</w:t>
            </w:r>
            <w:r>
              <w:rPr>
                <w:rFonts w:ascii="Arial" w:hAnsi="Arial" w:cs="Arial"/>
                <w:bCs/>
                <w:sz w:val="16"/>
                <w:szCs w:val="16"/>
              </w:rPr>
              <w:t>: Seleção e Atualização de Relação de Empreendimentos para recebimento de Equipamento (Ativos Produtivos)</w:t>
            </w:r>
          </w:p>
        </w:tc>
        <w:tc>
          <w:tcPr>
            <w:tcW w:w="2209" w:type="dxa"/>
            <w:tcBorders>
              <w:top w:val="single" w:sz="6" w:space="0" w:color="000000"/>
              <w:left w:val="single" w:sz="6" w:space="0" w:color="000000"/>
              <w:bottom w:val="single" w:sz="6" w:space="0" w:color="000000"/>
              <w:right w:val="single" w:sz="6" w:space="0" w:color="000000"/>
            </w:tcBorders>
            <w:vAlign w:val="center"/>
          </w:tcPr>
          <w:p w14:paraId="3C362B1C" w14:textId="17189317" w:rsidR="00B97961" w:rsidRDefault="00B97961" w:rsidP="00B97961">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19:</w:t>
            </w:r>
          </w:p>
          <w:p w14:paraId="0520A4A6" w14:textId="77777777" w:rsidR="00B97961" w:rsidRDefault="00B97961" w:rsidP="00B97961">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empreendedores selecionados atendidos na fase 2</w:t>
            </w:r>
          </w:p>
        </w:tc>
        <w:tc>
          <w:tcPr>
            <w:tcW w:w="992" w:type="dxa"/>
            <w:tcBorders>
              <w:top w:val="single" w:sz="6" w:space="0" w:color="000000"/>
              <w:left w:val="single" w:sz="6" w:space="0" w:color="000000"/>
              <w:bottom w:val="single" w:sz="6" w:space="0" w:color="000000"/>
              <w:right w:val="single" w:sz="6" w:space="0" w:color="000000"/>
            </w:tcBorders>
            <w:vAlign w:val="center"/>
          </w:tcPr>
          <w:p w14:paraId="50591D24" w14:textId="77777777" w:rsidR="00B97961" w:rsidRDefault="00B97961" w:rsidP="00B97961">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4" w:space="0" w:color="000000"/>
            </w:tcBorders>
            <w:vAlign w:val="center"/>
          </w:tcPr>
          <w:p w14:paraId="05BFC7B2" w14:textId="77777777" w:rsidR="00B97961" w:rsidRDefault="00B97961" w:rsidP="00B97961">
            <w:pPr>
              <w:widowControl w:val="0"/>
              <w:suppressAutoHyphens w:val="0"/>
              <w:jc w:val="center"/>
              <w:rPr>
                <w:rFonts w:ascii="Arial" w:hAnsi="Arial" w:cs="Arial"/>
                <w:sz w:val="16"/>
                <w:szCs w:val="16"/>
                <w:lang w:eastAsia="pt-BR"/>
              </w:rPr>
            </w:pPr>
            <w:r>
              <w:rPr>
                <w:rFonts w:ascii="Arial" w:hAnsi="Arial" w:cs="Arial"/>
                <w:sz w:val="16"/>
                <w:szCs w:val="16"/>
              </w:rPr>
              <w:t xml:space="preserve">Relatório de atividades </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295CB46F" w14:textId="77777777" w:rsidR="00B97961" w:rsidRDefault="00B97961" w:rsidP="00B97961">
            <w:pPr>
              <w:widowControl w:val="0"/>
              <w:suppressAutoHyphens w:val="0"/>
              <w:jc w:val="center"/>
              <w:rPr>
                <w:rFonts w:ascii="Arial" w:hAnsi="Arial" w:cs="Arial"/>
                <w:color w:val="000000"/>
                <w:sz w:val="16"/>
                <w:szCs w:val="16"/>
                <w:lang w:eastAsia="pt-BR"/>
              </w:rPr>
            </w:pPr>
            <w:r>
              <w:rPr>
                <w:rFonts w:ascii="Arial" w:hAnsi="Arial" w:cs="Arial"/>
                <w:color w:val="000000"/>
                <w:sz w:val="16"/>
                <w:szCs w:val="16"/>
              </w:rPr>
              <w:t>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6482C5B6" w14:textId="77777777" w:rsidR="00B97961" w:rsidRDefault="00B97961" w:rsidP="00B97961">
            <w:pPr>
              <w:widowControl w:val="0"/>
              <w:jc w:val="center"/>
              <w:rPr>
                <w:rFonts w:ascii="Arial" w:hAnsi="Arial" w:cs="Arial"/>
                <w:color w:val="000000"/>
                <w:sz w:val="16"/>
                <w:szCs w:val="16"/>
              </w:rPr>
            </w:pPr>
            <w:r>
              <w:rPr>
                <w:rFonts w:ascii="Arial" w:hAnsi="Arial" w:cs="Arial"/>
                <w:color w:val="000000"/>
                <w:sz w:val="16"/>
                <w:szCs w:val="16"/>
              </w:rPr>
              <w:t>100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7E7CA96" w14:textId="77777777" w:rsidR="00B97961" w:rsidRDefault="00B97961" w:rsidP="00B97961">
            <w:pPr>
              <w:widowControl w:val="0"/>
              <w:jc w:val="center"/>
              <w:rPr>
                <w:rFonts w:ascii="Arial" w:hAnsi="Arial" w:cs="Arial"/>
                <w:color w:val="000000"/>
                <w:sz w:val="16"/>
                <w:szCs w:val="16"/>
              </w:rPr>
            </w:pPr>
            <w:r>
              <w:rPr>
                <w:rFonts w:ascii="Arial" w:hAnsi="Arial" w:cs="Arial"/>
                <w:color w:val="000000"/>
                <w:sz w:val="16"/>
                <w:szCs w:val="16"/>
              </w:rPr>
              <w:t>100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62538C72" w14:textId="77777777" w:rsidR="00B97961" w:rsidRDefault="00B97961" w:rsidP="00B97961">
            <w:pPr>
              <w:widowControl w:val="0"/>
              <w:jc w:val="center"/>
              <w:rPr>
                <w:rFonts w:ascii="Arial" w:hAnsi="Arial" w:cs="Arial"/>
                <w:color w:val="000000"/>
                <w:sz w:val="16"/>
                <w:szCs w:val="16"/>
              </w:rPr>
            </w:pPr>
            <w:r>
              <w:rPr>
                <w:rFonts w:ascii="Arial" w:hAnsi="Arial" w:cs="Arial"/>
                <w:color w:val="000000"/>
                <w:sz w:val="16"/>
                <w:szCs w:val="16"/>
              </w:rPr>
              <w:t>100</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A3FD4D8" w14:textId="77777777" w:rsidR="00B97961" w:rsidRDefault="00B97961" w:rsidP="00B97961">
            <w:pPr>
              <w:widowControl w:val="0"/>
              <w:jc w:val="center"/>
              <w:rPr>
                <w:rFonts w:ascii="Arial" w:hAnsi="Arial" w:cs="Arial"/>
                <w:color w:val="000000"/>
                <w:sz w:val="16"/>
                <w:szCs w:val="16"/>
              </w:rPr>
            </w:pPr>
            <w:r>
              <w:rPr>
                <w:rFonts w:ascii="Arial" w:hAnsi="Arial" w:cs="Arial"/>
                <w:color w:val="000000"/>
                <w:sz w:val="16"/>
                <w:szCs w:val="16"/>
              </w:rPr>
              <w:t>0</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DD53DBB" w14:textId="77777777" w:rsidR="00B97961" w:rsidRDefault="00B97961" w:rsidP="00B97961">
            <w:pPr>
              <w:widowControl w:val="0"/>
              <w:jc w:val="center"/>
              <w:rPr>
                <w:rFonts w:ascii="Arial" w:hAnsi="Arial" w:cs="Arial"/>
                <w:color w:val="000000"/>
                <w:sz w:val="16"/>
                <w:szCs w:val="16"/>
              </w:rPr>
            </w:pPr>
            <w:r>
              <w:rPr>
                <w:rFonts w:ascii="Arial" w:hAnsi="Arial" w:cs="Arial"/>
                <w:color w:val="000000"/>
                <w:sz w:val="16"/>
                <w:szCs w:val="16"/>
              </w:rPr>
              <w:t>100</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38AE11EA" w14:textId="77777777" w:rsidR="00B97961" w:rsidRDefault="00B97961" w:rsidP="00B97961">
            <w:pPr>
              <w:widowControl w:val="0"/>
              <w:jc w:val="center"/>
              <w:rPr>
                <w:rFonts w:ascii="Arial" w:hAnsi="Arial" w:cs="Arial"/>
                <w:color w:val="000000"/>
                <w:sz w:val="16"/>
                <w:szCs w:val="16"/>
              </w:rPr>
            </w:pPr>
            <w:r>
              <w:rPr>
                <w:rFonts w:ascii="Arial" w:hAnsi="Arial" w:cs="Arial"/>
                <w:color w:val="000000"/>
                <w:sz w:val="16"/>
                <w:szCs w:val="16"/>
              </w:rPr>
              <w:t>100</w:t>
            </w:r>
          </w:p>
        </w:tc>
        <w:tc>
          <w:tcPr>
            <w:tcW w:w="566"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8F215D4" w14:textId="77777777" w:rsidR="00B97961" w:rsidRDefault="00B97961" w:rsidP="00B97961">
            <w:pPr>
              <w:widowControl w:val="0"/>
              <w:jc w:val="center"/>
              <w:rPr>
                <w:rFonts w:ascii="Arial" w:hAnsi="Arial" w:cs="Arial"/>
                <w:color w:val="000000"/>
                <w:sz w:val="16"/>
                <w:szCs w:val="16"/>
              </w:rPr>
            </w:pPr>
            <w:r>
              <w:rPr>
                <w:rFonts w:ascii="Arial" w:hAnsi="Arial" w:cs="Arial"/>
                <w:color w:val="000000"/>
                <w:sz w:val="16"/>
                <w:szCs w:val="16"/>
              </w:rPr>
              <w:t>100</w:t>
            </w:r>
          </w:p>
        </w:tc>
        <w:tc>
          <w:tcPr>
            <w:tcW w:w="627"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A3C14FF" w14:textId="77777777" w:rsidR="00B97961" w:rsidRDefault="00B97961" w:rsidP="00B97961">
            <w:pPr>
              <w:widowControl w:val="0"/>
              <w:suppressAutoHyphens w:val="0"/>
              <w:jc w:val="center"/>
              <w:rPr>
                <w:rFonts w:ascii="Arial" w:hAnsi="Arial" w:cs="Arial"/>
                <w:color w:val="000000"/>
                <w:sz w:val="16"/>
                <w:szCs w:val="16"/>
                <w:lang w:eastAsia="pt-BR"/>
              </w:rPr>
            </w:pPr>
            <w:r>
              <w:rPr>
                <w:rFonts w:ascii="Arial" w:hAnsi="Arial" w:cs="Arial"/>
                <w:color w:val="000000"/>
                <w:sz w:val="16"/>
                <w:szCs w:val="16"/>
              </w:rPr>
              <w:t>600</w:t>
            </w:r>
          </w:p>
        </w:tc>
        <w:tc>
          <w:tcPr>
            <w:tcW w:w="1890" w:type="dxa"/>
            <w:tcBorders>
              <w:top w:val="single" w:sz="6" w:space="0" w:color="000000"/>
              <w:left w:val="single" w:sz="4" w:space="0" w:color="000000"/>
              <w:bottom w:val="single" w:sz="6" w:space="0" w:color="000000"/>
              <w:right w:val="single" w:sz="6" w:space="0" w:color="000000"/>
            </w:tcBorders>
            <w:vAlign w:val="center"/>
          </w:tcPr>
          <w:p w14:paraId="7DFE5034"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2057C55E"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623B5EF8"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1AB7364C" w14:textId="77777777" w:rsidR="00B97961" w:rsidRDefault="00B97961" w:rsidP="00B97961">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r w:rsidR="00B97961" w14:paraId="066C8A25" w14:textId="77777777" w:rsidTr="00B97961">
        <w:trPr>
          <w:trHeight w:val="776"/>
        </w:trPr>
        <w:tc>
          <w:tcPr>
            <w:tcW w:w="553" w:type="dxa"/>
            <w:tcBorders>
              <w:left w:val="single" w:sz="6" w:space="0" w:color="000000"/>
              <w:right w:val="single" w:sz="6" w:space="0" w:color="000000"/>
            </w:tcBorders>
          </w:tcPr>
          <w:p w14:paraId="114D2C7D" w14:textId="77777777" w:rsidR="00B97961" w:rsidRDefault="00B97961" w:rsidP="00B97961">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58B076BA" w14:textId="1179C354" w:rsidR="00B97961" w:rsidRDefault="00B97961" w:rsidP="00B97961">
            <w:pPr>
              <w:pStyle w:val="Corpodetexto"/>
              <w:widowControl w:val="0"/>
              <w:rPr>
                <w:rFonts w:ascii="Arial" w:hAnsi="Arial" w:cs="Arial"/>
                <w:sz w:val="16"/>
                <w:szCs w:val="16"/>
              </w:rPr>
            </w:pPr>
            <w:r>
              <w:rPr>
                <w:rFonts w:ascii="Arial" w:hAnsi="Arial" w:cs="Arial"/>
                <w:b/>
                <w:bCs/>
                <w:sz w:val="16"/>
                <w:szCs w:val="16"/>
              </w:rPr>
              <w:t>Ação 18</w:t>
            </w:r>
            <w:r>
              <w:rPr>
                <w:rFonts w:ascii="Arial" w:hAnsi="Arial" w:cs="Arial"/>
                <w:bCs/>
                <w:sz w:val="16"/>
                <w:szCs w:val="16"/>
              </w:rPr>
              <w:t>: E</w:t>
            </w:r>
            <w:r>
              <w:rPr>
                <w:rFonts w:ascii="Arial" w:hAnsi="Arial" w:cs="Arial"/>
                <w:sz w:val="16"/>
                <w:szCs w:val="16"/>
              </w:rPr>
              <w:t>stabelecer Parcerias Elegíveis para Realização das Atividades da UNIS.</w:t>
            </w:r>
          </w:p>
        </w:tc>
        <w:tc>
          <w:tcPr>
            <w:tcW w:w="2209" w:type="dxa"/>
            <w:tcBorders>
              <w:top w:val="single" w:sz="6" w:space="0" w:color="000000"/>
              <w:left w:val="single" w:sz="6" w:space="0" w:color="000000"/>
              <w:bottom w:val="single" w:sz="6" w:space="0" w:color="000000"/>
              <w:right w:val="single" w:sz="6" w:space="0" w:color="000000"/>
            </w:tcBorders>
            <w:vAlign w:val="center"/>
          </w:tcPr>
          <w:p w14:paraId="04C79AB6" w14:textId="497477E3" w:rsidR="00B97961" w:rsidRDefault="00B97961" w:rsidP="00B97961">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20:</w:t>
            </w:r>
          </w:p>
          <w:p w14:paraId="7886E31F" w14:textId="77777777" w:rsidR="00B97961" w:rsidRDefault="00B97961" w:rsidP="00B97961">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parcerias estabelecidas</w:t>
            </w:r>
          </w:p>
        </w:tc>
        <w:tc>
          <w:tcPr>
            <w:tcW w:w="992" w:type="dxa"/>
            <w:tcBorders>
              <w:top w:val="single" w:sz="6" w:space="0" w:color="000000"/>
              <w:left w:val="single" w:sz="6" w:space="0" w:color="000000"/>
              <w:bottom w:val="single" w:sz="6" w:space="0" w:color="000000"/>
              <w:right w:val="single" w:sz="6" w:space="0" w:color="000000"/>
            </w:tcBorders>
            <w:vAlign w:val="center"/>
          </w:tcPr>
          <w:p w14:paraId="69C42681" w14:textId="77777777" w:rsidR="00B97961" w:rsidRDefault="00B97961" w:rsidP="00B97961">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4" w:space="0" w:color="000000"/>
            </w:tcBorders>
            <w:vAlign w:val="center"/>
          </w:tcPr>
          <w:p w14:paraId="250601A6" w14:textId="77777777" w:rsidR="00B97961" w:rsidRDefault="00B97961" w:rsidP="00B97961">
            <w:pPr>
              <w:widowControl w:val="0"/>
              <w:suppressAutoHyphens w:val="0"/>
              <w:jc w:val="center"/>
              <w:rPr>
                <w:rFonts w:ascii="Arial" w:hAnsi="Arial" w:cs="Arial"/>
                <w:sz w:val="16"/>
                <w:szCs w:val="16"/>
                <w:lang w:eastAsia="pt-BR"/>
              </w:rPr>
            </w:pPr>
            <w:r>
              <w:rPr>
                <w:rFonts w:ascii="Arial" w:hAnsi="Arial" w:cs="Arial"/>
                <w:sz w:val="16"/>
                <w:szCs w:val="16"/>
              </w:rPr>
              <w:t xml:space="preserve">Relatório de atividades </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27A0E86" w14:textId="77777777" w:rsidR="00B97961" w:rsidRDefault="00B97961" w:rsidP="00B97961">
            <w:pPr>
              <w:widowControl w:val="0"/>
              <w:suppressAutoHyphens w:val="0"/>
              <w:jc w:val="center"/>
              <w:rPr>
                <w:rFonts w:ascii="Arial" w:hAnsi="Arial" w:cs="Arial"/>
                <w:sz w:val="16"/>
                <w:szCs w:val="16"/>
                <w:lang w:eastAsia="pt-BR"/>
              </w:rPr>
            </w:pPr>
            <w:r>
              <w:rPr>
                <w:rFonts w:ascii="Arial" w:hAnsi="Arial" w:cs="Arial"/>
                <w:sz w:val="16"/>
                <w:szCs w:val="16"/>
              </w:rPr>
              <w:t>2</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F8C26FC" w14:textId="77777777" w:rsidR="00B97961" w:rsidRDefault="00B97961" w:rsidP="00B97961">
            <w:pPr>
              <w:widowControl w:val="0"/>
              <w:jc w:val="center"/>
              <w:rPr>
                <w:rFonts w:ascii="Arial" w:hAnsi="Arial" w:cs="Arial"/>
                <w:sz w:val="16"/>
                <w:szCs w:val="16"/>
              </w:rPr>
            </w:pPr>
            <w:r>
              <w:rPr>
                <w:rFonts w:ascii="Arial" w:hAnsi="Arial" w:cs="Arial"/>
                <w:sz w:val="16"/>
                <w:szCs w:val="16"/>
              </w:rPr>
              <w:t>2</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EC07893" w14:textId="77777777" w:rsidR="00B97961" w:rsidRDefault="00B97961" w:rsidP="00B97961">
            <w:pPr>
              <w:widowControl w:val="0"/>
              <w:jc w:val="center"/>
              <w:rPr>
                <w:rFonts w:ascii="Arial" w:hAnsi="Arial" w:cs="Arial"/>
                <w:sz w:val="16"/>
                <w:szCs w:val="16"/>
              </w:rPr>
            </w:pPr>
            <w:r>
              <w:rPr>
                <w:rFonts w:ascii="Arial" w:hAnsi="Arial" w:cs="Arial"/>
                <w:sz w:val="16"/>
                <w:szCs w:val="16"/>
              </w:rPr>
              <w:t>2</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8DE6FE0" w14:textId="77777777" w:rsidR="00B97961" w:rsidRDefault="00B97961" w:rsidP="00B97961">
            <w:pPr>
              <w:widowControl w:val="0"/>
              <w:jc w:val="center"/>
              <w:rPr>
                <w:rFonts w:ascii="Arial" w:hAnsi="Arial" w:cs="Arial"/>
                <w:sz w:val="16"/>
                <w:szCs w:val="16"/>
              </w:rPr>
            </w:pPr>
            <w:r>
              <w:rPr>
                <w:rFonts w:ascii="Arial" w:hAnsi="Arial" w:cs="Arial"/>
                <w:sz w:val="16"/>
                <w:szCs w:val="16"/>
              </w:rPr>
              <w:t>2</w:t>
            </w:r>
          </w:p>
        </w:tc>
        <w:tc>
          <w:tcPr>
            <w:tcW w:w="565"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876C15D" w14:textId="77777777" w:rsidR="00B97961" w:rsidRDefault="00B97961" w:rsidP="00B97961">
            <w:pPr>
              <w:widowControl w:val="0"/>
              <w:jc w:val="center"/>
              <w:rPr>
                <w:rFonts w:ascii="Arial" w:hAnsi="Arial" w:cs="Arial"/>
                <w:sz w:val="16"/>
                <w:szCs w:val="16"/>
              </w:rPr>
            </w:pPr>
            <w:r>
              <w:rPr>
                <w:rFonts w:ascii="Arial" w:hAnsi="Arial" w:cs="Arial"/>
                <w:sz w:val="16"/>
                <w:szCs w:val="16"/>
              </w:rPr>
              <w:t>2</w:t>
            </w:r>
          </w:p>
        </w:tc>
        <w:tc>
          <w:tcPr>
            <w:tcW w:w="569"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1EE4D039" w14:textId="77777777" w:rsidR="00B97961" w:rsidRDefault="00B97961" w:rsidP="00B97961">
            <w:pPr>
              <w:widowControl w:val="0"/>
              <w:jc w:val="center"/>
              <w:rPr>
                <w:rFonts w:ascii="Arial" w:hAnsi="Arial" w:cs="Arial"/>
                <w:sz w:val="16"/>
                <w:szCs w:val="16"/>
              </w:rPr>
            </w:pPr>
            <w:r>
              <w:rPr>
                <w:rFonts w:ascii="Arial" w:hAnsi="Arial" w:cs="Arial"/>
                <w:sz w:val="16"/>
                <w:szCs w:val="16"/>
              </w:rPr>
              <w:t>2</w:t>
            </w:r>
          </w:p>
        </w:tc>
        <w:tc>
          <w:tcPr>
            <w:tcW w:w="568"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4B14E077" w14:textId="77777777" w:rsidR="00B97961" w:rsidRDefault="00B97961" w:rsidP="00B97961">
            <w:pPr>
              <w:widowControl w:val="0"/>
              <w:jc w:val="center"/>
              <w:rPr>
                <w:rFonts w:ascii="Arial" w:hAnsi="Arial" w:cs="Arial"/>
                <w:sz w:val="16"/>
                <w:szCs w:val="16"/>
              </w:rPr>
            </w:pPr>
            <w:r>
              <w:rPr>
                <w:rFonts w:ascii="Arial" w:hAnsi="Arial" w:cs="Arial"/>
                <w:sz w:val="16"/>
                <w:szCs w:val="16"/>
              </w:rPr>
              <w:t>2</w:t>
            </w:r>
          </w:p>
        </w:tc>
        <w:tc>
          <w:tcPr>
            <w:tcW w:w="566"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7AF41330" w14:textId="77777777" w:rsidR="00B97961" w:rsidRDefault="00B97961" w:rsidP="00B97961">
            <w:pPr>
              <w:widowControl w:val="0"/>
              <w:jc w:val="center"/>
              <w:rPr>
                <w:rFonts w:ascii="Arial" w:hAnsi="Arial" w:cs="Arial"/>
                <w:sz w:val="16"/>
                <w:szCs w:val="16"/>
              </w:rPr>
            </w:pPr>
            <w:r>
              <w:rPr>
                <w:rFonts w:ascii="Arial" w:hAnsi="Arial" w:cs="Arial"/>
                <w:sz w:val="16"/>
                <w:szCs w:val="16"/>
              </w:rPr>
              <w:t>2</w:t>
            </w:r>
          </w:p>
        </w:tc>
        <w:tc>
          <w:tcPr>
            <w:tcW w:w="627" w:type="dxa"/>
            <w:tcBorders>
              <w:top w:val="single" w:sz="4" w:space="0" w:color="000000"/>
              <w:left w:val="single" w:sz="4" w:space="0" w:color="000000"/>
              <w:bottom w:val="single" w:sz="4" w:space="0" w:color="000000"/>
              <w:right w:val="single" w:sz="4" w:space="0" w:color="000000"/>
            </w:tcBorders>
            <w:shd w:val="clear" w:color="F2F2F2" w:fill="FFFFFF"/>
            <w:vAlign w:val="center"/>
          </w:tcPr>
          <w:p w14:paraId="0091101A" w14:textId="77777777" w:rsidR="00B97961" w:rsidRDefault="00B97961" w:rsidP="00B97961">
            <w:pPr>
              <w:widowControl w:val="0"/>
              <w:jc w:val="center"/>
              <w:rPr>
                <w:rFonts w:ascii="Arial" w:hAnsi="Arial" w:cs="Arial"/>
                <w:sz w:val="16"/>
                <w:szCs w:val="16"/>
              </w:rPr>
            </w:pPr>
            <w:r>
              <w:rPr>
                <w:rFonts w:ascii="Arial" w:hAnsi="Arial" w:cs="Arial"/>
                <w:sz w:val="16"/>
                <w:szCs w:val="16"/>
              </w:rPr>
              <w:t>16</w:t>
            </w:r>
          </w:p>
        </w:tc>
        <w:tc>
          <w:tcPr>
            <w:tcW w:w="1890" w:type="dxa"/>
            <w:tcBorders>
              <w:top w:val="single" w:sz="6" w:space="0" w:color="000000"/>
              <w:left w:val="single" w:sz="4" w:space="0" w:color="000000"/>
              <w:bottom w:val="single" w:sz="6" w:space="0" w:color="000000"/>
              <w:right w:val="single" w:sz="6" w:space="0" w:color="000000"/>
            </w:tcBorders>
            <w:vAlign w:val="center"/>
          </w:tcPr>
          <w:p w14:paraId="58236C11"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61F5B1F9"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29B9950B"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4F979CF0" w14:textId="77777777" w:rsidR="00B97961" w:rsidRDefault="00B97961" w:rsidP="00B97961">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r w:rsidR="00B97961" w14:paraId="78B998D2" w14:textId="77777777" w:rsidTr="00B97961">
        <w:trPr>
          <w:trHeight w:val="776"/>
        </w:trPr>
        <w:tc>
          <w:tcPr>
            <w:tcW w:w="553" w:type="dxa"/>
            <w:tcBorders>
              <w:left w:val="single" w:sz="6" w:space="0" w:color="000000"/>
              <w:right w:val="single" w:sz="6" w:space="0" w:color="000000"/>
            </w:tcBorders>
          </w:tcPr>
          <w:p w14:paraId="0CFC5096" w14:textId="77777777" w:rsidR="00B97961" w:rsidRDefault="00B97961" w:rsidP="00B97961">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46AC453C" w14:textId="4DC3EDB7" w:rsidR="00B97961" w:rsidRDefault="00B97961" w:rsidP="00B97961">
            <w:pPr>
              <w:pStyle w:val="Corpodetexto"/>
              <w:widowControl w:val="0"/>
              <w:rPr>
                <w:rFonts w:ascii="Arial" w:hAnsi="Arial" w:cs="Arial"/>
                <w:color w:val="000000"/>
                <w:sz w:val="16"/>
                <w:szCs w:val="16"/>
              </w:rPr>
            </w:pPr>
            <w:r>
              <w:rPr>
                <w:rFonts w:ascii="Arial" w:hAnsi="Arial" w:cs="Arial"/>
                <w:b/>
                <w:bCs/>
                <w:sz w:val="16"/>
                <w:szCs w:val="16"/>
              </w:rPr>
              <w:t>Ação 19</w:t>
            </w:r>
            <w:r>
              <w:rPr>
                <w:rFonts w:ascii="Arial" w:hAnsi="Arial" w:cs="Arial"/>
                <w:bCs/>
                <w:sz w:val="16"/>
                <w:szCs w:val="16"/>
              </w:rPr>
              <w:t xml:space="preserve">: </w:t>
            </w:r>
            <w:r>
              <w:rPr>
                <w:rFonts w:ascii="Arial" w:hAnsi="Arial" w:cs="Arial"/>
                <w:color w:val="000000"/>
                <w:sz w:val="16"/>
                <w:szCs w:val="16"/>
              </w:rPr>
              <w:t>Sistematização de Informações dos Empreendimentos no Sistema Informatizado do Programa Vida Melhor Urbano – SIVME.</w:t>
            </w:r>
          </w:p>
        </w:tc>
        <w:tc>
          <w:tcPr>
            <w:tcW w:w="2209" w:type="dxa"/>
            <w:tcBorders>
              <w:top w:val="single" w:sz="6" w:space="0" w:color="000000"/>
              <w:left w:val="single" w:sz="6" w:space="0" w:color="000000"/>
              <w:bottom w:val="single" w:sz="6" w:space="0" w:color="000000"/>
              <w:right w:val="single" w:sz="6" w:space="0" w:color="000000"/>
            </w:tcBorders>
            <w:vAlign w:val="center"/>
          </w:tcPr>
          <w:p w14:paraId="59E8F838" w14:textId="617F3595" w:rsidR="00B97961" w:rsidRDefault="00B97961" w:rsidP="00B97961">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21:</w:t>
            </w:r>
          </w:p>
          <w:p w14:paraId="59876BFC" w14:textId="77777777" w:rsidR="00B97961" w:rsidRDefault="00B97961" w:rsidP="00B97961">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empreendedores com dados atualizados, sistematizados no SIVME</w:t>
            </w:r>
          </w:p>
        </w:tc>
        <w:tc>
          <w:tcPr>
            <w:tcW w:w="992" w:type="dxa"/>
            <w:tcBorders>
              <w:top w:val="single" w:sz="6" w:space="0" w:color="000000"/>
              <w:left w:val="single" w:sz="6" w:space="0" w:color="000000"/>
              <w:bottom w:val="single" w:sz="6" w:space="0" w:color="000000"/>
              <w:right w:val="single" w:sz="6" w:space="0" w:color="000000"/>
            </w:tcBorders>
            <w:vAlign w:val="center"/>
          </w:tcPr>
          <w:p w14:paraId="3B46951D" w14:textId="77777777" w:rsidR="00B97961" w:rsidRDefault="00B97961" w:rsidP="00B97961">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4" w:space="0" w:color="000000"/>
            </w:tcBorders>
            <w:vAlign w:val="center"/>
          </w:tcPr>
          <w:p w14:paraId="1DD348F6" w14:textId="77777777" w:rsidR="00B97961" w:rsidRDefault="00B97961" w:rsidP="00B97961">
            <w:pPr>
              <w:widowControl w:val="0"/>
              <w:suppressAutoHyphens w:val="0"/>
              <w:jc w:val="center"/>
              <w:rPr>
                <w:rFonts w:ascii="Arial" w:hAnsi="Arial" w:cs="Arial"/>
                <w:sz w:val="16"/>
                <w:szCs w:val="16"/>
                <w:lang w:eastAsia="pt-BR"/>
              </w:rPr>
            </w:pPr>
            <w:r>
              <w:rPr>
                <w:rFonts w:ascii="Arial" w:hAnsi="Arial" w:cs="Arial"/>
                <w:sz w:val="16"/>
                <w:szCs w:val="16"/>
              </w:rPr>
              <w:t>Relatório de Sistematização</w:t>
            </w:r>
            <w:r>
              <w:rPr>
                <w:rFonts w:ascii="Arial" w:hAnsi="Arial" w:cs="Arial"/>
                <w:sz w:val="16"/>
                <w:szCs w:val="16"/>
              </w:rPr>
              <w:br/>
              <w:t>do SIVME</w:t>
            </w:r>
          </w:p>
        </w:tc>
        <w:tc>
          <w:tcPr>
            <w:tcW w:w="568" w:type="dxa"/>
            <w:tcBorders>
              <w:top w:val="single" w:sz="4" w:space="0" w:color="000000"/>
              <w:left w:val="single" w:sz="4" w:space="0" w:color="000000"/>
              <w:bottom w:val="single" w:sz="4" w:space="0" w:color="000000"/>
              <w:right w:val="single" w:sz="4" w:space="0" w:color="000000"/>
            </w:tcBorders>
            <w:vAlign w:val="center"/>
          </w:tcPr>
          <w:p w14:paraId="4DA2CD86" w14:textId="77777777" w:rsidR="00B97961" w:rsidRDefault="00B97961" w:rsidP="00B97961">
            <w:pPr>
              <w:widowControl w:val="0"/>
              <w:jc w:val="center"/>
              <w:rPr>
                <w:rFonts w:ascii="Arial" w:hAnsi="Arial" w:cs="Arial"/>
                <w:sz w:val="16"/>
                <w:szCs w:val="16"/>
              </w:rPr>
            </w:pPr>
            <w:r>
              <w:rPr>
                <w:rFonts w:ascii="Arial" w:hAnsi="Arial" w:cs="Arial"/>
                <w:sz w:val="16"/>
                <w:szCs w:val="16"/>
              </w:rPr>
              <w:t>100%</w:t>
            </w:r>
          </w:p>
        </w:tc>
        <w:tc>
          <w:tcPr>
            <w:tcW w:w="565" w:type="dxa"/>
            <w:tcBorders>
              <w:top w:val="single" w:sz="4" w:space="0" w:color="000000"/>
              <w:left w:val="single" w:sz="4" w:space="0" w:color="000000"/>
              <w:bottom w:val="single" w:sz="4" w:space="0" w:color="000000"/>
              <w:right w:val="single" w:sz="4" w:space="0" w:color="000000"/>
            </w:tcBorders>
            <w:vAlign w:val="center"/>
          </w:tcPr>
          <w:p w14:paraId="79B36472" w14:textId="77777777" w:rsidR="00B97961" w:rsidRDefault="00B97961" w:rsidP="00B97961">
            <w:pPr>
              <w:widowControl w:val="0"/>
              <w:jc w:val="center"/>
            </w:pPr>
            <w:r>
              <w:rPr>
                <w:rFonts w:ascii="Arial" w:hAnsi="Arial" w:cs="Arial"/>
                <w:sz w:val="16"/>
                <w:szCs w:val="16"/>
              </w:rPr>
              <w:t>100%</w:t>
            </w:r>
          </w:p>
        </w:tc>
        <w:tc>
          <w:tcPr>
            <w:tcW w:w="568" w:type="dxa"/>
            <w:tcBorders>
              <w:top w:val="single" w:sz="4" w:space="0" w:color="000000"/>
              <w:left w:val="single" w:sz="4" w:space="0" w:color="000000"/>
              <w:bottom w:val="single" w:sz="4" w:space="0" w:color="000000"/>
              <w:right w:val="single" w:sz="4" w:space="0" w:color="000000"/>
            </w:tcBorders>
            <w:vAlign w:val="center"/>
          </w:tcPr>
          <w:p w14:paraId="7221504A" w14:textId="77777777" w:rsidR="00B97961" w:rsidRDefault="00B97961" w:rsidP="00B97961">
            <w:pPr>
              <w:widowControl w:val="0"/>
              <w:jc w:val="center"/>
            </w:pPr>
            <w:r>
              <w:rPr>
                <w:rFonts w:ascii="Arial" w:hAnsi="Arial" w:cs="Arial"/>
                <w:sz w:val="16"/>
                <w:szCs w:val="16"/>
              </w:rPr>
              <w:t>100%</w:t>
            </w:r>
          </w:p>
        </w:tc>
        <w:tc>
          <w:tcPr>
            <w:tcW w:w="569" w:type="dxa"/>
            <w:tcBorders>
              <w:top w:val="single" w:sz="4" w:space="0" w:color="000000"/>
              <w:left w:val="single" w:sz="4" w:space="0" w:color="000000"/>
              <w:bottom w:val="single" w:sz="4" w:space="0" w:color="000000"/>
              <w:right w:val="single" w:sz="4" w:space="0" w:color="000000"/>
            </w:tcBorders>
            <w:vAlign w:val="center"/>
          </w:tcPr>
          <w:p w14:paraId="03120FDD" w14:textId="77777777" w:rsidR="00B97961" w:rsidRDefault="00B97961" w:rsidP="00B97961">
            <w:pPr>
              <w:widowControl w:val="0"/>
              <w:jc w:val="center"/>
            </w:pPr>
            <w:r>
              <w:rPr>
                <w:rFonts w:ascii="Arial" w:hAnsi="Arial" w:cs="Arial"/>
                <w:sz w:val="16"/>
                <w:szCs w:val="16"/>
              </w:rPr>
              <w:t>100%</w:t>
            </w:r>
          </w:p>
        </w:tc>
        <w:tc>
          <w:tcPr>
            <w:tcW w:w="565" w:type="dxa"/>
            <w:tcBorders>
              <w:top w:val="single" w:sz="4" w:space="0" w:color="000000"/>
              <w:left w:val="single" w:sz="4" w:space="0" w:color="000000"/>
              <w:bottom w:val="single" w:sz="4" w:space="0" w:color="000000"/>
              <w:right w:val="single" w:sz="4" w:space="0" w:color="000000"/>
            </w:tcBorders>
            <w:vAlign w:val="center"/>
          </w:tcPr>
          <w:p w14:paraId="66F730D4" w14:textId="77777777" w:rsidR="00B97961" w:rsidRDefault="00B97961" w:rsidP="00B97961">
            <w:pPr>
              <w:widowControl w:val="0"/>
              <w:jc w:val="center"/>
            </w:pPr>
            <w:r>
              <w:rPr>
                <w:rFonts w:ascii="Arial" w:hAnsi="Arial" w:cs="Arial"/>
                <w:sz w:val="16"/>
                <w:szCs w:val="16"/>
              </w:rPr>
              <w:t>100%</w:t>
            </w:r>
          </w:p>
        </w:tc>
        <w:tc>
          <w:tcPr>
            <w:tcW w:w="569" w:type="dxa"/>
            <w:tcBorders>
              <w:top w:val="single" w:sz="4" w:space="0" w:color="000000"/>
              <w:left w:val="single" w:sz="4" w:space="0" w:color="000000"/>
              <w:bottom w:val="single" w:sz="4" w:space="0" w:color="000000"/>
              <w:right w:val="single" w:sz="4" w:space="0" w:color="000000"/>
            </w:tcBorders>
            <w:vAlign w:val="center"/>
          </w:tcPr>
          <w:p w14:paraId="341920EA" w14:textId="77777777" w:rsidR="00B97961" w:rsidRDefault="00B97961" w:rsidP="00B97961">
            <w:pPr>
              <w:widowControl w:val="0"/>
              <w:jc w:val="center"/>
            </w:pPr>
            <w:r>
              <w:rPr>
                <w:rFonts w:ascii="Arial" w:hAnsi="Arial" w:cs="Arial"/>
                <w:sz w:val="16"/>
                <w:szCs w:val="16"/>
              </w:rPr>
              <w:t>100%</w:t>
            </w:r>
          </w:p>
        </w:tc>
        <w:tc>
          <w:tcPr>
            <w:tcW w:w="568" w:type="dxa"/>
            <w:tcBorders>
              <w:top w:val="single" w:sz="4" w:space="0" w:color="000000"/>
              <w:left w:val="single" w:sz="4" w:space="0" w:color="000000"/>
              <w:bottom w:val="single" w:sz="4" w:space="0" w:color="000000"/>
              <w:right w:val="single" w:sz="4" w:space="0" w:color="000000"/>
            </w:tcBorders>
            <w:vAlign w:val="center"/>
          </w:tcPr>
          <w:p w14:paraId="43109111" w14:textId="77777777" w:rsidR="00B97961" w:rsidRDefault="00B97961" w:rsidP="00B97961">
            <w:pPr>
              <w:widowControl w:val="0"/>
              <w:jc w:val="center"/>
            </w:pPr>
            <w:r>
              <w:rPr>
                <w:rFonts w:ascii="Arial" w:hAnsi="Arial" w:cs="Arial"/>
                <w:sz w:val="16"/>
                <w:szCs w:val="16"/>
              </w:rPr>
              <w:t>100%</w:t>
            </w:r>
          </w:p>
        </w:tc>
        <w:tc>
          <w:tcPr>
            <w:tcW w:w="566" w:type="dxa"/>
            <w:tcBorders>
              <w:top w:val="single" w:sz="4" w:space="0" w:color="000000"/>
              <w:left w:val="single" w:sz="4" w:space="0" w:color="000000"/>
              <w:bottom w:val="single" w:sz="4" w:space="0" w:color="000000"/>
              <w:right w:val="single" w:sz="4" w:space="0" w:color="000000"/>
            </w:tcBorders>
            <w:vAlign w:val="center"/>
          </w:tcPr>
          <w:p w14:paraId="6D9A0DC4" w14:textId="77777777" w:rsidR="00B97961" w:rsidRDefault="00B97961" w:rsidP="00B97961">
            <w:pPr>
              <w:widowControl w:val="0"/>
              <w:jc w:val="center"/>
            </w:pPr>
            <w:r>
              <w:rPr>
                <w:rFonts w:ascii="Arial" w:hAnsi="Arial" w:cs="Arial"/>
                <w:sz w:val="16"/>
                <w:szCs w:val="16"/>
              </w:rPr>
              <w:t>100%</w:t>
            </w:r>
          </w:p>
        </w:tc>
        <w:tc>
          <w:tcPr>
            <w:tcW w:w="627" w:type="dxa"/>
            <w:tcBorders>
              <w:top w:val="single" w:sz="4" w:space="0" w:color="000000"/>
              <w:left w:val="single" w:sz="4" w:space="0" w:color="000000"/>
              <w:bottom w:val="single" w:sz="4" w:space="0" w:color="000000"/>
              <w:right w:val="single" w:sz="4" w:space="0" w:color="000000"/>
            </w:tcBorders>
            <w:vAlign w:val="center"/>
          </w:tcPr>
          <w:p w14:paraId="4A0F1B2D" w14:textId="77777777" w:rsidR="00B97961" w:rsidRDefault="00B97961" w:rsidP="00B97961">
            <w:pPr>
              <w:widowControl w:val="0"/>
              <w:jc w:val="center"/>
            </w:pPr>
            <w:r>
              <w:rPr>
                <w:rFonts w:ascii="Arial" w:hAnsi="Arial" w:cs="Arial"/>
                <w:sz w:val="16"/>
                <w:szCs w:val="16"/>
              </w:rPr>
              <w:t>100%</w:t>
            </w:r>
          </w:p>
        </w:tc>
        <w:tc>
          <w:tcPr>
            <w:tcW w:w="1890" w:type="dxa"/>
            <w:tcBorders>
              <w:top w:val="single" w:sz="6" w:space="0" w:color="000000"/>
              <w:left w:val="single" w:sz="4" w:space="0" w:color="000000"/>
              <w:bottom w:val="single" w:sz="6" w:space="0" w:color="000000"/>
              <w:right w:val="single" w:sz="6" w:space="0" w:color="000000"/>
            </w:tcBorders>
            <w:vAlign w:val="center"/>
          </w:tcPr>
          <w:p w14:paraId="40927AAB"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4E78CC7C"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0B498D23"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1FB83442" w14:textId="77777777" w:rsidR="00B97961" w:rsidRDefault="00B97961" w:rsidP="00B97961">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r w:rsidR="00B97961" w14:paraId="30D2ADD5" w14:textId="77777777" w:rsidTr="00B97961">
        <w:trPr>
          <w:trHeight w:val="776"/>
        </w:trPr>
        <w:tc>
          <w:tcPr>
            <w:tcW w:w="553" w:type="dxa"/>
            <w:tcBorders>
              <w:left w:val="single" w:sz="6" w:space="0" w:color="000000"/>
              <w:right w:val="single" w:sz="6" w:space="0" w:color="000000"/>
            </w:tcBorders>
          </w:tcPr>
          <w:p w14:paraId="0328B01F" w14:textId="77777777" w:rsidR="00B97961" w:rsidRDefault="00B97961" w:rsidP="00B97961">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4AF9443E" w14:textId="7990CE1B" w:rsidR="00B97961" w:rsidRDefault="00B97961" w:rsidP="00B97961">
            <w:pPr>
              <w:pStyle w:val="Corpodetexto"/>
              <w:widowControl w:val="0"/>
              <w:rPr>
                <w:rFonts w:ascii="Arial" w:hAnsi="Arial" w:cs="Arial"/>
                <w:bCs/>
                <w:color w:val="000000"/>
                <w:sz w:val="16"/>
                <w:szCs w:val="16"/>
              </w:rPr>
            </w:pPr>
            <w:r>
              <w:rPr>
                <w:rFonts w:ascii="Arial" w:hAnsi="Arial" w:cs="Arial"/>
                <w:b/>
                <w:bCs/>
                <w:sz w:val="16"/>
                <w:szCs w:val="16"/>
              </w:rPr>
              <w:t>Ação 20</w:t>
            </w:r>
            <w:r>
              <w:rPr>
                <w:rFonts w:ascii="Arial" w:hAnsi="Arial" w:cs="Arial"/>
                <w:bCs/>
                <w:sz w:val="16"/>
                <w:szCs w:val="16"/>
              </w:rPr>
              <w:t xml:space="preserve">: </w:t>
            </w:r>
            <w:r>
              <w:rPr>
                <w:rFonts w:ascii="Arial" w:hAnsi="Arial" w:cs="Arial"/>
                <w:bCs/>
                <w:color w:val="000000"/>
                <w:sz w:val="16"/>
                <w:szCs w:val="16"/>
              </w:rPr>
              <w:t>Apresentação do Relatório de Produtividade por Agente, Técnico e Coordenação (físico e online).</w:t>
            </w:r>
          </w:p>
        </w:tc>
        <w:tc>
          <w:tcPr>
            <w:tcW w:w="2209" w:type="dxa"/>
            <w:tcBorders>
              <w:top w:val="single" w:sz="6" w:space="0" w:color="000000"/>
              <w:left w:val="single" w:sz="6" w:space="0" w:color="000000"/>
              <w:bottom w:val="single" w:sz="6" w:space="0" w:color="000000"/>
              <w:right w:val="single" w:sz="6" w:space="0" w:color="000000"/>
            </w:tcBorders>
            <w:vAlign w:val="center"/>
          </w:tcPr>
          <w:p w14:paraId="57BBD418" w14:textId="364C1C5B" w:rsidR="00B97961" w:rsidRDefault="00B97961" w:rsidP="00B97961">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22:</w:t>
            </w:r>
          </w:p>
          <w:p w14:paraId="5BC477D5" w14:textId="77777777" w:rsidR="00B97961" w:rsidRDefault="00B97961" w:rsidP="00B97961">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relatórios de produtividade entregues</w:t>
            </w:r>
          </w:p>
        </w:tc>
        <w:tc>
          <w:tcPr>
            <w:tcW w:w="992" w:type="dxa"/>
            <w:tcBorders>
              <w:top w:val="single" w:sz="6" w:space="0" w:color="000000"/>
              <w:left w:val="single" w:sz="6" w:space="0" w:color="000000"/>
              <w:bottom w:val="single" w:sz="6" w:space="0" w:color="000000"/>
              <w:right w:val="single" w:sz="6" w:space="0" w:color="000000"/>
            </w:tcBorders>
            <w:vAlign w:val="center"/>
          </w:tcPr>
          <w:p w14:paraId="1B35FB6D" w14:textId="77777777" w:rsidR="00B97961" w:rsidRDefault="00B97961" w:rsidP="00B97961">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4" w:space="0" w:color="000000"/>
            </w:tcBorders>
            <w:vAlign w:val="center"/>
          </w:tcPr>
          <w:p w14:paraId="00FB3E4C" w14:textId="77777777" w:rsidR="00B97961" w:rsidRDefault="00B97961" w:rsidP="00B97961">
            <w:pPr>
              <w:widowControl w:val="0"/>
              <w:suppressAutoHyphens w:val="0"/>
              <w:jc w:val="center"/>
              <w:rPr>
                <w:rFonts w:ascii="Arial" w:hAnsi="Arial" w:cs="Arial"/>
                <w:sz w:val="16"/>
                <w:szCs w:val="16"/>
                <w:lang w:eastAsia="pt-BR"/>
              </w:rPr>
            </w:pPr>
            <w:r>
              <w:rPr>
                <w:rFonts w:ascii="Arial" w:hAnsi="Arial" w:cs="Arial"/>
                <w:sz w:val="16"/>
                <w:szCs w:val="16"/>
              </w:rPr>
              <w:t>Relatório de produtividade.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197D7" w14:textId="77777777" w:rsidR="00B97961" w:rsidRDefault="00B97961" w:rsidP="00B97961">
            <w:pPr>
              <w:widowControl w:val="0"/>
              <w:suppressAutoHyphens w:val="0"/>
              <w:jc w:val="center"/>
              <w:rPr>
                <w:rFonts w:ascii="Arial" w:hAnsi="Arial" w:cs="Arial"/>
                <w:sz w:val="16"/>
                <w:szCs w:val="16"/>
                <w:lang w:eastAsia="pt-BR"/>
              </w:rPr>
            </w:pPr>
            <w:r>
              <w:rPr>
                <w:rFonts w:ascii="Arial" w:hAnsi="Arial" w:cs="Arial"/>
                <w:sz w:val="16"/>
                <w:szCs w:val="16"/>
              </w:rPr>
              <w:t>1</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AEFB9" w14:textId="77777777"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B3844" w14:textId="77777777"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A5B0C" w14:textId="77777777"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3CD1B" w14:textId="77777777"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2E19" w14:textId="77777777"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52BC7" w14:textId="77777777"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D620F" w14:textId="77777777"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7C173" w14:textId="77777777" w:rsidR="00B97961" w:rsidRDefault="00B97961" w:rsidP="00B97961">
            <w:pPr>
              <w:widowControl w:val="0"/>
              <w:jc w:val="center"/>
              <w:rPr>
                <w:rFonts w:ascii="Arial" w:hAnsi="Arial" w:cs="Arial"/>
                <w:sz w:val="16"/>
                <w:szCs w:val="16"/>
              </w:rPr>
            </w:pPr>
            <w:r>
              <w:rPr>
                <w:rFonts w:ascii="Arial" w:hAnsi="Arial" w:cs="Arial"/>
                <w:sz w:val="16"/>
                <w:szCs w:val="16"/>
              </w:rPr>
              <w:t>8</w:t>
            </w:r>
          </w:p>
        </w:tc>
        <w:tc>
          <w:tcPr>
            <w:tcW w:w="1890" w:type="dxa"/>
            <w:tcBorders>
              <w:top w:val="single" w:sz="6" w:space="0" w:color="000000"/>
              <w:left w:val="single" w:sz="4" w:space="0" w:color="000000"/>
              <w:bottom w:val="single" w:sz="6" w:space="0" w:color="000000"/>
              <w:right w:val="single" w:sz="6" w:space="0" w:color="000000"/>
            </w:tcBorders>
            <w:vAlign w:val="center"/>
          </w:tcPr>
          <w:p w14:paraId="3975371D"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60D0214F"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2B9AC25F"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6B1F74DA" w14:textId="77777777" w:rsidR="00B97961" w:rsidRDefault="00B97961" w:rsidP="00B97961">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r w:rsidR="00B97961" w14:paraId="27CDCFE3" w14:textId="77777777" w:rsidTr="00B97961">
        <w:trPr>
          <w:trHeight w:val="776"/>
        </w:trPr>
        <w:tc>
          <w:tcPr>
            <w:tcW w:w="553" w:type="dxa"/>
            <w:tcBorders>
              <w:left w:val="single" w:sz="6" w:space="0" w:color="000000"/>
              <w:bottom w:val="single" w:sz="6" w:space="0" w:color="000000"/>
              <w:right w:val="single" w:sz="6" w:space="0" w:color="000000"/>
            </w:tcBorders>
          </w:tcPr>
          <w:p w14:paraId="1D6387BE" w14:textId="77777777" w:rsidR="00B97961" w:rsidRDefault="00B97961" w:rsidP="00B97961">
            <w:pPr>
              <w:widowControl w:val="0"/>
              <w:suppressAutoHyphens w:val="0"/>
              <w:jc w:val="center"/>
              <w:rPr>
                <w:rFonts w:ascii="Arial" w:eastAsiaTheme="minorHAnsi" w:hAnsi="Arial" w:cs="Arial"/>
                <w:b/>
                <w:bCs/>
                <w:color w:val="000000"/>
                <w:sz w:val="16"/>
                <w:szCs w:val="16"/>
                <w:lang w:eastAsia="en-US"/>
              </w:rPr>
            </w:pPr>
          </w:p>
        </w:tc>
        <w:tc>
          <w:tcPr>
            <w:tcW w:w="1904" w:type="dxa"/>
            <w:gridSpan w:val="2"/>
            <w:tcBorders>
              <w:top w:val="single" w:sz="6" w:space="0" w:color="000000"/>
              <w:left w:val="single" w:sz="6" w:space="0" w:color="000000"/>
              <w:bottom w:val="single" w:sz="6" w:space="0" w:color="000000"/>
              <w:right w:val="single" w:sz="6" w:space="0" w:color="000000"/>
            </w:tcBorders>
            <w:vAlign w:val="center"/>
          </w:tcPr>
          <w:p w14:paraId="0E5B42D1" w14:textId="04BD1F9E" w:rsidR="00B97961" w:rsidRDefault="00B97961" w:rsidP="00B97961">
            <w:pPr>
              <w:pStyle w:val="Corpodetexto"/>
              <w:widowControl w:val="0"/>
              <w:rPr>
                <w:rFonts w:ascii="Arial" w:hAnsi="Arial" w:cs="Arial"/>
                <w:sz w:val="16"/>
                <w:szCs w:val="16"/>
              </w:rPr>
            </w:pPr>
            <w:r>
              <w:rPr>
                <w:rFonts w:ascii="Arial" w:hAnsi="Arial" w:cs="Arial"/>
                <w:b/>
                <w:bCs/>
                <w:sz w:val="16"/>
                <w:szCs w:val="16"/>
              </w:rPr>
              <w:t>Ação 21</w:t>
            </w:r>
            <w:r>
              <w:rPr>
                <w:rFonts w:ascii="Arial" w:hAnsi="Arial" w:cs="Arial"/>
                <w:bCs/>
                <w:sz w:val="16"/>
                <w:szCs w:val="16"/>
              </w:rPr>
              <w:t xml:space="preserve">: </w:t>
            </w:r>
            <w:r>
              <w:rPr>
                <w:rFonts w:ascii="Arial" w:hAnsi="Arial" w:cs="Arial"/>
                <w:bCs/>
                <w:color w:val="000000"/>
                <w:sz w:val="16"/>
                <w:szCs w:val="16"/>
              </w:rPr>
              <w:t>Apresentação do Relatório de Acompanhamento de Resultados com as Ações realizadas de forma detalhada e com registro fotográfico (físico e online).</w:t>
            </w:r>
          </w:p>
        </w:tc>
        <w:tc>
          <w:tcPr>
            <w:tcW w:w="2209" w:type="dxa"/>
            <w:tcBorders>
              <w:top w:val="single" w:sz="6" w:space="0" w:color="000000"/>
              <w:left w:val="single" w:sz="6" w:space="0" w:color="000000"/>
              <w:bottom w:val="single" w:sz="6" w:space="0" w:color="000000"/>
              <w:right w:val="single" w:sz="6" w:space="0" w:color="000000"/>
            </w:tcBorders>
            <w:vAlign w:val="center"/>
          </w:tcPr>
          <w:p w14:paraId="5E1F07A4" w14:textId="16798A30" w:rsidR="00B97961" w:rsidRDefault="00B97961" w:rsidP="00B97961">
            <w:pPr>
              <w:widowControl w:val="0"/>
              <w:suppressAutoHyphens w:val="0"/>
              <w:rPr>
                <w:rFonts w:ascii="Arial" w:eastAsiaTheme="minorHAnsi" w:hAnsi="Arial" w:cs="Arial"/>
                <w:color w:val="000000"/>
                <w:sz w:val="16"/>
                <w:szCs w:val="16"/>
                <w:lang w:eastAsia="en-US"/>
              </w:rPr>
            </w:pPr>
            <w:r>
              <w:rPr>
                <w:rFonts w:ascii="Arial" w:eastAsiaTheme="minorHAnsi" w:hAnsi="Arial" w:cs="Arial"/>
                <w:b/>
                <w:bCs/>
                <w:color w:val="000000"/>
                <w:sz w:val="16"/>
                <w:szCs w:val="16"/>
                <w:lang w:eastAsia="en-US"/>
              </w:rPr>
              <w:t>Indicador 23:</w:t>
            </w:r>
          </w:p>
          <w:p w14:paraId="677515DD" w14:textId="77777777" w:rsidR="00B97961" w:rsidRDefault="00B97961" w:rsidP="00B97961">
            <w:pPr>
              <w:widowControl w:val="0"/>
              <w:suppressAutoHyphens w:val="0"/>
              <w:rPr>
                <w:rFonts w:ascii="Arial" w:eastAsiaTheme="minorHAnsi" w:hAnsi="Arial" w:cs="Arial"/>
                <w:bCs/>
                <w:color w:val="000000"/>
                <w:sz w:val="16"/>
                <w:szCs w:val="16"/>
                <w:lang w:eastAsia="en-US"/>
              </w:rPr>
            </w:pPr>
            <w:r>
              <w:rPr>
                <w:rFonts w:ascii="Arial" w:eastAsiaTheme="minorHAnsi" w:hAnsi="Arial" w:cs="Arial"/>
                <w:bCs/>
                <w:color w:val="000000"/>
                <w:sz w:val="16"/>
                <w:szCs w:val="16"/>
                <w:lang w:eastAsia="en-US"/>
              </w:rPr>
              <w:t>Nº de relatórios de acompanhamento de resultados entregues</w:t>
            </w:r>
          </w:p>
        </w:tc>
        <w:tc>
          <w:tcPr>
            <w:tcW w:w="992" w:type="dxa"/>
            <w:tcBorders>
              <w:top w:val="single" w:sz="6" w:space="0" w:color="000000"/>
              <w:left w:val="single" w:sz="6" w:space="0" w:color="000000"/>
              <w:bottom w:val="single" w:sz="6" w:space="0" w:color="000000"/>
              <w:right w:val="single" w:sz="6" w:space="0" w:color="000000"/>
            </w:tcBorders>
            <w:vAlign w:val="center"/>
          </w:tcPr>
          <w:p w14:paraId="11D49FB9" w14:textId="77777777" w:rsidR="00B97961" w:rsidRDefault="00B97961" w:rsidP="00B97961">
            <w:pPr>
              <w:widowControl w:val="0"/>
              <w:jc w:val="center"/>
            </w:pPr>
            <w:r>
              <w:rPr>
                <w:rFonts w:ascii="Arial" w:eastAsiaTheme="minorHAnsi" w:hAnsi="Arial" w:cs="Arial"/>
                <w:sz w:val="16"/>
                <w:szCs w:val="16"/>
                <w:lang w:eastAsia="en-US"/>
              </w:rPr>
              <w:t>Número</w:t>
            </w:r>
          </w:p>
        </w:tc>
        <w:tc>
          <w:tcPr>
            <w:tcW w:w="1279" w:type="dxa"/>
            <w:tcBorders>
              <w:top w:val="single" w:sz="6" w:space="0" w:color="000000"/>
              <w:left w:val="single" w:sz="6" w:space="0" w:color="000000"/>
              <w:bottom w:val="single" w:sz="6" w:space="0" w:color="000000"/>
              <w:right w:val="single" w:sz="6" w:space="0" w:color="000000"/>
            </w:tcBorders>
            <w:vAlign w:val="center"/>
          </w:tcPr>
          <w:p w14:paraId="250026EB" w14:textId="77777777" w:rsidR="00B97961" w:rsidRDefault="00B97961" w:rsidP="00B97961">
            <w:pPr>
              <w:widowControl w:val="0"/>
              <w:suppressAutoHyphens w:val="0"/>
              <w:jc w:val="center"/>
              <w:rPr>
                <w:rFonts w:ascii="Arial" w:hAnsi="Arial" w:cs="Arial"/>
                <w:sz w:val="16"/>
                <w:szCs w:val="16"/>
                <w:lang w:eastAsia="pt-BR"/>
              </w:rPr>
            </w:pPr>
            <w:r>
              <w:rPr>
                <w:rFonts w:ascii="Arial" w:hAnsi="Arial" w:cs="Arial"/>
                <w:sz w:val="16"/>
                <w:szCs w:val="16"/>
              </w:rPr>
              <w:t>Relatório de resultados</w:t>
            </w:r>
          </w:p>
        </w:tc>
        <w:tc>
          <w:tcPr>
            <w:tcW w:w="568"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1E1CD61" w14:textId="77777777" w:rsidR="00B97961" w:rsidRDefault="00B97961" w:rsidP="00B97961">
            <w:pPr>
              <w:widowControl w:val="0"/>
              <w:suppressAutoHyphens w:val="0"/>
              <w:jc w:val="center"/>
              <w:rPr>
                <w:rFonts w:ascii="Arial" w:hAnsi="Arial" w:cs="Arial"/>
                <w:sz w:val="16"/>
                <w:szCs w:val="16"/>
                <w:lang w:eastAsia="pt-BR"/>
              </w:rPr>
            </w:pPr>
            <w:r>
              <w:rPr>
                <w:rFonts w:ascii="Arial" w:hAnsi="Arial" w:cs="Arial"/>
                <w:sz w:val="16"/>
                <w:szCs w:val="16"/>
              </w:rPr>
              <w:t>1</w:t>
            </w:r>
          </w:p>
        </w:tc>
        <w:tc>
          <w:tcPr>
            <w:tcW w:w="565" w:type="dxa"/>
            <w:tcBorders>
              <w:top w:val="single" w:sz="4" w:space="0" w:color="000000"/>
              <w:bottom w:val="single" w:sz="8" w:space="0" w:color="000000"/>
              <w:right w:val="single" w:sz="4" w:space="0" w:color="000000"/>
            </w:tcBorders>
            <w:shd w:val="clear" w:color="auto" w:fill="auto"/>
            <w:vAlign w:val="center"/>
          </w:tcPr>
          <w:p w14:paraId="1E90CB12" w14:textId="77777777"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568" w:type="dxa"/>
            <w:tcBorders>
              <w:top w:val="single" w:sz="4" w:space="0" w:color="000000"/>
              <w:bottom w:val="single" w:sz="8" w:space="0" w:color="000000"/>
              <w:right w:val="single" w:sz="4" w:space="0" w:color="000000"/>
            </w:tcBorders>
            <w:shd w:val="clear" w:color="auto" w:fill="auto"/>
            <w:vAlign w:val="center"/>
          </w:tcPr>
          <w:p w14:paraId="33CB3A4C" w14:textId="77777777"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569" w:type="dxa"/>
            <w:tcBorders>
              <w:top w:val="single" w:sz="4" w:space="0" w:color="000000"/>
              <w:bottom w:val="single" w:sz="8" w:space="0" w:color="000000"/>
              <w:right w:val="single" w:sz="4" w:space="0" w:color="000000"/>
            </w:tcBorders>
            <w:shd w:val="clear" w:color="auto" w:fill="auto"/>
            <w:vAlign w:val="center"/>
          </w:tcPr>
          <w:p w14:paraId="16883766" w14:textId="77777777"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565" w:type="dxa"/>
            <w:tcBorders>
              <w:top w:val="single" w:sz="4" w:space="0" w:color="000000"/>
              <w:bottom w:val="single" w:sz="8" w:space="0" w:color="000000"/>
              <w:right w:val="single" w:sz="4" w:space="0" w:color="000000"/>
            </w:tcBorders>
            <w:shd w:val="clear" w:color="auto" w:fill="auto"/>
            <w:vAlign w:val="center"/>
          </w:tcPr>
          <w:p w14:paraId="02C209F8" w14:textId="77777777"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569" w:type="dxa"/>
            <w:tcBorders>
              <w:top w:val="single" w:sz="4" w:space="0" w:color="000000"/>
              <w:bottom w:val="single" w:sz="8" w:space="0" w:color="000000"/>
              <w:right w:val="single" w:sz="4" w:space="0" w:color="000000"/>
            </w:tcBorders>
            <w:shd w:val="clear" w:color="auto" w:fill="auto"/>
            <w:vAlign w:val="center"/>
          </w:tcPr>
          <w:p w14:paraId="69050E43" w14:textId="77777777"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568" w:type="dxa"/>
            <w:tcBorders>
              <w:top w:val="single" w:sz="4" w:space="0" w:color="000000"/>
              <w:bottom w:val="single" w:sz="8" w:space="0" w:color="000000"/>
              <w:right w:val="single" w:sz="4" w:space="0" w:color="000000"/>
            </w:tcBorders>
            <w:shd w:val="clear" w:color="auto" w:fill="auto"/>
            <w:vAlign w:val="center"/>
          </w:tcPr>
          <w:p w14:paraId="02010FC4" w14:textId="77777777"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566" w:type="dxa"/>
            <w:tcBorders>
              <w:top w:val="single" w:sz="4" w:space="0" w:color="000000"/>
              <w:bottom w:val="single" w:sz="8" w:space="0" w:color="000000"/>
              <w:right w:val="single" w:sz="4" w:space="0" w:color="000000"/>
            </w:tcBorders>
            <w:shd w:val="clear" w:color="auto" w:fill="auto"/>
            <w:vAlign w:val="center"/>
          </w:tcPr>
          <w:p w14:paraId="7DC67A23" w14:textId="77777777" w:rsidR="00B97961" w:rsidRDefault="00B97961" w:rsidP="00B97961">
            <w:pPr>
              <w:widowControl w:val="0"/>
              <w:jc w:val="center"/>
              <w:rPr>
                <w:rFonts w:ascii="Arial" w:hAnsi="Arial" w:cs="Arial"/>
                <w:sz w:val="16"/>
                <w:szCs w:val="16"/>
              </w:rPr>
            </w:pPr>
            <w:r>
              <w:rPr>
                <w:rFonts w:ascii="Arial" w:hAnsi="Arial" w:cs="Arial"/>
                <w:sz w:val="16"/>
                <w:szCs w:val="16"/>
              </w:rPr>
              <w:t>1</w:t>
            </w:r>
          </w:p>
        </w:tc>
        <w:tc>
          <w:tcPr>
            <w:tcW w:w="627" w:type="dxa"/>
            <w:tcBorders>
              <w:top w:val="single" w:sz="4" w:space="0" w:color="000000"/>
              <w:bottom w:val="single" w:sz="8" w:space="0" w:color="000000"/>
              <w:right w:val="single" w:sz="4" w:space="0" w:color="000000"/>
            </w:tcBorders>
            <w:shd w:val="clear" w:color="auto" w:fill="auto"/>
            <w:vAlign w:val="center"/>
          </w:tcPr>
          <w:p w14:paraId="424889CD" w14:textId="77777777" w:rsidR="00B97961" w:rsidRDefault="00B97961" w:rsidP="00B97961">
            <w:pPr>
              <w:widowControl w:val="0"/>
              <w:jc w:val="center"/>
              <w:rPr>
                <w:rFonts w:ascii="Arial" w:hAnsi="Arial" w:cs="Arial"/>
                <w:sz w:val="16"/>
                <w:szCs w:val="16"/>
              </w:rPr>
            </w:pPr>
            <w:r>
              <w:rPr>
                <w:rFonts w:ascii="Arial" w:hAnsi="Arial" w:cs="Arial"/>
                <w:sz w:val="16"/>
                <w:szCs w:val="16"/>
              </w:rPr>
              <w:t>8</w:t>
            </w:r>
          </w:p>
        </w:tc>
        <w:tc>
          <w:tcPr>
            <w:tcW w:w="1890" w:type="dxa"/>
            <w:tcBorders>
              <w:top w:val="single" w:sz="6" w:space="0" w:color="000000"/>
              <w:left w:val="single" w:sz="6" w:space="0" w:color="000000"/>
              <w:bottom w:val="single" w:sz="6" w:space="0" w:color="000000"/>
              <w:right w:val="single" w:sz="6" w:space="0" w:color="000000"/>
            </w:tcBorders>
            <w:vAlign w:val="center"/>
          </w:tcPr>
          <w:p w14:paraId="73DB5C67"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Alcance da meta</w:t>
            </w:r>
          </w:p>
          <w:p w14:paraId="4174E0F1"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Maior ou igual a 100% = meta cumprida.</w:t>
            </w:r>
          </w:p>
          <w:p w14:paraId="3BE64B67" w14:textId="77777777" w:rsidR="00B97961" w:rsidRDefault="00B97961" w:rsidP="00B97961">
            <w:pPr>
              <w:widowControl w:val="0"/>
              <w:jc w:val="center"/>
              <w:rPr>
                <w:rFonts w:ascii="Arial" w:eastAsiaTheme="minorHAnsi" w:hAnsi="Arial" w:cs="Arial"/>
                <w:sz w:val="12"/>
                <w:szCs w:val="16"/>
                <w:lang w:eastAsia="en-US"/>
              </w:rPr>
            </w:pPr>
            <w:r>
              <w:rPr>
                <w:rFonts w:ascii="Arial" w:eastAsiaTheme="minorHAnsi" w:hAnsi="Arial" w:cs="Arial"/>
                <w:sz w:val="12"/>
                <w:szCs w:val="16"/>
                <w:lang w:eastAsia="en-US"/>
              </w:rPr>
              <w:t>- Entre 80% a 99% = meta cumprida parcialmente.</w:t>
            </w:r>
          </w:p>
          <w:p w14:paraId="0CE77DB2" w14:textId="77777777" w:rsidR="00B97961" w:rsidRDefault="00B97961" w:rsidP="00B97961">
            <w:pPr>
              <w:widowControl w:val="0"/>
              <w:jc w:val="center"/>
              <w:rPr>
                <w:rFonts w:ascii="Arial" w:eastAsiaTheme="minorHAnsi" w:hAnsi="Arial" w:cs="Arial"/>
                <w:sz w:val="16"/>
                <w:szCs w:val="16"/>
                <w:lang w:eastAsia="en-US"/>
              </w:rPr>
            </w:pPr>
            <w:r>
              <w:rPr>
                <w:rFonts w:ascii="Arial" w:eastAsiaTheme="minorHAnsi" w:hAnsi="Arial" w:cs="Arial"/>
                <w:sz w:val="12"/>
                <w:szCs w:val="16"/>
                <w:lang w:eastAsia="en-US"/>
              </w:rPr>
              <w:t>- Menor ou igual a 79% = meta descumprida.</w:t>
            </w:r>
          </w:p>
        </w:tc>
      </w:tr>
    </w:tbl>
    <w:p w14:paraId="1DACF01D" w14:textId="77777777" w:rsidR="00B3553A" w:rsidRDefault="00B3553A">
      <w:pPr>
        <w:pStyle w:val="Corpodetexto"/>
        <w:jc w:val="both"/>
        <w:rPr>
          <w:rFonts w:ascii="Arial" w:hAnsi="Arial" w:cs="Arial"/>
          <w:b/>
          <w:bCs/>
          <w:sz w:val="20"/>
          <w:szCs w:val="20"/>
        </w:rPr>
        <w:sectPr w:rsidR="00B3553A">
          <w:footerReference w:type="default" r:id="rId11"/>
          <w:pgSz w:w="16838" w:h="11906" w:orient="landscape"/>
          <w:pgMar w:top="1418" w:right="1418" w:bottom="1418" w:left="1418" w:header="0" w:footer="709" w:gutter="0"/>
          <w:cols w:space="720"/>
          <w:formProt w:val="0"/>
          <w:docGrid w:linePitch="360"/>
        </w:sectPr>
      </w:pPr>
    </w:p>
    <w:p w14:paraId="0E84484D" w14:textId="77777777" w:rsidR="00B3553A" w:rsidRDefault="006A503A">
      <w:pPr>
        <w:pStyle w:val="Corpodetexto"/>
        <w:rPr>
          <w:rFonts w:ascii="Arial" w:hAnsi="Arial" w:cs="Arial"/>
          <w:b/>
          <w:bCs/>
          <w:sz w:val="22"/>
          <w:szCs w:val="18"/>
        </w:rPr>
      </w:pPr>
      <w:r>
        <w:rPr>
          <w:rFonts w:ascii="Arial" w:hAnsi="Arial" w:cs="Arial"/>
          <w:b/>
          <w:bCs/>
          <w:sz w:val="22"/>
          <w:szCs w:val="18"/>
        </w:rPr>
        <w:lastRenderedPageBreak/>
        <w:t>7. VALOR DE REFERÊNCIA</w:t>
      </w:r>
    </w:p>
    <w:p w14:paraId="03D67B8E" w14:textId="77777777" w:rsidR="00B3553A" w:rsidRDefault="00B3553A">
      <w:pPr>
        <w:pStyle w:val="Corpodetexto"/>
        <w:tabs>
          <w:tab w:val="left" w:pos="284"/>
        </w:tabs>
        <w:suppressAutoHyphens w:val="0"/>
        <w:jc w:val="both"/>
        <w:rPr>
          <w:rFonts w:ascii="Arial" w:hAnsi="Arial" w:cs="Arial"/>
          <w:bCs/>
          <w:color w:val="808080" w:themeColor="background1" w:themeShade="80"/>
          <w:sz w:val="22"/>
          <w:szCs w:val="18"/>
        </w:rPr>
      </w:pPr>
    </w:p>
    <w:p w14:paraId="564EB84C" w14:textId="77777777" w:rsidR="00B3553A" w:rsidRDefault="006A503A">
      <w:pPr>
        <w:pStyle w:val="Corpodetexto"/>
        <w:tabs>
          <w:tab w:val="left" w:pos="284"/>
          <w:tab w:val="left" w:pos="426"/>
        </w:tabs>
        <w:suppressAutoHyphens w:val="0"/>
        <w:jc w:val="both"/>
        <w:rPr>
          <w:rFonts w:ascii="Arial" w:hAnsi="Arial" w:cs="Arial"/>
          <w:bCs/>
          <w:sz w:val="22"/>
          <w:szCs w:val="18"/>
        </w:rPr>
      </w:pPr>
      <w:r>
        <w:rPr>
          <w:rFonts w:ascii="Arial" w:hAnsi="Arial" w:cs="Arial"/>
          <w:bCs/>
          <w:sz w:val="22"/>
          <w:szCs w:val="18"/>
        </w:rPr>
        <w:t>O valor de referência para a execução da parceria será de R$ 2.000.000,00 (dois milhões de reais) por lote, para o período de dois anos, sendo R$ 1.000.000,00 (um milhão) por ano.</w:t>
      </w:r>
    </w:p>
    <w:p w14:paraId="250120EA" w14:textId="77777777" w:rsidR="00B3553A" w:rsidRDefault="00B3553A">
      <w:pPr>
        <w:pStyle w:val="Corpodetexto"/>
        <w:tabs>
          <w:tab w:val="left" w:pos="284"/>
          <w:tab w:val="left" w:pos="426"/>
        </w:tabs>
        <w:suppressAutoHyphens w:val="0"/>
        <w:jc w:val="both"/>
        <w:rPr>
          <w:rFonts w:ascii="Arial" w:hAnsi="Arial" w:cs="Arial"/>
          <w:bCs/>
          <w:sz w:val="22"/>
          <w:szCs w:val="18"/>
        </w:rPr>
      </w:pPr>
    </w:p>
    <w:p w14:paraId="37587AAA" w14:textId="77777777" w:rsidR="00B3553A" w:rsidRDefault="006A503A">
      <w:pPr>
        <w:pStyle w:val="SemEspaamento2"/>
        <w:spacing w:line="276" w:lineRule="auto"/>
        <w:jc w:val="both"/>
        <w:rPr>
          <w:rFonts w:ascii="Arial" w:hAnsi="Arial" w:cs="Arial"/>
          <w:sz w:val="22"/>
          <w:szCs w:val="20"/>
        </w:rPr>
      </w:pPr>
      <w:r>
        <w:rPr>
          <w:rFonts w:ascii="Arial" w:hAnsi="Arial" w:cs="Arial"/>
          <w:sz w:val="22"/>
          <w:szCs w:val="20"/>
        </w:rPr>
        <w:t>A Proposta Orçamentária desta Seleção deverá atender as despesas previstas neste termo de referência, que são o resultado da previsão de despesas que serão realizadas para a execução do objeto contratual, cujo total geral constituir-se-á no valor proposto pela OSC.</w:t>
      </w:r>
    </w:p>
    <w:p w14:paraId="58669470" w14:textId="77777777" w:rsidR="00B3553A" w:rsidRDefault="00B3553A">
      <w:pPr>
        <w:pStyle w:val="SemEspaamento2"/>
        <w:spacing w:line="276" w:lineRule="auto"/>
        <w:jc w:val="both"/>
        <w:rPr>
          <w:rFonts w:ascii="Arial" w:hAnsi="Arial" w:cs="Arial"/>
          <w:sz w:val="22"/>
          <w:szCs w:val="20"/>
        </w:rPr>
      </w:pPr>
    </w:p>
    <w:p w14:paraId="72596DDE" w14:textId="77777777" w:rsidR="00B3553A" w:rsidRDefault="006A503A">
      <w:pPr>
        <w:pStyle w:val="SemEspaamento2"/>
        <w:spacing w:line="276" w:lineRule="auto"/>
        <w:jc w:val="both"/>
        <w:rPr>
          <w:rFonts w:ascii="Arial" w:hAnsi="Arial" w:cs="Arial"/>
          <w:b/>
          <w:sz w:val="22"/>
          <w:szCs w:val="20"/>
        </w:rPr>
      </w:pPr>
      <w:r>
        <w:rPr>
          <w:rFonts w:ascii="Arial" w:hAnsi="Arial" w:cs="Arial"/>
          <w:b/>
          <w:sz w:val="22"/>
          <w:szCs w:val="20"/>
        </w:rPr>
        <w:t>7.1 Despesas com Pessoal.</w:t>
      </w:r>
    </w:p>
    <w:p w14:paraId="6BD8CE0A" w14:textId="77777777" w:rsidR="00B3553A" w:rsidRDefault="00B3553A">
      <w:pPr>
        <w:pStyle w:val="SemEspaamento2"/>
        <w:spacing w:line="276" w:lineRule="auto"/>
        <w:jc w:val="both"/>
        <w:rPr>
          <w:rFonts w:ascii="Arial" w:hAnsi="Arial" w:cs="Arial"/>
          <w:sz w:val="22"/>
          <w:szCs w:val="20"/>
        </w:rPr>
      </w:pPr>
    </w:p>
    <w:p w14:paraId="77654127" w14:textId="77777777" w:rsidR="00B3553A" w:rsidRDefault="006A503A">
      <w:pPr>
        <w:pStyle w:val="SemEspaamento2"/>
        <w:spacing w:line="276" w:lineRule="auto"/>
        <w:jc w:val="both"/>
        <w:rPr>
          <w:rFonts w:ascii="Arial" w:hAnsi="Arial" w:cs="Arial"/>
          <w:sz w:val="22"/>
          <w:szCs w:val="20"/>
        </w:rPr>
      </w:pPr>
      <w:r>
        <w:rPr>
          <w:rFonts w:ascii="Arial" w:hAnsi="Arial" w:cs="Arial"/>
          <w:sz w:val="22"/>
          <w:szCs w:val="20"/>
        </w:rPr>
        <w:t>O quadro de despesas com pessoal deverá ser composto pelo cálculo das remunerações, encargos trabalhistas e benefícios como auxílio-alimentação, auxílio-transporte e plano de saúde.</w:t>
      </w:r>
    </w:p>
    <w:p w14:paraId="02816830" w14:textId="77777777" w:rsidR="00B3553A" w:rsidRDefault="00B3553A">
      <w:pPr>
        <w:pStyle w:val="SemEspaamento2"/>
        <w:spacing w:line="276" w:lineRule="auto"/>
        <w:jc w:val="both"/>
        <w:rPr>
          <w:rFonts w:ascii="Arial" w:hAnsi="Arial" w:cs="Arial"/>
          <w:sz w:val="22"/>
          <w:szCs w:val="20"/>
        </w:rPr>
      </w:pPr>
    </w:p>
    <w:p w14:paraId="3986A605" w14:textId="77777777" w:rsidR="00B3553A" w:rsidRDefault="006A503A">
      <w:pPr>
        <w:pStyle w:val="SemEspaamento2"/>
        <w:spacing w:line="276" w:lineRule="auto"/>
        <w:jc w:val="both"/>
        <w:rPr>
          <w:rFonts w:ascii="Arial" w:hAnsi="Arial" w:cs="Arial"/>
          <w:sz w:val="22"/>
          <w:szCs w:val="20"/>
        </w:rPr>
      </w:pPr>
      <w:r>
        <w:rPr>
          <w:rFonts w:ascii="Arial" w:hAnsi="Arial" w:cs="Arial"/>
          <w:sz w:val="22"/>
          <w:szCs w:val="20"/>
        </w:rPr>
        <w:t>A vinculação trabalhista será regida pela Consolidação das Leis Trabalhistas (CLT) com carga horária semanal de trabalho de 40 horas.</w:t>
      </w:r>
    </w:p>
    <w:p w14:paraId="7D9BEA94" w14:textId="77777777" w:rsidR="00B3553A" w:rsidRDefault="00B3553A">
      <w:pPr>
        <w:pStyle w:val="SemEspaamento2"/>
        <w:spacing w:line="276" w:lineRule="auto"/>
        <w:jc w:val="both"/>
        <w:rPr>
          <w:rFonts w:ascii="Arial" w:hAnsi="Arial" w:cs="Arial"/>
          <w:sz w:val="22"/>
          <w:szCs w:val="20"/>
        </w:rPr>
      </w:pPr>
    </w:p>
    <w:p w14:paraId="61831BA9" w14:textId="77777777" w:rsidR="00B3553A" w:rsidRDefault="006A503A">
      <w:pPr>
        <w:pStyle w:val="SemEspaamento2"/>
        <w:jc w:val="both"/>
        <w:rPr>
          <w:rFonts w:ascii="Arial" w:hAnsi="Arial" w:cs="Arial"/>
          <w:sz w:val="22"/>
          <w:szCs w:val="20"/>
        </w:rPr>
      </w:pPr>
      <w:r>
        <w:rPr>
          <w:rFonts w:ascii="Arial" w:hAnsi="Arial" w:cs="Arial"/>
          <w:sz w:val="22"/>
          <w:szCs w:val="20"/>
        </w:rPr>
        <w:t>Modelo ilustrativo de planilha complementar que compõe o edital.</w:t>
      </w:r>
    </w:p>
    <w:p w14:paraId="7DC911CF" w14:textId="77777777" w:rsidR="00B3553A" w:rsidRDefault="00B3553A">
      <w:pPr>
        <w:pStyle w:val="SemEspaamento2"/>
        <w:jc w:val="both"/>
        <w:rPr>
          <w:rFonts w:ascii="Arial" w:hAnsi="Arial" w:cs="Arial"/>
          <w:sz w:val="20"/>
          <w:szCs w:val="20"/>
        </w:rPr>
      </w:pPr>
    </w:p>
    <w:tbl>
      <w:tblPr>
        <w:tblW w:w="9209" w:type="dxa"/>
        <w:tblLayout w:type="fixed"/>
        <w:tblCellMar>
          <w:left w:w="70" w:type="dxa"/>
          <w:right w:w="70" w:type="dxa"/>
        </w:tblCellMar>
        <w:tblLook w:val="04A0" w:firstRow="1" w:lastRow="0" w:firstColumn="1" w:lastColumn="0" w:noHBand="0" w:noVBand="1"/>
      </w:tblPr>
      <w:tblGrid>
        <w:gridCol w:w="229"/>
        <w:gridCol w:w="1368"/>
        <w:gridCol w:w="383"/>
        <w:gridCol w:w="567"/>
        <w:gridCol w:w="709"/>
        <w:gridCol w:w="993"/>
        <w:gridCol w:w="991"/>
        <w:gridCol w:w="852"/>
        <w:gridCol w:w="992"/>
        <w:gridCol w:w="991"/>
        <w:gridCol w:w="1134"/>
      </w:tblGrid>
      <w:tr w:rsidR="00BF551A" w:rsidRPr="00BF551A" w14:paraId="1DCABD56" w14:textId="77777777" w:rsidTr="00E31874">
        <w:trPr>
          <w:trHeight w:val="416"/>
        </w:trPr>
        <w:tc>
          <w:tcPr>
            <w:tcW w:w="9209" w:type="dxa"/>
            <w:gridSpan w:val="11"/>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55B1B71D" w14:textId="77777777" w:rsidR="00BF551A" w:rsidRPr="00BF551A" w:rsidRDefault="00BF551A" w:rsidP="00BF551A">
            <w:pPr>
              <w:jc w:val="center"/>
              <w:rPr>
                <w:rFonts w:ascii="Arial" w:hAnsi="Arial" w:cs="Arial"/>
                <w:b/>
                <w:bCs/>
                <w:sz w:val="16"/>
                <w:szCs w:val="16"/>
                <w:lang w:eastAsia="pt-BR"/>
              </w:rPr>
            </w:pPr>
            <w:r w:rsidRPr="00BF551A">
              <w:rPr>
                <w:rFonts w:ascii="Arial" w:hAnsi="Arial" w:cs="Arial"/>
                <w:b/>
                <w:bCs/>
                <w:sz w:val="16"/>
                <w:szCs w:val="16"/>
                <w:lang w:eastAsia="pt-BR"/>
              </w:rPr>
              <w:t>EQUIPE UNIS</w:t>
            </w:r>
          </w:p>
        </w:tc>
      </w:tr>
      <w:tr w:rsidR="00BF551A" w:rsidRPr="00BF551A" w14:paraId="572CA7F6" w14:textId="77777777" w:rsidTr="00E31874">
        <w:trPr>
          <w:trHeight w:val="270"/>
        </w:trPr>
        <w:tc>
          <w:tcPr>
            <w:tcW w:w="920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E5201" w14:textId="77777777" w:rsidR="00BF551A" w:rsidRPr="00BF551A" w:rsidRDefault="00BF551A" w:rsidP="00BF551A">
            <w:pPr>
              <w:jc w:val="center"/>
              <w:rPr>
                <w:rFonts w:ascii="Arial" w:hAnsi="Arial" w:cs="Arial"/>
                <w:b/>
                <w:bCs/>
                <w:sz w:val="16"/>
                <w:szCs w:val="16"/>
                <w:lang w:eastAsia="pt-BR"/>
              </w:rPr>
            </w:pPr>
            <w:r w:rsidRPr="00BF551A">
              <w:rPr>
                <w:rFonts w:ascii="Arial" w:hAnsi="Arial" w:cs="Arial"/>
                <w:b/>
                <w:bCs/>
                <w:sz w:val="16"/>
                <w:szCs w:val="16"/>
                <w:lang w:eastAsia="pt-BR"/>
              </w:rPr>
              <w:t>QUADRO DE PESSOAL RESUMIDO</w:t>
            </w:r>
          </w:p>
        </w:tc>
      </w:tr>
      <w:tr w:rsidR="00BF551A" w:rsidRPr="00BF551A" w14:paraId="5E60ABAB" w14:textId="77777777" w:rsidTr="00E31874">
        <w:trPr>
          <w:trHeight w:val="276"/>
        </w:trPr>
        <w:tc>
          <w:tcPr>
            <w:tcW w:w="920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459AA" w14:textId="77777777" w:rsidR="00BF551A" w:rsidRPr="00BF551A" w:rsidRDefault="00BF551A" w:rsidP="00BF551A">
            <w:pPr>
              <w:jc w:val="center"/>
              <w:rPr>
                <w:rFonts w:ascii="Arial" w:hAnsi="Arial" w:cs="Arial"/>
                <w:b/>
                <w:bCs/>
                <w:sz w:val="16"/>
                <w:szCs w:val="16"/>
                <w:lang w:eastAsia="pt-BR"/>
              </w:rPr>
            </w:pPr>
            <w:r w:rsidRPr="00BF551A">
              <w:rPr>
                <w:rFonts w:ascii="Arial" w:hAnsi="Arial" w:cs="Arial"/>
                <w:b/>
                <w:bCs/>
                <w:sz w:val="16"/>
                <w:szCs w:val="16"/>
                <w:lang w:eastAsia="pt-BR"/>
              </w:rPr>
              <w:t>MEMÓRIA DE CÁLCULO - DESPESAS COM PESSOAL</w:t>
            </w:r>
          </w:p>
        </w:tc>
      </w:tr>
      <w:tr w:rsidR="00BF551A" w:rsidRPr="00BF551A" w14:paraId="4341EEFA" w14:textId="77777777" w:rsidTr="00E31874">
        <w:trPr>
          <w:trHeight w:val="1688"/>
        </w:trPr>
        <w:tc>
          <w:tcPr>
            <w:tcW w:w="229" w:type="dxa"/>
            <w:tcBorders>
              <w:top w:val="nil"/>
              <w:left w:val="single" w:sz="4" w:space="0" w:color="auto"/>
              <w:bottom w:val="single" w:sz="4" w:space="0" w:color="000000"/>
              <w:right w:val="single" w:sz="4" w:space="0" w:color="auto"/>
            </w:tcBorders>
            <w:vAlign w:val="center"/>
            <w:hideMark/>
          </w:tcPr>
          <w:p w14:paraId="3DA6A1F4" w14:textId="77777777" w:rsidR="00BF551A" w:rsidRPr="00BF551A" w:rsidRDefault="00BF551A" w:rsidP="00BF551A">
            <w:pPr>
              <w:rPr>
                <w:rFonts w:ascii="Arial" w:hAnsi="Arial" w:cs="Arial"/>
                <w:b/>
                <w:bCs/>
                <w:sz w:val="16"/>
                <w:szCs w:val="16"/>
                <w:lang w:eastAsia="pt-BR"/>
              </w:rPr>
            </w:pPr>
          </w:p>
        </w:tc>
        <w:tc>
          <w:tcPr>
            <w:tcW w:w="1368" w:type="dxa"/>
            <w:tcBorders>
              <w:top w:val="nil"/>
              <w:left w:val="nil"/>
              <w:bottom w:val="single" w:sz="4" w:space="0" w:color="auto"/>
              <w:right w:val="single" w:sz="4" w:space="0" w:color="auto"/>
            </w:tcBorders>
            <w:shd w:val="clear" w:color="000000" w:fill="DAEEF3"/>
            <w:textDirection w:val="btLr"/>
            <w:vAlign w:val="center"/>
            <w:hideMark/>
          </w:tcPr>
          <w:p w14:paraId="3C9FD785" w14:textId="77777777" w:rsidR="00BF551A" w:rsidRPr="00BF551A" w:rsidRDefault="00BF551A" w:rsidP="00BF551A">
            <w:pPr>
              <w:jc w:val="center"/>
              <w:rPr>
                <w:rFonts w:ascii="Arial" w:hAnsi="Arial" w:cs="Arial"/>
                <w:b/>
                <w:bCs/>
                <w:sz w:val="16"/>
                <w:szCs w:val="16"/>
                <w:lang w:eastAsia="pt-BR"/>
              </w:rPr>
            </w:pPr>
            <w:r w:rsidRPr="00BF551A">
              <w:rPr>
                <w:rFonts w:ascii="Arial" w:hAnsi="Arial" w:cs="Arial"/>
                <w:b/>
                <w:bCs/>
                <w:sz w:val="16"/>
                <w:szCs w:val="16"/>
                <w:lang w:eastAsia="pt-BR"/>
              </w:rPr>
              <w:t>CARGO</w:t>
            </w:r>
          </w:p>
        </w:tc>
        <w:tc>
          <w:tcPr>
            <w:tcW w:w="383" w:type="dxa"/>
            <w:tcBorders>
              <w:top w:val="nil"/>
              <w:left w:val="nil"/>
              <w:bottom w:val="single" w:sz="4" w:space="0" w:color="auto"/>
              <w:right w:val="single" w:sz="4" w:space="0" w:color="auto"/>
            </w:tcBorders>
            <w:shd w:val="clear" w:color="000000" w:fill="DAEEF3"/>
            <w:textDirection w:val="btLr"/>
            <w:vAlign w:val="center"/>
            <w:hideMark/>
          </w:tcPr>
          <w:p w14:paraId="5B1BE6E7" w14:textId="77777777" w:rsidR="00BF551A" w:rsidRPr="00BF551A" w:rsidRDefault="00BF551A" w:rsidP="00BF551A">
            <w:pPr>
              <w:jc w:val="center"/>
              <w:rPr>
                <w:rFonts w:ascii="Arial" w:hAnsi="Arial" w:cs="Arial"/>
                <w:b/>
                <w:bCs/>
                <w:sz w:val="16"/>
                <w:szCs w:val="16"/>
                <w:lang w:eastAsia="pt-BR"/>
              </w:rPr>
            </w:pPr>
            <w:r w:rsidRPr="00BF551A">
              <w:rPr>
                <w:rFonts w:ascii="Arial" w:hAnsi="Arial" w:cs="Arial"/>
                <w:b/>
                <w:bCs/>
                <w:sz w:val="16"/>
                <w:szCs w:val="16"/>
                <w:lang w:eastAsia="pt-BR"/>
              </w:rPr>
              <w:t>QTD</w:t>
            </w:r>
          </w:p>
        </w:tc>
        <w:tc>
          <w:tcPr>
            <w:tcW w:w="567" w:type="dxa"/>
            <w:tcBorders>
              <w:top w:val="nil"/>
              <w:left w:val="nil"/>
              <w:bottom w:val="single" w:sz="4" w:space="0" w:color="auto"/>
              <w:right w:val="single" w:sz="4" w:space="0" w:color="auto"/>
            </w:tcBorders>
            <w:shd w:val="clear" w:color="000000" w:fill="DAEEF3"/>
            <w:textDirection w:val="btLr"/>
            <w:vAlign w:val="center"/>
            <w:hideMark/>
          </w:tcPr>
          <w:p w14:paraId="587600BC" w14:textId="77777777" w:rsidR="00BF551A" w:rsidRPr="00BF551A" w:rsidRDefault="00BF551A" w:rsidP="00BF551A">
            <w:pPr>
              <w:jc w:val="center"/>
              <w:rPr>
                <w:rFonts w:ascii="Arial" w:hAnsi="Arial" w:cs="Arial"/>
                <w:b/>
                <w:bCs/>
                <w:sz w:val="16"/>
                <w:szCs w:val="16"/>
                <w:lang w:eastAsia="pt-BR"/>
              </w:rPr>
            </w:pPr>
            <w:r w:rsidRPr="00BF551A">
              <w:rPr>
                <w:rFonts w:ascii="Arial" w:hAnsi="Arial" w:cs="Arial"/>
                <w:b/>
                <w:bCs/>
                <w:sz w:val="16"/>
                <w:szCs w:val="16"/>
                <w:lang w:eastAsia="pt-BR"/>
              </w:rPr>
              <w:t>FORMA DE VÍNCULO</w:t>
            </w:r>
          </w:p>
        </w:tc>
        <w:tc>
          <w:tcPr>
            <w:tcW w:w="709" w:type="dxa"/>
            <w:tcBorders>
              <w:top w:val="nil"/>
              <w:left w:val="nil"/>
              <w:bottom w:val="single" w:sz="4" w:space="0" w:color="auto"/>
              <w:right w:val="single" w:sz="4" w:space="0" w:color="auto"/>
            </w:tcBorders>
            <w:shd w:val="clear" w:color="000000" w:fill="DAEEF3"/>
            <w:textDirection w:val="btLr"/>
            <w:vAlign w:val="center"/>
            <w:hideMark/>
          </w:tcPr>
          <w:p w14:paraId="42071DD0" w14:textId="77777777" w:rsidR="00BF551A" w:rsidRPr="00BF551A" w:rsidRDefault="00BF551A" w:rsidP="00BF551A">
            <w:pPr>
              <w:jc w:val="center"/>
              <w:rPr>
                <w:rFonts w:ascii="Arial" w:hAnsi="Arial" w:cs="Arial"/>
                <w:b/>
                <w:bCs/>
                <w:sz w:val="16"/>
                <w:szCs w:val="16"/>
                <w:lang w:eastAsia="pt-BR"/>
              </w:rPr>
            </w:pPr>
            <w:r w:rsidRPr="00BF551A">
              <w:rPr>
                <w:rFonts w:ascii="Arial" w:hAnsi="Arial" w:cs="Arial"/>
                <w:b/>
                <w:bCs/>
                <w:sz w:val="16"/>
                <w:szCs w:val="16"/>
                <w:lang w:eastAsia="pt-BR"/>
              </w:rPr>
              <w:t>CARGA HORÁRIA SEMANAL</w:t>
            </w:r>
          </w:p>
        </w:tc>
        <w:tc>
          <w:tcPr>
            <w:tcW w:w="993" w:type="dxa"/>
            <w:tcBorders>
              <w:top w:val="nil"/>
              <w:left w:val="nil"/>
              <w:bottom w:val="single" w:sz="4" w:space="0" w:color="auto"/>
              <w:right w:val="single" w:sz="4" w:space="0" w:color="auto"/>
            </w:tcBorders>
            <w:shd w:val="clear" w:color="000000" w:fill="DAEEF3"/>
            <w:textDirection w:val="btLr"/>
            <w:vAlign w:val="center"/>
            <w:hideMark/>
          </w:tcPr>
          <w:p w14:paraId="260F9586" w14:textId="77777777" w:rsidR="00BF551A" w:rsidRPr="00BF551A" w:rsidRDefault="00BF551A" w:rsidP="00BF551A">
            <w:pPr>
              <w:jc w:val="center"/>
              <w:rPr>
                <w:rFonts w:ascii="Arial" w:hAnsi="Arial" w:cs="Arial"/>
                <w:b/>
                <w:bCs/>
                <w:sz w:val="16"/>
                <w:szCs w:val="16"/>
                <w:lang w:eastAsia="pt-BR"/>
              </w:rPr>
            </w:pPr>
            <w:r w:rsidRPr="00BF551A">
              <w:rPr>
                <w:rFonts w:ascii="Arial" w:hAnsi="Arial" w:cs="Arial"/>
                <w:b/>
                <w:bCs/>
                <w:sz w:val="16"/>
                <w:szCs w:val="16"/>
                <w:lang w:eastAsia="pt-BR"/>
              </w:rPr>
              <w:t>REMUNERAÇÃO BRUTA</w:t>
            </w:r>
            <w:r w:rsidRPr="00BF551A">
              <w:rPr>
                <w:rFonts w:ascii="Arial" w:hAnsi="Arial" w:cs="Arial"/>
                <w:b/>
                <w:bCs/>
                <w:sz w:val="16"/>
                <w:szCs w:val="16"/>
                <w:lang w:eastAsia="pt-BR"/>
              </w:rPr>
              <w:br/>
              <w:t xml:space="preserve"> MENSAL</w:t>
            </w:r>
          </w:p>
        </w:tc>
        <w:tc>
          <w:tcPr>
            <w:tcW w:w="991" w:type="dxa"/>
            <w:tcBorders>
              <w:top w:val="nil"/>
              <w:left w:val="nil"/>
              <w:bottom w:val="single" w:sz="4" w:space="0" w:color="auto"/>
              <w:right w:val="single" w:sz="4" w:space="0" w:color="auto"/>
            </w:tcBorders>
            <w:shd w:val="clear" w:color="000000" w:fill="DAEEF3"/>
            <w:textDirection w:val="btLr"/>
            <w:vAlign w:val="center"/>
            <w:hideMark/>
          </w:tcPr>
          <w:p w14:paraId="3EE7EACE" w14:textId="77777777" w:rsidR="00BF551A" w:rsidRPr="00BF551A" w:rsidRDefault="00BF551A" w:rsidP="00BF551A">
            <w:pPr>
              <w:jc w:val="center"/>
              <w:rPr>
                <w:rFonts w:ascii="Arial" w:hAnsi="Arial" w:cs="Arial"/>
                <w:b/>
                <w:bCs/>
                <w:sz w:val="16"/>
                <w:szCs w:val="16"/>
                <w:lang w:eastAsia="pt-BR"/>
              </w:rPr>
            </w:pPr>
            <w:r w:rsidRPr="00BF551A">
              <w:rPr>
                <w:rFonts w:ascii="Arial" w:hAnsi="Arial" w:cs="Arial"/>
                <w:b/>
                <w:bCs/>
                <w:sz w:val="16"/>
                <w:szCs w:val="16"/>
                <w:lang w:eastAsia="pt-BR"/>
              </w:rPr>
              <w:t>TOTAL (A) REMUNERAÇÃO</w:t>
            </w:r>
            <w:r w:rsidRPr="00BF551A">
              <w:rPr>
                <w:rFonts w:ascii="Arial" w:hAnsi="Arial" w:cs="Arial"/>
                <w:b/>
                <w:bCs/>
                <w:sz w:val="16"/>
                <w:szCs w:val="16"/>
                <w:lang w:eastAsia="pt-BR"/>
              </w:rPr>
              <w:br/>
              <w:t xml:space="preserve"> BRUTA ANUAL (R$)</w:t>
            </w:r>
          </w:p>
        </w:tc>
        <w:tc>
          <w:tcPr>
            <w:tcW w:w="852" w:type="dxa"/>
            <w:tcBorders>
              <w:top w:val="nil"/>
              <w:left w:val="nil"/>
              <w:bottom w:val="single" w:sz="4" w:space="0" w:color="auto"/>
              <w:right w:val="single" w:sz="4" w:space="0" w:color="auto"/>
            </w:tcBorders>
            <w:shd w:val="clear" w:color="000000" w:fill="DAEEF3"/>
            <w:textDirection w:val="btLr"/>
            <w:vAlign w:val="center"/>
            <w:hideMark/>
          </w:tcPr>
          <w:p w14:paraId="6227B25B" w14:textId="77777777" w:rsidR="00BF551A" w:rsidRPr="00BF551A" w:rsidRDefault="00BF551A" w:rsidP="00BF551A">
            <w:pPr>
              <w:jc w:val="center"/>
              <w:rPr>
                <w:rFonts w:ascii="Arial" w:hAnsi="Arial" w:cs="Arial"/>
                <w:b/>
                <w:bCs/>
                <w:sz w:val="16"/>
                <w:szCs w:val="16"/>
                <w:lang w:eastAsia="pt-BR"/>
              </w:rPr>
            </w:pPr>
            <w:r w:rsidRPr="00BF551A">
              <w:rPr>
                <w:rFonts w:ascii="Arial" w:hAnsi="Arial" w:cs="Arial"/>
                <w:b/>
                <w:bCs/>
                <w:sz w:val="16"/>
                <w:szCs w:val="16"/>
                <w:lang w:eastAsia="pt-BR"/>
              </w:rPr>
              <w:t>TOTAL (B) ENCARGOS ANUAL</w:t>
            </w:r>
          </w:p>
        </w:tc>
        <w:tc>
          <w:tcPr>
            <w:tcW w:w="992" w:type="dxa"/>
            <w:tcBorders>
              <w:top w:val="nil"/>
              <w:left w:val="nil"/>
              <w:bottom w:val="single" w:sz="4" w:space="0" w:color="auto"/>
              <w:right w:val="single" w:sz="4" w:space="0" w:color="auto"/>
            </w:tcBorders>
            <w:shd w:val="clear" w:color="000000" w:fill="DAEEF3"/>
            <w:textDirection w:val="btLr"/>
            <w:vAlign w:val="center"/>
            <w:hideMark/>
          </w:tcPr>
          <w:p w14:paraId="27F23EE0" w14:textId="77777777" w:rsidR="00BF551A" w:rsidRPr="00BF551A" w:rsidRDefault="00BF551A" w:rsidP="00BF551A">
            <w:pPr>
              <w:jc w:val="center"/>
              <w:rPr>
                <w:rFonts w:ascii="Arial" w:hAnsi="Arial" w:cs="Arial"/>
                <w:b/>
                <w:bCs/>
                <w:sz w:val="16"/>
                <w:szCs w:val="16"/>
                <w:lang w:eastAsia="pt-BR"/>
              </w:rPr>
            </w:pPr>
            <w:r w:rsidRPr="00BF551A">
              <w:rPr>
                <w:rFonts w:ascii="Arial" w:hAnsi="Arial" w:cs="Arial"/>
                <w:b/>
                <w:bCs/>
                <w:sz w:val="16"/>
                <w:szCs w:val="16"/>
                <w:lang w:eastAsia="pt-BR"/>
              </w:rPr>
              <w:t>TOTAL (</w:t>
            </w:r>
            <w:proofErr w:type="gramStart"/>
            <w:r w:rsidRPr="00BF551A">
              <w:rPr>
                <w:rFonts w:ascii="Arial" w:hAnsi="Arial" w:cs="Arial"/>
                <w:b/>
                <w:bCs/>
                <w:sz w:val="16"/>
                <w:szCs w:val="16"/>
                <w:lang w:eastAsia="pt-BR"/>
              </w:rPr>
              <w:t>C)  BENEFÍCIOS</w:t>
            </w:r>
            <w:proofErr w:type="gramEnd"/>
            <w:r w:rsidRPr="00BF551A">
              <w:rPr>
                <w:rFonts w:ascii="Arial" w:hAnsi="Arial" w:cs="Arial"/>
                <w:b/>
                <w:bCs/>
                <w:sz w:val="16"/>
                <w:szCs w:val="16"/>
                <w:lang w:eastAsia="pt-BR"/>
              </w:rPr>
              <w:t xml:space="preserve"> ANUAL (R$)</w:t>
            </w:r>
          </w:p>
        </w:tc>
        <w:tc>
          <w:tcPr>
            <w:tcW w:w="991" w:type="dxa"/>
            <w:tcBorders>
              <w:top w:val="nil"/>
              <w:left w:val="nil"/>
              <w:bottom w:val="single" w:sz="4" w:space="0" w:color="auto"/>
              <w:right w:val="single" w:sz="4" w:space="0" w:color="auto"/>
            </w:tcBorders>
            <w:shd w:val="clear" w:color="000000" w:fill="DAEEF3"/>
            <w:textDirection w:val="btLr"/>
            <w:vAlign w:val="center"/>
            <w:hideMark/>
          </w:tcPr>
          <w:p w14:paraId="1362EDD8" w14:textId="77777777" w:rsidR="00BF551A" w:rsidRPr="00BF551A" w:rsidRDefault="00BF551A" w:rsidP="00BF551A">
            <w:pPr>
              <w:jc w:val="center"/>
              <w:rPr>
                <w:rFonts w:ascii="Arial" w:hAnsi="Arial" w:cs="Arial"/>
                <w:b/>
                <w:bCs/>
                <w:sz w:val="16"/>
                <w:szCs w:val="16"/>
                <w:lang w:eastAsia="pt-BR"/>
              </w:rPr>
            </w:pPr>
            <w:r w:rsidRPr="00BF551A">
              <w:rPr>
                <w:rFonts w:ascii="Arial" w:hAnsi="Arial" w:cs="Arial"/>
                <w:b/>
                <w:bCs/>
                <w:sz w:val="16"/>
                <w:szCs w:val="16"/>
                <w:lang w:eastAsia="pt-BR"/>
              </w:rPr>
              <w:t>TOTAL GERAL (A+B+C) ANUAL (R$)</w:t>
            </w:r>
          </w:p>
        </w:tc>
        <w:tc>
          <w:tcPr>
            <w:tcW w:w="1134" w:type="dxa"/>
            <w:tcBorders>
              <w:top w:val="nil"/>
              <w:left w:val="nil"/>
              <w:bottom w:val="single" w:sz="4" w:space="0" w:color="auto"/>
              <w:right w:val="single" w:sz="4" w:space="0" w:color="auto"/>
            </w:tcBorders>
            <w:shd w:val="clear" w:color="000000" w:fill="DAEEF3"/>
            <w:textDirection w:val="btLr"/>
            <w:vAlign w:val="center"/>
            <w:hideMark/>
          </w:tcPr>
          <w:p w14:paraId="554B4279" w14:textId="77777777" w:rsidR="00BF551A" w:rsidRPr="00BF551A" w:rsidRDefault="00BF551A" w:rsidP="00BF551A">
            <w:pPr>
              <w:jc w:val="center"/>
              <w:rPr>
                <w:rFonts w:ascii="Arial" w:hAnsi="Arial" w:cs="Arial"/>
                <w:b/>
                <w:bCs/>
                <w:color w:val="0000FF"/>
                <w:sz w:val="16"/>
                <w:szCs w:val="16"/>
                <w:lang w:eastAsia="pt-BR"/>
              </w:rPr>
            </w:pPr>
            <w:r w:rsidRPr="00BF551A">
              <w:rPr>
                <w:rFonts w:ascii="Arial" w:hAnsi="Arial" w:cs="Arial"/>
                <w:b/>
                <w:bCs/>
                <w:sz w:val="16"/>
                <w:szCs w:val="16"/>
                <w:lang w:eastAsia="pt-BR"/>
              </w:rPr>
              <w:t>TOTAL GERAL (A+B+C) 2 ANOS (R$)</w:t>
            </w:r>
          </w:p>
        </w:tc>
      </w:tr>
      <w:tr w:rsidR="00265C1D" w:rsidRPr="00BF551A" w14:paraId="511F525B" w14:textId="77777777" w:rsidTr="00E31874">
        <w:trPr>
          <w:trHeight w:val="600"/>
        </w:trPr>
        <w:tc>
          <w:tcPr>
            <w:tcW w:w="229" w:type="dxa"/>
            <w:tcBorders>
              <w:top w:val="nil"/>
              <w:left w:val="single" w:sz="4" w:space="0" w:color="auto"/>
              <w:bottom w:val="single" w:sz="4" w:space="0" w:color="auto"/>
              <w:right w:val="single" w:sz="4" w:space="0" w:color="auto"/>
            </w:tcBorders>
            <w:shd w:val="clear" w:color="auto" w:fill="auto"/>
            <w:vAlign w:val="center"/>
            <w:hideMark/>
          </w:tcPr>
          <w:p w14:paraId="5379D08D" w14:textId="77777777" w:rsidR="00265C1D" w:rsidRPr="00BF551A" w:rsidRDefault="00265C1D" w:rsidP="00265C1D">
            <w:pPr>
              <w:jc w:val="center"/>
              <w:rPr>
                <w:rFonts w:ascii="Arial" w:hAnsi="Arial" w:cs="Arial"/>
                <w:sz w:val="16"/>
                <w:szCs w:val="16"/>
                <w:lang w:eastAsia="pt-BR"/>
              </w:rPr>
            </w:pPr>
            <w:r w:rsidRPr="00BF551A">
              <w:rPr>
                <w:rFonts w:ascii="Arial" w:hAnsi="Arial" w:cs="Arial"/>
                <w:sz w:val="16"/>
                <w:szCs w:val="16"/>
                <w:lang w:eastAsia="pt-BR"/>
              </w:rPr>
              <w:t>1</w:t>
            </w:r>
          </w:p>
        </w:tc>
        <w:tc>
          <w:tcPr>
            <w:tcW w:w="1368" w:type="dxa"/>
            <w:tcBorders>
              <w:top w:val="nil"/>
              <w:left w:val="nil"/>
              <w:bottom w:val="nil"/>
              <w:right w:val="nil"/>
            </w:tcBorders>
            <w:shd w:val="clear" w:color="auto" w:fill="auto"/>
            <w:vAlign w:val="center"/>
            <w:hideMark/>
          </w:tcPr>
          <w:p w14:paraId="03428200" w14:textId="77777777" w:rsidR="00265C1D" w:rsidRPr="00BF551A" w:rsidRDefault="00265C1D" w:rsidP="00265C1D">
            <w:pPr>
              <w:rPr>
                <w:rFonts w:ascii="Arial" w:hAnsi="Arial" w:cs="Arial"/>
                <w:sz w:val="16"/>
                <w:szCs w:val="16"/>
                <w:lang w:eastAsia="pt-BR"/>
              </w:rPr>
            </w:pPr>
            <w:r w:rsidRPr="00BF551A">
              <w:rPr>
                <w:rFonts w:ascii="Arial" w:hAnsi="Arial" w:cs="Arial"/>
                <w:sz w:val="16"/>
                <w:szCs w:val="16"/>
                <w:lang w:eastAsia="pt-BR"/>
              </w:rPr>
              <w:t>Coordenador Geral da UNIS</w:t>
            </w:r>
          </w:p>
        </w:tc>
        <w:tc>
          <w:tcPr>
            <w:tcW w:w="383" w:type="dxa"/>
            <w:tcBorders>
              <w:top w:val="nil"/>
              <w:left w:val="single" w:sz="4" w:space="0" w:color="auto"/>
              <w:bottom w:val="single" w:sz="4" w:space="0" w:color="auto"/>
              <w:right w:val="single" w:sz="4" w:space="0" w:color="auto"/>
            </w:tcBorders>
            <w:shd w:val="clear" w:color="auto" w:fill="auto"/>
            <w:vAlign w:val="center"/>
            <w:hideMark/>
          </w:tcPr>
          <w:p w14:paraId="2981E622" w14:textId="77777777" w:rsidR="00265C1D" w:rsidRPr="00BF551A" w:rsidRDefault="00265C1D" w:rsidP="00265C1D">
            <w:pPr>
              <w:jc w:val="center"/>
              <w:rPr>
                <w:rFonts w:ascii="Arial" w:hAnsi="Arial" w:cs="Arial"/>
                <w:sz w:val="16"/>
                <w:szCs w:val="16"/>
                <w:lang w:eastAsia="pt-BR"/>
              </w:rPr>
            </w:pPr>
            <w:r w:rsidRPr="00BF551A">
              <w:rPr>
                <w:rFonts w:ascii="Arial" w:hAnsi="Arial" w:cs="Arial"/>
                <w:sz w:val="16"/>
                <w:szCs w:val="16"/>
                <w:lang w:eastAsia="pt-BR"/>
              </w:rPr>
              <w:t>1</w:t>
            </w:r>
          </w:p>
        </w:tc>
        <w:tc>
          <w:tcPr>
            <w:tcW w:w="567" w:type="dxa"/>
            <w:tcBorders>
              <w:top w:val="nil"/>
              <w:left w:val="nil"/>
              <w:bottom w:val="single" w:sz="4" w:space="0" w:color="auto"/>
              <w:right w:val="single" w:sz="4" w:space="0" w:color="auto"/>
            </w:tcBorders>
            <w:shd w:val="clear" w:color="auto" w:fill="auto"/>
            <w:vAlign w:val="center"/>
            <w:hideMark/>
          </w:tcPr>
          <w:p w14:paraId="77667FAA" w14:textId="77777777" w:rsidR="00265C1D" w:rsidRPr="00BF551A" w:rsidRDefault="00265C1D" w:rsidP="00265C1D">
            <w:pPr>
              <w:jc w:val="center"/>
              <w:rPr>
                <w:rFonts w:ascii="Arial" w:hAnsi="Arial" w:cs="Arial"/>
                <w:sz w:val="16"/>
                <w:szCs w:val="16"/>
                <w:lang w:eastAsia="pt-BR"/>
              </w:rPr>
            </w:pPr>
            <w:r w:rsidRPr="00BF551A">
              <w:rPr>
                <w:rFonts w:ascii="Arial" w:hAnsi="Arial" w:cs="Arial"/>
                <w:sz w:val="16"/>
                <w:szCs w:val="16"/>
                <w:lang w:eastAsia="pt-BR"/>
              </w:rPr>
              <w:t>CLT</w:t>
            </w:r>
          </w:p>
        </w:tc>
        <w:tc>
          <w:tcPr>
            <w:tcW w:w="709" w:type="dxa"/>
            <w:tcBorders>
              <w:top w:val="nil"/>
              <w:left w:val="nil"/>
              <w:bottom w:val="single" w:sz="4" w:space="0" w:color="auto"/>
              <w:right w:val="single" w:sz="4" w:space="0" w:color="auto"/>
            </w:tcBorders>
            <w:shd w:val="clear" w:color="auto" w:fill="auto"/>
            <w:noWrap/>
            <w:vAlign w:val="center"/>
            <w:hideMark/>
          </w:tcPr>
          <w:p w14:paraId="323CA162" w14:textId="77777777" w:rsidR="00265C1D" w:rsidRPr="00BF551A" w:rsidRDefault="00265C1D" w:rsidP="00265C1D">
            <w:pPr>
              <w:jc w:val="center"/>
              <w:rPr>
                <w:rFonts w:ascii="Arial" w:hAnsi="Arial" w:cs="Arial"/>
                <w:sz w:val="16"/>
                <w:szCs w:val="16"/>
                <w:lang w:eastAsia="pt-BR"/>
              </w:rPr>
            </w:pPr>
            <w:r w:rsidRPr="00BF551A">
              <w:rPr>
                <w:rFonts w:ascii="Arial" w:hAnsi="Arial" w:cs="Arial"/>
                <w:sz w:val="16"/>
                <w:szCs w:val="16"/>
                <w:lang w:eastAsia="pt-BR"/>
              </w:rPr>
              <w:t>40 h</w:t>
            </w:r>
          </w:p>
        </w:tc>
        <w:tc>
          <w:tcPr>
            <w:tcW w:w="993" w:type="dxa"/>
            <w:tcBorders>
              <w:top w:val="nil"/>
              <w:left w:val="nil"/>
              <w:bottom w:val="single" w:sz="4" w:space="0" w:color="auto"/>
              <w:right w:val="single" w:sz="4" w:space="0" w:color="auto"/>
            </w:tcBorders>
            <w:shd w:val="clear" w:color="auto" w:fill="auto"/>
            <w:vAlign w:val="center"/>
            <w:hideMark/>
          </w:tcPr>
          <w:p w14:paraId="5B07F38F" w14:textId="0DDF8308" w:rsidR="00265C1D" w:rsidRPr="00BF551A" w:rsidRDefault="00265C1D" w:rsidP="00265C1D">
            <w:pPr>
              <w:jc w:val="center"/>
              <w:rPr>
                <w:rFonts w:ascii="Arial" w:hAnsi="Arial" w:cs="Arial"/>
                <w:sz w:val="16"/>
                <w:szCs w:val="16"/>
                <w:lang w:eastAsia="pt-BR"/>
              </w:rPr>
            </w:pPr>
            <w:r w:rsidRPr="00265C1D">
              <w:rPr>
                <w:rFonts w:ascii="Arial" w:hAnsi="Arial" w:cs="Arial"/>
                <w:sz w:val="16"/>
                <w:szCs w:val="16"/>
                <w:lang w:eastAsia="pt-BR"/>
              </w:rPr>
              <w:t>4.400,00</w:t>
            </w:r>
          </w:p>
        </w:tc>
        <w:tc>
          <w:tcPr>
            <w:tcW w:w="991" w:type="dxa"/>
            <w:tcBorders>
              <w:top w:val="nil"/>
              <w:left w:val="nil"/>
              <w:bottom w:val="single" w:sz="4" w:space="0" w:color="auto"/>
              <w:right w:val="single" w:sz="4" w:space="0" w:color="auto"/>
            </w:tcBorders>
            <w:shd w:val="clear" w:color="auto" w:fill="auto"/>
            <w:vAlign w:val="center"/>
            <w:hideMark/>
          </w:tcPr>
          <w:p w14:paraId="5B178F50" w14:textId="2524C2E7" w:rsidR="00265C1D" w:rsidRPr="00BF551A" w:rsidRDefault="00265C1D" w:rsidP="00265C1D">
            <w:pPr>
              <w:jc w:val="center"/>
              <w:rPr>
                <w:rFonts w:ascii="Arial" w:hAnsi="Arial" w:cs="Arial"/>
                <w:sz w:val="16"/>
                <w:szCs w:val="16"/>
                <w:lang w:eastAsia="pt-BR"/>
              </w:rPr>
            </w:pPr>
            <w:r w:rsidRPr="00265C1D">
              <w:rPr>
                <w:rFonts w:ascii="Arial" w:hAnsi="Arial" w:cs="Arial"/>
                <w:sz w:val="16"/>
                <w:szCs w:val="16"/>
                <w:lang w:eastAsia="pt-BR"/>
              </w:rPr>
              <w:t>52.800,00</w:t>
            </w:r>
          </w:p>
        </w:tc>
        <w:tc>
          <w:tcPr>
            <w:tcW w:w="852" w:type="dxa"/>
            <w:tcBorders>
              <w:top w:val="nil"/>
              <w:left w:val="nil"/>
              <w:bottom w:val="single" w:sz="4" w:space="0" w:color="auto"/>
              <w:right w:val="single" w:sz="4" w:space="0" w:color="auto"/>
            </w:tcBorders>
            <w:shd w:val="clear" w:color="auto" w:fill="auto"/>
            <w:vAlign w:val="center"/>
            <w:hideMark/>
          </w:tcPr>
          <w:p w14:paraId="31E1CC27" w14:textId="11621A13" w:rsidR="00265C1D" w:rsidRPr="00CF6F5C" w:rsidRDefault="00265C1D" w:rsidP="00265C1D">
            <w:pPr>
              <w:jc w:val="center"/>
              <w:rPr>
                <w:rFonts w:ascii="Arial" w:hAnsi="Arial" w:cs="Arial"/>
                <w:sz w:val="16"/>
                <w:szCs w:val="16"/>
                <w:lang w:eastAsia="pt-BR"/>
              </w:rPr>
            </w:pPr>
            <w:r w:rsidRPr="00265C1D">
              <w:rPr>
                <w:rFonts w:ascii="Arial" w:hAnsi="Arial" w:cs="Arial"/>
                <w:sz w:val="16"/>
                <w:szCs w:val="16"/>
                <w:lang w:eastAsia="pt-BR"/>
              </w:rPr>
              <w:t>31.298,67</w:t>
            </w:r>
          </w:p>
        </w:tc>
        <w:tc>
          <w:tcPr>
            <w:tcW w:w="992" w:type="dxa"/>
            <w:tcBorders>
              <w:top w:val="nil"/>
              <w:left w:val="nil"/>
              <w:bottom w:val="single" w:sz="4" w:space="0" w:color="auto"/>
              <w:right w:val="single" w:sz="4" w:space="0" w:color="auto"/>
            </w:tcBorders>
            <w:shd w:val="clear" w:color="auto" w:fill="auto"/>
            <w:vAlign w:val="center"/>
            <w:hideMark/>
          </w:tcPr>
          <w:p w14:paraId="3E61B0B6" w14:textId="3A0EE666" w:rsidR="00265C1D" w:rsidRPr="00BF551A" w:rsidRDefault="00265C1D" w:rsidP="00265C1D">
            <w:pPr>
              <w:jc w:val="center"/>
              <w:rPr>
                <w:rFonts w:ascii="Arial" w:hAnsi="Arial" w:cs="Arial"/>
                <w:sz w:val="16"/>
                <w:szCs w:val="16"/>
                <w:lang w:eastAsia="pt-BR"/>
              </w:rPr>
            </w:pPr>
            <w:r w:rsidRPr="00265C1D">
              <w:rPr>
                <w:rFonts w:ascii="Arial" w:hAnsi="Arial" w:cs="Arial"/>
                <w:sz w:val="16"/>
                <w:szCs w:val="16"/>
                <w:lang w:eastAsia="pt-BR"/>
              </w:rPr>
              <w:t>7.555,20</w:t>
            </w:r>
          </w:p>
        </w:tc>
        <w:tc>
          <w:tcPr>
            <w:tcW w:w="991" w:type="dxa"/>
            <w:tcBorders>
              <w:top w:val="nil"/>
              <w:left w:val="nil"/>
              <w:bottom w:val="single" w:sz="4" w:space="0" w:color="auto"/>
              <w:right w:val="single" w:sz="4" w:space="0" w:color="auto"/>
            </w:tcBorders>
            <w:shd w:val="clear" w:color="auto" w:fill="auto"/>
            <w:vAlign w:val="center"/>
            <w:hideMark/>
          </w:tcPr>
          <w:p w14:paraId="44C506F7" w14:textId="50C614EF" w:rsidR="00265C1D" w:rsidRPr="00BF551A" w:rsidRDefault="00265C1D" w:rsidP="00265C1D">
            <w:pPr>
              <w:jc w:val="center"/>
              <w:rPr>
                <w:rFonts w:ascii="Arial" w:hAnsi="Arial" w:cs="Arial"/>
                <w:sz w:val="16"/>
                <w:szCs w:val="16"/>
                <w:lang w:eastAsia="pt-BR"/>
              </w:rPr>
            </w:pPr>
            <w:r w:rsidRPr="00265C1D">
              <w:rPr>
                <w:rFonts w:ascii="Arial" w:hAnsi="Arial" w:cs="Arial"/>
                <w:sz w:val="16"/>
                <w:szCs w:val="16"/>
                <w:lang w:eastAsia="pt-BR"/>
              </w:rPr>
              <w:t>91.653,87</w:t>
            </w:r>
          </w:p>
        </w:tc>
        <w:tc>
          <w:tcPr>
            <w:tcW w:w="1134" w:type="dxa"/>
            <w:tcBorders>
              <w:top w:val="nil"/>
              <w:left w:val="nil"/>
              <w:bottom w:val="single" w:sz="4" w:space="0" w:color="auto"/>
              <w:right w:val="single" w:sz="4" w:space="0" w:color="auto"/>
            </w:tcBorders>
            <w:shd w:val="clear" w:color="auto" w:fill="auto"/>
            <w:vAlign w:val="center"/>
          </w:tcPr>
          <w:p w14:paraId="55A90B32" w14:textId="6ED44FF8" w:rsidR="00265C1D" w:rsidRPr="00CF6F5C" w:rsidRDefault="00265C1D" w:rsidP="00265C1D">
            <w:pPr>
              <w:jc w:val="center"/>
              <w:rPr>
                <w:rFonts w:ascii="Arial" w:hAnsi="Arial" w:cs="Arial"/>
                <w:b/>
                <w:sz w:val="16"/>
                <w:szCs w:val="16"/>
                <w:lang w:eastAsia="pt-BR"/>
              </w:rPr>
            </w:pPr>
            <w:r w:rsidRPr="00265C1D">
              <w:rPr>
                <w:rFonts w:ascii="Arial" w:hAnsi="Arial" w:cs="Arial"/>
                <w:b/>
                <w:sz w:val="16"/>
                <w:szCs w:val="16"/>
                <w:lang w:eastAsia="pt-BR"/>
              </w:rPr>
              <w:t>183.307,73</w:t>
            </w:r>
          </w:p>
        </w:tc>
      </w:tr>
      <w:tr w:rsidR="00265C1D" w:rsidRPr="00BF551A" w14:paraId="4F3D56CF" w14:textId="77777777" w:rsidTr="00E31874">
        <w:trPr>
          <w:trHeight w:val="900"/>
        </w:trPr>
        <w:tc>
          <w:tcPr>
            <w:tcW w:w="229" w:type="dxa"/>
            <w:tcBorders>
              <w:top w:val="nil"/>
              <w:left w:val="single" w:sz="4" w:space="0" w:color="auto"/>
              <w:bottom w:val="single" w:sz="4" w:space="0" w:color="auto"/>
              <w:right w:val="single" w:sz="4" w:space="0" w:color="auto"/>
            </w:tcBorders>
            <w:shd w:val="clear" w:color="auto" w:fill="auto"/>
            <w:vAlign w:val="center"/>
            <w:hideMark/>
          </w:tcPr>
          <w:p w14:paraId="39A75B0E" w14:textId="77777777" w:rsidR="00265C1D" w:rsidRPr="00BF551A" w:rsidRDefault="00265C1D" w:rsidP="00265C1D">
            <w:pPr>
              <w:jc w:val="center"/>
              <w:rPr>
                <w:rFonts w:ascii="Arial" w:hAnsi="Arial" w:cs="Arial"/>
                <w:sz w:val="16"/>
                <w:szCs w:val="16"/>
                <w:lang w:eastAsia="pt-BR"/>
              </w:rPr>
            </w:pPr>
            <w:r w:rsidRPr="00BF551A">
              <w:rPr>
                <w:rFonts w:ascii="Arial" w:hAnsi="Arial" w:cs="Arial"/>
                <w:sz w:val="16"/>
                <w:szCs w:val="16"/>
                <w:lang w:eastAsia="pt-BR"/>
              </w:rPr>
              <w:t>2</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645CF470" w14:textId="77777777" w:rsidR="00265C1D" w:rsidRPr="00BF551A" w:rsidRDefault="00265C1D" w:rsidP="00265C1D">
            <w:pPr>
              <w:rPr>
                <w:rFonts w:ascii="Arial" w:hAnsi="Arial" w:cs="Arial"/>
                <w:sz w:val="16"/>
                <w:szCs w:val="16"/>
                <w:lang w:eastAsia="pt-BR"/>
              </w:rPr>
            </w:pPr>
            <w:r w:rsidRPr="00BF551A">
              <w:rPr>
                <w:rFonts w:ascii="Arial" w:hAnsi="Arial" w:cs="Arial"/>
                <w:sz w:val="16"/>
                <w:szCs w:val="16"/>
                <w:lang w:eastAsia="pt-BR"/>
              </w:rPr>
              <w:t>Gestor Administrativo e Financeiro</w:t>
            </w:r>
          </w:p>
        </w:tc>
        <w:tc>
          <w:tcPr>
            <w:tcW w:w="383" w:type="dxa"/>
            <w:tcBorders>
              <w:top w:val="nil"/>
              <w:left w:val="nil"/>
              <w:bottom w:val="single" w:sz="4" w:space="0" w:color="auto"/>
              <w:right w:val="single" w:sz="4" w:space="0" w:color="auto"/>
            </w:tcBorders>
            <w:shd w:val="clear" w:color="auto" w:fill="auto"/>
            <w:vAlign w:val="center"/>
            <w:hideMark/>
          </w:tcPr>
          <w:p w14:paraId="5D1A4A0C" w14:textId="77777777" w:rsidR="00265C1D" w:rsidRPr="00BF551A" w:rsidRDefault="00265C1D" w:rsidP="00265C1D">
            <w:pPr>
              <w:jc w:val="center"/>
              <w:rPr>
                <w:rFonts w:ascii="Arial" w:hAnsi="Arial" w:cs="Arial"/>
                <w:sz w:val="16"/>
                <w:szCs w:val="16"/>
                <w:lang w:eastAsia="pt-BR"/>
              </w:rPr>
            </w:pPr>
            <w:r w:rsidRPr="00BF551A">
              <w:rPr>
                <w:rFonts w:ascii="Arial" w:hAnsi="Arial" w:cs="Arial"/>
                <w:sz w:val="16"/>
                <w:szCs w:val="16"/>
                <w:lang w:eastAsia="pt-BR"/>
              </w:rPr>
              <w:t>1</w:t>
            </w:r>
          </w:p>
        </w:tc>
        <w:tc>
          <w:tcPr>
            <w:tcW w:w="567" w:type="dxa"/>
            <w:tcBorders>
              <w:top w:val="nil"/>
              <w:left w:val="nil"/>
              <w:bottom w:val="single" w:sz="4" w:space="0" w:color="auto"/>
              <w:right w:val="single" w:sz="4" w:space="0" w:color="auto"/>
            </w:tcBorders>
            <w:shd w:val="clear" w:color="auto" w:fill="auto"/>
            <w:vAlign w:val="center"/>
            <w:hideMark/>
          </w:tcPr>
          <w:p w14:paraId="549794A3" w14:textId="77777777" w:rsidR="00265C1D" w:rsidRPr="00BF551A" w:rsidRDefault="00265C1D" w:rsidP="00265C1D">
            <w:pPr>
              <w:jc w:val="center"/>
              <w:rPr>
                <w:rFonts w:ascii="Arial" w:hAnsi="Arial" w:cs="Arial"/>
                <w:sz w:val="16"/>
                <w:szCs w:val="16"/>
                <w:lang w:eastAsia="pt-BR"/>
              </w:rPr>
            </w:pPr>
            <w:r w:rsidRPr="00BF551A">
              <w:rPr>
                <w:rFonts w:ascii="Arial" w:hAnsi="Arial" w:cs="Arial"/>
                <w:sz w:val="16"/>
                <w:szCs w:val="16"/>
                <w:lang w:eastAsia="pt-BR"/>
              </w:rPr>
              <w:t>CLT</w:t>
            </w:r>
          </w:p>
        </w:tc>
        <w:tc>
          <w:tcPr>
            <w:tcW w:w="709" w:type="dxa"/>
            <w:tcBorders>
              <w:top w:val="nil"/>
              <w:left w:val="nil"/>
              <w:bottom w:val="single" w:sz="4" w:space="0" w:color="auto"/>
              <w:right w:val="single" w:sz="4" w:space="0" w:color="auto"/>
            </w:tcBorders>
            <w:shd w:val="clear" w:color="auto" w:fill="auto"/>
            <w:noWrap/>
            <w:vAlign w:val="center"/>
            <w:hideMark/>
          </w:tcPr>
          <w:p w14:paraId="562E08BB" w14:textId="77777777" w:rsidR="00265C1D" w:rsidRPr="00BF551A" w:rsidRDefault="00265C1D" w:rsidP="00265C1D">
            <w:pPr>
              <w:jc w:val="center"/>
              <w:rPr>
                <w:rFonts w:ascii="Arial" w:hAnsi="Arial" w:cs="Arial"/>
                <w:sz w:val="16"/>
                <w:szCs w:val="16"/>
                <w:lang w:eastAsia="pt-BR"/>
              </w:rPr>
            </w:pPr>
            <w:r w:rsidRPr="00BF551A">
              <w:rPr>
                <w:rFonts w:ascii="Arial" w:hAnsi="Arial" w:cs="Arial"/>
                <w:sz w:val="16"/>
                <w:szCs w:val="16"/>
                <w:lang w:eastAsia="pt-BR"/>
              </w:rPr>
              <w:t>40 h</w:t>
            </w:r>
          </w:p>
        </w:tc>
        <w:tc>
          <w:tcPr>
            <w:tcW w:w="993" w:type="dxa"/>
            <w:tcBorders>
              <w:top w:val="nil"/>
              <w:left w:val="nil"/>
              <w:bottom w:val="single" w:sz="4" w:space="0" w:color="auto"/>
              <w:right w:val="single" w:sz="4" w:space="0" w:color="auto"/>
            </w:tcBorders>
            <w:shd w:val="clear" w:color="auto" w:fill="auto"/>
            <w:vAlign w:val="center"/>
            <w:hideMark/>
          </w:tcPr>
          <w:p w14:paraId="3F11CDC4" w14:textId="1A1084ED" w:rsidR="00265C1D" w:rsidRPr="00BF551A" w:rsidRDefault="00265C1D" w:rsidP="00265C1D">
            <w:pPr>
              <w:jc w:val="center"/>
              <w:rPr>
                <w:rFonts w:ascii="Arial" w:hAnsi="Arial" w:cs="Arial"/>
                <w:sz w:val="16"/>
                <w:szCs w:val="16"/>
                <w:lang w:eastAsia="pt-BR"/>
              </w:rPr>
            </w:pPr>
            <w:r w:rsidRPr="00265C1D">
              <w:rPr>
                <w:rFonts w:ascii="Arial" w:hAnsi="Arial" w:cs="Arial"/>
                <w:sz w:val="16"/>
                <w:szCs w:val="16"/>
                <w:lang w:eastAsia="pt-BR"/>
              </w:rPr>
              <w:t>3.350,00</w:t>
            </w:r>
          </w:p>
        </w:tc>
        <w:tc>
          <w:tcPr>
            <w:tcW w:w="991" w:type="dxa"/>
            <w:tcBorders>
              <w:top w:val="nil"/>
              <w:left w:val="nil"/>
              <w:bottom w:val="single" w:sz="4" w:space="0" w:color="auto"/>
              <w:right w:val="single" w:sz="4" w:space="0" w:color="auto"/>
            </w:tcBorders>
            <w:shd w:val="clear" w:color="auto" w:fill="auto"/>
            <w:vAlign w:val="center"/>
            <w:hideMark/>
          </w:tcPr>
          <w:p w14:paraId="290FBE42" w14:textId="4C83A6CD" w:rsidR="00265C1D" w:rsidRPr="00BF551A" w:rsidRDefault="00265C1D" w:rsidP="00265C1D">
            <w:pPr>
              <w:jc w:val="center"/>
              <w:rPr>
                <w:rFonts w:ascii="Arial" w:hAnsi="Arial" w:cs="Arial"/>
                <w:sz w:val="16"/>
                <w:szCs w:val="16"/>
                <w:lang w:eastAsia="pt-BR"/>
              </w:rPr>
            </w:pPr>
            <w:r w:rsidRPr="00265C1D">
              <w:rPr>
                <w:rFonts w:ascii="Arial" w:hAnsi="Arial" w:cs="Arial"/>
                <w:sz w:val="16"/>
                <w:szCs w:val="16"/>
                <w:lang w:eastAsia="pt-BR"/>
              </w:rPr>
              <w:t>40.200,00</w:t>
            </w:r>
          </w:p>
        </w:tc>
        <w:tc>
          <w:tcPr>
            <w:tcW w:w="852" w:type="dxa"/>
            <w:tcBorders>
              <w:top w:val="nil"/>
              <w:left w:val="nil"/>
              <w:bottom w:val="single" w:sz="4" w:space="0" w:color="auto"/>
              <w:right w:val="single" w:sz="4" w:space="0" w:color="auto"/>
            </w:tcBorders>
            <w:shd w:val="clear" w:color="auto" w:fill="auto"/>
            <w:vAlign w:val="center"/>
            <w:hideMark/>
          </w:tcPr>
          <w:p w14:paraId="5C02AC96" w14:textId="10DD4ABA" w:rsidR="00265C1D" w:rsidRPr="00CF6F5C" w:rsidRDefault="00265C1D" w:rsidP="00265C1D">
            <w:pPr>
              <w:jc w:val="center"/>
              <w:rPr>
                <w:rFonts w:ascii="Arial" w:hAnsi="Arial" w:cs="Arial"/>
                <w:sz w:val="16"/>
                <w:szCs w:val="16"/>
                <w:lang w:eastAsia="pt-BR"/>
              </w:rPr>
            </w:pPr>
            <w:r w:rsidRPr="00265C1D">
              <w:rPr>
                <w:rFonts w:ascii="Arial" w:hAnsi="Arial" w:cs="Arial"/>
                <w:sz w:val="16"/>
                <w:szCs w:val="16"/>
                <w:lang w:eastAsia="pt-BR"/>
              </w:rPr>
              <w:t>23.829,67</w:t>
            </w:r>
          </w:p>
        </w:tc>
        <w:tc>
          <w:tcPr>
            <w:tcW w:w="992" w:type="dxa"/>
            <w:tcBorders>
              <w:top w:val="nil"/>
              <w:left w:val="nil"/>
              <w:bottom w:val="single" w:sz="4" w:space="0" w:color="auto"/>
              <w:right w:val="single" w:sz="4" w:space="0" w:color="auto"/>
            </w:tcBorders>
            <w:shd w:val="clear" w:color="auto" w:fill="auto"/>
            <w:vAlign w:val="center"/>
            <w:hideMark/>
          </w:tcPr>
          <w:p w14:paraId="6DA3E2B0" w14:textId="55CAB351" w:rsidR="00265C1D" w:rsidRPr="00CF6F5C" w:rsidRDefault="00265C1D" w:rsidP="00265C1D">
            <w:pPr>
              <w:jc w:val="center"/>
              <w:rPr>
                <w:rFonts w:ascii="Arial" w:hAnsi="Arial" w:cs="Arial"/>
                <w:sz w:val="16"/>
                <w:szCs w:val="16"/>
                <w:lang w:eastAsia="pt-BR"/>
              </w:rPr>
            </w:pPr>
            <w:r w:rsidRPr="00265C1D">
              <w:rPr>
                <w:rFonts w:ascii="Arial" w:hAnsi="Arial" w:cs="Arial"/>
                <w:sz w:val="16"/>
                <w:szCs w:val="16"/>
                <w:lang w:eastAsia="pt-BR"/>
              </w:rPr>
              <w:t>7.555,20</w:t>
            </w:r>
          </w:p>
        </w:tc>
        <w:tc>
          <w:tcPr>
            <w:tcW w:w="991" w:type="dxa"/>
            <w:tcBorders>
              <w:top w:val="nil"/>
              <w:left w:val="nil"/>
              <w:bottom w:val="single" w:sz="4" w:space="0" w:color="auto"/>
              <w:right w:val="single" w:sz="4" w:space="0" w:color="auto"/>
            </w:tcBorders>
            <w:shd w:val="clear" w:color="auto" w:fill="auto"/>
            <w:vAlign w:val="center"/>
          </w:tcPr>
          <w:p w14:paraId="433C5EDE" w14:textId="3BEEC95F" w:rsidR="00265C1D" w:rsidRPr="00BF551A" w:rsidRDefault="00265C1D" w:rsidP="00265C1D">
            <w:pPr>
              <w:jc w:val="center"/>
              <w:rPr>
                <w:rFonts w:ascii="Arial" w:hAnsi="Arial" w:cs="Arial"/>
                <w:sz w:val="16"/>
                <w:szCs w:val="16"/>
                <w:lang w:eastAsia="pt-BR"/>
              </w:rPr>
            </w:pPr>
            <w:r w:rsidRPr="00265C1D">
              <w:rPr>
                <w:rFonts w:ascii="Arial" w:hAnsi="Arial" w:cs="Arial"/>
                <w:sz w:val="16"/>
                <w:szCs w:val="16"/>
                <w:lang w:eastAsia="pt-BR"/>
              </w:rPr>
              <w:t>71.584,87</w:t>
            </w:r>
          </w:p>
        </w:tc>
        <w:tc>
          <w:tcPr>
            <w:tcW w:w="1134" w:type="dxa"/>
            <w:tcBorders>
              <w:top w:val="nil"/>
              <w:left w:val="nil"/>
              <w:bottom w:val="single" w:sz="4" w:space="0" w:color="auto"/>
              <w:right w:val="single" w:sz="4" w:space="0" w:color="auto"/>
            </w:tcBorders>
            <w:shd w:val="clear" w:color="auto" w:fill="auto"/>
            <w:vAlign w:val="center"/>
          </w:tcPr>
          <w:p w14:paraId="1E1458DE" w14:textId="71EE3858" w:rsidR="00265C1D" w:rsidRPr="00265C1D" w:rsidRDefault="00265C1D" w:rsidP="00265C1D">
            <w:pPr>
              <w:jc w:val="center"/>
              <w:rPr>
                <w:rFonts w:ascii="Arial" w:hAnsi="Arial" w:cs="Arial"/>
                <w:b/>
                <w:sz w:val="16"/>
                <w:szCs w:val="16"/>
                <w:lang w:eastAsia="pt-BR"/>
              </w:rPr>
            </w:pPr>
            <w:r w:rsidRPr="00265C1D">
              <w:rPr>
                <w:rFonts w:ascii="Arial" w:hAnsi="Arial" w:cs="Arial"/>
                <w:b/>
                <w:sz w:val="16"/>
                <w:szCs w:val="16"/>
                <w:lang w:eastAsia="pt-BR"/>
              </w:rPr>
              <w:t>143.169,73</w:t>
            </w:r>
          </w:p>
        </w:tc>
      </w:tr>
      <w:tr w:rsidR="00265C1D" w:rsidRPr="00BF551A" w14:paraId="434E60E0" w14:textId="77777777" w:rsidTr="00D31DA5">
        <w:trPr>
          <w:trHeight w:val="900"/>
        </w:trPr>
        <w:tc>
          <w:tcPr>
            <w:tcW w:w="229" w:type="dxa"/>
            <w:tcBorders>
              <w:top w:val="nil"/>
              <w:left w:val="single" w:sz="4" w:space="0" w:color="auto"/>
              <w:bottom w:val="single" w:sz="4" w:space="0" w:color="auto"/>
              <w:right w:val="single" w:sz="4" w:space="0" w:color="auto"/>
            </w:tcBorders>
            <w:shd w:val="clear" w:color="auto" w:fill="auto"/>
            <w:vAlign w:val="center"/>
            <w:hideMark/>
          </w:tcPr>
          <w:p w14:paraId="13AC38CF" w14:textId="33CD33B2" w:rsidR="00265C1D" w:rsidRPr="00BF551A" w:rsidRDefault="00265C1D" w:rsidP="00265C1D">
            <w:pPr>
              <w:jc w:val="center"/>
              <w:rPr>
                <w:rFonts w:ascii="Arial" w:hAnsi="Arial" w:cs="Arial"/>
                <w:sz w:val="16"/>
                <w:szCs w:val="16"/>
                <w:lang w:eastAsia="pt-BR"/>
              </w:rPr>
            </w:pPr>
            <w:r>
              <w:rPr>
                <w:rFonts w:ascii="Arial" w:hAnsi="Arial" w:cs="Arial"/>
                <w:sz w:val="16"/>
                <w:szCs w:val="16"/>
                <w:lang w:eastAsia="pt-BR"/>
              </w:rPr>
              <w:t>3</w:t>
            </w:r>
          </w:p>
        </w:tc>
        <w:tc>
          <w:tcPr>
            <w:tcW w:w="1368" w:type="dxa"/>
            <w:tcBorders>
              <w:top w:val="nil"/>
              <w:left w:val="nil"/>
              <w:bottom w:val="single" w:sz="4" w:space="0" w:color="auto"/>
              <w:right w:val="single" w:sz="4" w:space="0" w:color="auto"/>
            </w:tcBorders>
            <w:shd w:val="clear" w:color="auto" w:fill="auto"/>
            <w:vAlign w:val="center"/>
            <w:hideMark/>
          </w:tcPr>
          <w:p w14:paraId="510C1086" w14:textId="77777777" w:rsidR="00265C1D" w:rsidRPr="00BF551A" w:rsidRDefault="00265C1D" w:rsidP="00265C1D">
            <w:pPr>
              <w:rPr>
                <w:rFonts w:ascii="Arial" w:hAnsi="Arial" w:cs="Arial"/>
                <w:sz w:val="16"/>
                <w:szCs w:val="16"/>
                <w:lang w:eastAsia="pt-BR"/>
              </w:rPr>
            </w:pPr>
            <w:r w:rsidRPr="00BF551A">
              <w:rPr>
                <w:rFonts w:ascii="Arial" w:hAnsi="Arial" w:cs="Arial"/>
                <w:sz w:val="16"/>
                <w:szCs w:val="16"/>
                <w:lang w:eastAsia="pt-BR"/>
              </w:rPr>
              <w:t>Técnico em Desenvolvimento Social</w:t>
            </w:r>
          </w:p>
        </w:tc>
        <w:tc>
          <w:tcPr>
            <w:tcW w:w="383" w:type="dxa"/>
            <w:tcBorders>
              <w:top w:val="nil"/>
              <w:left w:val="nil"/>
              <w:bottom w:val="single" w:sz="4" w:space="0" w:color="auto"/>
              <w:right w:val="single" w:sz="4" w:space="0" w:color="auto"/>
            </w:tcBorders>
            <w:shd w:val="clear" w:color="auto" w:fill="auto"/>
            <w:vAlign w:val="center"/>
            <w:hideMark/>
          </w:tcPr>
          <w:p w14:paraId="56E2CEC7" w14:textId="77777777" w:rsidR="00265C1D" w:rsidRPr="00BF551A" w:rsidRDefault="00265C1D" w:rsidP="00265C1D">
            <w:pPr>
              <w:jc w:val="center"/>
              <w:rPr>
                <w:rFonts w:ascii="Arial" w:hAnsi="Arial" w:cs="Arial"/>
                <w:sz w:val="16"/>
                <w:szCs w:val="16"/>
                <w:lang w:eastAsia="pt-BR"/>
              </w:rPr>
            </w:pPr>
            <w:r w:rsidRPr="00BF551A">
              <w:rPr>
                <w:rFonts w:ascii="Arial" w:hAnsi="Arial" w:cs="Arial"/>
                <w:sz w:val="16"/>
                <w:szCs w:val="16"/>
                <w:lang w:eastAsia="pt-BR"/>
              </w:rPr>
              <w:t>1</w:t>
            </w:r>
          </w:p>
        </w:tc>
        <w:tc>
          <w:tcPr>
            <w:tcW w:w="567" w:type="dxa"/>
            <w:tcBorders>
              <w:top w:val="nil"/>
              <w:left w:val="nil"/>
              <w:bottom w:val="single" w:sz="4" w:space="0" w:color="auto"/>
              <w:right w:val="single" w:sz="4" w:space="0" w:color="auto"/>
            </w:tcBorders>
            <w:shd w:val="clear" w:color="auto" w:fill="auto"/>
            <w:vAlign w:val="center"/>
            <w:hideMark/>
          </w:tcPr>
          <w:p w14:paraId="562389EC" w14:textId="77777777" w:rsidR="00265C1D" w:rsidRPr="00BF551A" w:rsidRDefault="00265C1D" w:rsidP="00265C1D">
            <w:pPr>
              <w:jc w:val="center"/>
              <w:rPr>
                <w:rFonts w:ascii="Arial" w:hAnsi="Arial" w:cs="Arial"/>
                <w:sz w:val="16"/>
                <w:szCs w:val="16"/>
                <w:lang w:eastAsia="pt-BR"/>
              </w:rPr>
            </w:pPr>
            <w:r w:rsidRPr="00BF551A">
              <w:rPr>
                <w:rFonts w:ascii="Arial" w:hAnsi="Arial" w:cs="Arial"/>
                <w:sz w:val="16"/>
                <w:szCs w:val="16"/>
                <w:lang w:eastAsia="pt-BR"/>
              </w:rPr>
              <w:t>CLT</w:t>
            </w:r>
          </w:p>
        </w:tc>
        <w:tc>
          <w:tcPr>
            <w:tcW w:w="709" w:type="dxa"/>
            <w:tcBorders>
              <w:top w:val="nil"/>
              <w:left w:val="nil"/>
              <w:bottom w:val="single" w:sz="4" w:space="0" w:color="auto"/>
              <w:right w:val="single" w:sz="4" w:space="0" w:color="auto"/>
            </w:tcBorders>
            <w:shd w:val="clear" w:color="auto" w:fill="auto"/>
            <w:noWrap/>
            <w:vAlign w:val="center"/>
            <w:hideMark/>
          </w:tcPr>
          <w:p w14:paraId="2C6F1693" w14:textId="77777777" w:rsidR="00265C1D" w:rsidRPr="00BF551A" w:rsidRDefault="00265C1D" w:rsidP="00265C1D">
            <w:pPr>
              <w:jc w:val="center"/>
              <w:rPr>
                <w:rFonts w:ascii="Arial" w:hAnsi="Arial" w:cs="Arial"/>
                <w:sz w:val="16"/>
                <w:szCs w:val="16"/>
                <w:lang w:eastAsia="pt-BR"/>
              </w:rPr>
            </w:pPr>
            <w:r w:rsidRPr="00BF551A">
              <w:rPr>
                <w:rFonts w:ascii="Arial" w:hAnsi="Arial" w:cs="Arial"/>
                <w:sz w:val="16"/>
                <w:szCs w:val="16"/>
                <w:lang w:eastAsia="pt-BR"/>
              </w:rPr>
              <w:t>40 h</w:t>
            </w:r>
          </w:p>
        </w:tc>
        <w:tc>
          <w:tcPr>
            <w:tcW w:w="993" w:type="dxa"/>
            <w:tcBorders>
              <w:top w:val="nil"/>
              <w:left w:val="nil"/>
              <w:bottom w:val="single" w:sz="4" w:space="0" w:color="auto"/>
              <w:right w:val="single" w:sz="4" w:space="0" w:color="auto"/>
            </w:tcBorders>
            <w:shd w:val="clear" w:color="auto" w:fill="auto"/>
            <w:vAlign w:val="center"/>
            <w:hideMark/>
          </w:tcPr>
          <w:p w14:paraId="3CC1D833" w14:textId="59F7F839" w:rsidR="00265C1D" w:rsidRPr="00BF551A" w:rsidRDefault="00265C1D" w:rsidP="00265C1D">
            <w:pPr>
              <w:jc w:val="center"/>
              <w:rPr>
                <w:rFonts w:ascii="Arial" w:hAnsi="Arial" w:cs="Arial"/>
                <w:sz w:val="16"/>
                <w:szCs w:val="16"/>
                <w:lang w:eastAsia="pt-BR"/>
              </w:rPr>
            </w:pPr>
            <w:r w:rsidRPr="00265C1D">
              <w:rPr>
                <w:rFonts w:ascii="Arial" w:hAnsi="Arial" w:cs="Arial"/>
                <w:sz w:val="16"/>
                <w:szCs w:val="16"/>
                <w:lang w:eastAsia="pt-BR"/>
              </w:rPr>
              <w:t>3.350,00</w:t>
            </w:r>
          </w:p>
        </w:tc>
        <w:tc>
          <w:tcPr>
            <w:tcW w:w="991" w:type="dxa"/>
            <w:tcBorders>
              <w:top w:val="nil"/>
              <w:left w:val="nil"/>
              <w:bottom w:val="single" w:sz="4" w:space="0" w:color="auto"/>
              <w:right w:val="single" w:sz="4" w:space="0" w:color="auto"/>
            </w:tcBorders>
            <w:shd w:val="clear" w:color="auto" w:fill="auto"/>
            <w:vAlign w:val="center"/>
            <w:hideMark/>
          </w:tcPr>
          <w:p w14:paraId="738FEB59" w14:textId="5E072754" w:rsidR="00265C1D" w:rsidRPr="00BF551A" w:rsidRDefault="00265C1D" w:rsidP="00265C1D">
            <w:pPr>
              <w:jc w:val="center"/>
              <w:rPr>
                <w:rFonts w:ascii="Arial" w:hAnsi="Arial" w:cs="Arial"/>
                <w:sz w:val="16"/>
                <w:szCs w:val="16"/>
                <w:lang w:eastAsia="pt-BR"/>
              </w:rPr>
            </w:pPr>
            <w:r w:rsidRPr="00265C1D">
              <w:rPr>
                <w:rFonts w:ascii="Arial" w:hAnsi="Arial" w:cs="Arial"/>
                <w:sz w:val="16"/>
                <w:szCs w:val="16"/>
                <w:lang w:eastAsia="pt-BR"/>
              </w:rPr>
              <w:t>40.200,00</w:t>
            </w:r>
          </w:p>
        </w:tc>
        <w:tc>
          <w:tcPr>
            <w:tcW w:w="852" w:type="dxa"/>
            <w:tcBorders>
              <w:top w:val="nil"/>
              <w:left w:val="nil"/>
              <w:bottom w:val="single" w:sz="4" w:space="0" w:color="auto"/>
              <w:right w:val="single" w:sz="4" w:space="0" w:color="auto"/>
            </w:tcBorders>
            <w:shd w:val="clear" w:color="auto" w:fill="auto"/>
            <w:vAlign w:val="center"/>
            <w:hideMark/>
          </w:tcPr>
          <w:p w14:paraId="7344B8D4" w14:textId="7268B54D" w:rsidR="00265C1D" w:rsidRPr="00265C1D" w:rsidRDefault="00265C1D" w:rsidP="00265C1D">
            <w:pPr>
              <w:jc w:val="center"/>
              <w:rPr>
                <w:rFonts w:ascii="Arial" w:hAnsi="Arial" w:cs="Arial"/>
                <w:sz w:val="16"/>
                <w:szCs w:val="16"/>
                <w:lang w:eastAsia="pt-BR"/>
              </w:rPr>
            </w:pPr>
            <w:r w:rsidRPr="00265C1D">
              <w:rPr>
                <w:rFonts w:ascii="Arial" w:hAnsi="Arial" w:cs="Arial"/>
                <w:sz w:val="16"/>
                <w:szCs w:val="16"/>
                <w:lang w:eastAsia="pt-BR"/>
              </w:rPr>
              <w:t>23.829,67</w:t>
            </w:r>
          </w:p>
        </w:tc>
        <w:tc>
          <w:tcPr>
            <w:tcW w:w="992" w:type="dxa"/>
            <w:tcBorders>
              <w:top w:val="nil"/>
              <w:left w:val="nil"/>
              <w:bottom w:val="single" w:sz="4" w:space="0" w:color="auto"/>
              <w:right w:val="single" w:sz="4" w:space="0" w:color="auto"/>
            </w:tcBorders>
            <w:shd w:val="clear" w:color="auto" w:fill="auto"/>
            <w:vAlign w:val="center"/>
            <w:hideMark/>
          </w:tcPr>
          <w:p w14:paraId="2E7394D4" w14:textId="4100D52C" w:rsidR="00265C1D" w:rsidRPr="00265C1D" w:rsidRDefault="00265C1D" w:rsidP="00265C1D">
            <w:pPr>
              <w:jc w:val="center"/>
              <w:rPr>
                <w:rFonts w:ascii="Arial" w:hAnsi="Arial" w:cs="Arial"/>
                <w:sz w:val="16"/>
                <w:szCs w:val="16"/>
                <w:lang w:eastAsia="pt-BR"/>
              </w:rPr>
            </w:pPr>
            <w:r w:rsidRPr="00265C1D">
              <w:rPr>
                <w:rFonts w:ascii="Arial" w:hAnsi="Arial" w:cs="Arial"/>
                <w:sz w:val="16"/>
                <w:szCs w:val="16"/>
                <w:lang w:eastAsia="pt-BR"/>
              </w:rPr>
              <w:t>7.555,20</w:t>
            </w:r>
          </w:p>
        </w:tc>
        <w:tc>
          <w:tcPr>
            <w:tcW w:w="991" w:type="dxa"/>
            <w:tcBorders>
              <w:top w:val="nil"/>
              <w:left w:val="nil"/>
              <w:bottom w:val="single" w:sz="4" w:space="0" w:color="auto"/>
              <w:right w:val="single" w:sz="4" w:space="0" w:color="auto"/>
            </w:tcBorders>
            <w:shd w:val="clear" w:color="auto" w:fill="auto"/>
            <w:vAlign w:val="center"/>
          </w:tcPr>
          <w:p w14:paraId="23214D94" w14:textId="64106FA9" w:rsidR="00265C1D" w:rsidRPr="00BF551A" w:rsidRDefault="00265C1D" w:rsidP="00265C1D">
            <w:pPr>
              <w:jc w:val="center"/>
              <w:rPr>
                <w:rFonts w:ascii="Arial" w:hAnsi="Arial" w:cs="Arial"/>
                <w:sz w:val="16"/>
                <w:szCs w:val="16"/>
                <w:lang w:eastAsia="pt-BR"/>
              </w:rPr>
            </w:pPr>
            <w:r w:rsidRPr="00265C1D">
              <w:rPr>
                <w:rFonts w:ascii="Arial" w:hAnsi="Arial" w:cs="Arial"/>
                <w:sz w:val="16"/>
                <w:szCs w:val="16"/>
                <w:lang w:eastAsia="pt-BR"/>
              </w:rPr>
              <w:t>71.584,87</w:t>
            </w:r>
          </w:p>
        </w:tc>
        <w:tc>
          <w:tcPr>
            <w:tcW w:w="1134" w:type="dxa"/>
            <w:tcBorders>
              <w:top w:val="nil"/>
              <w:left w:val="nil"/>
              <w:bottom w:val="single" w:sz="4" w:space="0" w:color="auto"/>
              <w:right w:val="single" w:sz="4" w:space="0" w:color="auto"/>
            </w:tcBorders>
            <w:shd w:val="clear" w:color="auto" w:fill="auto"/>
            <w:vAlign w:val="center"/>
          </w:tcPr>
          <w:p w14:paraId="4FA9E1F5" w14:textId="2A958044" w:rsidR="00265C1D" w:rsidRPr="00265C1D" w:rsidRDefault="00265C1D" w:rsidP="00265C1D">
            <w:pPr>
              <w:jc w:val="center"/>
              <w:rPr>
                <w:rFonts w:ascii="Arial" w:hAnsi="Arial" w:cs="Arial"/>
                <w:b/>
                <w:sz w:val="16"/>
                <w:szCs w:val="16"/>
                <w:lang w:eastAsia="pt-BR"/>
              </w:rPr>
            </w:pPr>
            <w:r w:rsidRPr="00265C1D">
              <w:rPr>
                <w:rFonts w:ascii="Arial" w:hAnsi="Arial" w:cs="Arial"/>
                <w:b/>
                <w:sz w:val="16"/>
                <w:szCs w:val="16"/>
                <w:lang w:eastAsia="pt-BR"/>
              </w:rPr>
              <w:t>143.169,73</w:t>
            </w:r>
          </w:p>
        </w:tc>
      </w:tr>
      <w:tr w:rsidR="00265C1D" w:rsidRPr="00BF551A" w14:paraId="40E91718" w14:textId="77777777" w:rsidTr="00E31874">
        <w:trPr>
          <w:trHeight w:val="900"/>
        </w:trPr>
        <w:tc>
          <w:tcPr>
            <w:tcW w:w="229" w:type="dxa"/>
            <w:tcBorders>
              <w:top w:val="nil"/>
              <w:left w:val="single" w:sz="4" w:space="0" w:color="auto"/>
              <w:bottom w:val="single" w:sz="4" w:space="0" w:color="auto"/>
              <w:right w:val="single" w:sz="4" w:space="0" w:color="auto"/>
            </w:tcBorders>
            <w:shd w:val="clear" w:color="auto" w:fill="auto"/>
            <w:vAlign w:val="center"/>
            <w:hideMark/>
          </w:tcPr>
          <w:p w14:paraId="7F381E89" w14:textId="0F2973C5" w:rsidR="00265C1D" w:rsidRPr="00BF551A" w:rsidRDefault="00265C1D" w:rsidP="00265C1D">
            <w:pPr>
              <w:jc w:val="center"/>
              <w:rPr>
                <w:rFonts w:ascii="Arial" w:hAnsi="Arial" w:cs="Arial"/>
                <w:sz w:val="16"/>
                <w:szCs w:val="16"/>
                <w:lang w:eastAsia="pt-BR"/>
              </w:rPr>
            </w:pPr>
            <w:r>
              <w:rPr>
                <w:rFonts w:ascii="Arial" w:hAnsi="Arial" w:cs="Arial"/>
                <w:sz w:val="16"/>
                <w:szCs w:val="16"/>
                <w:lang w:eastAsia="pt-BR"/>
              </w:rPr>
              <w:t>4</w:t>
            </w:r>
          </w:p>
        </w:tc>
        <w:tc>
          <w:tcPr>
            <w:tcW w:w="1368" w:type="dxa"/>
            <w:tcBorders>
              <w:top w:val="nil"/>
              <w:left w:val="nil"/>
              <w:bottom w:val="single" w:sz="4" w:space="0" w:color="auto"/>
              <w:right w:val="single" w:sz="4" w:space="0" w:color="auto"/>
            </w:tcBorders>
            <w:shd w:val="clear" w:color="auto" w:fill="auto"/>
            <w:vAlign w:val="center"/>
            <w:hideMark/>
          </w:tcPr>
          <w:p w14:paraId="26F857B8" w14:textId="77777777" w:rsidR="00265C1D" w:rsidRPr="00BF551A" w:rsidRDefault="00265C1D" w:rsidP="00265C1D">
            <w:pPr>
              <w:rPr>
                <w:rFonts w:ascii="Arial" w:hAnsi="Arial" w:cs="Arial"/>
                <w:sz w:val="16"/>
                <w:szCs w:val="16"/>
                <w:lang w:eastAsia="pt-BR"/>
              </w:rPr>
            </w:pPr>
            <w:r w:rsidRPr="00BF551A">
              <w:rPr>
                <w:rFonts w:ascii="Arial" w:hAnsi="Arial" w:cs="Arial"/>
                <w:sz w:val="16"/>
                <w:szCs w:val="16"/>
                <w:lang w:eastAsia="pt-BR"/>
              </w:rPr>
              <w:t>Agente de Desenvolvimento Social</w:t>
            </w:r>
          </w:p>
        </w:tc>
        <w:tc>
          <w:tcPr>
            <w:tcW w:w="383" w:type="dxa"/>
            <w:tcBorders>
              <w:top w:val="nil"/>
              <w:left w:val="nil"/>
              <w:bottom w:val="single" w:sz="4" w:space="0" w:color="auto"/>
              <w:right w:val="single" w:sz="4" w:space="0" w:color="auto"/>
            </w:tcBorders>
            <w:shd w:val="clear" w:color="auto" w:fill="auto"/>
            <w:vAlign w:val="center"/>
            <w:hideMark/>
          </w:tcPr>
          <w:p w14:paraId="204A01B1" w14:textId="77777777" w:rsidR="00265C1D" w:rsidRPr="00BF551A" w:rsidRDefault="00265C1D" w:rsidP="00265C1D">
            <w:pPr>
              <w:jc w:val="center"/>
              <w:rPr>
                <w:rFonts w:ascii="Arial" w:hAnsi="Arial" w:cs="Arial"/>
                <w:sz w:val="16"/>
                <w:szCs w:val="16"/>
                <w:lang w:eastAsia="pt-BR"/>
              </w:rPr>
            </w:pPr>
            <w:r w:rsidRPr="00BF551A">
              <w:rPr>
                <w:rFonts w:ascii="Arial" w:hAnsi="Arial" w:cs="Arial"/>
                <w:sz w:val="16"/>
                <w:szCs w:val="16"/>
                <w:lang w:eastAsia="pt-BR"/>
              </w:rPr>
              <w:t>10</w:t>
            </w:r>
          </w:p>
        </w:tc>
        <w:tc>
          <w:tcPr>
            <w:tcW w:w="567" w:type="dxa"/>
            <w:tcBorders>
              <w:top w:val="nil"/>
              <w:left w:val="nil"/>
              <w:bottom w:val="single" w:sz="4" w:space="0" w:color="auto"/>
              <w:right w:val="single" w:sz="4" w:space="0" w:color="auto"/>
            </w:tcBorders>
            <w:shd w:val="clear" w:color="auto" w:fill="auto"/>
            <w:vAlign w:val="center"/>
            <w:hideMark/>
          </w:tcPr>
          <w:p w14:paraId="522FA097" w14:textId="77777777" w:rsidR="00265C1D" w:rsidRPr="00BF551A" w:rsidRDefault="00265C1D" w:rsidP="00265C1D">
            <w:pPr>
              <w:jc w:val="center"/>
              <w:rPr>
                <w:rFonts w:ascii="Arial" w:hAnsi="Arial" w:cs="Arial"/>
                <w:sz w:val="16"/>
                <w:szCs w:val="16"/>
                <w:lang w:eastAsia="pt-BR"/>
              </w:rPr>
            </w:pPr>
            <w:r w:rsidRPr="00BF551A">
              <w:rPr>
                <w:rFonts w:ascii="Arial" w:hAnsi="Arial" w:cs="Arial"/>
                <w:sz w:val="16"/>
                <w:szCs w:val="16"/>
                <w:lang w:eastAsia="pt-BR"/>
              </w:rPr>
              <w:t>CLT</w:t>
            </w:r>
          </w:p>
        </w:tc>
        <w:tc>
          <w:tcPr>
            <w:tcW w:w="709" w:type="dxa"/>
            <w:tcBorders>
              <w:top w:val="nil"/>
              <w:left w:val="nil"/>
              <w:bottom w:val="single" w:sz="4" w:space="0" w:color="auto"/>
              <w:right w:val="single" w:sz="4" w:space="0" w:color="auto"/>
            </w:tcBorders>
            <w:shd w:val="clear" w:color="auto" w:fill="auto"/>
            <w:noWrap/>
            <w:vAlign w:val="center"/>
            <w:hideMark/>
          </w:tcPr>
          <w:p w14:paraId="0830B107" w14:textId="77777777" w:rsidR="00265C1D" w:rsidRPr="00BF551A" w:rsidRDefault="00265C1D" w:rsidP="00265C1D">
            <w:pPr>
              <w:jc w:val="center"/>
              <w:rPr>
                <w:rFonts w:ascii="Arial" w:hAnsi="Arial" w:cs="Arial"/>
                <w:sz w:val="16"/>
                <w:szCs w:val="16"/>
                <w:lang w:eastAsia="pt-BR"/>
              </w:rPr>
            </w:pPr>
            <w:r w:rsidRPr="00BF551A">
              <w:rPr>
                <w:rFonts w:ascii="Arial" w:hAnsi="Arial" w:cs="Arial"/>
                <w:sz w:val="16"/>
                <w:szCs w:val="16"/>
                <w:lang w:eastAsia="pt-BR"/>
              </w:rPr>
              <w:t>40 h</w:t>
            </w:r>
          </w:p>
        </w:tc>
        <w:tc>
          <w:tcPr>
            <w:tcW w:w="993" w:type="dxa"/>
            <w:tcBorders>
              <w:top w:val="nil"/>
              <w:left w:val="nil"/>
              <w:bottom w:val="single" w:sz="4" w:space="0" w:color="auto"/>
              <w:right w:val="single" w:sz="4" w:space="0" w:color="auto"/>
            </w:tcBorders>
            <w:shd w:val="clear" w:color="auto" w:fill="auto"/>
            <w:vAlign w:val="center"/>
            <w:hideMark/>
          </w:tcPr>
          <w:p w14:paraId="4F0409CC" w14:textId="3C8EDB8E" w:rsidR="00265C1D" w:rsidRPr="00BF551A" w:rsidRDefault="00265C1D" w:rsidP="00265C1D">
            <w:pPr>
              <w:jc w:val="center"/>
              <w:rPr>
                <w:rFonts w:ascii="Arial" w:hAnsi="Arial" w:cs="Arial"/>
                <w:sz w:val="16"/>
                <w:szCs w:val="16"/>
                <w:lang w:eastAsia="pt-BR"/>
              </w:rPr>
            </w:pPr>
            <w:r w:rsidRPr="00265C1D">
              <w:rPr>
                <w:rFonts w:ascii="Arial" w:hAnsi="Arial" w:cs="Arial"/>
                <w:sz w:val="16"/>
                <w:szCs w:val="16"/>
                <w:lang w:eastAsia="pt-BR"/>
              </w:rPr>
              <w:t>2.800,00</w:t>
            </w:r>
          </w:p>
        </w:tc>
        <w:tc>
          <w:tcPr>
            <w:tcW w:w="991" w:type="dxa"/>
            <w:tcBorders>
              <w:top w:val="nil"/>
              <w:left w:val="nil"/>
              <w:bottom w:val="single" w:sz="4" w:space="0" w:color="auto"/>
              <w:right w:val="single" w:sz="4" w:space="0" w:color="auto"/>
            </w:tcBorders>
            <w:shd w:val="clear" w:color="auto" w:fill="auto"/>
            <w:vAlign w:val="center"/>
            <w:hideMark/>
          </w:tcPr>
          <w:p w14:paraId="68F8B00C" w14:textId="6E50CDA4" w:rsidR="00265C1D" w:rsidRPr="00BF551A" w:rsidRDefault="00265C1D" w:rsidP="00265C1D">
            <w:pPr>
              <w:jc w:val="center"/>
              <w:rPr>
                <w:rFonts w:ascii="Arial" w:hAnsi="Arial" w:cs="Arial"/>
                <w:sz w:val="16"/>
                <w:szCs w:val="16"/>
                <w:lang w:eastAsia="pt-BR"/>
              </w:rPr>
            </w:pPr>
            <w:r w:rsidRPr="00265C1D">
              <w:rPr>
                <w:rFonts w:ascii="Arial" w:hAnsi="Arial" w:cs="Arial"/>
                <w:sz w:val="16"/>
                <w:szCs w:val="16"/>
                <w:lang w:eastAsia="pt-BR"/>
              </w:rPr>
              <w:t>336.000,00</w:t>
            </w:r>
          </w:p>
        </w:tc>
        <w:tc>
          <w:tcPr>
            <w:tcW w:w="852" w:type="dxa"/>
            <w:tcBorders>
              <w:top w:val="nil"/>
              <w:left w:val="nil"/>
              <w:bottom w:val="single" w:sz="4" w:space="0" w:color="auto"/>
              <w:right w:val="single" w:sz="4" w:space="0" w:color="auto"/>
            </w:tcBorders>
            <w:shd w:val="clear" w:color="auto" w:fill="auto"/>
            <w:vAlign w:val="center"/>
            <w:hideMark/>
          </w:tcPr>
          <w:p w14:paraId="2786AD81" w14:textId="40F7A2A7" w:rsidR="00265C1D" w:rsidRPr="00CF6F5C" w:rsidRDefault="00265C1D" w:rsidP="00265C1D">
            <w:pPr>
              <w:jc w:val="center"/>
              <w:rPr>
                <w:rFonts w:ascii="Arial" w:hAnsi="Arial" w:cs="Arial"/>
                <w:sz w:val="16"/>
                <w:szCs w:val="16"/>
                <w:lang w:eastAsia="pt-BR"/>
              </w:rPr>
            </w:pPr>
            <w:r w:rsidRPr="00265C1D">
              <w:rPr>
                <w:rFonts w:ascii="Arial" w:hAnsi="Arial" w:cs="Arial"/>
                <w:sz w:val="16"/>
                <w:szCs w:val="16"/>
                <w:lang w:eastAsia="pt-BR"/>
              </w:rPr>
              <w:t>19.917,33</w:t>
            </w:r>
          </w:p>
        </w:tc>
        <w:tc>
          <w:tcPr>
            <w:tcW w:w="992" w:type="dxa"/>
            <w:tcBorders>
              <w:top w:val="nil"/>
              <w:left w:val="nil"/>
              <w:bottom w:val="single" w:sz="4" w:space="0" w:color="auto"/>
              <w:right w:val="single" w:sz="4" w:space="0" w:color="auto"/>
            </w:tcBorders>
            <w:shd w:val="clear" w:color="auto" w:fill="auto"/>
            <w:vAlign w:val="center"/>
            <w:hideMark/>
          </w:tcPr>
          <w:p w14:paraId="74BAEBFA" w14:textId="475F1F1A" w:rsidR="00265C1D" w:rsidRPr="00CF6F5C" w:rsidRDefault="00265C1D" w:rsidP="00265C1D">
            <w:pPr>
              <w:jc w:val="center"/>
              <w:rPr>
                <w:rFonts w:ascii="Arial" w:hAnsi="Arial" w:cs="Arial"/>
                <w:sz w:val="16"/>
                <w:szCs w:val="16"/>
                <w:lang w:eastAsia="pt-BR"/>
              </w:rPr>
            </w:pPr>
            <w:r w:rsidRPr="00265C1D">
              <w:rPr>
                <w:rFonts w:ascii="Arial" w:hAnsi="Arial" w:cs="Arial"/>
                <w:sz w:val="16"/>
                <w:szCs w:val="16"/>
                <w:lang w:eastAsia="pt-BR"/>
              </w:rPr>
              <w:t>7.555,20</w:t>
            </w:r>
          </w:p>
        </w:tc>
        <w:tc>
          <w:tcPr>
            <w:tcW w:w="991" w:type="dxa"/>
            <w:tcBorders>
              <w:top w:val="nil"/>
              <w:left w:val="nil"/>
              <w:bottom w:val="single" w:sz="4" w:space="0" w:color="auto"/>
              <w:right w:val="single" w:sz="4" w:space="0" w:color="auto"/>
            </w:tcBorders>
            <w:shd w:val="clear" w:color="auto" w:fill="auto"/>
            <w:vAlign w:val="center"/>
          </w:tcPr>
          <w:p w14:paraId="41FBC5EA" w14:textId="4F984D85" w:rsidR="00265C1D" w:rsidRPr="00BF551A" w:rsidRDefault="00265C1D" w:rsidP="00265C1D">
            <w:pPr>
              <w:jc w:val="center"/>
              <w:rPr>
                <w:rFonts w:ascii="Arial" w:hAnsi="Arial" w:cs="Arial"/>
                <w:sz w:val="16"/>
                <w:szCs w:val="16"/>
                <w:lang w:eastAsia="pt-BR"/>
              </w:rPr>
            </w:pPr>
            <w:r w:rsidRPr="00265C1D">
              <w:rPr>
                <w:rFonts w:ascii="Arial" w:hAnsi="Arial" w:cs="Arial"/>
                <w:sz w:val="16"/>
                <w:szCs w:val="16"/>
                <w:lang w:eastAsia="pt-BR"/>
              </w:rPr>
              <w:t>363.472,53</w:t>
            </w:r>
          </w:p>
        </w:tc>
        <w:tc>
          <w:tcPr>
            <w:tcW w:w="1134" w:type="dxa"/>
            <w:tcBorders>
              <w:top w:val="nil"/>
              <w:left w:val="nil"/>
              <w:bottom w:val="single" w:sz="4" w:space="0" w:color="auto"/>
              <w:right w:val="single" w:sz="4" w:space="0" w:color="auto"/>
            </w:tcBorders>
            <w:shd w:val="clear" w:color="auto" w:fill="auto"/>
            <w:vAlign w:val="center"/>
          </w:tcPr>
          <w:p w14:paraId="72E471A7" w14:textId="3050D239" w:rsidR="00265C1D" w:rsidRPr="00265C1D" w:rsidRDefault="00265C1D" w:rsidP="00265C1D">
            <w:pPr>
              <w:jc w:val="center"/>
              <w:rPr>
                <w:rFonts w:ascii="Arial" w:hAnsi="Arial" w:cs="Arial"/>
                <w:b/>
                <w:sz w:val="16"/>
                <w:szCs w:val="16"/>
                <w:lang w:eastAsia="pt-BR"/>
              </w:rPr>
            </w:pPr>
            <w:r w:rsidRPr="00265C1D">
              <w:rPr>
                <w:rFonts w:ascii="Arial" w:hAnsi="Arial" w:cs="Arial"/>
                <w:b/>
                <w:sz w:val="16"/>
                <w:szCs w:val="16"/>
                <w:lang w:eastAsia="pt-BR"/>
              </w:rPr>
              <w:t>726.945,07</w:t>
            </w:r>
          </w:p>
        </w:tc>
      </w:tr>
      <w:tr w:rsidR="00265C1D" w:rsidRPr="00BF551A" w14:paraId="3E80BC4C" w14:textId="77777777" w:rsidTr="00E31874">
        <w:trPr>
          <w:trHeight w:val="750"/>
        </w:trPr>
        <w:tc>
          <w:tcPr>
            <w:tcW w:w="1597" w:type="dxa"/>
            <w:gridSpan w:val="2"/>
            <w:tcBorders>
              <w:top w:val="single" w:sz="4" w:space="0" w:color="auto"/>
              <w:left w:val="single" w:sz="4" w:space="0" w:color="auto"/>
              <w:bottom w:val="single" w:sz="4" w:space="0" w:color="auto"/>
              <w:right w:val="single" w:sz="4" w:space="0" w:color="000000"/>
            </w:tcBorders>
            <w:shd w:val="clear" w:color="000000" w:fill="EEECE1"/>
            <w:vAlign w:val="center"/>
            <w:hideMark/>
          </w:tcPr>
          <w:p w14:paraId="0798CD4D" w14:textId="77777777" w:rsidR="00265C1D" w:rsidRPr="00BF551A" w:rsidRDefault="00265C1D" w:rsidP="00265C1D">
            <w:pPr>
              <w:jc w:val="center"/>
              <w:rPr>
                <w:rFonts w:ascii="Arial" w:hAnsi="Arial" w:cs="Arial"/>
                <w:b/>
                <w:bCs/>
                <w:sz w:val="16"/>
                <w:szCs w:val="16"/>
                <w:lang w:eastAsia="pt-BR"/>
              </w:rPr>
            </w:pPr>
            <w:r w:rsidRPr="00BF551A">
              <w:rPr>
                <w:rFonts w:ascii="Arial" w:hAnsi="Arial" w:cs="Arial"/>
                <w:b/>
                <w:bCs/>
                <w:sz w:val="16"/>
                <w:szCs w:val="16"/>
                <w:lang w:eastAsia="pt-BR"/>
              </w:rPr>
              <w:t>Quantitativo de pessoal da UNIS</w:t>
            </w:r>
          </w:p>
        </w:tc>
        <w:tc>
          <w:tcPr>
            <w:tcW w:w="383" w:type="dxa"/>
            <w:tcBorders>
              <w:top w:val="nil"/>
              <w:left w:val="nil"/>
              <w:bottom w:val="single" w:sz="4" w:space="0" w:color="auto"/>
              <w:right w:val="single" w:sz="4" w:space="0" w:color="auto"/>
            </w:tcBorders>
            <w:shd w:val="clear" w:color="000000" w:fill="EEECE1"/>
            <w:vAlign w:val="center"/>
            <w:hideMark/>
          </w:tcPr>
          <w:p w14:paraId="0C08C0D4" w14:textId="6618080F" w:rsidR="00265C1D" w:rsidRPr="00BF551A" w:rsidRDefault="00265C1D" w:rsidP="00265C1D">
            <w:pPr>
              <w:jc w:val="center"/>
              <w:rPr>
                <w:rFonts w:ascii="Arial" w:hAnsi="Arial" w:cs="Arial"/>
                <w:b/>
                <w:bCs/>
                <w:sz w:val="16"/>
                <w:szCs w:val="16"/>
                <w:lang w:eastAsia="pt-BR"/>
              </w:rPr>
            </w:pPr>
            <w:r>
              <w:rPr>
                <w:rFonts w:ascii="Arial" w:hAnsi="Arial" w:cs="Arial"/>
                <w:b/>
                <w:bCs/>
                <w:sz w:val="16"/>
                <w:szCs w:val="16"/>
                <w:lang w:eastAsia="pt-BR"/>
              </w:rPr>
              <w:t>13</w:t>
            </w:r>
          </w:p>
        </w:tc>
        <w:tc>
          <w:tcPr>
            <w:tcW w:w="1276" w:type="dxa"/>
            <w:gridSpan w:val="2"/>
            <w:tcBorders>
              <w:top w:val="single" w:sz="4" w:space="0" w:color="auto"/>
              <w:left w:val="nil"/>
              <w:bottom w:val="single" w:sz="4" w:space="0" w:color="auto"/>
              <w:right w:val="single" w:sz="4" w:space="0" w:color="000000"/>
            </w:tcBorders>
            <w:shd w:val="clear" w:color="000000" w:fill="EEECE1"/>
            <w:vAlign w:val="center"/>
            <w:hideMark/>
          </w:tcPr>
          <w:p w14:paraId="46DA498A" w14:textId="77777777" w:rsidR="00265C1D" w:rsidRPr="00BF551A" w:rsidRDefault="00265C1D" w:rsidP="00265C1D">
            <w:pPr>
              <w:jc w:val="center"/>
              <w:rPr>
                <w:rFonts w:ascii="Arial" w:hAnsi="Arial" w:cs="Arial"/>
                <w:b/>
                <w:bCs/>
                <w:sz w:val="16"/>
                <w:szCs w:val="16"/>
                <w:lang w:eastAsia="pt-BR"/>
              </w:rPr>
            </w:pPr>
            <w:r w:rsidRPr="00BF551A">
              <w:rPr>
                <w:rFonts w:ascii="Arial" w:hAnsi="Arial" w:cs="Arial"/>
                <w:b/>
                <w:bCs/>
                <w:sz w:val="16"/>
                <w:szCs w:val="16"/>
                <w:lang w:eastAsia="pt-BR"/>
              </w:rPr>
              <w:t>TOTAL (R$)</w:t>
            </w:r>
          </w:p>
        </w:tc>
        <w:tc>
          <w:tcPr>
            <w:tcW w:w="993" w:type="dxa"/>
            <w:tcBorders>
              <w:top w:val="nil"/>
              <w:left w:val="nil"/>
              <w:bottom w:val="single" w:sz="4" w:space="0" w:color="auto"/>
              <w:right w:val="single" w:sz="4" w:space="0" w:color="auto"/>
            </w:tcBorders>
            <w:shd w:val="clear" w:color="000000" w:fill="EEECE1"/>
            <w:vAlign w:val="center"/>
            <w:hideMark/>
          </w:tcPr>
          <w:p w14:paraId="3F43FE06" w14:textId="2325E2DA" w:rsidR="00265C1D" w:rsidRPr="00485DC2" w:rsidRDefault="00265C1D" w:rsidP="00265C1D">
            <w:pPr>
              <w:jc w:val="center"/>
              <w:rPr>
                <w:rFonts w:ascii="Arial" w:hAnsi="Arial" w:cs="Arial"/>
                <w:b/>
                <w:sz w:val="16"/>
                <w:szCs w:val="16"/>
                <w:lang w:eastAsia="pt-BR"/>
              </w:rPr>
            </w:pPr>
            <w:r w:rsidRPr="00265C1D">
              <w:rPr>
                <w:rFonts w:ascii="Arial" w:hAnsi="Arial" w:cs="Arial"/>
                <w:b/>
                <w:sz w:val="16"/>
                <w:szCs w:val="16"/>
                <w:lang w:eastAsia="pt-BR"/>
              </w:rPr>
              <w:t>13.900,00</w:t>
            </w:r>
          </w:p>
        </w:tc>
        <w:tc>
          <w:tcPr>
            <w:tcW w:w="991" w:type="dxa"/>
            <w:tcBorders>
              <w:top w:val="nil"/>
              <w:left w:val="nil"/>
              <w:bottom w:val="single" w:sz="4" w:space="0" w:color="auto"/>
              <w:right w:val="single" w:sz="4" w:space="0" w:color="auto"/>
            </w:tcBorders>
            <w:shd w:val="clear" w:color="000000" w:fill="EEECE1"/>
            <w:vAlign w:val="center"/>
            <w:hideMark/>
          </w:tcPr>
          <w:p w14:paraId="2E7507E5" w14:textId="6AAEB0C9" w:rsidR="00265C1D" w:rsidRPr="00485DC2" w:rsidRDefault="00265C1D" w:rsidP="00265C1D">
            <w:pPr>
              <w:jc w:val="center"/>
              <w:rPr>
                <w:rFonts w:ascii="Arial" w:hAnsi="Arial" w:cs="Arial"/>
                <w:b/>
                <w:sz w:val="16"/>
                <w:szCs w:val="16"/>
                <w:lang w:eastAsia="pt-BR"/>
              </w:rPr>
            </w:pPr>
            <w:r w:rsidRPr="00265C1D">
              <w:rPr>
                <w:rFonts w:ascii="Arial" w:hAnsi="Arial" w:cs="Arial"/>
                <w:b/>
                <w:sz w:val="16"/>
                <w:szCs w:val="16"/>
                <w:lang w:eastAsia="pt-BR"/>
              </w:rPr>
              <w:t>469.200,00</w:t>
            </w:r>
          </w:p>
        </w:tc>
        <w:tc>
          <w:tcPr>
            <w:tcW w:w="852" w:type="dxa"/>
            <w:tcBorders>
              <w:top w:val="nil"/>
              <w:left w:val="nil"/>
              <w:bottom w:val="single" w:sz="4" w:space="0" w:color="auto"/>
              <w:right w:val="single" w:sz="4" w:space="0" w:color="auto"/>
            </w:tcBorders>
            <w:shd w:val="clear" w:color="000000" w:fill="EEECE1"/>
            <w:vAlign w:val="center"/>
            <w:hideMark/>
          </w:tcPr>
          <w:p w14:paraId="5ABC9C41" w14:textId="67B77A50" w:rsidR="00265C1D" w:rsidRPr="00485DC2" w:rsidRDefault="00265C1D" w:rsidP="00265C1D">
            <w:pPr>
              <w:jc w:val="center"/>
              <w:rPr>
                <w:rFonts w:ascii="Arial" w:hAnsi="Arial" w:cs="Arial"/>
                <w:b/>
                <w:sz w:val="16"/>
                <w:szCs w:val="16"/>
                <w:lang w:eastAsia="pt-BR"/>
              </w:rPr>
            </w:pPr>
            <w:r w:rsidRPr="00265C1D">
              <w:rPr>
                <w:rFonts w:ascii="Arial" w:hAnsi="Arial" w:cs="Arial"/>
                <w:b/>
                <w:sz w:val="16"/>
                <w:szCs w:val="16"/>
                <w:lang w:eastAsia="pt-BR"/>
              </w:rPr>
              <w:t>98.875,33</w:t>
            </w:r>
          </w:p>
        </w:tc>
        <w:tc>
          <w:tcPr>
            <w:tcW w:w="992" w:type="dxa"/>
            <w:tcBorders>
              <w:top w:val="nil"/>
              <w:left w:val="nil"/>
              <w:bottom w:val="single" w:sz="4" w:space="0" w:color="auto"/>
              <w:right w:val="single" w:sz="4" w:space="0" w:color="auto"/>
            </w:tcBorders>
            <w:shd w:val="clear" w:color="000000" w:fill="EEECE1"/>
            <w:vAlign w:val="center"/>
            <w:hideMark/>
          </w:tcPr>
          <w:p w14:paraId="10C34F12" w14:textId="10DA0C66" w:rsidR="00265C1D" w:rsidRPr="00485DC2" w:rsidRDefault="00265C1D" w:rsidP="00265C1D">
            <w:pPr>
              <w:jc w:val="center"/>
              <w:rPr>
                <w:rFonts w:ascii="Arial" w:hAnsi="Arial" w:cs="Arial"/>
                <w:b/>
                <w:sz w:val="16"/>
                <w:szCs w:val="16"/>
                <w:lang w:eastAsia="pt-BR"/>
              </w:rPr>
            </w:pPr>
            <w:r w:rsidRPr="00265C1D">
              <w:rPr>
                <w:rFonts w:ascii="Arial" w:hAnsi="Arial" w:cs="Arial"/>
                <w:b/>
                <w:sz w:val="16"/>
                <w:szCs w:val="16"/>
                <w:lang w:eastAsia="pt-BR"/>
              </w:rPr>
              <w:t>30.220,80</w:t>
            </w:r>
          </w:p>
        </w:tc>
        <w:tc>
          <w:tcPr>
            <w:tcW w:w="991" w:type="dxa"/>
            <w:tcBorders>
              <w:top w:val="nil"/>
              <w:left w:val="nil"/>
              <w:bottom w:val="single" w:sz="4" w:space="0" w:color="auto"/>
              <w:right w:val="single" w:sz="4" w:space="0" w:color="auto"/>
            </w:tcBorders>
            <w:shd w:val="clear" w:color="000000" w:fill="EEECE1"/>
            <w:vAlign w:val="center"/>
          </w:tcPr>
          <w:p w14:paraId="2FBD16C5" w14:textId="466423D6" w:rsidR="00265C1D" w:rsidRPr="00485DC2" w:rsidRDefault="00265C1D" w:rsidP="00265C1D">
            <w:pPr>
              <w:jc w:val="center"/>
              <w:rPr>
                <w:rFonts w:ascii="Arial" w:hAnsi="Arial" w:cs="Arial"/>
                <w:b/>
                <w:sz w:val="16"/>
                <w:szCs w:val="16"/>
                <w:lang w:eastAsia="pt-BR"/>
              </w:rPr>
            </w:pPr>
            <w:r w:rsidRPr="00265C1D">
              <w:rPr>
                <w:rFonts w:ascii="Arial" w:hAnsi="Arial" w:cs="Arial"/>
                <w:b/>
                <w:sz w:val="16"/>
                <w:szCs w:val="16"/>
                <w:lang w:eastAsia="pt-BR"/>
              </w:rPr>
              <w:t>598.296,13</w:t>
            </w:r>
          </w:p>
        </w:tc>
        <w:tc>
          <w:tcPr>
            <w:tcW w:w="1134" w:type="dxa"/>
            <w:tcBorders>
              <w:top w:val="nil"/>
              <w:left w:val="nil"/>
              <w:bottom w:val="single" w:sz="4" w:space="0" w:color="auto"/>
              <w:right w:val="single" w:sz="4" w:space="0" w:color="auto"/>
            </w:tcBorders>
            <w:shd w:val="clear" w:color="000000" w:fill="EEECE1"/>
            <w:vAlign w:val="center"/>
          </w:tcPr>
          <w:p w14:paraId="041F4402" w14:textId="31812754" w:rsidR="00265C1D" w:rsidRPr="00265C1D" w:rsidRDefault="00265C1D" w:rsidP="00265C1D">
            <w:pPr>
              <w:jc w:val="center"/>
              <w:rPr>
                <w:rFonts w:ascii="Arial" w:hAnsi="Arial" w:cs="Arial"/>
                <w:b/>
                <w:sz w:val="16"/>
                <w:szCs w:val="16"/>
                <w:lang w:eastAsia="pt-BR"/>
              </w:rPr>
            </w:pPr>
            <w:r w:rsidRPr="00265C1D">
              <w:rPr>
                <w:rFonts w:ascii="Arial" w:hAnsi="Arial" w:cs="Arial"/>
                <w:b/>
                <w:sz w:val="16"/>
                <w:szCs w:val="16"/>
                <w:lang w:eastAsia="pt-BR"/>
              </w:rPr>
              <w:t>1.196.592,27</w:t>
            </w:r>
          </w:p>
        </w:tc>
      </w:tr>
    </w:tbl>
    <w:p w14:paraId="5E695E99" w14:textId="77777777" w:rsidR="00B3553A" w:rsidRDefault="00B3553A">
      <w:pPr>
        <w:pStyle w:val="SemEspaamento2"/>
        <w:jc w:val="both"/>
        <w:rPr>
          <w:rFonts w:ascii="Arial" w:hAnsi="Arial" w:cs="Arial"/>
          <w:sz w:val="20"/>
          <w:szCs w:val="20"/>
        </w:rPr>
      </w:pPr>
    </w:p>
    <w:p w14:paraId="6A6D19E4" w14:textId="77777777" w:rsidR="00BF551A" w:rsidRDefault="00BF551A">
      <w:pPr>
        <w:pStyle w:val="SemEspaamento2"/>
        <w:jc w:val="both"/>
        <w:rPr>
          <w:rFonts w:ascii="Arial" w:hAnsi="Arial" w:cs="Arial"/>
          <w:sz w:val="20"/>
          <w:szCs w:val="20"/>
        </w:rPr>
      </w:pPr>
    </w:p>
    <w:p w14:paraId="76873696" w14:textId="77777777" w:rsidR="00BF551A" w:rsidRDefault="00BF551A">
      <w:pPr>
        <w:pStyle w:val="SemEspaamento2"/>
        <w:jc w:val="both"/>
        <w:rPr>
          <w:rFonts w:ascii="Arial" w:hAnsi="Arial" w:cs="Arial"/>
          <w:sz w:val="20"/>
          <w:szCs w:val="20"/>
        </w:rPr>
      </w:pPr>
    </w:p>
    <w:p w14:paraId="0B5F064D" w14:textId="77777777" w:rsidR="00B3553A" w:rsidRDefault="00B3553A">
      <w:pPr>
        <w:pStyle w:val="SemEspaamento2"/>
        <w:jc w:val="both"/>
        <w:rPr>
          <w:rFonts w:ascii="Arial" w:hAnsi="Arial" w:cs="Arial"/>
          <w:sz w:val="20"/>
          <w:szCs w:val="20"/>
        </w:rPr>
      </w:pPr>
    </w:p>
    <w:p w14:paraId="167594EF" w14:textId="77777777" w:rsidR="00BB73FA" w:rsidRDefault="00BB73FA">
      <w:pPr>
        <w:pStyle w:val="SemEspaamento2"/>
        <w:jc w:val="both"/>
        <w:rPr>
          <w:rFonts w:ascii="Arial" w:hAnsi="Arial" w:cs="Arial"/>
          <w:sz w:val="20"/>
          <w:szCs w:val="20"/>
        </w:rPr>
      </w:pPr>
    </w:p>
    <w:p w14:paraId="37DF5124" w14:textId="77777777" w:rsidR="00BB73FA" w:rsidRDefault="00BB73FA">
      <w:pPr>
        <w:pStyle w:val="SemEspaamento2"/>
        <w:jc w:val="both"/>
        <w:rPr>
          <w:rFonts w:ascii="Arial" w:hAnsi="Arial" w:cs="Arial"/>
          <w:sz w:val="20"/>
          <w:szCs w:val="20"/>
        </w:rPr>
      </w:pPr>
    </w:p>
    <w:p w14:paraId="57816EF8" w14:textId="77777777" w:rsidR="00B3553A" w:rsidRDefault="006A503A">
      <w:pPr>
        <w:pStyle w:val="SemEspaamento2"/>
        <w:spacing w:line="276" w:lineRule="auto"/>
        <w:jc w:val="both"/>
        <w:rPr>
          <w:rFonts w:ascii="Arial" w:hAnsi="Arial" w:cs="Arial"/>
          <w:b/>
          <w:bCs/>
          <w:sz w:val="22"/>
          <w:szCs w:val="20"/>
        </w:rPr>
      </w:pPr>
      <w:r>
        <w:rPr>
          <w:rFonts w:ascii="Arial" w:hAnsi="Arial" w:cs="Arial"/>
          <w:b/>
          <w:bCs/>
          <w:sz w:val="22"/>
          <w:szCs w:val="20"/>
        </w:rPr>
        <w:lastRenderedPageBreak/>
        <w:t>7.2. Despesas com material permanente.</w:t>
      </w:r>
    </w:p>
    <w:p w14:paraId="1B8B0660" w14:textId="77777777" w:rsidR="00B3553A" w:rsidRDefault="00B3553A">
      <w:pPr>
        <w:pStyle w:val="SemEspaamento2"/>
        <w:spacing w:line="276" w:lineRule="auto"/>
        <w:jc w:val="both"/>
        <w:rPr>
          <w:rFonts w:ascii="Arial" w:hAnsi="Arial" w:cs="Arial"/>
          <w:sz w:val="22"/>
          <w:szCs w:val="20"/>
        </w:rPr>
      </w:pPr>
    </w:p>
    <w:p w14:paraId="3F804207" w14:textId="77777777" w:rsidR="00B3553A" w:rsidRDefault="006A503A">
      <w:pPr>
        <w:pStyle w:val="SemEspaamento2"/>
        <w:spacing w:line="276" w:lineRule="auto"/>
        <w:jc w:val="both"/>
        <w:rPr>
          <w:rFonts w:ascii="Arial" w:hAnsi="Arial" w:cs="Arial"/>
          <w:sz w:val="22"/>
          <w:szCs w:val="20"/>
        </w:rPr>
      </w:pPr>
      <w:r>
        <w:rPr>
          <w:rFonts w:ascii="Arial" w:hAnsi="Arial" w:cs="Arial"/>
          <w:sz w:val="22"/>
          <w:szCs w:val="20"/>
        </w:rPr>
        <w:t xml:space="preserve">Os materiais / bens permanentes da UNIS serão destinados a dar suporte às atividades das equipes nas sedes das Unidades. Para viabilizar um espaço que sirva como base de apoio operacional nos municípios fora da sede da UNIS, OSC, através da articulação e suporte da coordenação do Programa Vida Melhor Urbano da SEADES, firmará Termo de Cooperação Técnica e de Parceria com instituições públicas municipais, estaduais e federais ou, na impossibilidade desses, com instituições privadas sem fins lucrativos e outras organizações da sociedade civil que desenvolvam trabalhos sociais com populações vulneráveis. </w:t>
      </w:r>
    </w:p>
    <w:p w14:paraId="3671E661" w14:textId="77777777" w:rsidR="00B3553A" w:rsidRDefault="00B3553A">
      <w:pPr>
        <w:pStyle w:val="SemEspaamento2"/>
        <w:spacing w:line="276" w:lineRule="auto"/>
        <w:jc w:val="both"/>
        <w:rPr>
          <w:rFonts w:ascii="Arial" w:hAnsi="Arial" w:cs="Arial"/>
          <w:sz w:val="22"/>
          <w:szCs w:val="20"/>
        </w:rPr>
      </w:pPr>
    </w:p>
    <w:p w14:paraId="4A9FD6ED" w14:textId="77777777" w:rsidR="00B3553A" w:rsidRDefault="006A503A">
      <w:pPr>
        <w:pStyle w:val="SemEspaamento2"/>
        <w:spacing w:line="276" w:lineRule="auto"/>
        <w:jc w:val="both"/>
        <w:rPr>
          <w:rFonts w:ascii="Arial" w:hAnsi="Arial" w:cs="Arial"/>
          <w:sz w:val="22"/>
          <w:szCs w:val="20"/>
        </w:rPr>
      </w:pPr>
      <w:r>
        <w:rPr>
          <w:rFonts w:ascii="Arial" w:hAnsi="Arial" w:cs="Arial"/>
          <w:sz w:val="22"/>
          <w:szCs w:val="20"/>
        </w:rPr>
        <w:t xml:space="preserve">As despesas de bens e material permanente também devem prever e responder às necessidades de adequação (climatização, etc.) das salas onde será instalada a UNIS. </w:t>
      </w:r>
    </w:p>
    <w:p w14:paraId="71052B12" w14:textId="77777777" w:rsidR="00B3553A" w:rsidRDefault="00B3553A">
      <w:pPr>
        <w:pStyle w:val="SemEspaamento2"/>
        <w:jc w:val="both"/>
        <w:rPr>
          <w:rFonts w:ascii="Arial" w:hAnsi="Arial" w:cs="Arial"/>
          <w:sz w:val="22"/>
          <w:szCs w:val="20"/>
        </w:rPr>
      </w:pPr>
    </w:p>
    <w:p w14:paraId="6E523DBC" w14:textId="77777777" w:rsidR="00B3553A" w:rsidRDefault="006A503A">
      <w:pPr>
        <w:pStyle w:val="SemEspaamento2"/>
        <w:spacing w:line="276" w:lineRule="auto"/>
        <w:jc w:val="both"/>
        <w:rPr>
          <w:rFonts w:ascii="Arial" w:hAnsi="Arial" w:cs="Arial"/>
          <w:sz w:val="22"/>
          <w:szCs w:val="20"/>
        </w:rPr>
      </w:pPr>
      <w:r>
        <w:rPr>
          <w:rFonts w:ascii="Arial" w:hAnsi="Arial" w:cs="Arial"/>
          <w:i/>
          <w:sz w:val="22"/>
          <w:szCs w:val="20"/>
        </w:rPr>
        <w:t>Modelos ilustrativos de planilha.</w:t>
      </w:r>
    </w:p>
    <w:p w14:paraId="64173A39" w14:textId="77777777" w:rsidR="00B3553A" w:rsidRDefault="00B3553A">
      <w:pPr>
        <w:pStyle w:val="SemEspaamento2"/>
        <w:jc w:val="both"/>
        <w:rPr>
          <w:rFonts w:ascii="Arial" w:hAnsi="Arial" w:cs="Arial"/>
          <w:sz w:val="20"/>
          <w:szCs w:val="20"/>
        </w:rPr>
      </w:pPr>
    </w:p>
    <w:p w14:paraId="6A219052" w14:textId="126994E4" w:rsidR="00B3553A" w:rsidRDefault="007204DA">
      <w:pPr>
        <w:pStyle w:val="SemEspaamento2"/>
        <w:spacing w:line="276" w:lineRule="auto"/>
        <w:jc w:val="both"/>
        <w:rPr>
          <w:rFonts w:ascii="Arial" w:hAnsi="Arial" w:cs="Arial"/>
          <w:b/>
          <w:sz w:val="20"/>
          <w:szCs w:val="20"/>
        </w:rPr>
      </w:pPr>
      <w:r w:rsidRPr="007204DA">
        <w:rPr>
          <w:noProof/>
          <w:lang w:eastAsia="pt-BR"/>
        </w:rPr>
        <w:drawing>
          <wp:inline distT="0" distB="0" distL="0" distR="0" wp14:anchorId="3A4BFB10" wp14:editId="38E157F5">
            <wp:extent cx="5759450" cy="4709131"/>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4709131"/>
                    </a:xfrm>
                    <a:prstGeom prst="rect">
                      <a:avLst/>
                    </a:prstGeom>
                    <a:noFill/>
                    <a:ln>
                      <a:noFill/>
                    </a:ln>
                  </pic:spPr>
                </pic:pic>
              </a:graphicData>
            </a:graphic>
          </wp:inline>
        </w:drawing>
      </w:r>
    </w:p>
    <w:p w14:paraId="24AA7E0C" w14:textId="77777777" w:rsidR="00B3553A" w:rsidRDefault="00B3553A">
      <w:pPr>
        <w:pStyle w:val="SemEspaamento2"/>
        <w:spacing w:line="276" w:lineRule="auto"/>
        <w:jc w:val="both"/>
        <w:rPr>
          <w:rFonts w:ascii="Arial" w:hAnsi="Arial" w:cs="Arial"/>
          <w:b/>
          <w:sz w:val="20"/>
          <w:szCs w:val="20"/>
        </w:rPr>
      </w:pPr>
    </w:p>
    <w:p w14:paraId="3BB2472F" w14:textId="77777777" w:rsidR="00B3553A" w:rsidRDefault="00B3553A">
      <w:pPr>
        <w:pStyle w:val="SemEspaamento2"/>
        <w:spacing w:line="276" w:lineRule="auto"/>
        <w:jc w:val="both"/>
        <w:rPr>
          <w:rFonts w:ascii="Arial" w:hAnsi="Arial" w:cs="Arial"/>
          <w:b/>
          <w:sz w:val="20"/>
          <w:szCs w:val="20"/>
        </w:rPr>
      </w:pPr>
    </w:p>
    <w:p w14:paraId="37F824E0" w14:textId="77777777" w:rsidR="007204DA" w:rsidRDefault="007204DA">
      <w:pPr>
        <w:pStyle w:val="SemEspaamento2"/>
        <w:spacing w:line="276" w:lineRule="auto"/>
        <w:jc w:val="both"/>
        <w:rPr>
          <w:rFonts w:ascii="Arial" w:hAnsi="Arial" w:cs="Arial"/>
          <w:b/>
          <w:sz w:val="20"/>
          <w:szCs w:val="20"/>
        </w:rPr>
      </w:pPr>
    </w:p>
    <w:p w14:paraId="6095B3F6" w14:textId="77777777" w:rsidR="007204DA" w:rsidRDefault="007204DA">
      <w:pPr>
        <w:pStyle w:val="SemEspaamento2"/>
        <w:spacing w:line="276" w:lineRule="auto"/>
        <w:jc w:val="both"/>
        <w:rPr>
          <w:rFonts w:ascii="Arial" w:hAnsi="Arial" w:cs="Arial"/>
          <w:b/>
          <w:sz w:val="20"/>
          <w:szCs w:val="20"/>
        </w:rPr>
      </w:pPr>
    </w:p>
    <w:p w14:paraId="6A25C4B9" w14:textId="77777777" w:rsidR="007204DA" w:rsidRDefault="007204DA">
      <w:pPr>
        <w:pStyle w:val="SemEspaamento2"/>
        <w:spacing w:line="276" w:lineRule="auto"/>
        <w:jc w:val="both"/>
        <w:rPr>
          <w:rFonts w:ascii="Arial" w:hAnsi="Arial" w:cs="Arial"/>
          <w:b/>
          <w:sz w:val="20"/>
          <w:szCs w:val="20"/>
        </w:rPr>
      </w:pPr>
    </w:p>
    <w:p w14:paraId="45F8DDAD" w14:textId="77777777" w:rsidR="007204DA" w:rsidRDefault="007204DA">
      <w:pPr>
        <w:pStyle w:val="SemEspaamento2"/>
        <w:spacing w:line="276" w:lineRule="auto"/>
        <w:jc w:val="both"/>
        <w:rPr>
          <w:rFonts w:ascii="Arial" w:hAnsi="Arial" w:cs="Arial"/>
          <w:b/>
          <w:sz w:val="20"/>
          <w:szCs w:val="20"/>
        </w:rPr>
      </w:pPr>
    </w:p>
    <w:p w14:paraId="775D01F9" w14:textId="77777777" w:rsidR="007204DA" w:rsidRDefault="007204DA">
      <w:pPr>
        <w:pStyle w:val="SemEspaamento2"/>
        <w:spacing w:line="276" w:lineRule="auto"/>
        <w:jc w:val="both"/>
        <w:rPr>
          <w:rFonts w:ascii="Arial" w:hAnsi="Arial" w:cs="Arial"/>
          <w:b/>
          <w:sz w:val="20"/>
          <w:szCs w:val="20"/>
        </w:rPr>
      </w:pPr>
    </w:p>
    <w:p w14:paraId="4161B216" w14:textId="77777777" w:rsidR="00B3553A" w:rsidRDefault="006A503A">
      <w:pPr>
        <w:pStyle w:val="SemEspaamento2"/>
        <w:spacing w:line="276" w:lineRule="auto"/>
        <w:jc w:val="both"/>
        <w:rPr>
          <w:rFonts w:ascii="Arial" w:hAnsi="Arial" w:cs="Arial"/>
          <w:b/>
          <w:bCs/>
          <w:sz w:val="22"/>
          <w:szCs w:val="20"/>
        </w:rPr>
      </w:pPr>
      <w:r>
        <w:rPr>
          <w:rFonts w:ascii="Arial" w:hAnsi="Arial" w:cs="Arial"/>
          <w:b/>
          <w:bCs/>
          <w:sz w:val="22"/>
          <w:szCs w:val="20"/>
        </w:rPr>
        <w:lastRenderedPageBreak/>
        <w:t>7.3. Despesas com material de consumo.</w:t>
      </w:r>
    </w:p>
    <w:p w14:paraId="5BF9D1EE" w14:textId="77777777" w:rsidR="00B3553A" w:rsidRDefault="00B3553A">
      <w:pPr>
        <w:pStyle w:val="SemEspaamento2"/>
        <w:spacing w:line="276" w:lineRule="auto"/>
        <w:jc w:val="both"/>
        <w:rPr>
          <w:rFonts w:ascii="Arial" w:hAnsi="Arial" w:cs="Arial"/>
          <w:sz w:val="22"/>
          <w:szCs w:val="20"/>
        </w:rPr>
      </w:pPr>
    </w:p>
    <w:p w14:paraId="19F76C6F" w14:textId="77777777" w:rsidR="00B3553A" w:rsidRDefault="006A503A">
      <w:pPr>
        <w:pStyle w:val="SemEspaamento2"/>
        <w:spacing w:line="276" w:lineRule="auto"/>
        <w:jc w:val="both"/>
        <w:rPr>
          <w:rFonts w:ascii="Arial" w:hAnsi="Arial" w:cs="Arial"/>
          <w:sz w:val="22"/>
          <w:szCs w:val="20"/>
        </w:rPr>
      </w:pPr>
      <w:r>
        <w:rPr>
          <w:rFonts w:ascii="Arial" w:hAnsi="Arial" w:cs="Arial"/>
          <w:sz w:val="22"/>
          <w:szCs w:val="20"/>
        </w:rPr>
        <w:t xml:space="preserve">As despesas com material de consumo são compostas por 03 tipos – Expediente, Limpeza e Fardamento. No levantamento dos custos as OSC contratadas devem levar em consideração o dimensionamento do tamanho da equipe operacional das </w:t>
      </w:r>
      <w:proofErr w:type="spellStart"/>
      <w:r>
        <w:rPr>
          <w:rFonts w:ascii="Arial" w:hAnsi="Arial" w:cs="Arial"/>
          <w:sz w:val="22"/>
          <w:szCs w:val="20"/>
        </w:rPr>
        <w:t>UNIS’s</w:t>
      </w:r>
      <w:proofErr w:type="spellEnd"/>
      <w:r>
        <w:rPr>
          <w:rFonts w:ascii="Arial" w:hAnsi="Arial" w:cs="Arial"/>
          <w:sz w:val="22"/>
          <w:szCs w:val="20"/>
        </w:rPr>
        <w:t xml:space="preserve"> e a necessidade de alguns itens para as bases de apoio fora da sede. </w:t>
      </w:r>
    </w:p>
    <w:p w14:paraId="4407910D" w14:textId="77777777" w:rsidR="00B3553A" w:rsidRDefault="00B3553A">
      <w:pPr>
        <w:pStyle w:val="SemEspaamento2"/>
        <w:spacing w:line="276" w:lineRule="auto"/>
        <w:jc w:val="both"/>
        <w:rPr>
          <w:rFonts w:ascii="Arial" w:hAnsi="Arial" w:cs="Arial"/>
          <w:sz w:val="22"/>
          <w:szCs w:val="20"/>
        </w:rPr>
      </w:pPr>
    </w:p>
    <w:p w14:paraId="7154786F" w14:textId="77777777" w:rsidR="00B3553A" w:rsidRDefault="006A503A">
      <w:pPr>
        <w:pStyle w:val="SemEspaamento2"/>
        <w:spacing w:line="276" w:lineRule="auto"/>
        <w:jc w:val="both"/>
        <w:rPr>
          <w:rFonts w:ascii="Arial" w:hAnsi="Arial" w:cs="Arial"/>
          <w:b/>
          <w:bCs/>
          <w:sz w:val="22"/>
          <w:szCs w:val="20"/>
        </w:rPr>
      </w:pPr>
      <w:r>
        <w:rPr>
          <w:rFonts w:ascii="Arial" w:hAnsi="Arial" w:cs="Arial"/>
          <w:b/>
          <w:bCs/>
          <w:sz w:val="22"/>
          <w:szCs w:val="20"/>
        </w:rPr>
        <w:t>7.3.1. Material de expediente anual.</w:t>
      </w:r>
    </w:p>
    <w:p w14:paraId="509D3CEC" w14:textId="77777777" w:rsidR="00B3553A" w:rsidRDefault="00B3553A">
      <w:pPr>
        <w:pStyle w:val="SemEspaamento2"/>
        <w:spacing w:line="276" w:lineRule="auto"/>
        <w:jc w:val="both"/>
        <w:rPr>
          <w:rFonts w:ascii="Arial" w:hAnsi="Arial" w:cs="Arial"/>
          <w:sz w:val="22"/>
          <w:szCs w:val="20"/>
        </w:rPr>
      </w:pPr>
    </w:p>
    <w:p w14:paraId="3B371AA7" w14:textId="77777777" w:rsidR="00B3553A" w:rsidRDefault="006A503A">
      <w:pPr>
        <w:pStyle w:val="SemEspaamento2"/>
        <w:jc w:val="both"/>
        <w:rPr>
          <w:rFonts w:ascii="Arial" w:hAnsi="Arial" w:cs="Arial"/>
          <w:bCs/>
          <w:sz w:val="22"/>
          <w:szCs w:val="20"/>
        </w:rPr>
      </w:pPr>
      <w:r>
        <w:rPr>
          <w:rFonts w:ascii="Arial" w:hAnsi="Arial" w:cs="Arial"/>
          <w:bCs/>
          <w:sz w:val="22"/>
          <w:szCs w:val="20"/>
        </w:rPr>
        <w:t>Modelo ilustrativo de planilha.</w:t>
      </w:r>
    </w:p>
    <w:p w14:paraId="4C06483E" w14:textId="77777777" w:rsidR="00B3553A" w:rsidRDefault="00B3553A">
      <w:pPr>
        <w:pStyle w:val="SemEspaamento2"/>
        <w:jc w:val="both"/>
        <w:rPr>
          <w:rFonts w:ascii="Arial" w:hAnsi="Arial" w:cs="Arial"/>
          <w:sz w:val="20"/>
          <w:szCs w:val="20"/>
        </w:rPr>
      </w:pPr>
    </w:p>
    <w:p w14:paraId="280E489E" w14:textId="072ED37F" w:rsidR="00B3553A" w:rsidRDefault="00953673">
      <w:pPr>
        <w:pStyle w:val="SemEspaamento2"/>
        <w:spacing w:line="276" w:lineRule="auto"/>
        <w:jc w:val="both"/>
        <w:rPr>
          <w:rFonts w:ascii="Arial" w:hAnsi="Arial" w:cs="Arial"/>
          <w:b/>
          <w:bCs/>
          <w:sz w:val="20"/>
          <w:szCs w:val="20"/>
        </w:rPr>
      </w:pPr>
      <w:r w:rsidRPr="00CA51FC">
        <w:rPr>
          <w:noProof/>
          <w:lang w:eastAsia="pt-BR"/>
        </w:rPr>
        <w:drawing>
          <wp:inline distT="0" distB="0" distL="0" distR="0" wp14:anchorId="2A745341" wp14:editId="4BAAAD38">
            <wp:extent cx="5758663" cy="3874770"/>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3936"/>
                    <a:stretch/>
                  </pic:blipFill>
                  <pic:spPr bwMode="auto">
                    <a:xfrm>
                      <a:off x="0" y="0"/>
                      <a:ext cx="5759450" cy="3875299"/>
                    </a:xfrm>
                    <a:prstGeom prst="rect">
                      <a:avLst/>
                    </a:prstGeom>
                    <a:noFill/>
                    <a:ln>
                      <a:noFill/>
                    </a:ln>
                    <a:extLst>
                      <a:ext uri="{53640926-AAD7-44D8-BBD7-CCE9431645EC}">
                        <a14:shadowObscured xmlns:a14="http://schemas.microsoft.com/office/drawing/2010/main"/>
                      </a:ext>
                    </a:extLst>
                  </pic:spPr>
                </pic:pic>
              </a:graphicData>
            </a:graphic>
          </wp:inline>
        </w:drawing>
      </w:r>
    </w:p>
    <w:p w14:paraId="4704A3EC" w14:textId="77777777" w:rsidR="00B3553A" w:rsidRDefault="00B3553A">
      <w:pPr>
        <w:pStyle w:val="SemEspaamento2"/>
        <w:spacing w:line="276" w:lineRule="auto"/>
        <w:jc w:val="both"/>
        <w:rPr>
          <w:rFonts w:ascii="Arial" w:hAnsi="Arial" w:cs="Arial"/>
          <w:b/>
          <w:bCs/>
          <w:sz w:val="20"/>
          <w:szCs w:val="20"/>
        </w:rPr>
      </w:pPr>
    </w:p>
    <w:p w14:paraId="18117C5D" w14:textId="77777777" w:rsidR="00B3553A" w:rsidRDefault="00B3553A">
      <w:pPr>
        <w:pStyle w:val="SemEspaamento2"/>
        <w:spacing w:line="276" w:lineRule="auto"/>
        <w:jc w:val="both"/>
        <w:rPr>
          <w:rFonts w:ascii="Arial" w:hAnsi="Arial" w:cs="Arial"/>
          <w:b/>
          <w:bCs/>
          <w:sz w:val="20"/>
          <w:szCs w:val="20"/>
        </w:rPr>
      </w:pPr>
    </w:p>
    <w:p w14:paraId="71DCB747" w14:textId="77777777" w:rsidR="00B3553A" w:rsidRDefault="00B3553A">
      <w:pPr>
        <w:pStyle w:val="SemEspaamento2"/>
        <w:spacing w:line="276" w:lineRule="auto"/>
        <w:jc w:val="both"/>
        <w:rPr>
          <w:rFonts w:ascii="Arial" w:hAnsi="Arial" w:cs="Arial"/>
          <w:b/>
          <w:bCs/>
          <w:sz w:val="20"/>
          <w:szCs w:val="20"/>
        </w:rPr>
      </w:pPr>
    </w:p>
    <w:p w14:paraId="3B70012D" w14:textId="77777777" w:rsidR="00B3553A" w:rsidRDefault="00B3553A">
      <w:pPr>
        <w:pStyle w:val="SemEspaamento2"/>
        <w:spacing w:line="276" w:lineRule="auto"/>
        <w:jc w:val="both"/>
        <w:rPr>
          <w:rFonts w:ascii="Arial" w:hAnsi="Arial" w:cs="Arial"/>
          <w:b/>
          <w:bCs/>
          <w:sz w:val="20"/>
          <w:szCs w:val="20"/>
        </w:rPr>
      </w:pPr>
    </w:p>
    <w:p w14:paraId="52E9E1DB" w14:textId="77777777" w:rsidR="00B3553A" w:rsidRDefault="00B3553A">
      <w:pPr>
        <w:pStyle w:val="SemEspaamento2"/>
        <w:spacing w:line="276" w:lineRule="auto"/>
        <w:jc w:val="both"/>
        <w:rPr>
          <w:rFonts w:ascii="Arial" w:hAnsi="Arial" w:cs="Arial"/>
          <w:b/>
          <w:bCs/>
          <w:sz w:val="20"/>
          <w:szCs w:val="20"/>
        </w:rPr>
      </w:pPr>
    </w:p>
    <w:p w14:paraId="718A6579" w14:textId="77777777" w:rsidR="00B3553A" w:rsidRDefault="00B3553A">
      <w:pPr>
        <w:pStyle w:val="SemEspaamento2"/>
        <w:spacing w:line="276" w:lineRule="auto"/>
        <w:jc w:val="both"/>
        <w:rPr>
          <w:rFonts w:ascii="Arial" w:hAnsi="Arial" w:cs="Arial"/>
          <w:b/>
          <w:bCs/>
          <w:sz w:val="20"/>
          <w:szCs w:val="20"/>
        </w:rPr>
      </w:pPr>
    </w:p>
    <w:p w14:paraId="6563C7C5" w14:textId="77777777" w:rsidR="00B3553A" w:rsidRDefault="00B3553A">
      <w:pPr>
        <w:pStyle w:val="SemEspaamento2"/>
        <w:spacing w:line="276" w:lineRule="auto"/>
        <w:jc w:val="both"/>
        <w:rPr>
          <w:rFonts w:ascii="Arial" w:hAnsi="Arial" w:cs="Arial"/>
          <w:b/>
          <w:bCs/>
          <w:sz w:val="20"/>
          <w:szCs w:val="20"/>
        </w:rPr>
      </w:pPr>
    </w:p>
    <w:p w14:paraId="3FF3B14D" w14:textId="77777777" w:rsidR="00B3553A" w:rsidRDefault="00B3553A">
      <w:pPr>
        <w:pStyle w:val="SemEspaamento2"/>
        <w:spacing w:line="276" w:lineRule="auto"/>
        <w:jc w:val="both"/>
        <w:rPr>
          <w:rFonts w:ascii="Arial" w:hAnsi="Arial" w:cs="Arial"/>
          <w:b/>
          <w:bCs/>
          <w:sz w:val="20"/>
          <w:szCs w:val="20"/>
        </w:rPr>
      </w:pPr>
    </w:p>
    <w:p w14:paraId="02E59D8F" w14:textId="77777777" w:rsidR="00B3553A" w:rsidRDefault="00B3553A">
      <w:pPr>
        <w:pStyle w:val="SemEspaamento2"/>
        <w:spacing w:line="276" w:lineRule="auto"/>
        <w:jc w:val="both"/>
        <w:rPr>
          <w:rFonts w:ascii="Arial" w:hAnsi="Arial" w:cs="Arial"/>
          <w:b/>
          <w:bCs/>
          <w:sz w:val="20"/>
          <w:szCs w:val="20"/>
        </w:rPr>
      </w:pPr>
    </w:p>
    <w:p w14:paraId="3DDA2E79" w14:textId="77777777" w:rsidR="00B3553A" w:rsidRDefault="00B3553A">
      <w:pPr>
        <w:pStyle w:val="SemEspaamento2"/>
        <w:spacing w:line="276" w:lineRule="auto"/>
        <w:jc w:val="both"/>
        <w:rPr>
          <w:rFonts w:ascii="Arial" w:hAnsi="Arial" w:cs="Arial"/>
          <w:b/>
          <w:bCs/>
          <w:sz w:val="20"/>
          <w:szCs w:val="20"/>
        </w:rPr>
      </w:pPr>
    </w:p>
    <w:p w14:paraId="7635A249" w14:textId="77777777" w:rsidR="00B3553A" w:rsidRDefault="00B3553A">
      <w:pPr>
        <w:pStyle w:val="SemEspaamento2"/>
        <w:spacing w:line="276" w:lineRule="auto"/>
        <w:jc w:val="both"/>
        <w:rPr>
          <w:rFonts w:ascii="Arial" w:hAnsi="Arial" w:cs="Arial"/>
          <w:b/>
          <w:bCs/>
          <w:sz w:val="20"/>
          <w:szCs w:val="20"/>
        </w:rPr>
      </w:pPr>
    </w:p>
    <w:p w14:paraId="029FC28F" w14:textId="77777777" w:rsidR="00B3553A" w:rsidRDefault="00B3553A">
      <w:pPr>
        <w:pStyle w:val="SemEspaamento2"/>
        <w:spacing w:line="276" w:lineRule="auto"/>
        <w:jc w:val="both"/>
        <w:rPr>
          <w:rFonts w:ascii="Arial" w:hAnsi="Arial" w:cs="Arial"/>
          <w:b/>
          <w:bCs/>
          <w:sz w:val="20"/>
          <w:szCs w:val="20"/>
        </w:rPr>
      </w:pPr>
    </w:p>
    <w:p w14:paraId="45F79B20" w14:textId="77777777" w:rsidR="00B3553A" w:rsidRDefault="00B3553A">
      <w:pPr>
        <w:pStyle w:val="SemEspaamento2"/>
        <w:spacing w:line="276" w:lineRule="auto"/>
        <w:jc w:val="both"/>
        <w:rPr>
          <w:rFonts w:ascii="Arial" w:hAnsi="Arial" w:cs="Arial"/>
          <w:b/>
          <w:bCs/>
          <w:sz w:val="20"/>
          <w:szCs w:val="20"/>
        </w:rPr>
      </w:pPr>
    </w:p>
    <w:p w14:paraId="4706F6CA" w14:textId="77777777" w:rsidR="00B3553A" w:rsidRDefault="00B3553A">
      <w:pPr>
        <w:pStyle w:val="SemEspaamento2"/>
        <w:spacing w:line="276" w:lineRule="auto"/>
        <w:jc w:val="both"/>
        <w:rPr>
          <w:rFonts w:ascii="Arial" w:hAnsi="Arial" w:cs="Arial"/>
          <w:b/>
          <w:bCs/>
          <w:sz w:val="20"/>
          <w:szCs w:val="20"/>
        </w:rPr>
      </w:pPr>
    </w:p>
    <w:p w14:paraId="0D5BD868" w14:textId="77777777" w:rsidR="00953673" w:rsidRDefault="00953673">
      <w:pPr>
        <w:pStyle w:val="SemEspaamento2"/>
        <w:spacing w:line="276" w:lineRule="auto"/>
        <w:jc w:val="both"/>
        <w:rPr>
          <w:rFonts w:ascii="Arial" w:hAnsi="Arial" w:cs="Arial"/>
          <w:b/>
          <w:bCs/>
          <w:sz w:val="20"/>
          <w:szCs w:val="20"/>
        </w:rPr>
      </w:pPr>
    </w:p>
    <w:p w14:paraId="244313FB" w14:textId="77777777" w:rsidR="00953673" w:rsidRDefault="00953673">
      <w:pPr>
        <w:pStyle w:val="SemEspaamento2"/>
        <w:spacing w:line="276" w:lineRule="auto"/>
        <w:jc w:val="both"/>
        <w:rPr>
          <w:rFonts w:ascii="Arial" w:hAnsi="Arial" w:cs="Arial"/>
          <w:b/>
          <w:bCs/>
          <w:sz w:val="20"/>
          <w:szCs w:val="20"/>
        </w:rPr>
      </w:pPr>
    </w:p>
    <w:p w14:paraId="3C6238C9" w14:textId="77777777" w:rsidR="00953673" w:rsidRDefault="00953673">
      <w:pPr>
        <w:pStyle w:val="SemEspaamento2"/>
        <w:spacing w:line="276" w:lineRule="auto"/>
        <w:jc w:val="both"/>
        <w:rPr>
          <w:rFonts w:ascii="Arial" w:hAnsi="Arial" w:cs="Arial"/>
          <w:b/>
          <w:bCs/>
          <w:sz w:val="20"/>
          <w:szCs w:val="20"/>
        </w:rPr>
      </w:pPr>
    </w:p>
    <w:p w14:paraId="71367DE5" w14:textId="77777777" w:rsidR="00B3553A" w:rsidRDefault="006A503A">
      <w:pPr>
        <w:pStyle w:val="SemEspaamento2"/>
        <w:spacing w:line="276" w:lineRule="auto"/>
        <w:jc w:val="both"/>
        <w:rPr>
          <w:rFonts w:ascii="Arial" w:hAnsi="Arial" w:cs="Arial"/>
          <w:b/>
          <w:bCs/>
          <w:sz w:val="22"/>
          <w:szCs w:val="20"/>
        </w:rPr>
      </w:pPr>
      <w:r>
        <w:rPr>
          <w:rFonts w:ascii="Arial" w:hAnsi="Arial" w:cs="Arial"/>
          <w:b/>
          <w:bCs/>
          <w:sz w:val="22"/>
          <w:szCs w:val="20"/>
        </w:rPr>
        <w:lastRenderedPageBreak/>
        <w:t>7.3.2. Material de fardamento anual.</w:t>
      </w:r>
    </w:p>
    <w:p w14:paraId="5288A437" w14:textId="77777777" w:rsidR="00B3553A" w:rsidRDefault="00B3553A">
      <w:pPr>
        <w:pStyle w:val="SemEspaamento2"/>
        <w:spacing w:line="276" w:lineRule="auto"/>
        <w:jc w:val="both"/>
        <w:rPr>
          <w:rFonts w:ascii="Arial" w:hAnsi="Arial" w:cs="Arial"/>
          <w:sz w:val="22"/>
          <w:szCs w:val="20"/>
        </w:rPr>
      </w:pPr>
    </w:p>
    <w:p w14:paraId="5F10ACB8" w14:textId="77777777" w:rsidR="00B3553A" w:rsidRDefault="006A503A">
      <w:pPr>
        <w:pStyle w:val="SemEspaamento2"/>
        <w:jc w:val="both"/>
        <w:rPr>
          <w:rFonts w:ascii="Arial" w:hAnsi="Arial" w:cs="Arial"/>
          <w:bCs/>
          <w:sz w:val="22"/>
          <w:szCs w:val="20"/>
        </w:rPr>
      </w:pPr>
      <w:r>
        <w:rPr>
          <w:rFonts w:ascii="Arial" w:hAnsi="Arial" w:cs="Arial"/>
          <w:sz w:val="22"/>
          <w:szCs w:val="20"/>
        </w:rPr>
        <w:t>Modelo ilustrativo de planilha.</w:t>
      </w:r>
    </w:p>
    <w:p w14:paraId="1DBEE769" w14:textId="77777777" w:rsidR="00B3553A" w:rsidRDefault="00B3553A">
      <w:pPr>
        <w:pStyle w:val="SemEspaamento2"/>
        <w:jc w:val="both"/>
        <w:rPr>
          <w:rFonts w:ascii="Arial" w:hAnsi="Arial" w:cs="Arial"/>
          <w:bCs/>
          <w:sz w:val="22"/>
          <w:szCs w:val="20"/>
        </w:rPr>
      </w:pPr>
    </w:p>
    <w:tbl>
      <w:tblPr>
        <w:tblW w:w="9086" w:type="dxa"/>
        <w:jc w:val="center"/>
        <w:tblLayout w:type="fixed"/>
        <w:tblCellMar>
          <w:top w:w="28" w:type="dxa"/>
          <w:left w:w="28" w:type="dxa"/>
          <w:bottom w:w="28" w:type="dxa"/>
          <w:right w:w="0" w:type="dxa"/>
        </w:tblCellMar>
        <w:tblLook w:val="0000" w:firstRow="0" w:lastRow="0" w:firstColumn="0" w:lastColumn="0" w:noHBand="0" w:noVBand="0"/>
      </w:tblPr>
      <w:tblGrid>
        <w:gridCol w:w="9086"/>
      </w:tblGrid>
      <w:tr w:rsidR="00B3553A" w14:paraId="55666922" w14:textId="77777777" w:rsidTr="00B01DDD">
        <w:trPr>
          <w:jc w:val="center"/>
        </w:trPr>
        <w:tc>
          <w:tcPr>
            <w:tcW w:w="9086" w:type="dxa"/>
            <w:tcBorders>
              <w:top w:val="single" w:sz="8" w:space="0" w:color="000000"/>
              <w:left w:val="single" w:sz="8" w:space="0" w:color="000000"/>
              <w:bottom w:val="single" w:sz="8" w:space="0" w:color="000000"/>
            </w:tcBorders>
            <w:shd w:val="clear" w:color="auto" w:fill="auto"/>
          </w:tcPr>
          <w:p w14:paraId="3FC07572" w14:textId="77777777" w:rsidR="00B3553A" w:rsidRDefault="006A503A">
            <w:pPr>
              <w:pStyle w:val="Contedodatabela"/>
              <w:widowControl w:val="0"/>
              <w:shd w:val="clear" w:color="auto" w:fill="ADC5E7"/>
              <w:jc w:val="center"/>
              <w:rPr>
                <w:rFonts w:ascii="Arial" w:hAnsi="Arial" w:cs="Arial"/>
                <w:sz w:val="16"/>
                <w:szCs w:val="20"/>
              </w:rPr>
            </w:pPr>
            <w:r>
              <w:rPr>
                <w:rFonts w:ascii="Arial" w:hAnsi="Arial" w:cs="Arial"/>
                <w:b/>
                <w:color w:val="000000"/>
                <w:sz w:val="16"/>
                <w:szCs w:val="20"/>
              </w:rPr>
              <w:t>QUADRO DE DESPESA COM MATERIAL DE CONSUMO – FARDAMENTO</w:t>
            </w:r>
          </w:p>
        </w:tc>
      </w:tr>
    </w:tbl>
    <w:p w14:paraId="54DC2B92" w14:textId="600E3FB0" w:rsidR="00B3553A" w:rsidRDefault="00B01DDD" w:rsidP="00B01DDD">
      <w:pPr>
        <w:pStyle w:val="SemEspaamento2"/>
        <w:spacing w:line="276" w:lineRule="auto"/>
        <w:rPr>
          <w:rFonts w:ascii="Arial" w:hAnsi="Arial" w:cs="Arial"/>
          <w:b/>
          <w:bCs/>
          <w:sz w:val="20"/>
          <w:szCs w:val="20"/>
        </w:rPr>
      </w:pPr>
      <w:r w:rsidRPr="00B01DDD">
        <w:rPr>
          <w:noProof/>
          <w:lang w:eastAsia="pt-BR"/>
        </w:rPr>
        <w:drawing>
          <wp:inline distT="0" distB="0" distL="0" distR="0" wp14:anchorId="4845968D" wp14:editId="7D6B3E7A">
            <wp:extent cx="5759450" cy="3443272"/>
            <wp:effectExtent l="0" t="0" r="0" b="508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443272"/>
                    </a:xfrm>
                    <a:prstGeom prst="rect">
                      <a:avLst/>
                    </a:prstGeom>
                    <a:noFill/>
                    <a:ln>
                      <a:noFill/>
                    </a:ln>
                  </pic:spPr>
                </pic:pic>
              </a:graphicData>
            </a:graphic>
          </wp:inline>
        </w:drawing>
      </w:r>
    </w:p>
    <w:p w14:paraId="1D80614C" w14:textId="77777777" w:rsidR="00B3553A" w:rsidRDefault="00B3553A">
      <w:pPr>
        <w:pStyle w:val="SemEspaamento2"/>
        <w:spacing w:line="276" w:lineRule="auto"/>
        <w:jc w:val="both"/>
        <w:rPr>
          <w:rFonts w:ascii="Arial" w:hAnsi="Arial" w:cs="Arial"/>
          <w:b/>
          <w:bCs/>
          <w:sz w:val="20"/>
          <w:szCs w:val="20"/>
        </w:rPr>
      </w:pPr>
    </w:p>
    <w:p w14:paraId="6121719B" w14:textId="77777777" w:rsidR="00B3553A" w:rsidRDefault="00B3553A">
      <w:pPr>
        <w:pStyle w:val="SemEspaamento2"/>
        <w:spacing w:line="276" w:lineRule="auto"/>
        <w:jc w:val="both"/>
        <w:rPr>
          <w:rFonts w:ascii="Arial" w:hAnsi="Arial" w:cs="Arial"/>
          <w:b/>
          <w:bCs/>
          <w:sz w:val="20"/>
          <w:szCs w:val="20"/>
        </w:rPr>
      </w:pPr>
    </w:p>
    <w:p w14:paraId="5B102EB5" w14:textId="77777777" w:rsidR="00B3553A" w:rsidRDefault="006A503A">
      <w:pPr>
        <w:pStyle w:val="SemEspaamento2"/>
        <w:spacing w:line="276" w:lineRule="auto"/>
        <w:jc w:val="both"/>
        <w:rPr>
          <w:rFonts w:ascii="Arial" w:hAnsi="Arial" w:cs="Arial"/>
          <w:b/>
          <w:bCs/>
          <w:sz w:val="22"/>
          <w:szCs w:val="20"/>
        </w:rPr>
      </w:pPr>
      <w:r>
        <w:rPr>
          <w:rFonts w:ascii="Arial" w:hAnsi="Arial" w:cs="Arial"/>
          <w:b/>
          <w:bCs/>
          <w:sz w:val="22"/>
          <w:szCs w:val="20"/>
        </w:rPr>
        <w:t>7.4. Despesas com pagamento de diárias, locação de veículos e aquisição de combustível.</w:t>
      </w:r>
    </w:p>
    <w:p w14:paraId="16DCC912" w14:textId="77777777" w:rsidR="00B3553A" w:rsidRDefault="00B3553A">
      <w:pPr>
        <w:pStyle w:val="SemEspaamento2"/>
        <w:spacing w:line="276" w:lineRule="auto"/>
        <w:jc w:val="both"/>
        <w:rPr>
          <w:rFonts w:ascii="Arial" w:hAnsi="Arial" w:cs="Arial"/>
          <w:sz w:val="22"/>
          <w:szCs w:val="20"/>
        </w:rPr>
      </w:pPr>
    </w:p>
    <w:p w14:paraId="2F1A7FEC" w14:textId="77777777" w:rsidR="00B3553A" w:rsidRDefault="006A503A">
      <w:pPr>
        <w:pStyle w:val="SemEspaamento2"/>
        <w:spacing w:line="276" w:lineRule="auto"/>
        <w:jc w:val="both"/>
        <w:rPr>
          <w:rFonts w:ascii="Arial" w:hAnsi="Arial" w:cs="Arial"/>
          <w:sz w:val="22"/>
          <w:szCs w:val="20"/>
        </w:rPr>
      </w:pPr>
      <w:r>
        <w:rPr>
          <w:rFonts w:ascii="Arial" w:hAnsi="Arial" w:cs="Arial"/>
          <w:sz w:val="22"/>
          <w:szCs w:val="20"/>
        </w:rPr>
        <w:t xml:space="preserve">O levantamento das despesas com pagamentos de diárias, locação de veículos e aquisição de combustível deverá levar em consideração o território atendido pela Unidade de Inclusão Socioprodutiva, considerando, quando pertinente, a quilometragem entre a sede da UNIS e as cidades atendidas. </w:t>
      </w:r>
    </w:p>
    <w:p w14:paraId="26AA460B" w14:textId="77777777" w:rsidR="00B3553A" w:rsidRDefault="00B3553A">
      <w:pPr>
        <w:pStyle w:val="SemEspaamento2"/>
        <w:spacing w:line="276" w:lineRule="auto"/>
        <w:jc w:val="both"/>
        <w:rPr>
          <w:rFonts w:ascii="Arial" w:hAnsi="Arial" w:cs="Arial"/>
          <w:sz w:val="22"/>
          <w:szCs w:val="20"/>
        </w:rPr>
      </w:pPr>
    </w:p>
    <w:p w14:paraId="6D4DEE82" w14:textId="77777777" w:rsidR="00B3553A" w:rsidRDefault="006A503A">
      <w:pPr>
        <w:pStyle w:val="SemEspaamento2"/>
        <w:spacing w:line="276" w:lineRule="auto"/>
        <w:jc w:val="both"/>
        <w:rPr>
          <w:rFonts w:ascii="Arial" w:hAnsi="Arial" w:cs="Arial"/>
          <w:sz w:val="22"/>
          <w:szCs w:val="20"/>
        </w:rPr>
      </w:pPr>
      <w:r>
        <w:rPr>
          <w:rFonts w:ascii="Arial" w:hAnsi="Arial" w:cs="Arial"/>
          <w:sz w:val="22"/>
          <w:szCs w:val="20"/>
        </w:rPr>
        <w:t>As diárias serão disponibilizadas quando a equipe operacional estiver em atendimento a municípios fora do seu domicílio da sede da UNIS. A viagem dentro do domicílio da UNIS não será passível de pagamento de diária.</w:t>
      </w:r>
    </w:p>
    <w:p w14:paraId="61C3DB40" w14:textId="77777777" w:rsidR="00B3553A" w:rsidRDefault="00B3553A">
      <w:pPr>
        <w:pStyle w:val="SemEspaamento2"/>
        <w:spacing w:line="276" w:lineRule="auto"/>
        <w:jc w:val="both"/>
        <w:rPr>
          <w:rFonts w:ascii="Arial" w:hAnsi="Arial" w:cs="Arial"/>
          <w:sz w:val="22"/>
          <w:szCs w:val="20"/>
        </w:rPr>
      </w:pPr>
    </w:p>
    <w:p w14:paraId="31BF00FD" w14:textId="77777777" w:rsidR="00B3553A" w:rsidRDefault="006A503A">
      <w:pPr>
        <w:pStyle w:val="SemEspaamento2"/>
        <w:spacing w:line="276" w:lineRule="auto"/>
        <w:jc w:val="both"/>
        <w:rPr>
          <w:rFonts w:ascii="Arial" w:hAnsi="Arial" w:cs="Arial"/>
          <w:sz w:val="22"/>
          <w:szCs w:val="20"/>
        </w:rPr>
      </w:pPr>
      <w:r>
        <w:rPr>
          <w:rFonts w:ascii="Arial" w:hAnsi="Arial" w:cs="Arial"/>
          <w:sz w:val="22"/>
          <w:szCs w:val="20"/>
        </w:rPr>
        <w:t xml:space="preserve">O quadro a seguir ilustra a quantidade mínima de viagens necessária para monitoramento da equipe de trabalho pelo coordenador e técnico em desenvolvimento ou para o acompanhamento das atividades dos agentes de desenvolvimento junto ao empreendedor. </w:t>
      </w:r>
    </w:p>
    <w:p w14:paraId="0A6AD6FC" w14:textId="77777777" w:rsidR="00953673" w:rsidRDefault="00953673">
      <w:pPr>
        <w:pStyle w:val="SemEspaamento2"/>
        <w:jc w:val="both"/>
        <w:rPr>
          <w:rFonts w:ascii="Arial" w:hAnsi="Arial" w:cs="Arial"/>
          <w:sz w:val="22"/>
          <w:szCs w:val="20"/>
        </w:rPr>
      </w:pPr>
    </w:p>
    <w:p w14:paraId="5C78BC58" w14:textId="77777777" w:rsidR="00B3553A" w:rsidRDefault="006A503A">
      <w:pPr>
        <w:pStyle w:val="SemEspaamento2"/>
        <w:jc w:val="both"/>
        <w:rPr>
          <w:rFonts w:ascii="Arial" w:hAnsi="Arial" w:cs="Arial"/>
          <w:sz w:val="22"/>
          <w:szCs w:val="20"/>
        </w:rPr>
      </w:pPr>
      <w:r>
        <w:rPr>
          <w:rFonts w:ascii="Arial" w:hAnsi="Arial" w:cs="Arial"/>
          <w:sz w:val="22"/>
          <w:szCs w:val="20"/>
        </w:rPr>
        <w:t>Modelo ilustrativo de planilha.</w:t>
      </w:r>
    </w:p>
    <w:p w14:paraId="1EDE6372" w14:textId="77777777" w:rsidR="00B3553A" w:rsidRDefault="006A503A">
      <w:pPr>
        <w:pStyle w:val="SemEspaamento2"/>
        <w:jc w:val="both"/>
        <w:rPr>
          <w:rFonts w:ascii="Arial" w:eastAsia="Calibri" w:hAnsi="Arial" w:cs="Arial"/>
          <w:sz w:val="20"/>
          <w:szCs w:val="20"/>
        </w:rPr>
      </w:pPr>
      <w:r>
        <w:rPr>
          <w:rFonts w:ascii="Arial" w:eastAsia="Calibri" w:hAnsi="Arial" w:cs="Arial"/>
          <w:sz w:val="20"/>
          <w:szCs w:val="20"/>
        </w:rPr>
        <w:t xml:space="preserve"> </w:t>
      </w:r>
    </w:p>
    <w:p w14:paraId="3FC63B64" w14:textId="77777777" w:rsidR="00953673" w:rsidRDefault="00953673">
      <w:pPr>
        <w:pStyle w:val="SemEspaamento2"/>
        <w:jc w:val="both"/>
        <w:rPr>
          <w:rFonts w:ascii="Arial" w:eastAsia="Calibri" w:hAnsi="Arial" w:cs="Arial"/>
          <w:sz w:val="20"/>
          <w:szCs w:val="20"/>
        </w:rPr>
      </w:pPr>
    </w:p>
    <w:p w14:paraId="32E14DDC" w14:textId="77777777" w:rsidR="00953673" w:rsidRDefault="00953673">
      <w:pPr>
        <w:pStyle w:val="SemEspaamento2"/>
        <w:jc w:val="both"/>
        <w:rPr>
          <w:rFonts w:ascii="Arial" w:eastAsia="Calibri" w:hAnsi="Arial" w:cs="Arial"/>
          <w:sz w:val="20"/>
          <w:szCs w:val="20"/>
        </w:rPr>
      </w:pPr>
    </w:p>
    <w:p w14:paraId="0141C6C7" w14:textId="77777777" w:rsidR="00B01DDD" w:rsidRDefault="00B01DDD">
      <w:pPr>
        <w:pStyle w:val="SemEspaamento2"/>
        <w:jc w:val="both"/>
        <w:rPr>
          <w:rFonts w:ascii="Arial" w:eastAsia="Calibri" w:hAnsi="Arial" w:cs="Arial"/>
          <w:sz w:val="20"/>
          <w:szCs w:val="20"/>
        </w:rPr>
      </w:pPr>
    </w:p>
    <w:p w14:paraId="0874C54B" w14:textId="77777777" w:rsidR="00953673" w:rsidRDefault="00953673">
      <w:pPr>
        <w:pStyle w:val="SemEspaamento2"/>
        <w:jc w:val="both"/>
        <w:rPr>
          <w:rFonts w:ascii="Arial" w:eastAsia="Calibri" w:hAnsi="Arial" w:cs="Arial"/>
          <w:sz w:val="20"/>
          <w:szCs w:val="20"/>
        </w:rPr>
      </w:pPr>
    </w:p>
    <w:p w14:paraId="02C195F5" w14:textId="77777777" w:rsidR="00953673" w:rsidRDefault="00953673">
      <w:pPr>
        <w:pStyle w:val="SemEspaamento2"/>
        <w:jc w:val="both"/>
        <w:rPr>
          <w:rFonts w:ascii="Arial" w:hAnsi="Arial" w:cs="Arial"/>
          <w:sz w:val="20"/>
          <w:szCs w:val="20"/>
        </w:rPr>
      </w:pPr>
    </w:p>
    <w:tbl>
      <w:tblPr>
        <w:tblW w:w="9072" w:type="dxa"/>
        <w:jc w:val="center"/>
        <w:tblLayout w:type="fixed"/>
        <w:tblCellMar>
          <w:top w:w="28" w:type="dxa"/>
          <w:left w:w="28" w:type="dxa"/>
          <w:bottom w:w="28" w:type="dxa"/>
          <w:right w:w="0" w:type="dxa"/>
        </w:tblCellMar>
        <w:tblLook w:val="0000" w:firstRow="0" w:lastRow="0" w:firstColumn="0" w:lastColumn="0" w:noHBand="0" w:noVBand="0"/>
      </w:tblPr>
      <w:tblGrid>
        <w:gridCol w:w="9072"/>
      </w:tblGrid>
      <w:tr w:rsidR="00B3553A" w14:paraId="2E400781" w14:textId="77777777" w:rsidTr="00B01DDD">
        <w:trPr>
          <w:jc w:val="center"/>
        </w:trPr>
        <w:tc>
          <w:tcPr>
            <w:tcW w:w="9072" w:type="dxa"/>
            <w:tcBorders>
              <w:top w:val="single" w:sz="8" w:space="0" w:color="000000"/>
              <w:left w:val="single" w:sz="8" w:space="0" w:color="000000"/>
              <w:bottom w:val="single" w:sz="8" w:space="0" w:color="000000"/>
            </w:tcBorders>
            <w:shd w:val="clear" w:color="auto" w:fill="auto"/>
          </w:tcPr>
          <w:p w14:paraId="5499E055" w14:textId="77777777" w:rsidR="00B3553A" w:rsidRDefault="006A503A">
            <w:pPr>
              <w:pStyle w:val="Contedodatabela"/>
              <w:widowControl w:val="0"/>
              <w:shd w:val="clear" w:color="auto" w:fill="ADC5E7"/>
              <w:jc w:val="center"/>
              <w:rPr>
                <w:rFonts w:ascii="Arial" w:hAnsi="Arial" w:cs="Arial"/>
                <w:sz w:val="16"/>
                <w:szCs w:val="20"/>
              </w:rPr>
            </w:pPr>
            <w:r>
              <w:rPr>
                <w:rFonts w:ascii="Arial" w:hAnsi="Arial" w:cs="Arial"/>
                <w:b/>
                <w:color w:val="000000"/>
                <w:sz w:val="16"/>
                <w:szCs w:val="20"/>
              </w:rPr>
              <w:lastRenderedPageBreak/>
              <w:t xml:space="preserve">QUADRO DE DESPESA COM PAGAMENTO DE DIÁRIAS, LOCAÇÃO DE VEÍCULOS E AQUISIÇÃO DE COMBUSTÍVEL </w:t>
            </w:r>
          </w:p>
        </w:tc>
      </w:tr>
    </w:tbl>
    <w:p w14:paraId="696CA58B" w14:textId="77777777" w:rsidR="00B3553A" w:rsidRDefault="006A503A" w:rsidP="00B01DDD">
      <w:pPr>
        <w:spacing w:line="276" w:lineRule="auto"/>
        <w:rPr>
          <w:rFonts w:ascii="Arial" w:hAnsi="Arial" w:cs="Arial"/>
          <w:b/>
          <w:bCs/>
          <w:sz w:val="20"/>
          <w:szCs w:val="20"/>
        </w:rPr>
      </w:pPr>
      <w:r>
        <w:rPr>
          <w:noProof/>
          <w:lang w:eastAsia="pt-BR"/>
        </w:rPr>
        <w:drawing>
          <wp:inline distT="0" distB="0" distL="0" distR="0" wp14:anchorId="63BA8EBA" wp14:editId="0702709B">
            <wp:extent cx="5753100" cy="78613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a:picLocks noChangeAspect="1" noChangeArrowheads="1"/>
                    </pic:cNvPicPr>
                  </pic:nvPicPr>
                  <pic:blipFill>
                    <a:blip r:embed="rId15"/>
                    <a:stretch>
                      <a:fillRect/>
                    </a:stretch>
                  </pic:blipFill>
                  <pic:spPr bwMode="auto">
                    <a:xfrm>
                      <a:off x="0" y="0"/>
                      <a:ext cx="5753100" cy="786130"/>
                    </a:xfrm>
                    <a:prstGeom prst="rect">
                      <a:avLst/>
                    </a:prstGeom>
                  </pic:spPr>
                </pic:pic>
              </a:graphicData>
            </a:graphic>
          </wp:inline>
        </w:drawing>
      </w:r>
    </w:p>
    <w:p w14:paraId="0817C2DB" w14:textId="77777777" w:rsidR="00B3553A" w:rsidRDefault="00B3553A">
      <w:pPr>
        <w:spacing w:line="276" w:lineRule="auto"/>
        <w:jc w:val="both"/>
        <w:rPr>
          <w:rFonts w:ascii="Arial" w:hAnsi="Arial" w:cs="Arial"/>
          <w:b/>
          <w:bCs/>
          <w:sz w:val="20"/>
          <w:szCs w:val="20"/>
        </w:rPr>
      </w:pPr>
    </w:p>
    <w:p w14:paraId="129AFA9E" w14:textId="77777777" w:rsidR="00B3553A" w:rsidRDefault="00B3553A">
      <w:pPr>
        <w:spacing w:line="276" w:lineRule="auto"/>
        <w:jc w:val="both"/>
        <w:rPr>
          <w:rFonts w:ascii="Arial" w:hAnsi="Arial" w:cs="Arial"/>
          <w:b/>
          <w:bCs/>
          <w:sz w:val="20"/>
          <w:szCs w:val="20"/>
        </w:rPr>
      </w:pPr>
    </w:p>
    <w:p w14:paraId="5E8D3592" w14:textId="77777777" w:rsidR="00B3553A" w:rsidRDefault="006A503A">
      <w:pPr>
        <w:spacing w:line="276" w:lineRule="auto"/>
        <w:jc w:val="both"/>
        <w:rPr>
          <w:rFonts w:ascii="Arial" w:hAnsi="Arial" w:cs="Arial"/>
          <w:b/>
          <w:bCs/>
          <w:sz w:val="22"/>
          <w:szCs w:val="20"/>
        </w:rPr>
      </w:pPr>
      <w:r>
        <w:rPr>
          <w:rFonts w:ascii="Arial" w:hAnsi="Arial" w:cs="Arial"/>
          <w:b/>
          <w:bCs/>
          <w:sz w:val="22"/>
          <w:szCs w:val="20"/>
        </w:rPr>
        <w:t>7.4. Despesas com capacitação da equipe técnica e com qualificação profissionalizante dos empreendimentos individuais, familiares e organizados em redes.</w:t>
      </w:r>
    </w:p>
    <w:p w14:paraId="6A4D0864" w14:textId="77777777" w:rsidR="00B3553A" w:rsidRDefault="00B3553A">
      <w:pPr>
        <w:spacing w:line="276" w:lineRule="auto"/>
        <w:jc w:val="both"/>
        <w:rPr>
          <w:rFonts w:ascii="Arial" w:hAnsi="Arial" w:cs="Arial"/>
          <w:sz w:val="22"/>
          <w:szCs w:val="20"/>
        </w:rPr>
      </w:pPr>
    </w:p>
    <w:p w14:paraId="2847C2D1" w14:textId="77777777" w:rsidR="00B3553A" w:rsidRDefault="006A503A">
      <w:pPr>
        <w:spacing w:line="276" w:lineRule="auto"/>
        <w:jc w:val="both"/>
        <w:rPr>
          <w:rFonts w:ascii="Arial" w:hAnsi="Arial" w:cs="Arial"/>
          <w:sz w:val="22"/>
          <w:szCs w:val="20"/>
        </w:rPr>
      </w:pPr>
      <w:r>
        <w:rPr>
          <w:rFonts w:ascii="Arial" w:hAnsi="Arial" w:cs="Arial"/>
          <w:sz w:val="22"/>
          <w:szCs w:val="20"/>
        </w:rPr>
        <w:t>Neste tópico a OSC deverá apresentar o quadro das despesas com:</w:t>
      </w:r>
    </w:p>
    <w:p w14:paraId="64098146" w14:textId="77777777" w:rsidR="00B3553A" w:rsidRDefault="00B3553A">
      <w:pPr>
        <w:spacing w:line="276" w:lineRule="auto"/>
        <w:jc w:val="both"/>
        <w:rPr>
          <w:rFonts w:ascii="Arial" w:hAnsi="Arial" w:cs="Arial"/>
          <w:sz w:val="22"/>
          <w:szCs w:val="20"/>
        </w:rPr>
      </w:pPr>
    </w:p>
    <w:p w14:paraId="5BB140DB" w14:textId="77777777" w:rsidR="00B3553A" w:rsidRDefault="006A503A">
      <w:pPr>
        <w:spacing w:line="276" w:lineRule="auto"/>
        <w:jc w:val="both"/>
        <w:rPr>
          <w:rFonts w:ascii="Arial" w:hAnsi="Arial" w:cs="Arial"/>
          <w:sz w:val="22"/>
          <w:szCs w:val="20"/>
        </w:rPr>
      </w:pPr>
      <w:r>
        <w:rPr>
          <w:rFonts w:ascii="Arial" w:hAnsi="Arial" w:cs="Arial"/>
          <w:sz w:val="22"/>
          <w:szCs w:val="20"/>
        </w:rPr>
        <w:t>a) Capacitação da equipe para aplicação da metodologia do Programa, conforme Termo de Referência do presente Edital;</w:t>
      </w:r>
    </w:p>
    <w:p w14:paraId="3A11F703" w14:textId="77777777" w:rsidR="00B3553A" w:rsidRDefault="006A503A">
      <w:pPr>
        <w:spacing w:line="276" w:lineRule="auto"/>
        <w:jc w:val="both"/>
        <w:rPr>
          <w:rFonts w:ascii="Arial" w:hAnsi="Arial" w:cs="Arial"/>
          <w:sz w:val="22"/>
          <w:szCs w:val="20"/>
        </w:rPr>
      </w:pPr>
      <w:r>
        <w:rPr>
          <w:rFonts w:ascii="Arial" w:hAnsi="Arial" w:cs="Arial"/>
          <w:sz w:val="22"/>
          <w:szCs w:val="20"/>
        </w:rPr>
        <w:t xml:space="preserve">b) Qualificação profissionalizante dos empreendimentos individuais, familiares e organizados em rede assistidos pelas Unidades. </w:t>
      </w:r>
    </w:p>
    <w:p w14:paraId="5E3E05AE" w14:textId="77777777" w:rsidR="00B3553A" w:rsidRDefault="00B3553A">
      <w:pPr>
        <w:spacing w:line="276" w:lineRule="auto"/>
        <w:jc w:val="both"/>
        <w:rPr>
          <w:rFonts w:ascii="Arial" w:hAnsi="Arial" w:cs="Arial"/>
          <w:b/>
          <w:bCs/>
          <w:sz w:val="22"/>
          <w:szCs w:val="20"/>
        </w:rPr>
      </w:pPr>
    </w:p>
    <w:p w14:paraId="0C6CCB04" w14:textId="77777777" w:rsidR="00B3553A" w:rsidRDefault="006A503A">
      <w:pPr>
        <w:spacing w:line="276" w:lineRule="auto"/>
        <w:jc w:val="both"/>
        <w:rPr>
          <w:rFonts w:ascii="Arial" w:hAnsi="Arial" w:cs="Arial"/>
          <w:b/>
          <w:bCs/>
          <w:sz w:val="22"/>
          <w:szCs w:val="20"/>
        </w:rPr>
      </w:pPr>
      <w:r>
        <w:rPr>
          <w:rFonts w:ascii="Arial" w:hAnsi="Arial" w:cs="Arial"/>
          <w:b/>
          <w:bCs/>
          <w:sz w:val="22"/>
          <w:szCs w:val="20"/>
        </w:rPr>
        <w:t>7.4.1. Despesas com capacitação da equipe técnica.</w:t>
      </w:r>
    </w:p>
    <w:p w14:paraId="44B51405" w14:textId="77777777" w:rsidR="00B3553A" w:rsidRDefault="00B3553A">
      <w:pPr>
        <w:spacing w:line="276" w:lineRule="auto"/>
        <w:jc w:val="both"/>
        <w:rPr>
          <w:rFonts w:ascii="Arial" w:hAnsi="Arial" w:cs="Arial"/>
          <w:sz w:val="22"/>
          <w:szCs w:val="20"/>
        </w:rPr>
      </w:pPr>
    </w:p>
    <w:p w14:paraId="71CDED2A" w14:textId="77777777" w:rsidR="00B3553A" w:rsidRDefault="006A503A">
      <w:pPr>
        <w:spacing w:line="276" w:lineRule="auto"/>
        <w:jc w:val="both"/>
        <w:rPr>
          <w:rFonts w:ascii="Arial" w:hAnsi="Arial" w:cs="Arial"/>
          <w:sz w:val="22"/>
          <w:szCs w:val="20"/>
        </w:rPr>
      </w:pPr>
      <w:r>
        <w:rPr>
          <w:rFonts w:ascii="Arial" w:hAnsi="Arial" w:cs="Arial"/>
          <w:sz w:val="22"/>
          <w:szCs w:val="20"/>
        </w:rPr>
        <w:t xml:space="preserve">A capacitação da equipe de gestão e da equipe operacional das </w:t>
      </w:r>
      <w:proofErr w:type="spellStart"/>
      <w:r>
        <w:rPr>
          <w:rFonts w:ascii="Arial" w:hAnsi="Arial" w:cs="Arial"/>
          <w:sz w:val="22"/>
          <w:szCs w:val="20"/>
        </w:rPr>
        <w:t>UNIS’s</w:t>
      </w:r>
      <w:proofErr w:type="spellEnd"/>
      <w:r>
        <w:rPr>
          <w:rFonts w:ascii="Arial" w:hAnsi="Arial" w:cs="Arial"/>
          <w:sz w:val="22"/>
          <w:szCs w:val="20"/>
        </w:rPr>
        <w:t xml:space="preserve"> deverá prever despesas com:</w:t>
      </w:r>
    </w:p>
    <w:p w14:paraId="04104CF0" w14:textId="77777777" w:rsidR="00B3553A" w:rsidRDefault="006A503A">
      <w:pPr>
        <w:pStyle w:val="SemEspaamento2"/>
        <w:numPr>
          <w:ilvl w:val="0"/>
          <w:numId w:val="17"/>
        </w:numPr>
        <w:spacing w:line="276" w:lineRule="auto"/>
        <w:ind w:left="0" w:firstLine="0"/>
        <w:jc w:val="both"/>
        <w:rPr>
          <w:rFonts w:ascii="Arial" w:hAnsi="Arial" w:cs="Arial"/>
          <w:sz w:val="22"/>
          <w:szCs w:val="20"/>
        </w:rPr>
      </w:pPr>
      <w:r>
        <w:rPr>
          <w:rFonts w:ascii="Arial" w:hAnsi="Arial" w:cs="Arial"/>
          <w:sz w:val="22"/>
          <w:szCs w:val="20"/>
        </w:rPr>
        <w:t>Contratação de consultoria sênior com experiência em processo de trabalho com empreendimentos da economia dos setores populares para realizar capacitação de 40 horas logo após o processo de contratação da equipe no sentido de prepará-la ao trabalho de campo;</w:t>
      </w:r>
    </w:p>
    <w:p w14:paraId="00643D3A" w14:textId="77777777" w:rsidR="00B3553A" w:rsidRDefault="006A503A">
      <w:pPr>
        <w:pStyle w:val="SemEspaamento2"/>
        <w:numPr>
          <w:ilvl w:val="0"/>
          <w:numId w:val="17"/>
        </w:numPr>
        <w:spacing w:line="276" w:lineRule="auto"/>
        <w:ind w:left="0" w:firstLine="0"/>
        <w:jc w:val="both"/>
        <w:rPr>
          <w:rFonts w:ascii="Arial" w:hAnsi="Arial" w:cs="Arial"/>
          <w:sz w:val="22"/>
          <w:szCs w:val="20"/>
        </w:rPr>
      </w:pPr>
      <w:r>
        <w:rPr>
          <w:rFonts w:ascii="Arial" w:hAnsi="Arial" w:cs="Arial"/>
          <w:sz w:val="22"/>
          <w:szCs w:val="20"/>
        </w:rPr>
        <w:t>Contratação de consultoria especializada para monitoramento e acompanhamento da aplicação da metodologia do Programa Vida Melhor Urbano com 80 horas/ano de visitas técnicas e encontros;</w:t>
      </w:r>
    </w:p>
    <w:p w14:paraId="208D89BA" w14:textId="77777777" w:rsidR="00B3553A" w:rsidRDefault="00B3553A">
      <w:pPr>
        <w:spacing w:line="276" w:lineRule="auto"/>
        <w:jc w:val="both"/>
        <w:rPr>
          <w:rFonts w:ascii="Arial" w:hAnsi="Arial" w:cs="Arial"/>
          <w:sz w:val="22"/>
          <w:szCs w:val="20"/>
        </w:rPr>
      </w:pPr>
    </w:p>
    <w:p w14:paraId="70E96C20" w14:textId="77777777" w:rsidR="00B3553A" w:rsidRDefault="006A503A">
      <w:pPr>
        <w:pStyle w:val="SemEspaamento2"/>
        <w:jc w:val="both"/>
        <w:rPr>
          <w:rFonts w:ascii="Arial" w:hAnsi="Arial" w:cs="Arial"/>
          <w:sz w:val="22"/>
          <w:szCs w:val="20"/>
        </w:rPr>
      </w:pPr>
      <w:r>
        <w:rPr>
          <w:rFonts w:ascii="Arial" w:hAnsi="Arial" w:cs="Arial"/>
          <w:sz w:val="22"/>
          <w:szCs w:val="20"/>
        </w:rPr>
        <w:t>Modelo ilustrativo de planilha.</w:t>
      </w:r>
    </w:p>
    <w:p w14:paraId="45E601C2" w14:textId="77777777" w:rsidR="00B3553A" w:rsidRDefault="00B3553A">
      <w:pPr>
        <w:pStyle w:val="SemEspaamento2"/>
        <w:jc w:val="both"/>
        <w:rPr>
          <w:rFonts w:ascii="Arial" w:hAnsi="Arial" w:cs="Arial"/>
          <w:sz w:val="20"/>
          <w:szCs w:val="20"/>
        </w:rPr>
      </w:pPr>
    </w:p>
    <w:p w14:paraId="070D2876" w14:textId="4815BE4C" w:rsidR="00B3553A" w:rsidRDefault="00953673">
      <w:pPr>
        <w:spacing w:line="276" w:lineRule="auto"/>
        <w:jc w:val="both"/>
        <w:rPr>
          <w:rFonts w:ascii="Arial" w:hAnsi="Arial" w:cs="Arial"/>
          <w:b/>
          <w:bCs/>
          <w:sz w:val="20"/>
          <w:szCs w:val="20"/>
        </w:rPr>
      </w:pPr>
      <w:r w:rsidRPr="00CA51FC">
        <w:rPr>
          <w:noProof/>
          <w:lang w:eastAsia="pt-BR"/>
        </w:rPr>
        <w:drawing>
          <wp:inline distT="0" distB="0" distL="0" distR="0" wp14:anchorId="053252F6" wp14:editId="636EC9F7">
            <wp:extent cx="5759450" cy="1807845"/>
            <wp:effectExtent l="0" t="0" r="0" b="190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1807845"/>
                    </a:xfrm>
                    <a:prstGeom prst="rect">
                      <a:avLst/>
                    </a:prstGeom>
                    <a:noFill/>
                    <a:ln>
                      <a:noFill/>
                    </a:ln>
                  </pic:spPr>
                </pic:pic>
              </a:graphicData>
            </a:graphic>
          </wp:inline>
        </w:drawing>
      </w:r>
    </w:p>
    <w:p w14:paraId="1ED5F6EF" w14:textId="77777777" w:rsidR="00B3553A" w:rsidRDefault="00B3553A">
      <w:pPr>
        <w:spacing w:line="276" w:lineRule="auto"/>
        <w:jc w:val="both"/>
        <w:rPr>
          <w:rFonts w:ascii="Arial" w:hAnsi="Arial" w:cs="Arial"/>
          <w:b/>
          <w:bCs/>
          <w:sz w:val="22"/>
          <w:szCs w:val="20"/>
        </w:rPr>
      </w:pPr>
    </w:p>
    <w:p w14:paraId="116EEDEB" w14:textId="77777777" w:rsidR="00B3553A" w:rsidRDefault="00B3553A">
      <w:pPr>
        <w:spacing w:line="276" w:lineRule="auto"/>
        <w:jc w:val="both"/>
        <w:rPr>
          <w:rFonts w:ascii="Arial" w:hAnsi="Arial" w:cs="Arial"/>
          <w:b/>
          <w:bCs/>
          <w:sz w:val="22"/>
          <w:szCs w:val="20"/>
        </w:rPr>
      </w:pPr>
    </w:p>
    <w:p w14:paraId="2C46F41B" w14:textId="77777777" w:rsidR="00953673" w:rsidRDefault="00953673">
      <w:pPr>
        <w:spacing w:line="276" w:lineRule="auto"/>
        <w:jc w:val="both"/>
        <w:rPr>
          <w:rFonts w:ascii="Arial" w:hAnsi="Arial" w:cs="Arial"/>
          <w:b/>
          <w:bCs/>
          <w:sz w:val="22"/>
          <w:szCs w:val="20"/>
        </w:rPr>
      </w:pPr>
    </w:p>
    <w:p w14:paraId="390F6E73" w14:textId="77777777" w:rsidR="00953673" w:rsidRDefault="00953673">
      <w:pPr>
        <w:spacing w:line="276" w:lineRule="auto"/>
        <w:jc w:val="both"/>
        <w:rPr>
          <w:rFonts w:ascii="Arial" w:hAnsi="Arial" w:cs="Arial"/>
          <w:b/>
          <w:bCs/>
          <w:sz w:val="22"/>
          <w:szCs w:val="20"/>
        </w:rPr>
      </w:pPr>
    </w:p>
    <w:p w14:paraId="200D05ED" w14:textId="77777777" w:rsidR="00953673" w:rsidRDefault="00953673">
      <w:pPr>
        <w:spacing w:line="276" w:lineRule="auto"/>
        <w:jc w:val="both"/>
        <w:rPr>
          <w:rFonts w:ascii="Arial" w:hAnsi="Arial" w:cs="Arial"/>
          <w:b/>
          <w:bCs/>
          <w:sz w:val="22"/>
          <w:szCs w:val="20"/>
        </w:rPr>
      </w:pPr>
    </w:p>
    <w:p w14:paraId="67AA0199" w14:textId="77777777" w:rsidR="00B3553A" w:rsidRDefault="006A503A">
      <w:pPr>
        <w:spacing w:line="276" w:lineRule="auto"/>
        <w:jc w:val="both"/>
        <w:rPr>
          <w:rFonts w:ascii="Arial" w:hAnsi="Arial" w:cs="Arial"/>
          <w:b/>
          <w:bCs/>
          <w:sz w:val="22"/>
          <w:szCs w:val="20"/>
        </w:rPr>
      </w:pPr>
      <w:r>
        <w:rPr>
          <w:rFonts w:ascii="Arial" w:hAnsi="Arial" w:cs="Arial"/>
          <w:b/>
          <w:bCs/>
          <w:sz w:val="22"/>
          <w:szCs w:val="20"/>
        </w:rPr>
        <w:lastRenderedPageBreak/>
        <w:t>7.4.2. Despesas com qualificação profissionalizante de empreendimentos individuais, familiares e organizados em rede.</w:t>
      </w:r>
    </w:p>
    <w:p w14:paraId="000C3163" w14:textId="77777777" w:rsidR="00B3553A" w:rsidRDefault="00B3553A">
      <w:pPr>
        <w:spacing w:line="276" w:lineRule="auto"/>
        <w:jc w:val="both"/>
        <w:rPr>
          <w:rFonts w:ascii="Arial" w:hAnsi="Arial" w:cs="Arial"/>
          <w:sz w:val="22"/>
          <w:szCs w:val="20"/>
        </w:rPr>
      </w:pPr>
    </w:p>
    <w:p w14:paraId="6ECF5E88" w14:textId="77777777" w:rsidR="00B3553A" w:rsidRDefault="006A503A">
      <w:pPr>
        <w:pStyle w:val="SemEspaamento2"/>
        <w:spacing w:line="276" w:lineRule="auto"/>
        <w:jc w:val="both"/>
        <w:rPr>
          <w:rFonts w:ascii="Arial" w:hAnsi="Arial" w:cs="Arial"/>
          <w:sz w:val="22"/>
          <w:szCs w:val="20"/>
        </w:rPr>
      </w:pPr>
      <w:r>
        <w:rPr>
          <w:rFonts w:ascii="Arial" w:hAnsi="Arial" w:cs="Arial"/>
          <w:sz w:val="22"/>
          <w:szCs w:val="20"/>
        </w:rPr>
        <w:t>Os quadros das despesas a seguir, referem-se aos custos com qualificação profissionalizante de empreendimentos individuais, familiares e organizados em rede atendidos pelas Unidades de Inclusão Socioprodutiva do Programa Vida Melhor Urbano.</w:t>
      </w:r>
    </w:p>
    <w:p w14:paraId="246A70C2" w14:textId="77777777" w:rsidR="00B3553A" w:rsidRDefault="00B3553A">
      <w:pPr>
        <w:pStyle w:val="SemEspaamento2"/>
        <w:spacing w:line="276" w:lineRule="auto"/>
        <w:jc w:val="both"/>
        <w:rPr>
          <w:rFonts w:ascii="Arial" w:hAnsi="Arial" w:cs="Arial"/>
          <w:sz w:val="22"/>
          <w:szCs w:val="20"/>
        </w:rPr>
      </w:pPr>
    </w:p>
    <w:p w14:paraId="22749294" w14:textId="77777777" w:rsidR="00B3553A" w:rsidRDefault="006A503A">
      <w:pPr>
        <w:pStyle w:val="SemEspaamento2"/>
        <w:spacing w:line="276" w:lineRule="auto"/>
        <w:jc w:val="both"/>
        <w:rPr>
          <w:rFonts w:ascii="Arial" w:hAnsi="Arial" w:cs="Arial"/>
          <w:sz w:val="22"/>
          <w:szCs w:val="20"/>
        </w:rPr>
      </w:pPr>
      <w:r>
        <w:rPr>
          <w:rFonts w:ascii="Arial" w:hAnsi="Arial" w:cs="Arial"/>
          <w:sz w:val="22"/>
          <w:szCs w:val="20"/>
        </w:rPr>
        <w:t>As despesas estão divididas em 02 (dois) tipos:</w:t>
      </w:r>
    </w:p>
    <w:p w14:paraId="6D27F1E8" w14:textId="77777777" w:rsidR="00B3553A" w:rsidRDefault="00B3553A">
      <w:pPr>
        <w:pStyle w:val="SemEspaamento2"/>
        <w:spacing w:line="276" w:lineRule="auto"/>
        <w:jc w:val="both"/>
        <w:rPr>
          <w:rFonts w:ascii="Arial" w:hAnsi="Arial" w:cs="Arial"/>
          <w:sz w:val="22"/>
          <w:szCs w:val="20"/>
        </w:rPr>
      </w:pPr>
    </w:p>
    <w:p w14:paraId="30784FB0" w14:textId="77777777" w:rsidR="00B3553A" w:rsidRDefault="006A503A">
      <w:pPr>
        <w:pStyle w:val="SemEspaamento2"/>
        <w:numPr>
          <w:ilvl w:val="0"/>
          <w:numId w:val="17"/>
        </w:numPr>
        <w:spacing w:line="276" w:lineRule="auto"/>
        <w:ind w:left="0" w:firstLine="0"/>
        <w:jc w:val="both"/>
        <w:rPr>
          <w:rFonts w:ascii="Arial" w:hAnsi="Arial" w:cs="Arial"/>
          <w:sz w:val="22"/>
          <w:szCs w:val="20"/>
        </w:rPr>
      </w:pPr>
      <w:r>
        <w:rPr>
          <w:rFonts w:ascii="Arial" w:hAnsi="Arial" w:cs="Arial"/>
          <w:sz w:val="22"/>
          <w:szCs w:val="20"/>
        </w:rPr>
        <w:t>Custo da hora/aula e;</w:t>
      </w:r>
    </w:p>
    <w:p w14:paraId="1295D6E7" w14:textId="77777777" w:rsidR="00B3553A" w:rsidRDefault="006A503A">
      <w:pPr>
        <w:pStyle w:val="SemEspaamento2"/>
        <w:numPr>
          <w:ilvl w:val="0"/>
          <w:numId w:val="17"/>
        </w:numPr>
        <w:spacing w:line="276" w:lineRule="auto"/>
        <w:ind w:left="0" w:firstLine="0"/>
        <w:jc w:val="both"/>
        <w:rPr>
          <w:rFonts w:ascii="Arial" w:hAnsi="Arial" w:cs="Arial"/>
          <w:sz w:val="22"/>
          <w:szCs w:val="20"/>
        </w:rPr>
      </w:pPr>
      <w:r>
        <w:rPr>
          <w:rFonts w:ascii="Arial" w:hAnsi="Arial" w:cs="Arial"/>
          <w:sz w:val="22"/>
          <w:szCs w:val="20"/>
        </w:rPr>
        <w:t>Custo de materiais e serviços necessários para realização das qualificações profissionalizantes;</w:t>
      </w:r>
    </w:p>
    <w:p w14:paraId="196205BB" w14:textId="77777777" w:rsidR="00B3553A" w:rsidRDefault="00B3553A">
      <w:pPr>
        <w:pStyle w:val="SemEspaamento2"/>
        <w:spacing w:line="276" w:lineRule="auto"/>
        <w:jc w:val="both"/>
        <w:rPr>
          <w:rFonts w:ascii="Arial" w:hAnsi="Arial" w:cs="Arial"/>
          <w:sz w:val="22"/>
          <w:szCs w:val="20"/>
        </w:rPr>
      </w:pPr>
    </w:p>
    <w:p w14:paraId="6082980B" w14:textId="77777777" w:rsidR="00B3553A" w:rsidRDefault="006A503A">
      <w:pPr>
        <w:pStyle w:val="SemEspaamento2"/>
        <w:spacing w:line="276" w:lineRule="auto"/>
        <w:jc w:val="both"/>
        <w:rPr>
          <w:rFonts w:ascii="Arial" w:hAnsi="Arial" w:cs="Arial"/>
          <w:b/>
          <w:sz w:val="22"/>
          <w:szCs w:val="20"/>
        </w:rPr>
      </w:pPr>
      <w:r>
        <w:rPr>
          <w:rFonts w:ascii="Arial" w:hAnsi="Arial" w:cs="Arial"/>
          <w:b/>
          <w:bCs/>
          <w:sz w:val="22"/>
          <w:szCs w:val="20"/>
        </w:rPr>
        <w:t>7.4.2</w:t>
      </w:r>
      <w:r>
        <w:rPr>
          <w:rFonts w:ascii="Arial" w:hAnsi="Arial" w:cs="Arial"/>
          <w:b/>
          <w:sz w:val="22"/>
          <w:szCs w:val="20"/>
        </w:rPr>
        <w:t>.1. Quadro de pagamento da hora/aula das qualificações profissionalizantes.</w:t>
      </w:r>
    </w:p>
    <w:p w14:paraId="0D0FD848" w14:textId="77777777" w:rsidR="00B3553A" w:rsidRDefault="00B3553A">
      <w:pPr>
        <w:pStyle w:val="SemEspaamento2"/>
        <w:jc w:val="both"/>
        <w:rPr>
          <w:rFonts w:ascii="Arial" w:hAnsi="Arial" w:cs="Arial"/>
          <w:sz w:val="22"/>
          <w:szCs w:val="20"/>
        </w:rPr>
      </w:pPr>
    </w:p>
    <w:p w14:paraId="33E9066B" w14:textId="77777777" w:rsidR="00B3553A" w:rsidRDefault="006A503A">
      <w:pPr>
        <w:pStyle w:val="SemEspaamento2"/>
        <w:jc w:val="both"/>
        <w:rPr>
          <w:rFonts w:ascii="Arial" w:hAnsi="Arial" w:cs="Arial"/>
          <w:sz w:val="22"/>
          <w:szCs w:val="20"/>
        </w:rPr>
      </w:pPr>
      <w:r>
        <w:rPr>
          <w:rFonts w:ascii="Arial" w:hAnsi="Arial" w:cs="Arial"/>
          <w:sz w:val="22"/>
          <w:szCs w:val="20"/>
        </w:rPr>
        <w:t>Modelo ilustrativo de planilha.</w:t>
      </w:r>
    </w:p>
    <w:p w14:paraId="0DA7FC8F" w14:textId="77777777" w:rsidR="00B3553A" w:rsidRDefault="00B3553A">
      <w:pPr>
        <w:pStyle w:val="SemEspaamento2"/>
        <w:jc w:val="both"/>
        <w:rPr>
          <w:rFonts w:ascii="Arial" w:hAnsi="Arial" w:cs="Arial"/>
          <w:sz w:val="20"/>
          <w:szCs w:val="20"/>
        </w:rPr>
      </w:pPr>
    </w:p>
    <w:p w14:paraId="0090AA95" w14:textId="4D767EF0" w:rsidR="00B3553A" w:rsidRDefault="00953673">
      <w:pPr>
        <w:pStyle w:val="SemEspaamento2"/>
        <w:spacing w:line="276" w:lineRule="auto"/>
        <w:jc w:val="both"/>
        <w:rPr>
          <w:rFonts w:ascii="Arial" w:hAnsi="Arial" w:cs="Arial"/>
          <w:b/>
          <w:sz w:val="20"/>
          <w:szCs w:val="20"/>
        </w:rPr>
      </w:pPr>
      <w:r w:rsidRPr="00AE21CA">
        <w:rPr>
          <w:noProof/>
          <w:lang w:eastAsia="pt-BR"/>
        </w:rPr>
        <w:drawing>
          <wp:inline distT="0" distB="0" distL="0" distR="0" wp14:anchorId="55F08D36" wp14:editId="3E953713">
            <wp:extent cx="5759450" cy="3901440"/>
            <wp:effectExtent l="0" t="0" r="0" b="381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3901440"/>
                    </a:xfrm>
                    <a:prstGeom prst="rect">
                      <a:avLst/>
                    </a:prstGeom>
                    <a:noFill/>
                    <a:ln>
                      <a:noFill/>
                    </a:ln>
                  </pic:spPr>
                </pic:pic>
              </a:graphicData>
            </a:graphic>
          </wp:inline>
        </w:drawing>
      </w:r>
    </w:p>
    <w:p w14:paraId="48ECC52F" w14:textId="77777777" w:rsidR="00B3553A" w:rsidRDefault="00B3553A">
      <w:pPr>
        <w:pStyle w:val="SemEspaamento2"/>
        <w:spacing w:line="276" w:lineRule="auto"/>
        <w:jc w:val="both"/>
        <w:rPr>
          <w:rFonts w:ascii="Arial" w:hAnsi="Arial" w:cs="Arial"/>
          <w:b/>
          <w:sz w:val="22"/>
          <w:szCs w:val="20"/>
        </w:rPr>
      </w:pPr>
    </w:p>
    <w:p w14:paraId="3E55789D" w14:textId="77777777" w:rsidR="00B3553A" w:rsidRDefault="00B3553A">
      <w:pPr>
        <w:pStyle w:val="SemEspaamento2"/>
        <w:spacing w:line="276" w:lineRule="auto"/>
        <w:jc w:val="both"/>
        <w:rPr>
          <w:rFonts w:ascii="Arial" w:hAnsi="Arial" w:cs="Arial"/>
          <w:b/>
          <w:sz w:val="22"/>
          <w:szCs w:val="20"/>
        </w:rPr>
      </w:pPr>
    </w:p>
    <w:p w14:paraId="7000EA7C" w14:textId="77777777" w:rsidR="00B3553A" w:rsidRDefault="00B3553A">
      <w:pPr>
        <w:pStyle w:val="SemEspaamento2"/>
        <w:spacing w:line="276" w:lineRule="auto"/>
        <w:jc w:val="both"/>
        <w:rPr>
          <w:rFonts w:ascii="Arial" w:hAnsi="Arial" w:cs="Arial"/>
          <w:b/>
          <w:sz w:val="22"/>
          <w:szCs w:val="20"/>
        </w:rPr>
      </w:pPr>
    </w:p>
    <w:p w14:paraId="6E3093E0" w14:textId="77777777" w:rsidR="00B3553A" w:rsidRDefault="00B3553A">
      <w:pPr>
        <w:pStyle w:val="SemEspaamento2"/>
        <w:spacing w:line="276" w:lineRule="auto"/>
        <w:jc w:val="both"/>
        <w:rPr>
          <w:rFonts w:ascii="Arial" w:hAnsi="Arial" w:cs="Arial"/>
          <w:b/>
          <w:sz w:val="22"/>
          <w:szCs w:val="20"/>
        </w:rPr>
      </w:pPr>
    </w:p>
    <w:p w14:paraId="58A5E9E4" w14:textId="77777777" w:rsidR="00B3553A" w:rsidRDefault="00B3553A">
      <w:pPr>
        <w:pStyle w:val="SemEspaamento2"/>
        <w:spacing w:line="276" w:lineRule="auto"/>
        <w:jc w:val="both"/>
        <w:rPr>
          <w:rFonts w:ascii="Arial" w:hAnsi="Arial" w:cs="Arial"/>
          <w:b/>
          <w:sz w:val="22"/>
          <w:szCs w:val="20"/>
        </w:rPr>
      </w:pPr>
    </w:p>
    <w:p w14:paraId="700AB0DC" w14:textId="77777777" w:rsidR="00B3553A" w:rsidRDefault="00B3553A">
      <w:pPr>
        <w:pStyle w:val="SemEspaamento2"/>
        <w:spacing w:line="276" w:lineRule="auto"/>
        <w:jc w:val="both"/>
        <w:rPr>
          <w:rFonts w:ascii="Arial" w:hAnsi="Arial" w:cs="Arial"/>
          <w:b/>
          <w:sz w:val="22"/>
          <w:szCs w:val="20"/>
        </w:rPr>
      </w:pPr>
    </w:p>
    <w:p w14:paraId="652FCA60" w14:textId="77777777" w:rsidR="00B3553A" w:rsidRDefault="00B3553A">
      <w:pPr>
        <w:pStyle w:val="SemEspaamento2"/>
        <w:spacing w:line="276" w:lineRule="auto"/>
        <w:jc w:val="both"/>
        <w:rPr>
          <w:rFonts w:ascii="Arial" w:hAnsi="Arial" w:cs="Arial"/>
          <w:b/>
          <w:sz w:val="22"/>
          <w:szCs w:val="20"/>
        </w:rPr>
      </w:pPr>
    </w:p>
    <w:p w14:paraId="7573B8C9" w14:textId="77777777" w:rsidR="00B3553A" w:rsidRDefault="00B3553A">
      <w:pPr>
        <w:pStyle w:val="SemEspaamento2"/>
        <w:spacing w:line="276" w:lineRule="auto"/>
        <w:jc w:val="both"/>
        <w:rPr>
          <w:rFonts w:ascii="Arial" w:hAnsi="Arial" w:cs="Arial"/>
          <w:b/>
          <w:sz w:val="22"/>
          <w:szCs w:val="20"/>
        </w:rPr>
      </w:pPr>
    </w:p>
    <w:p w14:paraId="7384F725" w14:textId="77777777" w:rsidR="00B3553A" w:rsidRDefault="00B3553A">
      <w:pPr>
        <w:pStyle w:val="SemEspaamento2"/>
        <w:spacing w:line="276" w:lineRule="auto"/>
        <w:jc w:val="both"/>
        <w:rPr>
          <w:rFonts w:ascii="Arial" w:hAnsi="Arial" w:cs="Arial"/>
          <w:b/>
          <w:sz w:val="22"/>
          <w:szCs w:val="20"/>
        </w:rPr>
      </w:pPr>
    </w:p>
    <w:p w14:paraId="75A319D6" w14:textId="77777777" w:rsidR="00B3553A" w:rsidRDefault="006A503A">
      <w:pPr>
        <w:pStyle w:val="SemEspaamento2"/>
        <w:spacing w:line="276" w:lineRule="auto"/>
        <w:jc w:val="both"/>
        <w:rPr>
          <w:rFonts w:ascii="Arial" w:hAnsi="Arial" w:cs="Arial"/>
          <w:b/>
          <w:sz w:val="22"/>
          <w:szCs w:val="20"/>
        </w:rPr>
      </w:pPr>
      <w:r>
        <w:rPr>
          <w:rFonts w:ascii="Arial" w:hAnsi="Arial" w:cs="Arial"/>
          <w:b/>
          <w:sz w:val="22"/>
          <w:szCs w:val="20"/>
        </w:rPr>
        <w:lastRenderedPageBreak/>
        <w:t>7.4.2.2. Quadro de pagamento dos materiais e serviços necessários para qualificação profissionalizantes.</w:t>
      </w:r>
    </w:p>
    <w:p w14:paraId="0D232261" w14:textId="77777777" w:rsidR="00B3553A" w:rsidRDefault="00B3553A">
      <w:pPr>
        <w:pStyle w:val="SemEspaamento2"/>
        <w:spacing w:line="276" w:lineRule="auto"/>
        <w:jc w:val="both"/>
        <w:rPr>
          <w:rFonts w:ascii="Arial" w:hAnsi="Arial" w:cs="Arial"/>
          <w:sz w:val="22"/>
          <w:szCs w:val="20"/>
        </w:rPr>
      </w:pPr>
    </w:p>
    <w:p w14:paraId="17EA8BA1" w14:textId="77777777" w:rsidR="00B3553A" w:rsidRDefault="006A503A">
      <w:pPr>
        <w:pStyle w:val="SemEspaamento2"/>
        <w:spacing w:line="276" w:lineRule="auto"/>
        <w:jc w:val="both"/>
        <w:rPr>
          <w:rFonts w:ascii="Arial" w:hAnsi="Arial" w:cs="Arial"/>
          <w:sz w:val="22"/>
          <w:szCs w:val="20"/>
        </w:rPr>
      </w:pPr>
      <w:r>
        <w:rPr>
          <w:rFonts w:ascii="Arial" w:hAnsi="Arial" w:cs="Arial"/>
          <w:sz w:val="22"/>
          <w:szCs w:val="20"/>
        </w:rPr>
        <w:t xml:space="preserve">As qualificações profissionalizantes devem garantir no mínimo o material didático, auxílio-transporte, fardamento e lanche aos participantes. </w:t>
      </w:r>
    </w:p>
    <w:p w14:paraId="1BFB4F4C" w14:textId="77777777" w:rsidR="00B3553A" w:rsidRDefault="00B3553A">
      <w:pPr>
        <w:pStyle w:val="SemEspaamento2"/>
        <w:spacing w:line="276" w:lineRule="auto"/>
        <w:jc w:val="both"/>
        <w:rPr>
          <w:rFonts w:ascii="Arial" w:hAnsi="Arial" w:cs="Arial"/>
          <w:b/>
          <w:sz w:val="22"/>
          <w:szCs w:val="20"/>
        </w:rPr>
      </w:pPr>
    </w:p>
    <w:p w14:paraId="131DC5BE" w14:textId="77777777" w:rsidR="00B3553A" w:rsidRDefault="006A503A">
      <w:pPr>
        <w:pStyle w:val="SemEspaamento2"/>
        <w:spacing w:line="276" w:lineRule="auto"/>
        <w:jc w:val="both"/>
        <w:rPr>
          <w:rFonts w:ascii="Arial" w:hAnsi="Arial" w:cs="Arial"/>
          <w:sz w:val="22"/>
          <w:szCs w:val="20"/>
        </w:rPr>
      </w:pPr>
      <w:r>
        <w:rPr>
          <w:rFonts w:ascii="Arial" w:hAnsi="Arial" w:cs="Arial"/>
          <w:sz w:val="22"/>
          <w:szCs w:val="20"/>
        </w:rPr>
        <w:t>Modelo ilustrativo de planilha.</w:t>
      </w:r>
    </w:p>
    <w:p w14:paraId="7837C729" w14:textId="77777777" w:rsidR="00B3553A" w:rsidRDefault="00B3553A">
      <w:pPr>
        <w:pStyle w:val="SemEspaamento2"/>
        <w:spacing w:line="276" w:lineRule="auto"/>
        <w:jc w:val="both"/>
        <w:rPr>
          <w:rFonts w:ascii="Arial" w:hAnsi="Arial" w:cs="Arial"/>
          <w:sz w:val="20"/>
          <w:szCs w:val="20"/>
        </w:rPr>
      </w:pPr>
    </w:p>
    <w:p w14:paraId="686774B0" w14:textId="2026F650" w:rsidR="00B3553A" w:rsidRDefault="00953673">
      <w:pPr>
        <w:spacing w:line="276" w:lineRule="auto"/>
        <w:jc w:val="both"/>
        <w:rPr>
          <w:rFonts w:ascii="Arial" w:hAnsi="Arial" w:cs="Arial"/>
          <w:b/>
          <w:sz w:val="20"/>
          <w:szCs w:val="20"/>
        </w:rPr>
      </w:pPr>
      <w:r w:rsidRPr="00AE21CA">
        <w:rPr>
          <w:noProof/>
          <w:lang w:eastAsia="pt-BR"/>
        </w:rPr>
        <w:drawing>
          <wp:inline distT="0" distB="0" distL="0" distR="0" wp14:anchorId="11C40E8B" wp14:editId="097DB35E">
            <wp:extent cx="5759450" cy="3556000"/>
            <wp:effectExtent l="0" t="0" r="0" b="635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3556000"/>
                    </a:xfrm>
                    <a:prstGeom prst="rect">
                      <a:avLst/>
                    </a:prstGeom>
                    <a:noFill/>
                    <a:ln>
                      <a:noFill/>
                    </a:ln>
                  </pic:spPr>
                </pic:pic>
              </a:graphicData>
            </a:graphic>
          </wp:inline>
        </w:drawing>
      </w:r>
    </w:p>
    <w:p w14:paraId="63F46BA3" w14:textId="77777777" w:rsidR="00B3553A" w:rsidRDefault="00B3553A">
      <w:pPr>
        <w:spacing w:line="276" w:lineRule="auto"/>
        <w:jc w:val="both"/>
        <w:rPr>
          <w:rFonts w:ascii="Arial" w:hAnsi="Arial" w:cs="Arial"/>
          <w:b/>
          <w:sz w:val="22"/>
          <w:szCs w:val="20"/>
        </w:rPr>
      </w:pPr>
    </w:p>
    <w:p w14:paraId="32D2350A" w14:textId="77777777" w:rsidR="00B3553A" w:rsidRDefault="006A503A">
      <w:pPr>
        <w:spacing w:line="276" w:lineRule="auto"/>
        <w:jc w:val="both"/>
        <w:rPr>
          <w:rFonts w:ascii="Arial" w:hAnsi="Arial" w:cs="Arial"/>
          <w:b/>
          <w:sz w:val="22"/>
          <w:szCs w:val="20"/>
        </w:rPr>
      </w:pPr>
      <w:r>
        <w:rPr>
          <w:rFonts w:ascii="Arial" w:hAnsi="Arial" w:cs="Arial"/>
          <w:b/>
          <w:sz w:val="22"/>
          <w:szCs w:val="20"/>
        </w:rPr>
        <w:t>7.5. Despesas com evento de comercialização – Feira de produtos dos empreendimentos atendidos pela UNIS</w:t>
      </w:r>
    </w:p>
    <w:p w14:paraId="45499EE5" w14:textId="77777777" w:rsidR="00B3553A" w:rsidRDefault="00B3553A">
      <w:pPr>
        <w:spacing w:line="276" w:lineRule="auto"/>
        <w:jc w:val="both"/>
        <w:rPr>
          <w:rFonts w:ascii="Arial" w:hAnsi="Arial" w:cs="Arial"/>
          <w:sz w:val="22"/>
          <w:szCs w:val="20"/>
        </w:rPr>
      </w:pPr>
    </w:p>
    <w:p w14:paraId="34617E00" w14:textId="78CB7B56" w:rsidR="00B3553A" w:rsidRDefault="006A503A">
      <w:pPr>
        <w:spacing w:line="276" w:lineRule="auto"/>
        <w:jc w:val="both"/>
        <w:rPr>
          <w:rFonts w:ascii="Arial" w:hAnsi="Arial" w:cs="Arial"/>
          <w:sz w:val="22"/>
          <w:szCs w:val="20"/>
        </w:rPr>
      </w:pPr>
      <w:r>
        <w:rPr>
          <w:rFonts w:ascii="Arial" w:hAnsi="Arial" w:cs="Arial"/>
          <w:sz w:val="22"/>
          <w:szCs w:val="20"/>
        </w:rPr>
        <w:t>A proposta deve apresentar</w:t>
      </w:r>
      <w:r w:rsidR="00676294">
        <w:rPr>
          <w:rFonts w:ascii="Arial" w:hAnsi="Arial" w:cs="Arial"/>
          <w:sz w:val="22"/>
          <w:szCs w:val="20"/>
        </w:rPr>
        <w:t xml:space="preserve"> o orçamento das despesas com 2 (dois)</w:t>
      </w:r>
      <w:r>
        <w:rPr>
          <w:rFonts w:ascii="Arial" w:hAnsi="Arial" w:cs="Arial"/>
          <w:sz w:val="22"/>
          <w:szCs w:val="20"/>
        </w:rPr>
        <w:t xml:space="preserve"> evento</w:t>
      </w:r>
      <w:r w:rsidR="00676294">
        <w:rPr>
          <w:rFonts w:ascii="Arial" w:hAnsi="Arial" w:cs="Arial"/>
          <w:sz w:val="22"/>
          <w:szCs w:val="20"/>
        </w:rPr>
        <w:t>s anuais</w:t>
      </w:r>
      <w:r>
        <w:rPr>
          <w:rFonts w:ascii="Arial" w:hAnsi="Arial" w:cs="Arial"/>
          <w:sz w:val="22"/>
          <w:szCs w:val="20"/>
        </w:rPr>
        <w:t xml:space="preserve"> Feira de Comercialização dos Produtos de Empreendimentos atendidos pela UNIS, associado a</w:t>
      </w:r>
      <w:r w:rsidR="00676294">
        <w:rPr>
          <w:rFonts w:ascii="Arial" w:hAnsi="Arial" w:cs="Arial"/>
          <w:sz w:val="22"/>
          <w:szCs w:val="20"/>
        </w:rPr>
        <w:t xml:space="preserve">o </w:t>
      </w:r>
      <w:r>
        <w:rPr>
          <w:rFonts w:ascii="Arial" w:hAnsi="Arial" w:cs="Arial"/>
          <w:sz w:val="22"/>
          <w:szCs w:val="20"/>
        </w:rPr>
        <w:t>Ato de Entrega de equipamentos para os empreendedores selecionados.</w:t>
      </w:r>
    </w:p>
    <w:p w14:paraId="1B2B926E" w14:textId="77777777" w:rsidR="00B3553A" w:rsidRDefault="00B3553A">
      <w:pPr>
        <w:spacing w:line="276" w:lineRule="auto"/>
        <w:jc w:val="both"/>
        <w:rPr>
          <w:rFonts w:ascii="Arial" w:hAnsi="Arial" w:cs="Arial"/>
          <w:sz w:val="20"/>
          <w:szCs w:val="20"/>
        </w:rPr>
      </w:pPr>
    </w:p>
    <w:p w14:paraId="4A965937" w14:textId="77777777" w:rsidR="00953673" w:rsidRPr="00AE21CA" w:rsidRDefault="006A503A" w:rsidP="00953673">
      <w:pPr>
        <w:spacing w:line="276" w:lineRule="auto"/>
        <w:jc w:val="both"/>
        <w:rPr>
          <w:rFonts w:ascii="Arial" w:hAnsi="Arial" w:cs="Arial"/>
          <w:sz w:val="22"/>
          <w:szCs w:val="20"/>
        </w:rPr>
      </w:pPr>
      <w:r>
        <w:rPr>
          <w:rFonts w:ascii="Arial" w:hAnsi="Arial" w:cs="Arial"/>
          <w:sz w:val="22"/>
          <w:szCs w:val="20"/>
        </w:rPr>
        <w:t xml:space="preserve">As despesas devem relacionar itens necessários para realização do evento – Feira de Comercialização de Produtos associada a Ato de Entrega de Equipamentos – </w:t>
      </w:r>
      <w:r w:rsidR="00953673" w:rsidRPr="00AE21CA">
        <w:rPr>
          <w:rFonts w:ascii="Arial" w:hAnsi="Arial" w:cs="Arial"/>
          <w:sz w:val="22"/>
          <w:szCs w:val="20"/>
        </w:rPr>
        <w:t xml:space="preserve">para 50 expositores durante 01 (um) dia. </w:t>
      </w:r>
    </w:p>
    <w:p w14:paraId="3943BD41" w14:textId="2E81F4BA" w:rsidR="00B3553A" w:rsidRDefault="00B3553A" w:rsidP="00953673">
      <w:pPr>
        <w:spacing w:line="276" w:lineRule="auto"/>
        <w:jc w:val="both"/>
        <w:rPr>
          <w:rFonts w:ascii="Arial" w:hAnsi="Arial" w:cs="Arial"/>
          <w:sz w:val="22"/>
          <w:szCs w:val="20"/>
        </w:rPr>
      </w:pPr>
    </w:p>
    <w:p w14:paraId="76C03EA7" w14:textId="77777777" w:rsidR="00B3553A" w:rsidRDefault="006A503A">
      <w:pPr>
        <w:pStyle w:val="SemEspaamento2"/>
        <w:spacing w:line="276" w:lineRule="auto"/>
        <w:jc w:val="both"/>
        <w:rPr>
          <w:rFonts w:ascii="Arial" w:hAnsi="Arial" w:cs="Arial"/>
          <w:sz w:val="22"/>
          <w:szCs w:val="20"/>
        </w:rPr>
      </w:pPr>
      <w:r>
        <w:rPr>
          <w:rFonts w:ascii="Arial" w:hAnsi="Arial" w:cs="Arial"/>
          <w:sz w:val="22"/>
          <w:szCs w:val="20"/>
        </w:rPr>
        <w:t>Modelo ilustrativo de planilha.</w:t>
      </w:r>
    </w:p>
    <w:p w14:paraId="1AC358BE" w14:textId="7EB49E45" w:rsidR="00B3553A" w:rsidRDefault="00B17FB0">
      <w:pPr>
        <w:spacing w:line="276" w:lineRule="auto"/>
        <w:jc w:val="both"/>
        <w:rPr>
          <w:rFonts w:ascii="Arial" w:hAnsi="Arial" w:cs="Arial"/>
          <w:b/>
          <w:sz w:val="20"/>
          <w:szCs w:val="20"/>
        </w:rPr>
      </w:pPr>
      <w:bookmarkStart w:id="1" w:name="_GoBack"/>
      <w:bookmarkEnd w:id="1"/>
      <w:r>
        <w:rPr>
          <w:rFonts w:ascii="Arial" w:hAnsi="Arial" w:cs="Arial"/>
          <w:b/>
          <w:noProof/>
          <w:sz w:val="20"/>
          <w:szCs w:val="20"/>
          <w:lang w:eastAsia="pt-BR"/>
        </w:rPr>
        <w:lastRenderedPageBreak/>
        <w:drawing>
          <wp:inline distT="0" distB="0" distL="0" distR="0" wp14:anchorId="6B58CA38" wp14:editId="18DD5939">
            <wp:extent cx="5761355" cy="684657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1355" cy="6846570"/>
                    </a:xfrm>
                    <a:prstGeom prst="rect">
                      <a:avLst/>
                    </a:prstGeom>
                    <a:noFill/>
                  </pic:spPr>
                </pic:pic>
              </a:graphicData>
            </a:graphic>
          </wp:inline>
        </w:drawing>
      </w:r>
    </w:p>
    <w:p w14:paraId="53303C53" w14:textId="77777777" w:rsidR="00B3553A" w:rsidRDefault="00B3553A">
      <w:pPr>
        <w:spacing w:line="276" w:lineRule="auto"/>
        <w:jc w:val="both"/>
        <w:rPr>
          <w:rFonts w:ascii="Arial" w:hAnsi="Arial" w:cs="Arial"/>
          <w:b/>
          <w:sz w:val="20"/>
          <w:szCs w:val="20"/>
        </w:rPr>
      </w:pPr>
    </w:p>
    <w:p w14:paraId="7C872B0B" w14:textId="77777777" w:rsidR="00B3553A" w:rsidRDefault="006A503A">
      <w:pPr>
        <w:spacing w:line="276" w:lineRule="auto"/>
        <w:jc w:val="both"/>
        <w:rPr>
          <w:rFonts w:ascii="Arial" w:hAnsi="Arial" w:cs="Arial"/>
          <w:sz w:val="22"/>
          <w:szCs w:val="20"/>
        </w:rPr>
      </w:pPr>
      <w:r>
        <w:rPr>
          <w:rFonts w:ascii="Arial" w:hAnsi="Arial" w:cs="Arial"/>
          <w:b/>
          <w:sz w:val="22"/>
          <w:szCs w:val="20"/>
        </w:rPr>
        <w:t>7.6. Despesas gerais</w:t>
      </w:r>
    </w:p>
    <w:p w14:paraId="688B3E9A" w14:textId="13A2DA93" w:rsidR="00B3553A" w:rsidRDefault="006A503A">
      <w:pPr>
        <w:spacing w:line="276" w:lineRule="auto"/>
        <w:jc w:val="both"/>
        <w:rPr>
          <w:rFonts w:ascii="Arial" w:hAnsi="Arial" w:cs="Arial"/>
          <w:sz w:val="22"/>
          <w:szCs w:val="20"/>
        </w:rPr>
      </w:pPr>
      <w:r>
        <w:rPr>
          <w:rFonts w:ascii="Arial" w:hAnsi="Arial" w:cs="Arial"/>
          <w:sz w:val="22"/>
          <w:szCs w:val="20"/>
        </w:rPr>
        <w:t xml:space="preserve">As despesas gerais que as OSC apresentam para esta seleção deve garantir o pagamento dos custos correntes do funcionamento das Unidades, entre eles, no mínimo o pagamento de serviços de cópia dos formulários do empreendedor necessários para o EVE, o serviço de telefonia, internet e pacote de dados de internet para </w:t>
      </w:r>
      <w:r w:rsidR="00463B99">
        <w:rPr>
          <w:rFonts w:ascii="Arial" w:hAnsi="Arial" w:cs="Arial"/>
          <w:sz w:val="22"/>
          <w:szCs w:val="20"/>
        </w:rPr>
        <w:t>a equipe, placa de identificação da UNIS e banners de identificação do projeto</w:t>
      </w:r>
      <w:r>
        <w:rPr>
          <w:rFonts w:ascii="Arial" w:hAnsi="Arial" w:cs="Arial"/>
          <w:sz w:val="22"/>
          <w:szCs w:val="20"/>
        </w:rPr>
        <w:t>.</w:t>
      </w:r>
    </w:p>
    <w:p w14:paraId="40ED92A8" w14:textId="77777777" w:rsidR="00B3553A" w:rsidRDefault="00B3553A">
      <w:pPr>
        <w:spacing w:line="276" w:lineRule="auto"/>
        <w:jc w:val="both"/>
        <w:rPr>
          <w:rFonts w:ascii="Arial" w:hAnsi="Arial" w:cs="Arial"/>
          <w:sz w:val="22"/>
          <w:szCs w:val="20"/>
        </w:rPr>
      </w:pPr>
    </w:p>
    <w:p w14:paraId="75200268" w14:textId="77777777" w:rsidR="00B3553A" w:rsidRDefault="006A503A">
      <w:pPr>
        <w:pStyle w:val="SemEspaamento2"/>
        <w:jc w:val="both"/>
        <w:rPr>
          <w:rFonts w:ascii="Arial" w:hAnsi="Arial" w:cs="Arial"/>
          <w:sz w:val="22"/>
          <w:szCs w:val="20"/>
        </w:rPr>
      </w:pPr>
      <w:r>
        <w:rPr>
          <w:rFonts w:ascii="Arial" w:hAnsi="Arial" w:cs="Arial"/>
          <w:sz w:val="22"/>
          <w:szCs w:val="20"/>
        </w:rPr>
        <w:t>Modelo ilustrativo de planilha.</w:t>
      </w:r>
    </w:p>
    <w:p w14:paraId="680945A4" w14:textId="77777777" w:rsidR="00B3553A" w:rsidRDefault="00B3553A">
      <w:pPr>
        <w:pStyle w:val="SemEspaamento2"/>
        <w:jc w:val="both"/>
        <w:rPr>
          <w:rFonts w:ascii="Arial" w:hAnsi="Arial" w:cs="Arial"/>
          <w:sz w:val="20"/>
          <w:szCs w:val="20"/>
        </w:rPr>
      </w:pPr>
    </w:p>
    <w:p w14:paraId="46C19A24" w14:textId="4AFC1FD8" w:rsidR="00B3553A" w:rsidRDefault="005D70AD">
      <w:pPr>
        <w:spacing w:line="276" w:lineRule="auto"/>
        <w:jc w:val="both"/>
        <w:rPr>
          <w:rFonts w:ascii="Arial" w:hAnsi="Arial" w:cs="Arial"/>
          <w:b/>
          <w:sz w:val="20"/>
          <w:szCs w:val="20"/>
        </w:rPr>
      </w:pPr>
      <w:r w:rsidRPr="005D70AD">
        <w:rPr>
          <w:noProof/>
          <w:lang w:eastAsia="pt-BR"/>
        </w:rPr>
        <w:lastRenderedPageBreak/>
        <w:drawing>
          <wp:inline distT="0" distB="0" distL="0" distR="0" wp14:anchorId="4BAC5214" wp14:editId="75C765DF">
            <wp:extent cx="5759450" cy="3902578"/>
            <wp:effectExtent l="0" t="0" r="0" b="317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3902578"/>
                    </a:xfrm>
                    <a:prstGeom prst="rect">
                      <a:avLst/>
                    </a:prstGeom>
                    <a:noFill/>
                    <a:ln>
                      <a:noFill/>
                    </a:ln>
                  </pic:spPr>
                </pic:pic>
              </a:graphicData>
            </a:graphic>
          </wp:inline>
        </w:drawing>
      </w:r>
    </w:p>
    <w:p w14:paraId="0C4330B2" w14:textId="77777777" w:rsidR="00B3553A" w:rsidRDefault="00B3553A">
      <w:pPr>
        <w:pStyle w:val="Corpodetexto"/>
        <w:tabs>
          <w:tab w:val="left" w:pos="284"/>
        </w:tabs>
        <w:suppressAutoHyphens w:val="0"/>
        <w:jc w:val="both"/>
        <w:rPr>
          <w:rFonts w:ascii="Arial" w:hAnsi="Arial" w:cs="Arial"/>
          <w:b/>
          <w:bCs/>
          <w:sz w:val="20"/>
          <w:szCs w:val="18"/>
        </w:rPr>
      </w:pPr>
    </w:p>
    <w:p w14:paraId="08AFD96F" w14:textId="77777777" w:rsidR="00B3553A" w:rsidRDefault="006A503A">
      <w:pPr>
        <w:pStyle w:val="Corpodetexto"/>
        <w:tabs>
          <w:tab w:val="left" w:pos="284"/>
        </w:tabs>
        <w:suppressAutoHyphens w:val="0"/>
        <w:jc w:val="both"/>
        <w:rPr>
          <w:rFonts w:ascii="Arial" w:hAnsi="Arial" w:cs="Arial"/>
          <w:b/>
          <w:bCs/>
          <w:sz w:val="20"/>
          <w:szCs w:val="18"/>
        </w:rPr>
      </w:pPr>
      <w:r>
        <w:rPr>
          <w:rFonts w:ascii="Arial" w:hAnsi="Arial" w:cs="Arial"/>
          <w:b/>
          <w:bCs/>
          <w:sz w:val="20"/>
          <w:szCs w:val="18"/>
        </w:rPr>
        <w:t xml:space="preserve"> </w:t>
      </w:r>
    </w:p>
    <w:p w14:paraId="5D3536B6" w14:textId="77777777" w:rsidR="00B3553A" w:rsidRDefault="006A503A">
      <w:pPr>
        <w:pStyle w:val="Corpodetexto"/>
        <w:tabs>
          <w:tab w:val="left" w:pos="284"/>
        </w:tabs>
        <w:suppressAutoHyphens w:val="0"/>
        <w:jc w:val="both"/>
        <w:rPr>
          <w:rFonts w:ascii="Arial" w:hAnsi="Arial" w:cs="Arial"/>
          <w:b/>
          <w:bCs/>
          <w:sz w:val="22"/>
          <w:szCs w:val="20"/>
        </w:rPr>
      </w:pPr>
      <w:r>
        <w:rPr>
          <w:rFonts w:ascii="Arial" w:hAnsi="Arial" w:cs="Arial"/>
          <w:b/>
          <w:bCs/>
          <w:sz w:val="22"/>
          <w:szCs w:val="20"/>
        </w:rPr>
        <w:t xml:space="preserve">8. EQUIPE TÉCNICA MÍNIMA </w:t>
      </w:r>
    </w:p>
    <w:p w14:paraId="5D80D795" w14:textId="77777777" w:rsidR="00B3553A" w:rsidRDefault="00B3553A">
      <w:pPr>
        <w:suppressAutoHyphens w:val="0"/>
        <w:jc w:val="both"/>
        <w:rPr>
          <w:rFonts w:ascii="Arial" w:hAnsi="Arial" w:cs="Arial"/>
          <w:bCs/>
          <w:color w:val="808080" w:themeColor="background1" w:themeShade="80"/>
          <w:sz w:val="20"/>
          <w:szCs w:val="18"/>
        </w:rPr>
      </w:pPr>
    </w:p>
    <w:p w14:paraId="32DB4573" w14:textId="77777777" w:rsidR="00B3553A" w:rsidRDefault="006A503A">
      <w:pPr>
        <w:spacing w:line="276" w:lineRule="auto"/>
        <w:jc w:val="both"/>
        <w:rPr>
          <w:rFonts w:ascii="Arial" w:hAnsi="Arial" w:cs="Arial"/>
          <w:sz w:val="22"/>
          <w:szCs w:val="20"/>
        </w:rPr>
      </w:pPr>
      <w:r>
        <w:rPr>
          <w:rFonts w:ascii="Arial" w:hAnsi="Arial" w:cs="Arial"/>
          <w:sz w:val="22"/>
          <w:szCs w:val="20"/>
        </w:rPr>
        <w:t xml:space="preserve">Encontra-se descrito as funções, atividades e o perfil do quadro pessoal (profissionais) que irá instrumentalizar a metodologia do Programa Vida Melhor Urbano (PVMU), fazer a Operacionalização das Unidades de Inclusão </w:t>
      </w:r>
      <w:proofErr w:type="spellStart"/>
      <w:r>
        <w:rPr>
          <w:rFonts w:ascii="Arial" w:hAnsi="Arial" w:cs="Arial"/>
          <w:sz w:val="22"/>
          <w:szCs w:val="20"/>
        </w:rPr>
        <w:t>Socioprodutivas</w:t>
      </w:r>
      <w:proofErr w:type="spellEnd"/>
      <w:r>
        <w:rPr>
          <w:rFonts w:ascii="Arial" w:hAnsi="Arial" w:cs="Arial"/>
          <w:sz w:val="22"/>
          <w:szCs w:val="20"/>
        </w:rPr>
        <w:t xml:space="preserve"> e realizar as ações da Assistência Técnica Urbana através das </w:t>
      </w:r>
      <w:proofErr w:type="spellStart"/>
      <w:r>
        <w:rPr>
          <w:rFonts w:ascii="Arial" w:hAnsi="Arial" w:cs="Arial"/>
          <w:sz w:val="22"/>
          <w:szCs w:val="20"/>
        </w:rPr>
        <w:t>UNIS’s</w:t>
      </w:r>
      <w:proofErr w:type="spellEnd"/>
      <w:r>
        <w:rPr>
          <w:rFonts w:ascii="Arial" w:hAnsi="Arial" w:cs="Arial"/>
          <w:sz w:val="22"/>
          <w:szCs w:val="20"/>
        </w:rPr>
        <w:t xml:space="preserve"> Metropolitana de Salvador, Litoral Sul, Portal do Sertão, Sudoeste Baiano e Costa do Descobrimento/Extremo Sul. </w:t>
      </w:r>
    </w:p>
    <w:p w14:paraId="210409D9" w14:textId="77777777" w:rsidR="00B3553A" w:rsidRDefault="00B3553A">
      <w:pPr>
        <w:spacing w:line="276" w:lineRule="auto"/>
        <w:jc w:val="both"/>
        <w:rPr>
          <w:rFonts w:ascii="Arial" w:hAnsi="Arial" w:cs="Arial"/>
          <w:sz w:val="22"/>
          <w:szCs w:val="20"/>
        </w:rPr>
      </w:pPr>
    </w:p>
    <w:p w14:paraId="32FA7EBC" w14:textId="77777777" w:rsidR="00B3553A" w:rsidRDefault="006A503A">
      <w:pPr>
        <w:pStyle w:val="SemEspaamento2"/>
        <w:spacing w:line="276" w:lineRule="auto"/>
        <w:jc w:val="both"/>
        <w:rPr>
          <w:rFonts w:ascii="Arial" w:hAnsi="Arial" w:cs="Arial"/>
          <w:sz w:val="22"/>
          <w:szCs w:val="20"/>
        </w:rPr>
      </w:pPr>
      <w:r>
        <w:rPr>
          <w:rFonts w:ascii="Arial" w:hAnsi="Arial" w:cs="Arial"/>
          <w:sz w:val="22"/>
          <w:szCs w:val="20"/>
        </w:rPr>
        <w:t xml:space="preserve">É atribuição destas equipes realizar o acompanhamento do desenvolvimento das atividades das UNIS, provendo as informações da execução tempestivamente, subsidiando assim, a Unidade de Monitoramento e Avaliação do Termo de Colaboração e a Comissão de Acompanhamento e Monitoramento dos serviços do Programa designada pela SEADES, para essa finalidade. </w:t>
      </w:r>
    </w:p>
    <w:p w14:paraId="4EDCAEEA" w14:textId="77777777" w:rsidR="00B3553A" w:rsidRDefault="00B3553A">
      <w:pPr>
        <w:pStyle w:val="SemEspaamento2"/>
        <w:spacing w:line="276" w:lineRule="auto"/>
        <w:jc w:val="both"/>
        <w:rPr>
          <w:rFonts w:ascii="Arial" w:hAnsi="Arial" w:cs="Arial"/>
          <w:sz w:val="22"/>
          <w:szCs w:val="20"/>
        </w:rPr>
      </w:pPr>
    </w:p>
    <w:p w14:paraId="032F1ED4" w14:textId="3154C1E5" w:rsidR="00B3553A" w:rsidRDefault="006A503A">
      <w:pPr>
        <w:pStyle w:val="SemEspaamento2"/>
        <w:spacing w:line="276" w:lineRule="auto"/>
        <w:jc w:val="both"/>
        <w:rPr>
          <w:rFonts w:ascii="Arial" w:hAnsi="Arial" w:cs="Arial"/>
          <w:sz w:val="22"/>
          <w:szCs w:val="20"/>
        </w:rPr>
      </w:pPr>
      <w:r>
        <w:rPr>
          <w:rStyle w:val="LinkdaInternet"/>
          <w:rFonts w:ascii="Arial" w:hAnsi="Arial" w:cs="Arial"/>
          <w:color w:val="000000"/>
          <w:sz w:val="22"/>
          <w:szCs w:val="20"/>
          <w:u w:val="none"/>
        </w:rPr>
        <w:t>No que se refere a equipe presente no Gu</w:t>
      </w:r>
      <w:r w:rsidR="001D1F87">
        <w:rPr>
          <w:rStyle w:val="LinkdaInternet"/>
          <w:rFonts w:ascii="Arial" w:hAnsi="Arial" w:cs="Arial"/>
          <w:color w:val="000000"/>
          <w:sz w:val="22"/>
          <w:szCs w:val="20"/>
          <w:u w:val="none"/>
        </w:rPr>
        <w:t xml:space="preserve">ia do Agente de Desenvolvimento, </w:t>
      </w:r>
      <w:r>
        <w:rPr>
          <w:rStyle w:val="LinkdaInternet"/>
          <w:rFonts w:ascii="Arial" w:hAnsi="Arial" w:cs="Arial"/>
          <w:color w:val="000000"/>
          <w:sz w:val="22"/>
          <w:szCs w:val="20"/>
          <w:u w:val="none"/>
        </w:rPr>
        <w:t>este Edital apresenta um novo redimensionamento da quantidade de profissionais, conforme descrição dos tópicos abaixo. Nos quadros que se seguem, encontram-se descritas as funções com perfil profissional, assim como o quantitativo discriminado por cargo e respectivas qualificações exigidas.</w:t>
      </w:r>
    </w:p>
    <w:p w14:paraId="41BE59FF" w14:textId="77777777" w:rsidR="00B3553A" w:rsidRDefault="00B3553A">
      <w:pPr>
        <w:pStyle w:val="SemEspaamento2"/>
        <w:spacing w:line="276" w:lineRule="auto"/>
        <w:jc w:val="both"/>
        <w:rPr>
          <w:rFonts w:ascii="Arial" w:hAnsi="Arial" w:cs="Arial"/>
          <w:sz w:val="22"/>
          <w:szCs w:val="20"/>
        </w:rPr>
      </w:pPr>
    </w:p>
    <w:p w14:paraId="430144FD" w14:textId="77777777" w:rsidR="00A301DE" w:rsidRDefault="00A301DE">
      <w:pPr>
        <w:pStyle w:val="SemEspaamento2"/>
        <w:spacing w:line="276" w:lineRule="auto"/>
        <w:jc w:val="both"/>
        <w:rPr>
          <w:rFonts w:ascii="Arial" w:hAnsi="Arial" w:cs="Arial"/>
          <w:sz w:val="22"/>
          <w:szCs w:val="20"/>
        </w:rPr>
      </w:pPr>
    </w:p>
    <w:p w14:paraId="54B674C5" w14:textId="77777777" w:rsidR="00A301DE" w:rsidRDefault="00A301DE">
      <w:pPr>
        <w:pStyle w:val="SemEspaamento2"/>
        <w:spacing w:line="276" w:lineRule="auto"/>
        <w:jc w:val="both"/>
        <w:rPr>
          <w:rFonts w:ascii="Arial" w:hAnsi="Arial" w:cs="Arial"/>
          <w:sz w:val="22"/>
          <w:szCs w:val="20"/>
        </w:rPr>
      </w:pPr>
    </w:p>
    <w:p w14:paraId="76AA9071" w14:textId="77777777" w:rsidR="00A301DE" w:rsidRDefault="00A301DE">
      <w:pPr>
        <w:pStyle w:val="SemEspaamento2"/>
        <w:spacing w:line="276" w:lineRule="auto"/>
        <w:jc w:val="both"/>
        <w:rPr>
          <w:rFonts w:ascii="Arial" w:hAnsi="Arial" w:cs="Arial"/>
          <w:sz w:val="22"/>
          <w:szCs w:val="20"/>
        </w:rPr>
      </w:pPr>
    </w:p>
    <w:p w14:paraId="087427F4" w14:textId="77777777" w:rsidR="00A301DE" w:rsidRDefault="00A301DE">
      <w:pPr>
        <w:pStyle w:val="SemEspaamento2"/>
        <w:spacing w:line="276" w:lineRule="auto"/>
        <w:jc w:val="both"/>
        <w:rPr>
          <w:rFonts w:ascii="Arial" w:hAnsi="Arial" w:cs="Arial"/>
          <w:sz w:val="22"/>
          <w:szCs w:val="20"/>
        </w:rPr>
      </w:pPr>
    </w:p>
    <w:p w14:paraId="5DABDFA3" w14:textId="77777777" w:rsidR="00B3553A" w:rsidRDefault="006A503A">
      <w:pPr>
        <w:pStyle w:val="SemEspaamento2"/>
        <w:spacing w:line="276" w:lineRule="auto"/>
        <w:jc w:val="both"/>
        <w:rPr>
          <w:rFonts w:ascii="Arial" w:hAnsi="Arial" w:cs="Arial"/>
          <w:b/>
          <w:bCs/>
          <w:sz w:val="22"/>
          <w:szCs w:val="20"/>
        </w:rPr>
      </w:pPr>
      <w:r>
        <w:rPr>
          <w:rFonts w:ascii="Arial" w:hAnsi="Arial" w:cs="Arial"/>
          <w:b/>
          <w:bCs/>
          <w:sz w:val="22"/>
          <w:szCs w:val="20"/>
        </w:rPr>
        <w:lastRenderedPageBreak/>
        <w:t>8.1 Equipe de Gestão</w:t>
      </w:r>
    </w:p>
    <w:p w14:paraId="25AF6481" w14:textId="77777777" w:rsidR="00B3553A" w:rsidRDefault="00B3553A">
      <w:pPr>
        <w:pStyle w:val="SemEspaamento2"/>
        <w:spacing w:line="276" w:lineRule="auto"/>
        <w:jc w:val="both"/>
        <w:rPr>
          <w:rFonts w:ascii="Arial" w:hAnsi="Arial" w:cs="Arial"/>
          <w:sz w:val="20"/>
          <w:szCs w:val="20"/>
        </w:rPr>
      </w:pPr>
    </w:p>
    <w:tbl>
      <w:tblPr>
        <w:tblW w:w="9039" w:type="dxa"/>
        <w:tblInd w:w="63" w:type="dxa"/>
        <w:tblLayout w:type="fixed"/>
        <w:tblCellMar>
          <w:left w:w="30" w:type="dxa"/>
          <w:right w:w="30" w:type="dxa"/>
        </w:tblCellMar>
        <w:tblLook w:val="0000" w:firstRow="0" w:lastRow="0" w:firstColumn="0" w:lastColumn="0" w:noHBand="0" w:noVBand="0"/>
      </w:tblPr>
      <w:tblGrid>
        <w:gridCol w:w="723"/>
        <w:gridCol w:w="6614"/>
        <w:gridCol w:w="1702"/>
      </w:tblGrid>
      <w:tr w:rsidR="00B3553A" w14:paraId="6BAC0B45" w14:textId="77777777">
        <w:trPr>
          <w:trHeight w:val="505"/>
        </w:trPr>
        <w:tc>
          <w:tcPr>
            <w:tcW w:w="9039" w:type="dxa"/>
            <w:gridSpan w:val="3"/>
            <w:tcBorders>
              <w:top w:val="single" w:sz="4" w:space="0" w:color="000000"/>
              <w:left w:val="single" w:sz="4" w:space="0" w:color="000000"/>
              <w:bottom w:val="single" w:sz="6" w:space="0" w:color="000000"/>
              <w:right w:val="single" w:sz="4" w:space="0" w:color="000000"/>
            </w:tcBorders>
            <w:shd w:val="clear" w:color="auto" w:fill="auto"/>
            <w:vAlign w:val="center"/>
          </w:tcPr>
          <w:p w14:paraId="54AF7F1B" w14:textId="77777777" w:rsidR="00B3553A" w:rsidRDefault="006A503A">
            <w:pPr>
              <w:widowControl w:val="0"/>
              <w:jc w:val="center"/>
              <w:rPr>
                <w:rFonts w:ascii="Arial" w:hAnsi="Arial" w:cs="Arial"/>
                <w:sz w:val="20"/>
                <w:szCs w:val="20"/>
              </w:rPr>
            </w:pPr>
            <w:r>
              <w:rPr>
                <w:rFonts w:ascii="Arial" w:hAnsi="Arial" w:cs="Arial"/>
                <w:b/>
                <w:bCs/>
                <w:sz w:val="20"/>
                <w:szCs w:val="20"/>
              </w:rPr>
              <w:t>QUADRO DA EQUIPE DE GESTÃO DA UNIS</w:t>
            </w:r>
          </w:p>
        </w:tc>
      </w:tr>
      <w:tr w:rsidR="00B3553A" w14:paraId="0D460408" w14:textId="77777777">
        <w:trPr>
          <w:trHeight w:val="409"/>
        </w:trPr>
        <w:tc>
          <w:tcPr>
            <w:tcW w:w="72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2393573" w14:textId="77777777" w:rsidR="00B3553A" w:rsidRDefault="006A503A">
            <w:pPr>
              <w:widowControl w:val="0"/>
              <w:jc w:val="center"/>
              <w:rPr>
                <w:rFonts w:ascii="Arial" w:hAnsi="Arial" w:cs="Arial"/>
                <w:sz w:val="20"/>
                <w:szCs w:val="20"/>
              </w:rPr>
            </w:pPr>
            <w:r>
              <w:rPr>
                <w:rFonts w:ascii="Arial" w:hAnsi="Arial" w:cs="Arial"/>
                <w:b/>
                <w:bCs/>
                <w:sz w:val="20"/>
                <w:szCs w:val="20"/>
              </w:rPr>
              <w:t xml:space="preserve">Item </w:t>
            </w:r>
          </w:p>
        </w:tc>
        <w:tc>
          <w:tcPr>
            <w:tcW w:w="66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C45F76" w14:textId="77777777" w:rsidR="00B3553A" w:rsidRDefault="006A503A">
            <w:pPr>
              <w:widowControl w:val="0"/>
              <w:jc w:val="center"/>
              <w:rPr>
                <w:rFonts w:ascii="Arial" w:hAnsi="Arial" w:cs="Arial"/>
                <w:sz w:val="20"/>
                <w:szCs w:val="20"/>
              </w:rPr>
            </w:pPr>
            <w:r>
              <w:rPr>
                <w:rFonts w:ascii="Arial" w:hAnsi="Arial" w:cs="Arial"/>
                <w:b/>
                <w:bCs/>
                <w:sz w:val="20"/>
                <w:szCs w:val="20"/>
              </w:rPr>
              <w:t xml:space="preserve">Função </w:t>
            </w:r>
          </w:p>
        </w:tc>
        <w:tc>
          <w:tcPr>
            <w:tcW w:w="1702"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38EEDD0" w14:textId="77777777" w:rsidR="00B3553A" w:rsidRDefault="006A503A">
            <w:pPr>
              <w:widowControl w:val="0"/>
              <w:jc w:val="center"/>
              <w:rPr>
                <w:rFonts w:ascii="Arial" w:hAnsi="Arial" w:cs="Arial"/>
                <w:sz w:val="20"/>
                <w:szCs w:val="20"/>
              </w:rPr>
            </w:pPr>
            <w:proofErr w:type="spellStart"/>
            <w:r>
              <w:rPr>
                <w:rFonts w:ascii="Arial" w:hAnsi="Arial" w:cs="Arial"/>
                <w:b/>
                <w:bCs/>
                <w:sz w:val="20"/>
                <w:szCs w:val="20"/>
              </w:rPr>
              <w:t>Qtd</w:t>
            </w:r>
            <w:proofErr w:type="spellEnd"/>
            <w:r>
              <w:rPr>
                <w:rFonts w:ascii="Arial" w:hAnsi="Arial" w:cs="Arial"/>
                <w:b/>
                <w:bCs/>
                <w:sz w:val="20"/>
                <w:szCs w:val="20"/>
              </w:rPr>
              <w:t xml:space="preserve">. </w:t>
            </w:r>
          </w:p>
        </w:tc>
      </w:tr>
      <w:tr w:rsidR="00B3553A" w14:paraId="38066FE7" w14:textId="77777777">
        <w:trPr>
          <w:trHeight w:val="396"/>
        </w:trPr>
        <w:tc>
          <w:tcPr>
            <w:tcW w:w="723" w:type="dxa"/>
            <w:tcBorders>
              <w:top w:val="single" w:sz="6" w:space="0" w:color="000000"/>
              <w:left w:val="single" w:sz="4" w:space="0" w:color="000000"/>
              <w:bottom w:val="single" w:sz="6" w:space="0" w:color="000000"/>
              <w:right w:val="single" w:sz="6" w:space="0" w:color="000000"/>
            </w:tcBorders>
            <w:shd w:val="clear" w:color="auto" w:fill="auto"/>
            <w:vAlign w:val="bottom"/>
          </w:tcPr>
          <w:p w14:paraId="5215549D" w14:textId="77777777" w:rsidR="00B3553A" w:rsidRDefault="006A503A">
            <w:pPr>
              <w:widowControl w:val="0"/>
              <w:jc w:val="center"/>
              <w:rPr>
                <w:rFonts w:ascii="Arial" w:hAnsi="Arial" w:cs="Arial"/>
                <w:sz w:val="20"/>
                <w:szCs w:val="20"/>
              </w:rPr>
            </w:pPr>
            <w:r>
              <w:rPr>
                <w:rFonts w:ascii="Arial" w:hAnsi="Arial" w:cs="Arial"/>
                <w:b/>
                <w:bCs/>
                <w:sz w:val="20"/>
                <w:szCs w:val="20"/>
              </w:rPr>
              <w:t>1</w:t>
            </w:r>
          </w:p>
        </w:tc>
        <w:tc>
          <w:tcPr>
            <w:tcW w:w="66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5BDD3C" w14:textId="77777777" w:rsidR="00B3553A" w:rsidRDefault="006A503A">
            <w:pPr>
              <w:widowControl w:val="0"/>
              <w:rPr>
                <w:rFonts w:ascii="Arial" w:hAnsi="Arial" w:cs="Arial"/>
                <w:sz w:val="20"/>
                <w:szCs w:val="20"/>
              </w:rPr>
            </w:pPr>
            <w:r>
              <w:rPr>
                <w:rFonts w:ascii="Arial" w:hAnsi="Arial" w:cs="Arial"/>
                <w:sz w:val="20"/>
                <w:szCs w:val="20"/>
              </w:rPr>
              <w:t>Coordenador Geral da UNIS</w:t>
            </w:r>
          </w:p>
        </w:tc>
        <w:tc>
          <w:tcPr>
            <w:tcW w:w="1702"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A43043D" w14:textId="77777777" w:rsidR="00B3553A" w:rsidRDefault="006A503A">
            <w:pPr>
              <w:widowControl w:val="0"/>
              <w:jc w:val="center"/>
              <w:rPr>
                <w:rFonts w:ascii="Arial" w:hAnsi="Arial" w:cs="Arial"/>
                <w:sz w:val="20"/>
                <w:szCs w:val="20"/>
              </w:rPr>
            </w:pPr>
            <w:r>
              <w:rPr>
                <w:rFonts w:ascii="Arial" w:hAnsi="Arial" w:cs="Arial"/>
                <w:sz w:val="20"/>
                <w:szCs w:val="20"/>
              </w:rPr>
              <w:t>1</w:t>
            </w:r>
          </w:p>
        </w:tc>
      </w:tr>
      <w:tr w:rsidR="00B3553A" w14:paraId="7BDDD25D" w14:textId="77777777">
        <w:trPr>
          <w:trHeight w:val="395"/>
        </w:trPr>
        <w:tc>
          <w:tcPr>
            <w:tcW w:w="723" w:type="dxa"/>
            <w:tcBorders>
              <w:top w:val="single" w:sz="6" w:space="0" w:color="000000"/>
              <w:left w:val="single" w:sz="4" w:space="0" w:color="000000"/>
              <w:bottom w:val="single" w:sz="4" w:space="0" w:color="000000"/>
              <w:right w:val="single" w:sz="6" w:space="0" w:color="000000"/>
            </w:tcBorders>
            <w:shd w:val="clear" w:color="auto" w:fill="auto"/>
            <w:vAlign w:val="bottom"/>
          </w:tcPr>
          <w:p w14:paraId="69FFBF4A" w14:textId="77777777" w:rsidR="00B3553A" w:rsidRDefault="006A503A">
            <w:pPr>
              <w:widowControl w:val="0"/>
              <w:jc w:val="center"/>
              <w:rPr>
                <w:rFonts w:ascii="Arial" w:hAnsi="Arial" w:cs="Arial"/>
                <w:sz w:val="20"/>
                <w:szCs w:val="20"/>
              </w:rPr>
            </w:pPr>
            <w:r>
              <w:rPr>
                <w:rFonts w:ascii="Arial" w:hAnsi="Arial" w:cs="Arial"/>
                <w:b/>
                <w:bCs/>
                <w:sz w:val="20"/>
                <w:szCs w:val="20"/>
              </w:rPr>
              <w:t>2</w:t>
            </w:r>
          </w:p>
        </w:tc>
        <w:tc>
          <w:tcPr>
            <w:tcW w:w="6614" w:type="dxa"/>
            <w:tcBorders>
              <w:top w:val="single" w:sz="6" w:space="0" w:color="000000"/>
              <w:left w:val="single" w:sz="6" w:space="0" w:color="000000"/>
              <w:bottom w:val="single" w:sz="4" w:space="0" w:color="000000"/>
              <w:right w:val="single" w:sz="6" w:space="0" w:color="000000"/>
            </w:tcBorders>
            <w:shd w:val="clear" w:color="auto" w:fill="auto"/>
            <w:vAlign w:val="center"/>
          </w:tcPr>
          <w:p w14:paraId="135A79F0" w14:textId="77777777" w:rsidR="00B3553A" w:rsidRDefault="006A503A">
            <w:pPr>
              <w:widowControl w:val="0"/>
              <w:rPr>
                <w:rFonts w:ascii="Arial" w:hAnsi="Arial" w:cs="Arial"/>
                <w:sz w:val="20"/>
                <w:szCs w:val="20"/>
              </w:rPr>
            </w:pPr>
            <w:r>
              <w:rPr>
                <w:rFonts w:ascii="Arial" w:hAnsi="Arial" w:cs="Arial"/>
                <w:sz w:val="20"/>
                <w:szCs w:val="20"/>
              </w:rPr>
              <w:t>Gestor Administrativo e Financeiro</w:t>
            </w:r>
          </w:p>
        </w:tc>
        <w:tc>
          <w:tcPr>
            <w:tcW w:w="1702" w:type="dxa"/>
            <w:tcBorders>
              <w:top w:val="single" w:sz="6" w:space="0" w:color="000000"/>
              <w:left w:val="single" w:sz="6" w:space="0" w:color="000000"/>
              <w:bottom w:val="single" w:sz="4" w:space="0" w:color="000000"/>
              <w:right w:val="single" w:sz="4" w:space="0" w:color="000000"/>
            </w:tcBorders>
            <w:shd w:val="clear" w:color="auto" w:fill="auto"/>
            <w:vAlign w:val="center"/>
          </w:tcPr>
          <w:p w14:paraId="1104AFED" w14:textId="77777777" w:rsidR="00B3553A" w:rsidRDefault="006A503A">
            <w:pPr>
              <w:widowControl w:val="0"/>
              <w:jc w:val="center"/>
              <w:rPr>
                <w:rFonts w:ascii="Arial" w:hAnsi="Arial" w:cs="Arial"/>
                <w:sz w:val="20"/>
                <w:szCs w:val="20"/>
              </w:rPr>
            </w:pPr>
            <w:r>
              <w:rPr>
                <w:rFonts w:ascii="Arial" w:hAnsi="Arial" w:cs="Arial"/>
                <w:sz w:val="20"/>
                <w:szCs w:val="20"/>
              </w:rPr>
              <w:t>1</w:t>
            </w:r>
          </w:p>
        </w:tc>
      </w:tr>
    </w:tbl>
    <w:p w14:paraId="24CF2613" w14:textId="76EDCC35" w:rsidR="00B3553A" w:rsidRDefault="00A301DE" w:rsidP="00A301DE">
      <w:pPr>
        <w:tabs>
          <w:tab w:val="left" w:pos="1970"/>
        </w:tabs>
      </w:pPr>
      <w:r>
        <w:tab/>
      </w:r>
    </w:p>
    <w:tbl>
      <w:tblPr>
        <w:tblW w:w="8930" w:type="dxa"/>
        <w:jc w:val="center"/>
        <w:tblLayout w:type="fixed"/>
        <w:tblLook w:val="04A0" w:firstRow="1" w:lastRow="0" w:firstColumn="1" w:lastColumn="0" w:noHBand="0" w:noVBand="1"/>
      </w:tblPr>
      <w:tblGrid>
        <w:gridCol w:w="2693"/>
        <w:gridCol w:w="6237"/>
      </w:tblGrid>
      <w:tr w:rsidR="00B3553A" w14:paraId="6EAC27DD" w14:textId="77777777" w:rsidTr="00A301DE">
        <w:trPr>
          <w:jc w:val="center"/>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39F45D4D" w14:textId="77777777" w:rsidR="00B3553A" w:rsidRDefault="006A503A">
            <w:pPr>
              <w:widowControl w:val="0"/>
              <w:jc w:val="center"/>
              <w:rPr>
                <w:rFonts w:ascii="Arial" w:hAnsi="Arial" w:cs="Arial"/>
                <w:b/>
                <w:sz w:val="20"/>
                <w:szCs w:val="20"/>
              </w:rPr>
            </w:pPr>
            <w:r>
              <w:rPr>
                <w:rFonts w:ascii="Arial" w:hAnsi="Arial" w:cs="Arial"/>
                <w:b/>
                <w:sz w:val="20"/>
                <w:szCs w:val="20"/>
              </w:rPr>
              <w:t>EQUIPE DE GESTÃO</w:t>
            </w:r>
          </w:p>
        </w:tc>
      </w:tr>
      <w:tr w:rsidR="00B3553A" w14:paraId="6921FF66" w14:textId="77777777" w:rsidTr="00A301DE">
        <w:trPr>
          <w:jc w:val="center"/>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5D8241C5" w14:textId="77777777" w:rsidR="00B3553A" w:rsidRDefault="006A503A">
            <w:pPr>
              <w:widowControl w:val="0"/>
              <w:jc w:val="center"/>
              <w:rPr>
                <w:rFonts w:ascii="Arial" w:hAnsi="Arial" w:cs="Arial"/>
                <w:b/>
                <w:sz w:val="20"/>
                <w:szCs w:val="20"/>
              </w:rPr>
            </w:pPr>
            <w:r>
              <w:rPr>
                <w:rFonts w:ascii="Arial" w:hAnsi="Arial" w:cs="Arial"/>
                <w:b/>
                <w:sz w:val="20"/>
                <w:szCs w:val="20"/>
              </w:rPr>
              <w:t>FUNÇÃO / PERFIL PROFISSIONAL</w:t>
            </w:r>
          </w:p>
        </w:tc>
      </w:tr>
      <w:tr w:rsidR="00B3553A" w14:paraId="5EACF1BE" w14:textId="77777777" w:rsidTr="00A301DE">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84FEE47" w14:textId="77777777" w:rsidR="00B3553A" w:rsidRDefault="006A503A">
            <w:pPr>
              <w:widowControl w:val="0"/>
              <w:jc w:val="center"/>
              <w:rPr>
                <w:rFonts w:ascii="Arial" w:hAnsi="Arial" w:cs="Arial"/>
                <w:b/>
                <w:sz w:val="20"/>
                <w:szCs w:val="20"/>
              </w:rPr>
            </w:pPr>
            <w:r>
              <w:rPr>
                <w:rFonts w:ascii="Arial" w:hAnsi="Arial" w:cs="Arial"/>
                <w:b/>
                <w:sz w:val="20"/>
                <w:szCs w:val="20"/>
              </w:rPr>
              <w:t>FUNÇÃO</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D750E29" w14:textId="77777777" w:rsidR="00B3553A" w:rsidRDefault="006A503A">
            <w:pPr>
              <w:widowControl w:val="0"/>
              <w:jc w:val="center"/>
              <w:rPr>
                <w:rFonts w:ascii="Arial" w:hAnsi="Arial" w:cs="Arial"/>
                <w:b/>
                <w:sz w:val="20"/>
                <w:szCs w:val="20"/>
              </w:rPr>
            </w:pPr>
            <w:r>
              <w:rPr>
                <w:rFonts w:ascii="Arial" w:hAnsi="Arial" w:cs="Arial"/>
                <w:b/>
                <w:sz w:val="20"/>
                <w:szCs w:val="20"/>
              </w:rPr>
              <w:t>PERFIL</w:t>
            </w:r>
          </w:p>
        </w:tc>
      </w:tr>
      <w:tr w:rsidR="00B3553A" w14:paraId="4A7F3494" w14:textId="77777777" w:rsidTr="00A301DE">
        <w:trPr>
          <w:jc w:val="center"/>
        </w:trPr>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C2DE5E" w14:textId="77777777" w:rsidR="00B3553A" w:rsidRDefault="006A503A">
            <w:pPr>
              <w:widowControl w:val="0"/>
              <w:jc w:val="center"/>
              <w:rPr>
                <w:rFonts w:ascii="Arial" w:hAnsi="Arial" w:cs="Arial"/>
                <w:b/>
                <w:sz w:val="20"/>
                <w:szCs w:val="20"/>
              </w:rPr>
            </w:pPr>
            <w:r>
              <w:rPr>
                <w:rFonts w:ascii="Arial" w:hAnsi="Arial" w:cs="Arial"/>
                <w:b/>
                <w:sz w:val="20"/>
                <w:szCs w:val="20"/>
              </w:rPr>
              <w:t>COORDENADOR GERAL DA UNIS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DD9758B" w14:textId="77777777" w:rsidR="00B3553A" w:rsidRDefault="006A503A">
            <w:pPr>
              <w:widowControl w:val="0"/>
              <w:jc w:val="both"/>
              <w:rPr>
                <w:rFonts w:ascii="Arial" w:hAnsi="Arial" w:cs="Arial"/>
                <w:sz w:val="20"/>
                <w:szCs w:val="20"/>
              </w:rPr>
            </w:pPr>
            <w:r>
              <w:rPr>
                <w:rFonts w:ascii="Arial" w:hAnsi="Arial" w:cs="Arial"/>
                <w:sz w:val="20"/>
                <w:szCs w:val="20"/>
              </w:rPr>
              <w:t>A) comprovar formação em nível superior.</w:t>
            </w:r>
          </w:p>
        </w:tc>
      </w:tr>
      <w:tr w:rsidR="00B3553A" w14:paraId="08AAB05E" w14:textId="77777777" w:rsidTr="00A301DE">
        <w:trPr>
          <w:jc w:val="center"/>
        </w:trPr>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0D10FEF1" w14:textId="77777777" w:rsidR="00B3553A" w:rsidRDefault="00B3553A">
            <w:pPr>
              <w:widowControl w:val="0"/>
              <w:jc w:val="center"/>
              <w:rPr>
                <w:rFonts w:ascii="Arial" w:hAnsi="Arial" w:cs="Arial"/>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011099D" w14:textId="77777777" w:rsidR="00B3553A" w:rsidRDefault="006A503A">
            <w:pPr>
              <w:widowControl w:val="0"/>
              <w:jc w:val="both"/>
              <w:rPr>
                <w:rFonts w:ascii="Arial" w:hAnsi="Arial" w:cs="Arial"/>
                <w:sz w:val="20"/>
                <w:szCs w:val="20"/>
              </w:rPr>
            </w:pPr>
            <w:r>
              <w:rPr>
                <w:rFonts w:ascii="Arial" w:hAnsi="Arial" w:cs="Arial"/>
                <w:sz w:val="20"/>
                <w:szCs w:val="20"/>
              </w:rPr>
              <w:t>B) mostrar capacidade de Planejamento e Gestão na execução de tarefas e ações em conformidade com a metodologia apresentada.</w:t>
            </w:r>
          </w:p>
        </w:tc>
      </w:tr>
      <w:tr w:rsidR="00B3553A" w14:paraId="5875555C" w14:textId="77777777" w:rsidTr="00A301DE">
        <w:trPr>
          <w:jc w:val="center"/>
        </w:trPr>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173CC1F2" w14:textId="77777777" w:rsidR="00B3553A" w:rsidRDefault="00B3553A">
            <w:pPr>
              <w:widowControl w:val="0"/>
              <w:jc w:val="center"/>
              <w:rPr>
                <w:rFonts w:ascii="Arial" w:hAnsi="Arial" w:cs="Arial"/>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0E91272" w14:textId="77777777" w:rsidR="00B3553A" w:rsidRDefault="006A503A">
            <w:pPr>
              <w:widowControl w:val="0"/>
              <w:jc w:val="both"/>
              <w:rPr>
                <w:rFonts w:ascii="Arial" w:hAnsi="Arial" w:cs="Arial"/>
                <w:sz w:val="20"/>
                <w:szCs w:val="20"/>
              </w:rPr>
            </w:pPr>
            <w:r>
              <w:rPr>
                <w:rFonts w:ascii="Arial" w:hAnsi="Arial" w:cs="Arial"/>
                <w:sz w:val="20"/>
                <w:szCs w:val="20"/>
              </w:rPr>
              <w:t>C) expressar capacidade de liderança, demonstrando habilidade nas interrelações, promovendo a geração de confiança e transparência na supervisão do trabalho da equipe técnica e nas atitudes perante o Programa.</w:t>
            </w:r>
          </w:p>
        </w:tc>
      </w:tr>
      <w:tr w:rsidR="00B3553A" w14:paraId="27FC50BF" w14:textId="77777777" w:rsidTr="00A301DE">
        <w:trPr>
          <w:jc w:val="center"/>
        </w:trPr>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2858A23C" w14:textId="77777777" w:rsidR="00B3553A" w:rsidRDefault="00B3553A">
            <w:pPr>
              <w:widowControl w:val="0"/>
              <w:jc w:val="center"/>
              <w:rPr>
                <w:rFonts w:ascii="Arial" w:hAnsi="Arial" w:cs="Arial"/>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B549C47" w14:textId="77777777" w:rsidR="00B3553A" w:rsidRDefault="006A503A">
            <w:pPr>
              <w:widowControl w:val="0"/>
              <w:jc w:val="both"/>
              <w:rPr>
                <w:rFonts w:ascii="Arial" w:hAnsi="Arial" w:cs="Arial"/>
                <w:sz w:val="20"/>
                <w:szCs w:val="20"/>
              </w:rPr>
            </w:pPr>
            <w:r>
              <w:rPr>
                <w:rFonts w:ascii="Arial" w:hAnsi="Arial" w:cs="Arial"/>
                <w:sz w:val="20"/>
                <w:szCs w:val="20"/>
              </w:rPr>
              <w:t>D) revelar capacidade de articulação com a comunidade e os serviços públicos oferecidos nas áreas de abrangência das UNIS.</w:t>
            </w:r>
          </w:p>
        </w:tc>
      </w:tr>
      <w:tr w:rsidR="00B3553A" w14:paraId="2F088F80" w14:textId="77777777" w:rsidTr="00A301DE">
        <w:trPr>
          <w:jc w:val="center"/>
        </w:trPr>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15B27A18" w14:textId="77777777" w:rsidR="00B3553A" w:rsidRDefault="00B3553A">
            <w:pPr>
              <w:widowControl w:val="0"/>
              <w:jc w:val="center"/>
              <w:rPr>
                <w:rFonts w:ascii="Arial" w:hAnsi="Arial" w:cs="Arial"/>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B02A1DD" w14:textId="77777777" w:rsidR="00B3553A" w:rsidRDefault="006A503A">
            <w:pPr>
              <w:widowControl w:val="0"/>
              <w:jc w:val="both"/>
              <w:rPr>
                <w:rFonts w:ascii="Arial" w:hAnsi="Arial" w:cs="Arial"/>
                <w:sz w:val="20"/>
                <w:szCs w:val="20"/>
              </w:rPr>
            </w:pPr>
            <w:r>
              <w:rPr>
                <w:rFonts w:ascii="Arial" w:hAnsi="Arial" w:cs="Arial"/>
                <w:sz w:val="20"/>
                <w:szCs w:val="20"/>
              </w:rPr>
              <w:t>E) demonstrar capacidade na elaboração de documentos e relatórios de atividades realizadas pela UNIS.</w:t>
            </w:r>
          </w:p>
        </w:tc>
      </w:tr>
      <w:tr w:rsidR="00B3553A" w14:paraId="5D6D36A3" w14:textId="77777777" w:rsidTr="00A301DE">
        <w:trPr>
          <w:jc w:val="center"/>
        </w:trPr>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75F0D9" w14:textId="77777777" w:rsidR="00B3553A" w:rsidRDefault="006A503A">
            <w:pPr>
              <w:widowControl w:val="0"/>
              <w:jc w:val="center"/>
              <w:rPr>
                <w:rFonts w:ascii="Arial" w:hAnsi="Arial" w:cs="Arial"/>
                <w:b/>
                <w:sz w:val="20"/>
                <w:szCs w:val="20"/>
              </w:rPr>
            </w:pPr>
            <w:r>
              <w:rPr>
                <w:rFonts w:ascii="Arial" w:hAnsi="Arial" w:cs="Arial"/>
                <w:b/>
                <w:sz w:val="20"/>
                <w:szCs w:val="20"/>
              </w:rPr>
              <w:t>GESTOR ADMINISTRATIVO FINANCEIRO</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5A59C63" w14:textId="77777777" w:rsidR="00B3553A" w:rsidRDefault="006A503A">
            <w:pPr>
              <w:widowControl w:val="0"/>
              <w:jc w:val="both"/>
              <w:rPr>
                <w:rFonts w:ascii="Arial" w:hAnsi="Arial" w:cs="Arial"/>
                <w:sz w:val="20"/>
                <w:szCs w:val="20"/>
              </w:rPr>
            </w:pPr>
            <w:r>
              <w:rPr>
                <w:rFonts w:ascii="Arial" w:hAnsi="Arial" w:cs="Arial"/>
                <w:sz w:val="20"/>
                <w:szCs w:val="20"/>
              </w:rPr>
              <w:t>A) comprovar formação em nível superior.</w:t>
            </w:r>
          </w:p>
        </w:tc>
      </w:tr>
      <w:tr w:rsidR="00B3553A" w14:paraId="07F7920E" w14:textId="77777777" w:rsidTr="00A301DE">
        <w:trPr>
          <w:jc w:val="center"/>
        </w:trPr>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41D5FFA7" w14:textId="77777777" w:rsidR="00B3553A" w:rsidRDefault="00B3553A">
            <w:pPr>
              <w:widowControl w:val="0"/>
              <w:jc w:val="center"/>
              <w:rPr>
                <w:rFonts w:ascii="Arial" w:hAnsi="Arial" w:cs="Arial"/>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9BD8DD9" w14:textId="426A8294" w:rsidR="00B3553A" w:rsidRDefault="006A503A">
            <w:pPr>
              <w:widowControl w:val="0"/>
              <w:jc w:val="both"/>
              <w:rPr>
                <w:rFonts w:ascii="Arial" w:hAnsi="Arial" w:cs="Arial"/>
                <w:sz w:val="20"/>
                <w:szCs w:val="20"/>
              </w:rPr>
            </w:pPr>
            <w:r>
              <w:rPr>
                <w:rFonts w:ascii="Arial" w:hAnsi="Arial" w:cs="Arial"/>
                <w:sz w:val="20"/>
                <w:szCs w:val="20"/>
              </w:rPr>
              <w:t>B) mostrar capacidade de Planejamento e Gestão na execução das atividades institucionais</w:t>
            </w:r>
            <w:r w:rsidRPr="006403CE">
              <w:rPr>
                <w:rFonts w:ascii="Arial" w:hAnsi="Arial" w:cs="Arial"/>
                <w:sz w:val="20"/>
                <w:szCs w:val="20"/>
              </w:rPr>
              <w:t xml:space="preserve">, </w:t>
            </w:r>
            <w:r w:rsidR="006403CE" w:rsidRPr="006403CE">
              <w:rPr>
                <w:rFonts w:ascii="Arial" w:hAnsi="Arial" w:cs="Arial"/>
                <w:sz w:val="20"/>
                <w:szCs w:val="20"/>
              </w:rPr>
              <w:t>administrativa</w:t>
            </w:r>
            <w:r w:rsidRPr="006403CE">
              <w:rPr>
                <w:rFonts w:ascii="Arial" w:hAnsi="Arial" w:cs="Arial"/>
                <w:sz w:val="20"/>
                <w:szCs w:val="20"/>
              </w:rPr>
              <w:t xml:space="preserve">s </w:t>
            </w:r>
            <w:r w:rsidR="001D1F87" w:rsidRPr="006403CE">
              <w:rPr>
                <w:rFonts w:ascii="Arial" w:hAnsi="Arial" w:cs="Arial"/>
                <w:sz w:val="20"/>
                <w:szCs w:val="20"/>
              </w:rPr>
              <w:t xml:space="preserve">e </w:t>
            </w:r>
            <w:r w:rsidRPr="006403CE">
              <w:rPr>
                <w:rFonts w:ascii="Arial" w:hAnsi="Arial" w:cs="Arial"/>
                <w:sz w:val="20"/>
                <w:szCs w:val="20"/>
              </w:rPr>
              <w:t xml:space="preserve">financeiras </w:t>
            </w:r>
            <w:r>
              <w:rPr>
                <w:rFonts w:ascii="Arial" w:hAnsi="Arial" w:cs="Arial"/>
                <w:sz w:val="20"/>
                <w:szCs w:val="20"/>
              </w:rPr>
              <w:t>na execução do Programa.</w:t>
            </w:r>
          </w:p>
        </w:tc>
      </w:tr>
      <w:tr w:rsidR="00B3553A" w14:paraId="07EA12C1" w14:textId="77777777" w:rsidTr="00A301DE">
        <w:trPr>
          <w:jc w:val="center"/>
        </w:trPr>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3FAADCDB" w14:textId="77777777" w:rsidR="00B3553A" w:rsidRDefault="00B3553A">
            <w:pPr>
              <w:widowControl w:val="0"/>
              <w:jc w:val="center"/>
              <w:rPr>
                <w:rFonts w:ascii="Arial" w:hAnsi="Arial" w:cs="Arial"/>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8E79920" w14:textId="77777777" w:rsidR="00B3553A" w:rsidRDefault="006A503A">
            <w:pPr>
              <w:widowControl w:val="0"/>
              <w:jc w:val="both"/>
              <w:rPr>
                <w:rFonts w:ascii="Arial" w:hAnsi="Arial" w:cs="Arial"/>
                <w:sz w:val="20"/>
                <w:szCs w:val="20"/>
              </w:rPr>
            </w:pPr>
            <w:r>
              <w:rPr>
                <w:rFonts w:ascii="Arial" w:hAnsi="Arial" w:cs="Arial"/>
                <w:sz w:val="20"/>
                <w:szCs w:val="20"/>
              </w:rPr>
              <w:t>C) expressar competência para liderança, demonstrando habilidade nas interrelações e promovendo a geração de confiança.</w:t>
            </w:r>
          </w:p>
        </w:tc>
      </w:tr>
      <w:tr w:rsidR="00B3553A" w14:paraId="6B844C75" w14:textId="77777777" w:rsidTr="00A301DE">
        <w:trPr>
          <w:jc w:val="center"/>
        </w:trPr>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39DE3D72" w14:textId="77777777" w:rsidR="00B3553A" w:rsidRDefault="00B3553A">
            <w:pPr>
              <w:widowControl w:val="0"/>
              <w:jc w:val="center"/>
              <w:rPr>
                <w:rFonts w:ascii="Arial" w:hAnsi="Arial" w:cs="Arial"/>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DE81542" w14:textId="77777777" w:rsidR="00B3553A" w:rsidRDefault="006A503A">
            <w:pPr>
              <w:widowControl w:val="0"/>
              <w:jc w:val="both"/>
              <w:rPr>
                <w:rFonts w:ascii="Arial" w:hAnsi="Arial" w:cs="Arial"/>
                <w:sz w:val="20"/>
                <w:szCs w:val="20"/>
              </w:rPr>
            </w:pPr>
            <w:r>
              <w:rPr>
                <w:rFonts w:ascii="Arial" w:hAnsi="Arial" w:cs="Arial"/>
                <w:sz w:val="20"/>
                <w:szCs w:val="20"/>
              </w:rPr>
              <w:t>D) demonstrar aptidão para realização das atividades de acompanhamento do trabalho da equipe, com transparência e eficácia na comunicação dos atos relativos ao Programa.</w:t>
            </w:r>
          </w:p>
        </w:tc>
      </w:tr>
      <w:tr w:rsidR="00B3553A" w14:paraId="24137BE1" w14:textId="77777777" w:rsidTr="00A301DE">
        <w:trPr>
          <w:jc w:val="center"/>
        </w:trPr>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4D760948" w14:textId="77777777" w:rsidR="00B3553A" w:rsidRDefault="00B3553A">
            <w:pPr>
              <w:widowControl w:val="0"/>
              <w:jc w:val="center"/>
              <w:rPr>
                <w:rFonts w:ascii="Arial" w:hAnsi="Arial" w:cs="Arial"/>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44EF4D6" w14:textId="77777777" w:rsidR="00B3553A" w:rsidRDefault="006A503A">
            <w:pPr>
              <w:widowControl w:val="0"/>
              <w:jc w:val="both"/>
              <w:rPr>
                <w:rFonts w:ascii="Arial" w:hAnsi="Arial" w:cs="Arial"/>
                <w:sz w:val="20"/>
                <w:szCs w:val="20"/>
              </w:rPr>
            </w:pPr>
            <w:r>
              <w:rPr>
                <w:rFonts w:ascii="Arial" w:hAnsi="Arial" w:cs="Arial"/>
                <w:sz w:val="20"/>
                <w:szCs w:val="20"/>
              </w:rPr>
              <w:t>E) apresentar habilidade para consolidar e sistematizar as informações e cumprimento dos prazos.</w:t>
            </w:r>
          </w:p>
        </w:tc>
      </w:tr>
    </w:tbl>
    <w:p w14:paraId="1A841AD1" w14:textId="77777777" w:rsidR="00B3553A" w:rsidRDefault="00B3553A">
      <w:pPr>
        <w:pStyle w:val="SemEspaamento2"/>
        <w:spacing w:line="276" w:lineRule="auto"/>
        <w:jc w:val="both"/>
        <w:rPr>
          <w:rFonts w:ascii="Arial" w:hAnsi="Arial" w:cs="Arial"/>
          <w:sz w:val="20"/>
          <w:szCs w:val="20"/>
        </w:rPr>
      </w:pPr>
    </w:p>
    <w:p w14:paraId="5905809E" w14:textId="77777777" w:rsidR="00B3553A" w:rsidRDefault="006A503A">
      <w:pPr>
        <w:pStyle w:val="SemEspaamento2"/>
        <w:spacing w:line="276" w:lineRule="auto"/>
        <w:jc w:val="both"/>
        <w:rPr>
          <w:rFonts w:ascii="Arial" w:hAnsi="Arial" w:cs="Arial"/>
          <w:sz w:val="22"/>
          <w:szCs w:val="20"/>
        </w:rPr>
      </w:pPr>
      <w:r>
        <w:rPr>
          <w:rFonts w:ascii="Arial" w:hAnsi="Arial" w:cs="Arial"/>
          <w:sz w:val="22"/>
          <w:szCs w:val="20"/>
        </w:rPr>
        <w:t xml:space="preserve">O Coordenador Geral da </w:t>
      </w:r>
      <w:proofErr w:type="spellStart"/>
      <w:r>
        <w:rPr>
          <w:rFonts w:ascii="Arial" w:hAnsi="Arial" w:cs="Arial"/>
          <w:sz w:val="22"/>
          <w:szCs w:val="20"/>
        </w:rPr>
        <w:t>UNIS’s</w:t>
      </w:r>
      <w:proofErr w:type="spellEnd"/>
      <w:r>
        <w:rPr>
          <w:rFonts w:ascii="Arial" w:hAnsi="Arial" w:cs="Arial"/>
          <w:sz w:val="22"/>
          <w:szCs w:val="20"/>
        </w:rPr>
        <w:t xml:space="preserve"> será o profissional de nível superior com formação nos cursos da Ciência Econômica, Administração ou Contabilidade ou profissional da área das Ciências Humanas e Sociais Aplicadas que possua experiência em gestão de projetos sociais e assessoramento a empreendimentos da economia popular ou solidária.</w:t>
      </w:r>
    </w:p>
    <w:p w14:paraId="43240C2F" w14:textId="77777777" w:rsidR="00B3553A" w:rsidRDefault="00B3553A">
      <w:pPr>
        <w:pStyle w:val="SemEspaamento2"/>
        <w:spacing w:line="276" w:lineRule="auto"/>
        <w:jc w:val="both"/>
        <w:rPr>
          <w:rFonts w:ascii="Arial" w:hAnsi="Arial" w:cs="Arial"/>
          <w:sz w:val="22"/>
          <w:szCs w:val="20"/>
        </w:rPr>
      </w:pPr>
    </w:p>
    <w:p w14:paraId="58F4384C" w14:textId="660CC8A5" w:rsidR="00B3553A" w:rsidRDefault="006A503A">
      <w:pPr>
        <w:pStyle w:val="SemEspaamento2"/>
        <w:spacing w:line="276" w:lineRule="auto"/>
        <w:jc w:val="both"/>
        <w:rPr>
          <w:rFonts w:ascii="Arial" w:hAnsi="Arial" w:cs="Arial"/>
          <w:sz w:val="22"/>
          <w:szCs w:val="20"/>
        </w:rPr>
      </w:pPr>
      <w:r>
        <w:rPr>
          <w:rFonts w:ascii="Arial" w:hAnsi="Arial" w:cs="Arial"/>
          <w:sz w:val="22"/>
          <w:szCs w:val="20"/>
        </w:rPr>
        <w:t>O Gestor Administrativo e Financeiro será profissional d</w:t>
      </w:r>
      <w:r w:rsidR="00B5574A">
        <w:rPr>
          <w:rFonts w:ascii="Arial" w:hAnsi="Arial" w:cs="Arial"/>
          <w:sz w:val="22"/>
          <w:szCs w:val="20"/>
        </w:rPr>
        <w:t>e nível superior com formação</w:t>
      </w:r>
      <w:r>
        <w:rPr>
          <w:rFonts w:ascii="Arial" w:hAnsi="Arial" w:cs="Arial"/>
          <w:sz w:val="22"/>
          <w:szCs w:val="20"/>
        </w:rPr>
        <w:t xml:space="preserve"> nos cursos da Ciência Econômica, Administração ou Contabilidade e cuidará da gestão administrativa, financeira, contábil e da prestação de contas do projeto.</w:t>
      </w:r>
    </w:p>
    <w:p w14:paraId="2C20918E" w14:textId="77777777" w:rsidR="00B3553A" w:rsidRDefault="00B3553A">
      <w:pPr>
        <w:pStyle w:val="SemEspaamento2"/>
        <w:spacing w:line="276" w:lineRule="auto"/>
        <w:jc w:val="both"/>
        <w:rPr>
          <w:rFonts w:ascii="Arial" w:hAnsi="Arial" w:cs="Arial"/>
          <w:b/>
          <w:bCs/>
          <w:sz w:val="22"/>
          <w:szCs w:val="20"/>
        </w:rPr>
      </w:pPr>
    </w:p>
    <w:p w14:paraId="787CB52C" w14:textId="77777777" w:rsidR="00B3553A" w:rsidRDefault="006A503A">
      <w:pPr>
        <w:pStyle w:val="SemEspaamento2"/>
        <w:spacing w:line="276" w:lineRule="auto"/>
        <w:jc w:val="both"/>
        <w:rPr>
          <w:rFonts w:ascii="Arial" w:hAnsi="Arial" w:cs="Arial"/>
          <w:b/>
          <w:bCs/>
          <w:sz w:val="22"/>
          <w:szCs w:val="20"/>
        </w:rPr>
      </w:pPr>
      <w:r>
        <w:rPr>
          <w:rFonts w:ascii="Arial" w:hAnsi="Arial" w:cs="Arial"/>
          <w:b/>
          <w:bCs/>
          <w:sz w:val="22"/>
          <w:szCs w:val="20"/>
        </w:rPr>
        <w:t xml:space="preserve">8.2 Equipe Operacional das </w:t>
      </w:r>
      <w:proofErr w:type="spellStart"/>
      <w:r>
        <w:rPr>
          <w:rFonts w:ascii="Arial" w:hAnsi="Arial" w:cs="Arial"/>
          <w:b/>
          <w:bCs/>
          <w:sz w:val="22"/>
          <w:szCs w:val="20"/>
        </w:rPr>
        <w:t>UNIS’s</w:t>
      </w:r>
      <w:proofErr w:type="spellEnd"/>
    </w:p>
    <w:p w14:paraId="633F48DA" w14:textId="77777777" w:rsidR="00B3553A" w:rsidRDefault="00B3553A">
      <w:pPr>
        <w:pStyle w:val="SemEspaamento2"/>
        <w:spacing w:line="276" w:lineRule="auto"/>
        <w:jc w:val="both"/>
        <w:rPr>
          <w:rFonts w:ascii="Arial" w:hAnsi="Arial" w:cs="Arial"/>
          <w:sz w:val="22"/>
          <w:szCs w:val="20"/>
        </w:rPr>
      </w:pPr>
    </w:p>
    <w:p w14:paraId="0DDAB461" w14:textId="6440AF21" w:rsidR="00B3553A" w:rsidRPr="002C2453" w:rsidRDefault="006A503A">
      <w:pPr>
        <w:pStyle w:val="SemEspaamento2"/>
        <w:spacing w:line="276" w:lineRule="auto"/>
        <w:jc w:val="both"/>
        <w:rPr>
          <w:rFonts w:ascii="Arial" w:hAnsi="Arial" w:cs="Arial"/>
          <w:sz w:val="22"/>
          <w:szCs w:val="20"/>
        </w:rPr>
      </w:pPr>
      <w:r w:rsidRPr="002C2453">
        <w:rPr>
          <w:rFonts w:ascii="Arial" w:hAnsi="Arial" w:cs="Arial"/>
          <w:sz w:val="22"/>
          <w:szCs w:val="20"/>
        </w:rPr>
        <w:t>A equipe técnica operacional tem suas atividades estabelecidas em conformidade com as descrições constantes do Manual de Orientações Metodológica – Pressupostos Conc</w:t>
      </w:r>
      <w:r w:rsidR="002C2453" w:rsidRPr="002C2453">
        <w:rPr>
          <w:rFonts w:ascii="Arial" w:hAnsi="Arial" w:cs="Arial"/>
          <w:sz w:val="22"/>
          <w:szCs w:val="20"/>
        </w:rPr>
        <w:t>eituais e Procedimentos Básicos</w:t>
      </w:r>
      <w:r w:rsidRPr="002C2453">
        <w:rPr>
          <w:rFonts w:ascii="Arial" w:hAnsi="Arial" w:cs="Arial"/>
          <w:sz w:val="22"/>
          <w:szCs w:val="20"/>
        </w:rPr>
        <w:t xml:space="preserve"> e do Guia do Agente de Desenvolvimento</w:t>
      </w:r>
      <w:r w:rsidR="002C2453" w:rsidRPr="002C2453">
        <w:rPr>
          <w:rFonts w:ascii="Arial" w:hAnsi="Arial" w:cs="Arial"/>
          <w:sz w:val="22"/>
          <w:szCs w:val="20"/>
        </w:rPr>
        <w:t>,</w:t>
      </w:r>
      <w:r w:rsidRPr="002C2453">
        <w:rPr>
          <w:rFonts w:ascii="Arial" w:hAnsi="Arial" w:cs="Arial"/>
          <w:sz w:val="22"/>
          <w:szCs w:val="20"/>
        </w:rPr>
        <w:t xml:space="preserve"> que integram os documentos deste edital e se encontra disponível no endereço: </w:t>
      </w:r>
      <w:hyperlink r:id="rId21" w:history="1">
        <w:r w:rsidR="001D1F87" w:rsidRPr="002C2453">
          <w:rPr>
            <w:rStyle w:val="Hyperlink"/>
            <w:rFonts w:ascii="Arial" w:hAnsi="Arial" w:cs="Arial"/>
            <w:color w:val="auto"/>
            <w:sz w:val="22"/>
            <w:szCs w:val="20"/>
          </w:rPr>
          <w:t>www.seades.ba.gov.br</w:t>
        </w:r>
      </w:hyperlink>
      <w:r w:rsidRPr="002C2453">
        <w:rPr>
          <w:rStyle w:val="LinkdaInternet"/>
          <w:rFonts w:ascii="Arial" w:hAnsi="Arial" w:cs="Arial"/>
          <w:color w:val="auto"/>
          <w:sz w:val="22"/>
          <w:szCs w:val="20"/>
        </w:rPr>
        <w:t>.</w:t>
      </w:r>
    </w:p>
    <w:p w14:paraId="1A46B745" w14:textId="77777777" w:rsidR="00B3553A" w:rsidRDefault="00B3553A">
      <w:pPr>
        <w:pStyle w:val="SemEspaamento2"/>
        <w:spacing w:line="276" w:lineRule="auto"/>
        <w:jc w:val="both"/>
        <w:rPr>
          <w:rFonts w:ascii="Arial" w:hAnsi="Arial" w:cs="Arial"/>
          <w:sz w:val="22"/>
          <w:szCs w:val="20"/>
        </w:rPr>
      </w:pPr>
    </w:p>
    <w:p w14:paraId="25F1973A" w14:textId="77777777" w:rsidR="00B3553A" w:rsidRDefault="006A503A">
      <w:pPr>
        <w:pStyle w:val="SemEspaamento2"/>
        <w:spacing w:line="276" w:lineRule="auto"/>
        <w:jc w:val="both"/>
        <w:rPr>
          <w:rStyle w:val="LinkdaInternet"/>
          <w:rFonts w:ascii="Arial" w:hAnsi="Arial" w:cs="Arial"/>
          <w:color w:val="000000"/>
          <w:sz w:val="22"/>
          <w:szCs w:val="20"/>
          <w:u w:val="none"/>
        </w:rPr>
      </w:pPr>
      <w:r>
        <w:rPr>
          <w:rStyle w:val="LinkdaInternet"/>
          <w:rFonts w:ascii="Arial" w:hAnsi="Arial" w:cs="Arial"/>
          <w:color w:val="000000"/>
          <w:sz w:val="22"/>
          <w:szCs w:val="20"/>
          <w:u w:val="none"/>
        </w:rPr>
        <w:lastRenderedPageBreak/>
        <w:t xml:space="preserve">Neste Edital consta o novo redimensionamento de equipe técnica operacional das </w:t>
      </w:r>
      <w:proofErr w:type="spellStart"/>
      <w:r>
        <w:rPr>
          <w:rStyle w:val="LinkdaInternet"/>
          <w:rFonts w:ascii="Arial" w:hAnsi="Arial" w:cs="Arial"/>
          <w:color w:val="000000"/>
          <w:sz w:val="22"/>
          <w:szCs w:val="20"/>
          <w:u w:val="none"/>
        </w:rPr>
        <w:t>UNIS’s</w:t>
      </w:r>
      <w:proofErr w:type="spellEnd"/>
      <w:r>
        <w:rPr>
          <w:rStyle w:val="LinkdaInternet"/>
          <w:rFonts w:ascii="Arial" w:hAnsi="Arial" w:cs="Arial"/>
          <w:color w:val="000000"/>
          <w:sz w:val="22"/>
          <w:szCs w:val="20"/>
          <w:u w:val="none"/>
        </w:rPr>
        <w:t xml:space="preserve">, adequando a quantidade de profissionais, conforme o quadro da equipe abaixo. Desta forma, o Guia do Agende de Desenvolvimento e o Manual de Orientação Metodológica, no que se refere especificamente a quantidade de profissionais das UNIS, não reflete ao apresentado no presente Edital. </w:t>
      </w:r>
    </w:p>
    <w:p w14:paraId="1B9F4C01" w14:textId="77777777" w:rsidR="001D1F87" w:rsidRDefault="001D1F87">
      <w:pPr>
        <w:pStyle w:val="SemEspaamento2"/>
        <w:spacing w:line="276" w:lineRule="auto"/>
        <w:jc w:val="both"/>
        <w:rPr>
          <w:rStyle w:val="LinkdaInternet"/>
          <w:rFonts w:ascii="Arial" w:hAnsi="Arial" w:cs="Arial"/>
          <w:color w:val="000000"/>
          <w:sz w:val="22"/>
          <w:szCs w:val="20"/>
          <w:u w:val="none"/>
        </w:rPr>
      </w:pPr>
    </w:p>
    <w:tbl>
      <w:tblPr>
        <w:tblW w:w="9097" w:type="dxa"/>
        <w:tblInd w:w="5" w:type="dxa"/>
        <w:tblLayout w:type="fixed"/>
        <w:tblCellMar>
          <w:left w:w="30" w:type="dxa"/>
          <w:right w:w="30" w:type="dxa"/>
        </w:tblCellMar>
        <w:tblLook w:val="0000" w:firstRow="0" w:lastRow="0" w:firstColumn="0" w:lastColumn="0" w:noHBand="0" w:noVBand="0"/>
      </w:tblPr>
      <w:tblGrid>
        <w:gridCol w:w="682"/>
        <w:gridCol w:w="6289"/>
        <w:gridCol w:w="2126"/>
      </w:tblGrid>
      <w:tr w:rsidR="00B3553A" w14:paraId="64245F2A" w14:textId="77777777">
        <w:trPr>
          <w:trHeight w:val="388"/>
        </w:trPr>
        <w:tc>
          <w:tcPr>
            <w:tcW w:w="9097" w:type="dxa"/>
            <w:gridSpan w:val="3"/>
            <w:tcBorders>
              <w:top w:val="single" w:sz="4" w:space="0" w:color="000000"/>
              <w:left w:val="single" w:sz="4" w:space="0" w:color="000000"/>
              <w:bottom w:val="single" w:sz="6" w:space="0" w:color="000000"/>
              <w:right w:val="single" w:sz="4" w:space="0" w:color="000000"/>
            </w:tcBorders>
            <w:shd w:val="clear" w:color="auto" w:fill="auto"/>
            <w:vAlign w:val="center"/>
          </w:tcPr>
          <w:p w14:paraId="72ACA434" w14:textId="77777777" w:rsidR="00B3553A" w:rsidRDefault="006A503A">
            <w:pPr>
              <w:widowControl w:val="0"/>
              <w:jc w:val="center"/>
              <w:rPr>
                <w:rFonts w:ascii="Arial" w:hAnsi="Arial" w:cs="Arial"/>
                <w:sz w:val="20"/>
                <w:szCs w:val="20"/>
              </w:rPr>
            </w:pPr>
            <w:r>
              <w:rPr>
                <w:rFonts w:ascii="Arial" w:hAnsi="Arial" w:cs="Arial"/>
                <w:b/>
                <w:bCs/>
                <w:sz w:val="20"/>
                <w:szCs w:val="20"/>
              </w:rPr>
              <w:t>QUADRO DA EQUIPE OPERACIONAL DA UNIS</w:t>
            </w:r>
          </w:p>
        </w:tc>
      </w:tr>
      <w:tr w:rsidR="00B3553A" w14:paraId="39E970A9" w14:textId="77777777">
        <w:trPr>
          <w:trHeight w:val="348"/>
        </w:trPr>
        <w:tc>
          <w:tcPr>
            <w:tcW w:w="682"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263CD42" w14:textId="77777777" w:rsidR="00B3553A" w:rsidRDefault="006A503A">
            <w:pPr>
              <w:widowControl w:val="0"/>
              <w:jc w:val="center"/>
              <w:rPr>
                <w:rFonts w:ascii="Arial" w:hAnsi="Arial" w:cs="Arial"/>
                <w:sz w:val="20"/>
                <w:szCs w:val="20"/>
              </w:rPr>
            </w:pPr>
            <w:r>
              <w:rPr>
                <w:rFonts w:ascii="Arial" w:hAnsi="Arial" w:cs="Arial"/>
                <w:b/>
                <w:bCs/>
                <w:sz w:val="20"/>
                <w:szCs w:val="20"/>
              </w:rPr>
              <w:t xml:space="preserve">Item </w:t>
            </w:r>
          </w:p>
        </w:tc>
        <w:tc>
          <w:tcPr>
            <w:tcW w:w="62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C6589C" w14:textId="77777777" w:rsidR="00B3553A" w:rsidRDefault="006A503A">
            <w:pPr>
              <w:widowControl w:val="0"/>
              <w:jc w:val="center"/>
              <w:rPr>
                <w:rFonts w:ascii="Arial" w:hAnsi="Arial" w:cs="Arial"/>
                <w:sz w:val="20"/>
                <w:szCs w:val="20"/>
              </w:rPr>
            </w:pPr>
            <w:r>
              <w:rPr>
                <w:rFonts w:ascii="Arial" w:hAnsi="Arial" w:cs="Arial"/>
                <w:b/>
                <w:bCs/>
                <w:sz w:val="20"/>
                <w:szCs w:val="20"/>
              </w:rPr>
              <w:t xml:space="preserve">Função </w:t>
            </w:r>
          </w:p>
        </w:tc>
        <w:tc>
          <w:tcPr>
            <w:tcW w:w="2126"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9422746" w14:textId="77777777" w:rsidR="00B3553A" w:rsidRDefault="006A503A">
            <w:pPr>
              <w:widowControl w:val="0"/>
              <w:jc w:val="center"/>
              <w:rPr>
                <w:rFonts w:ascii="Arial" w:hAnsi="Arial" w:cs="Arial"/>
                <w:sz w:val="20"/>
                <w:szCs w:val="20"/>
              </w:rPr>
            </w:pPr>
            <w:proofErr w:type="spellStart"/>
            <w:r>
              <w:rPr>
                <w:rFonts w:ascii="Arial" w:hAnsi="Arial" w:cs="Arial"/>
                <w:b/>
                <w:bCs/>
                <w:sz w:val="20"/>
                <w:szCs w:val="20"/>
              </w:rPr>
              <w:t>Qtd</w:t>
            </w:r>
            <w:proofErr w:type="spellEnd"/>
            <w:r>
              <w:rPr>
                <w:rFonts w:ascii="Arial" w:hAnsi="Arial" w:cs="Arial"/>
                <w:b/>
                <w:bCs/>
                <w:sz w:val="20"/>
                <w:szCs w:val="20"/>
              </w:rPr>
              <w:t xml:space="preserve">. </w:t>
            </w:r>
          </w:p>
        </w:tc>
      </w:tr>
      <w:tr w:rsidR="00B3553A" w14:paraId="28DBB852" w14:textId="77777777">
        <w:trPr>
          <w:trHeight w:val="341"/>
        </w:trPr>
        <w:tc>
          <w:tcPr>
            <w:tcW w:w="682" w:type="dxa"/>
            <w:tcBorders>
              <w:top w:val="single" w:sz="6" w:space="0" w:color="000000"/>
              <w:left w:val="single" w:sz="4" w:space="0" w:color="000000"/>
              <w:bottom w:val="single" w:sz="6" w:space="0" w:color="000000"/>
              <w:right w:val="single" w:sz="6" w:space="0" w:color="000000"/>
            </w:tcBorders>
            <w:shd w:val="clear" w:color="auto" w:fill="auto"/>
            <w:vAlign w:val="bottom"/>
          </w:tcPr>
          <w:p w14:paraId="4B93E121" w14:textId="77777777" w:rsidR="00B3553A" w:rsidRDefault="006A503A">
            <w:pPr>
              <w:widowControl w:val="0"/>
              <w:jc w:val="center"/>
              <w:rPr>
                <w:rFonts w:ascii="Arial" w:hAnsi="Arial" w:cs="Arial"/>
                <w:sz w:val="20"/>
                <w:szCs w:val="20"/>
              </w:rPr>
            </w:pPr>
            <w:r>
              <w:rPr>
                <w:rFonts w:ascii="Arial" w:hAnsi="Arial" w:cs="Arial"/>
                <w:b/>
                <w:bCs/>
                <w:sz w:val="20"/>
                <w:szCs w:val="20"/>
              </w:rPr>
              <w:t>1</w:t>
            </w:r>
          </w:p>
        </w:tc>
        <w:tc>
          <w:tcPr>
            <w:tcW w:w="62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3091BF" w14:textId="77777777" w:rsidR="00B3553A" w:rsidRDefault="006A503A">
            <w:pPr>
              <w:widowControl w:val="0"/>
              <w:rPr>
                <w:rFonts w:ascii="Arial" w:hAnsi="Arial" w:cs="Arial"/>
                <w:sz w:val="20"/>
                <w:szCs w:val="20"/>
              </w:rPr>
            </w:pPr>
            <w:r>
              <w:rPr>
                <w:rFonts w:ascii="Arial" w:hAnsi="Arial" w:cs="Arial"/>
                <w:sz w:val="20"/>
                <w:szCs w:val="20"/>
              </w:rPr>
              <w:t>Técnico em Desenvolvimento Social</w:t>
            </w:r>
          </w:p>
        </w:tc>
        <w:tc>
          <w:tcPr>
            <w:tcW w:w="2126"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9540F4B" w14:textId="77777777" w:rsidR="00B3553A" w:rsidRDefault="006A503A">
            <w:pPr>
              <w:widowControl w:val="0"/>
              <w:jc w:val="center"/>
              <w:rPr>
                <w:rFonts w:ascii="Arial" w:hAnsi="Arial" w:cs="Arial"/>
                <w:sz w:val="20"/>
                <w:szCs w:val="20"/>
              </w:rPr>
            </w:pPr>
            <w:r>
              <w:rPr>
                <w:rFonts w:ascii="Arial" w:hAnsi="Arial" w:cs="Arial"/>
                <w:sz w:val="20"/>
                <w:szCs w:val="20"/>
              </w:rPr>
              <w:t>1</w:t>
            </w:r>
          </w:p>
        </w:tc>
      </w:tr>
      <w:tr w:rsidR="00B3553A" w14:paraId="1F5675C9" w14:textId="77777777">
        <w:trPr>
          <w:trHeight w:val="341"/>
        </w:trPr>
        <w:tc>
          <w:tcPr>
            <w:tcW w:w="682" w:type="dxa"/>
            <w:tcBorders>
              <w:top w:val="single" w:sz="6" w:space="0" w:color="000000"/>
              <w:left w:val="single" w:sz="4" w:space="0" w:color="000000"/>
              <w:bottom w:val="single" w:sz="6" w:space="0" w:color="000000"/>
              <w:right w:val="single" w:sz="6" w:space="0" w:color="000000"/>
            </w:tcBorders>
            <w:shd w:val="clear" w:color="auto" w:fill="auto"/>
            <w:vAlign w:val="bottom"/>
          </w:tcPr>
          <w:p w14:paraId="103AE6F3" w14:textId="77777777" w:rsidR="00B3553A" w:rsidRDefault="006A503A">
            <w:pPr>
              <w:widowControl w:val="0"/>
              <w:jc w:val="center"/>
              <w:rPr>
                <w:rFonts w:ascii="Arial" w:hAnsi="Arial" w:cs="Arial"/>
                <w:sz w:val="20"/>
                <w:szCs w:val="20"/>
              </w:rPr>
            </w:pPr>
            <w:r>
              <w:rPr>
                <w:rFonts w:ascii="Arial" w:hAnsi="Arial" w:cs="Arial"/>
                <w:b/>
                <w:bCs/>
                <w:sz w:val="20"/>
                <w:szCs w:val="20"/>
              </w:rPr>
              <w:t>2</w:t>
            </w:r>
          </w:p>
        </w:tc>
        <w:tc>
          <w:tcPr>
            <w:tcW w:w="62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BAC4DB" w14:textId="77777777" w:rsidR="00B3553A" w:rsidRDefault="006A503A">
            <w:pPr>
              <w:widowControl w:val="0"/>
              <w:rPr>
                <w:rFonts w:ascii="Arial" w:hAnsi="Arial" w:cs="Arial"/>
                <w:sz w:val="20"/>
                <w:szCs w:val="20"/>
              </w:rPr>
            </w:pPr>
            <w:r>
              <w:rPr>
                <w:rFonts w:ascii="Arial" w:hAnsi="Arial" w:cs="Arial"/>
                <w:sz w:val="20"/>
                <w:szCs w:val="20"/>
              </w:rPr>
              <w:t>Agente de Desenvolvimento Social</w:t>
            </w:r>
          </w:p>
        </w:tc>
        <w:tc>
          <w:tcPr>
            <w:tcW w:w="2126"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E1ED177" w14:textId="77777777" w:rsidR="00B3553A" w:rsidRDefault="006A503A">
            <w:pPr>
              <w:widowControl w:val="0"/>
              <w:jc w:val="center"/>
              <w:rPr>
                <w:rFonts w:ascii="Arial" w:hAnsi="Arial" w:cs="Arial"/>
                <w:sz w:val="20"/>
                <w:szCs w:val="20"/>
              </w:rPr>
            </w:pPr>
            <w:r>
              <w:rPr>
                <w:rFonts w:ascii="Arial" w:hAnsi="Arial" w:cs="Arial"/>
                <w:sz w:val="20"/>
                <w:szCs w:val="20"/>
              </w:rPr>
              <w:t>10</w:t>
            </w:r>
          </w:p>
        </w:tc>
      </w:tr>
    </w:tbl>
    <w:p w14:paraId="1D441C7B" w14:textId="77777777" w:rsidR="00B3553A" w:rsidRDefault="00B3553A">
      <w:pPr>
        <w:pStyle w:val="SemEspaamento2"/>
        <w:spacing w:line="276" w:lineRule="auto"/>
        <w:jc w:val="both"/>
        <w:rPr>
          <w:rStyle w:val="LinkdaInternet"/>
          <w:rFonts w:ascii="Arial" w:hAnsi="Arial" w:cs="Arial"/>
          <w:b/>
          <w:bCs/>
          <w:color w:val="000000"/>
          <w:sz w:val="22"/>
          <w:szCs w:val="20"/>
        </w:rPr>
      </w:pPr>
    </w:p>
    <w:p w14:paraId="3DF47E81" w14:textId="77777777" w:rsidR="001D1F87" w:rsidRDefault="001D1F87">
      <w:pPr>
        <w:pStyle w:val="SemEspaamento2"/>
        <w:spacing w:line="276" w:lineRule="auto"/>
        <w:jc w:val="both"/>
        <w:rPr>
          <w:rStyle w:val="LinkdaInternet"/>
          <w:rFonts w:ascii="Arial" w:hAnsi="Arial" w:cs="Arial"/>
          <w:b/>
          <w:bCs/>
          <w:color w:val="000000"/>
          <w:sz w:val="22"/>
          <w:szCs w:val="20"/>
        </w:rPr>
      </w:pPr>
    </w:p>
    <w:p w14:paraId="59056E14" w14:textId="77777777" w:rsidR="00B3553A" w:rsidRPr="001D1F87" w:rsidRDefault="006A503A">
      <w:pPr>
        <w:pStyle w:val="SemEspaamento2"/>
        <w:spacing w:line="276" w:lineRule="auto"/>
        <w:jc w:val="both"/>
        <w:rPr>
          <w:rStyle w:val="LinkdaInternet"/>
          <w:rFonts w:ascii="Arial" w:hAnsi="Arial" w:cs="Arial"/>
          <w:b/>
          <w:bCs/>
          <w:color w:val="000000"/>
          <w:sz w:val="22"/>
          <w:szCs w:val="20"/>
          <w:u w:val="none"/>
        </w:rPr>
      </w:pPr>
      <w:r w:rsidRPr="001D1F87">
        <w:rPr>
          <w:rStyle w:val="LinkdaInternet"/>
          <w:rFonts w:ascii="Arial" w:hAnsi="Arial" w:cs="Arial"/>
          <w:b/>
          <w:bCs/>
          <w:color w:val="000000"/>
          <w:sz w:val="22"/>
          <w:szCs w:val="20"/>
          <w:u w:val="none"/>
        </w:rPr>
        <w:t xml:space="preserve">8.2.1 Perfil e Atribuição da Equipe Operacional das </w:t>
      </w:r>
      <w:proofErr w:type="spellStart"/>
      <w:r w:rsidRPr="001D1F87">
        <w:rPr>
          <w:rStyle w:val="LinkdaInternet"/>
          <w:rFonts w:ascii="Arial" w:hAnsi="Arial" w:cs="Arial"/>
          <w:b/>
          <w:bCs/>
          <w:color w:val="000000"/>
          <w:sz w:val="22"/>
          <w:szCs w:val="20"/>
          <w:u w:val="none"/>
        </w:rPr>
        <w:t>UNIS’s</w:t>
      </w:r>
      <w:proofErr w:type="spellEnd"/>
    </w:p>
    <w:p w14:paraId="405CD579" w14:textId="77777777" w:rsidR="00B3553A" w:rsidRDefault="00B3553A">
      <w:pPr>
        <w:pStyle w:val="SemEspaamento2"/>
        <w:spacing w:line="276" w:lineRule="auto"/>
        <w:jc w:val="both"/>
        <w:rPr>
          <w:rFonts w:ascii="Arial" w:hAnsi="Arial" w:cs="Arial"/>
          <w:sz w:val="20"/>
          <w:szCs w:val="20"/>
        </w:rPr>
      </w:pPr>
    </w:p>
    <w:tbl>
      <w:tblPr>
        <w:tblW w:w="8959" w:type="dxa"/>
        <w:tblInd w:w="221" w:type="dxa"/>
        <w:tblLayout w:type="fixed"/>
        <w:tblLook w:val="04A0" w:firstRow="1" w:lastRow="0" w:firstColumn="1" w:lastColumn="0" w:noHBand="0" w:noVBand="1"/>
      </w:tblPr>
      <w:tblGrid>
        <w:gridCol w:w="2998"/>
        <w:gridCol w:w="5961"/>
      </w:tblGrid>
      <w:tr w:rsidR="00B3553A" w14:paraId="0D2040C8" w14:textId="77777777" w:rsidTr="00B4496F">
        <w:tc>
          <w:tcPr>
            <w:tcW w:w="8959" w:type="dxa"/>
            <w:gridSpan w:val="2"/>
            <w:tcBorders>
              <w:top w:val="single" w:sz="4" w:space="0" w:color="000000"/>
              <w:left w:val="single" w:sz="4" w:space="0" w:color="000000"/>
              <w:bottom w:val="single" w:sz="4" w:space="0" w:color="000000"/>
              <w:right w:val="single" w:sz="4" w:space="0" w:color="000000"/>
            </w:tcBorders>
            <w:shd w:val="clear" w:color="auto" w:fill="auto"/>
          </w:tcPr>
          <w:p w14:paraId="4476657D" w14:textId="77777777" w:rsidR="00B3553A" w:rsidRDefault="006A503A">
            <w:pPr>
              <w:widowControl w:val="0"/>
              <w:jc w:val="center"/>
              <w:rPr>
                <w:rFonts w:ascii="Arial" w:hAnsi="Arial" w:cs="Arial"/>
                <w:b/>
                <w:sz w:val="20"/>
                <w:szCs w:val="20"/>
              </w:rPr>
            </w:pPr>
            <w:r>
              <w:rPr>
                <w:rFonts w:ascii="Arial" w:hAnsi="Arial" w:cs="Arial"/>
                <w:b/>
                <w:sz w:val="20"/>
                <w:szCs w:val="20"/>
              </w:rPr>
              <w:t>EQUIPE OPERACIONAL</w:t>
            </w:r>
          </w:p>
        </w:tc>
      </w:tr>
      <w:tr w:rsidR="00B3553A" w14:paraId="2FB4C31B" w14:textId="77777777" w:rsidTr="00B4496F">
        <w:tc>
          <w:tcPr>
            <w:tcW w:w="8959" w:type="dxa"/>
            <w:gridSpan w:val="2"/>
            <w:tcBorders>
              <w:top w:val="single" w:sz="4" w:space="0" w:color="000000"/>
              <w:left w:val="single" w:sz="4" w:space="0" w:color="000000"/>
              <w:bottom w:val="single" w:sz="4" w:space="0" w:color="000000"/>
              <w:right w:val="single" w:sz="4" w:space="0" w:color="000000"/>
            </w:tcBorders>
            <w:shd w:val="clear" w:color="auto" w:fill="auto"/>
          </w:tcPr>
          <w:p w14:paraId="2962005D" w14:textId="77777777" w:rsidR="00B3553A" w:rsidRDefault="006A503A">
            <w:pPr>
              <w:widowControl w:val="0"/>
              <w:jc w:val="center"/>
              <w:rPr>
                <w:rFonts w:ascii="Arial" w:hAnsi="Arial" w:cs="Arial"/>
                <w:b/>
                <w:sz w:val="20"/>
                <w:szCs w:val="20"/>
              </w:rPr>
            </w:pPr>
            <w:r>
              <w:rPr>
                <w:rFonts w:ascii="Arial" w:hAnsi="Arial" w:cs="Arial"/>
                <w:b/>
                <w:sz w:val="20"/>
                <w:szCs w:val="20"/>
              </w:rPr>
              <w:t>FUNÇÃO / PERFIL PROFISSIONAL</w:t>
            </w:r>
          </w:p>
        </w:tc>
      </w:tr>
      <w:tr w:rsidR="00B3553A" w14:paraId="122AEA16" w14:textId="77777777" w:rsidTr="00B4496F">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44ADBC0C" w14:textId="77777777" w:rsidR="00B3553A" w:rsidRDefault="006A503A">
            <w:pPr>
              <w:widowControl w:val="0"/>
              <w:jc w:val="center"/>
              <w:rPr>
                <w:rFonts w:ascii="Arial" w:hAnsi="Arial" w:cs="Arial"/>
                <w:b/>
                <w:sz w:val="20"/>
                <w:szCs w:val="20"/>
              </w:rPr>
            </w:pPr>
            <w:r>
              <w:rPr>
                <w:rFonts w:ascii="Arial" w:hAnsi="Arial" w:cs="Arial"/>
                <w:b/>
                <w:sz w:val="20"/>
                <w:szCs w:val="20"/>
              </w:rPr>
              <w:t>FUNÇÃO</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5813FF03" w14:textId="77777777" w:rsidR="00B3553A" w:rsidRDefault="006A503A">
            <w:pPr>
              <w:widowControl w:val="0"/>
              <w:jc w:val="center"/>
              <w:rPr>
                <w:rFonts w:ascii="Arial" w:hAnsi="Arial" w:cs="Arial"/>
                <w:b/>
                <w:sz w:val="20"/>
                <w:szCs w:val="20"/>
              </w:rPr>
            </w:pPr>
            <w:r>
              <w:rPr>
                <w:rFonts w:ascii="Arial" w:hAnsi="Arial" w:cs="Arial"/>
                <w:b/>
                <w:sz w:val="20"/>
                <w:szCs w:val="20"/>
              </w:rPr>
              <w:t>PERFIL</w:t>
            </w:r>
          </w:p>
        </w:tc>
      </w:tr>
      <w:tr w:rsidR="00B3553A" w14:paraId="245F6B6F" w14:textId="77777777" w:rsidTr="00B4496F">
        <w:tc>
          <w:tcPr>
            <w:tcW w:w="29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631939" w14:textId="77777777" w:rsidR="00B3553A" w:rsidRDefault="006A503A">
            <w:pPr>
              <w:widowControl w:val="0"/>
              <w:jc w:val="center"/>
              <w:rPr>
                <w:rFonts w:ascii="Arial" w:hAnsi="Arial" w:cs="Arial"/>
                <w:b/>
                <w:sz w:val="20"/>
                <w:szCs w:val="20"/>
              </w:rPr>
            </w:pPr>
            <w:r>
              <w:rPr>
                <w:rFonts w:ascii="Arial" w:hAnsi="Arial" w:cs="Arial"/>
                <w:b/>
                <w:sz w:val="20"/>
                <w:szCs w:val="20"/>
              </w:rPr>
              <w:t>TÉCNICO DE DESENVOLVIMENTO SOCIAL</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5BCB6145" w14:textId="77777777" w:rsidR="00B3553A" w:rsidRDefault="006A503A">
            <w:pPr>
              <w:widowControl w:val="0"/>
              <w:jc w:val="both"/>
              <w:rPr>
                <w:rFonts w:ascii="Arial" w:hAnsi="Arial" w:cs="Arial"/>
                <w:sz w:val="20"/>
                <w:szCs w:val="20"/>
              </w:rPr>
            </w:pPr>
            <w:r>
              <w:rPr>
                <w:rFonts w:ascii="Arial" w:hAnsi="Arial" w:cs="Arial"/>
                <w:sz w:val="20"/>
                <w:szCs w:val="20"/>
              </w:rPr>
              <w:t>A) comprovar formação em nível superior.</w:t>
            </w:r>
          </w:p>
        </w:tc>
      </w:tr>
      <w:tr w:rsidR="00B3553A" w14:paraId="23494A71" w14:textId="77777777" w:rsidTr="00B4496F">
        <w:tc>
          <w:tcPr>
            <w:tcW w:w="2998" w:type="dxa"/>
            <w:vMerge/>
            <w:tcBorders>
              <w:top w:val="single" w:sz="4" w:space="0" w:color="000000"/>
              <w:left w:val="single" w:sz="4" w:space="0" w:color="000000"/>
              <w:bottom w:val="single" w:sz="4" w:space="0" w:color="000000"/>
              <w:right w:val="single" w:sz="4" w:space="0" w:color="000000"/>
            </w:tcBorders>
            <w:shd w:val="clear" w:color="auto" w:fill="auto"/>
          </w:tcPr>
          <w:p w14:paraId="7BA95338" w14:textId="77777777" w:rsidR="00B3553A" w:rsidRDefault="00B3553A">
            <w:pPr>
              <w:widowControl w:val="0"/>
              <w:jc w:val="center"/>
              <w:rPr>
                <w:rFonts w:ascii="Arial" w:hAnsi="Arial" w:cs="Arial"/>
                <w:sz w:val="20"/>
                <w:szCs w:val="20"/>
              </w:rPr>
            </w:pP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9EA79A4" w14:textId="77777777" w:rsidR="00B3553A" w:rsidRDefault="006A503A">
            <w:pPr>
              <w:widowControl w:val="0"/>
              <w:jc w:val="both"/>
              <w:rPr>
                <w:rFonts w:ascii="Arial" w:hAnsi="Arial" w:cs="Arial"/>
                <w:sz w:val="20"/>
                <w:szCs w:val="20"/>
              </w:rPr>
            </w:pPr>
            <w:r>
              <w:rPr>
                <w:rFonts w:ascii="Arial" w:hAnsi="Arial" w:cs="Arial"/>
                <w:sz w:val="20"/>
                <w:szCs w:val="20"/>
              </w:rPr>
              <w:t>B) mostrar capacidade de planejamento e execução de tarefas e ações em conformidade com a metodologia apresentada.</w:t>
            </w:r>
          </w:p>
        </w:tc>
      </w:tr>
      <w:tr w:rsidR="00B3553A" w14:paraId="5E4C7ECE" w14:textId="77777777" w:rsidTr="00B4496F">
        <w:tc>
          <w:tcPr>
            <w:tcW w:w="2998" w:type="dxa"/>
            <w:vMerge/>
            <w:tcBorders>
              <w:top w:val="single" w:sz="4" w:space="0" w:color="000000"/>
              <w:left w:val="single" w:sz="4" w:space="0" w:color="000000"/>
              <w:bottom w:val="single" w:sz="4" w:space="0" w:color="000000"/>
              <w:right w:val="single" w:sz="4" w:space="0" w:color="000000"/>
            </w:tcBorders>
            <w:shd w:val="clear" w:color="auto" w:fill="auto"/>
          </w:tcPr>
          <w:p w14:paraId="4DB99DED" w14:textId="77777777" w:rsidR="00B3553A" w:rsidRDefault="00B3553A">
            <w:pPr>
              <w:widowControl w:val="0"/>
              <w:jc w:val="center"/>
              <w:rPr>
                <w:rFonts w:ascii="Arial" w:hAnsi="Arial" w:cs="Arial"/>
                <w:sz w:val="20"/>
                <w:szCs w:val="20"/>
              </w:rPr>
            </w:pP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64EC74DF" w14:textId="77777777" w:rsidR="00B3553A" w:rsidRDefault="006A503A">
            <w:pPr>
              <w:widowControl w:val="0"/>
              <w:jc w:val="both"/>
              <w:rPr>
                <w:rFonts w:ascii="Arial" w:hAnsi="Arial" w:cs="Arial"/>
                <w:sz w:val="20"/>
                <w:szCs w:val="20"/>
              </w:rPr>
            </w:pPr>
            <w:r>
              <w:rPr>
                <w:rFonts w:ascii="Arial" w:hAnsi="Arial" w:cs="Arial"/>
                <w:sz w:val="20"/>
                <w:szCs w:val="20"/>
              </w:rPr>
              <w:t>C) revelar capacidade de liderança no trabalho em equipe.</w:t>
            </w:r>
          </w:p>
        </w:tc>
      </w:tr>
      <w:tr w:rsidR="00B3553A" w14:paraId="499B6345" w14:textId="77777777" w:rsidTr="00B4496F">
        <w:tc>
          <w:tcPr>
            <w:tcW w:w="2998" w:type="dxa"/>
            <w:vMerge/>
            <w:tcBorders>
              <w:top w:val="single" w:sz="4" w:space="0" w:color="000000"/>
              <w:left w:val="single" w:sz="4" w:space="0" w:color="000000"/>
              <w:bottom w:val="single" w:sz="4" w:space="0" w:color="000000"/>
              <w:right w:val="single" w:sz="4" w:space="0" w:color="000000"/>
            </w:tcBorders>
            <w:shd w:val="clear" w:color="auto" w:fill="auto"/>
          </w:tcPr>
          <w:p w14:paraId="37A97EFA" w14:textId="77777777" w:rsidR="00B3553A" w:rsidRDefault="00B3553A">
            <w:pPr>
              <w:widowControl w:val="0"/>
              <w:jc w:val="center"/>
              <w:rPr>
                <w:rFonts w:ascii="Arial" w:hAnsi="Arial" w:cs="Arial"/>
                <w:sz w:val="20"/>
                <w:szCs w:val="20"/>
              </w:rPr>
            </w:pP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7C790400" w14:textId="77777777" w:rsidR="00B3553A" w:rsidRDefault="006A503A">
            <w:pPr>
              <w:widowControl w:val="0"/>
              <w:jc w:val="both"/>
              <w:rPr>
                <w:rFonts w:ascii="Arial" w:hAnsi="Arial" w:cs="Arial"/>
                <w:sz w:val="20"/>
                <w:szCs w:val="20"/>
              </w:rPr>
            </w:pPr>
            <w:r>
              <w:rPr>
                <w:rFonts w:ascii="Arial" w:hAnsi="Arial" w:cs="Arial"/>
                <w:sz w:val="20"/>
                <w:szCs w:val="20"/>
              </w:rPr>
              <w:t>D) demonstrar capacidade de supervisão do trabalho em campo com Agentes de Desenvolvimento Social.</w:t>
            </w:r>
          </w:p>
        </w:tc>
      </w:tr>
      <w:tr w:rsidR="00B3553A" w14:paraId="74C2BCAE" w14:textId="77777777" w:rsidTr="00B4496F">
        <w:tc>
          <w:tcPr>
            <w:tcW w:w="2998" w:type="dxa"/>
            <w:vMerge/>
            <w:tcBorders>
              <w:top w:val="single" w:sz="4" w:space="0" w:color="000000"/>
              <w:left w:val="single" w:sz="4" w:space="0" w:color="000000"/>
              <w:bottom w:val="single" w:sz="4" w:space="0" w:color="000000"/>
              <w:right w:val="single" w:sz="4" w:space="0" w:color="000000"/>
            </w:tcBorders>
            <w:shd w:val="clear" w:color="auto" w:fill="auto"/>
          </w:tcPr>
          <w:p w14:paraId="693C1DDD" w14:textId="77777777" w:rsidR="00B3553A" w:rsidRDefault="00B3553A">
            <w:pPr>
              <w:widowControl w:val="0"/>
              <w:jc w:val="center"/>
              <w:rPr>
                <w:rFonts w:ascii="Arial" w:hAnsi="Arial" w:cs="Arial"/>
                <w:sz w:val="20"/>
                <w:szCs w:val="20"/>
              </w:rPr>
            </w:pP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42529248" w14:textId="77777777" w:rsidR="00B3553A" w:rsidRDefault="006A503A">
            <w:pPr>
              <w:widowControl w:val="0"/>
              <w:jc w:val="both"/>
              <w:rPr>
                <w:rFonts w:ascii="Arial" w:hAnsi="Arial" w:cs="Arial"/>
                <w:sz w:val="20"/>
                <w:szCs w:val="20"/>
              </w:rPr>
            </w:pPr>
            <w:r>
              <w:rPr>
                <w:rFonts w:ascii="Arial" w:hAnsi="Arial" w:cs="Arial"/>
                <w:sz w:val="20"/>
                <w:szCs w:val="20"/>
              </w:rPr>
              <w:t>E) afirmar disponibilidade para deslocamentos durante a execução dos serviços.</w:t>
            </w:r>
          </w:p>
        </w:tc>
      </w:tr>
      <w:tr w:rsidR="00B3553A" w14:paraId="198A0124" w14:textId="77777777" w:rsidTr="00B4496F">
        <w:tc>
          <w:tcPr>
            <w:tcW w:w="29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CD47F5" w14:textId="77777777" w:rsidR="00B3553A" w:rsidRDefault="006A503A">
            <w:pPr>
              <w:widowControl w:val="0"/>
              <w:jc w:val="center"/>
              <w:rPr>
                <w:rFonts w:ascii="Arial" w:hAnsi="Arial" w:cs="Arial"/>
                <w:b/>
                <w:sz w:val="20"/>
                <w:szCs w:val="20"/>
              </w:rPr>
            </w:pPr>
            <w:r>
              <w:rPr>
                <w:rFonts w:ascii="Arial" w:hAnsi="Arial" w:cs="Arial"/>
                <w:b/>
                <w:sz w:val="20"/>
                <w:szCs w:val="20"/>
              </w:rPr>
              <w:t>AGENTE DE DESENVOLVIMENTO SOCIAL</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774E7FCE" w14:textId="77777777" w:rsidR="00B3553A" w:rsidRDefault="006A503A">
            <w:pPr>
              <w:widowControl w:val="0"/>
              <w:jc w:val="both"/>
              <w:rPr>
                <w:rFonts w:ascii="Arial" w:hAnsi="Arial" w:cs="Arial"/>
                <w:sz w:val="20"/>
                <w:szCs w:val="20"/>
              </w:rPr>
            </w:pPr>
            <w:r>
              <w:rPr>
                <w:rFonts w:ascii="Arial" w:hAnsi="Arial" w:cs="Arial"/>
                <w:sz w:val="20"/>
                <w:szCs w:val="20"/>
              </w:rPr>
              <w:t>A) comprovar formação mínima de nível médio completo.</w:t>
            </w:r>
          </w:p>
        </w:tc>
      </w:tr>
      <w:tr w:rsidR="00B3553A" w14:paraId="1467BD42" w14:textId="77777777" w:rsidTr="00B4496F">
        <w:tc>
          <w:tcPr>
            <w:tcW w:w="2998" w:type="dxa"/>
            <w:vMerge/>
            <w:tcBorders>
              <w:top w:val="single" w:sz="4" w:space="0" w:color="000000"/>
              <w:left w:val="single" w:sz="4" w:space="0" w:color="000000"/>
              <w:bottom w:val="single" w:sz="4" w:space="0" w:color="000000"/>
              <w:right w:val="single" w:sz="4" w:space="0" w:color="000000"/>
            </w:tcBorders>
            <w:shd w:val="clear" w:color="auto" w:fill="auto"/>
          </w:tcPr>
          <w:p w14:paraId="5E5A8CEE" w14:textId="77777777" w:rsidR="00B3553A" w:rsidRDefault="00B3553A">
            <w:pPr>
              <w:widowControl w:val="0"/>
              <w:jc w:val="center"/>
              <w:rPr>
                <w:rFonts w:ascii="Arial" w:hAnsi="Arial" w:cs="Arial"/>
                <w:sz w:val="20"/>
                <w:szCs w:val="20"/>
              </w:rPr>
            </w:pP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52DD71E8" w14:textId="77777777" w:rsidR="00B3553A" w:rsidRDefault="006A503A">
            <w:pPr>
              <w:widowControl w:val="0"/>
              <w:jc w:val="both"/>
              <w:rPr>
                <w:rFonts w:ascii="Arial" w:hAnsi="Arial" w:cs="Arial"/>
                <w:sz w:val="20"/>
                <w:szCs w:val="20"/>
              </w:rPr>
            </w:pPr>
            <w:r>
              <w:rPr>
                <w:rFonts w:ascii="Arial" w:hAnsi="Arial" w:cs="Arial"/>
                <w:sz w:val="20"/>
                <w:szCs w:val="20"/>
              </w:rPr>
              <w:t>B) apresentar capacidade de utilizar e desenvolver instrumentos da metodologia.</w:t>
            </w:r>
          </w:p>
        </w:tc>
      </w:tr>
      <w:tr w:rsidR="00B3553A" w14:paraId="56949C59" w14:textId="77777777" w:rsidTr="00B4496F">
        <w:tc>
          <w:tcPr>
            <w:tcW w:w="2998" w:type="dxa"/>
            <w:vMerge/>
            <w:tcBorders>
              <w:top w:val="single" w:sz="4" w:space="0" w:color="000000"/>
              <w:left w:val="single" w:sz="4" w:space="0" w:color="000000"/>
              <w:bottom w:val="single" w:sz="4" w:space="0" w:color="000000"/>
              <w:right w:val="single" w:sz="4" w:space="0" w:color="000000"/>
            </w:tcBorders>
            <w:shd w:val="clear" w:color="auto" w:fill="auto"/>
          </w:tcPr>
          <w:p w14:paraId="6AD436A2" w14:textId="77777777" w:rsidR="00B3553A" w:rsidRDefault="00B3553A">
            <w:pPr>
              <w:widowControl w:val="0"/>
              <w:jc w:val="center"/>
              <w:rPr>
                <w:rFonts w:ascii="Arial" w:hAnsi="Arial" w:cs="Arial"/>
                <w:sz w:val="20"/>
                <w:szCs w:val="20"/>
              </w:rPr>
            </w:pP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6A40E4C0" w14:textId="77777777" w:rsidR="00B3553A" w:rsidRDefault="006A503A">
            <w:pPr>
              <w:widowControl w:val="0"/>
              <w:jc w:val="both"/>
              <w:rPr>
                <w:rFonts w:ascii="Arial" w:hAnsi="Arial" w:cs="Arial"/>
                <w:sz w:val="20"/>
                <w:szCs w:val="20"/>
              </w:rPr>
            </w:pPr>
            <w:r>
              <w:rPr>
                <w:rFonts w:ascii="Arial" w:hAnsi="Arial" w:cs="Arial"/>
                <w:sz w:val="20"/>
                <w:szCs w:val="20"/>
              </w:rPr>
              <w:t>C) revelar empenho para desenvolver suas atividades apoiando todas as necessidades do serviço.</w:t>
            </w:r>
          </w:p>
        </w:tc>
      </w:tr>
      <w:tr w:rsidR="00B3553A" w14:paraId="5D00E3DA" w14:textId="77777777" w:rsidTr="00B4496F">
        <w:tc>
          <w:tcPr>
            <w:tcW w:w="2998" w:type="dxa"/>
            <w:vMerge/>
            <w:tcBorders>
              <w:top w:val="single" w:sz="4" w:space="0" w:color="000000"/>
              <w:left w:val="single" w:sz="4" w:space="0" w:color="000000"/>
              <w:bottom w:val="single" w:sz="4" w:space="0" w:color="000000"/>
              <w:right w:val="single" w:sz="4" w:space="0" w:color="000000"/>
            </w:tcBorders>
            <w:shd w:val="clear" w:color="auto" w:fill="auto"/>
          </w:tcPr>
          <w:p w14:paraId="1E3EF32D" w14:textId="77777777" w:rsidR="00B3553A" w:rsidRDefault="00B3553A">
            <w:pPr>
              <w:widowControl w:val="0"/>
              <w:jc w:val="center"/>
              <w:rPr>
                <w:rFonts w:ascii="Arial" w:hAnsi="Arial" w:cs="Arial"/>
                <w:sz w:val="20"/>
                <w:szCs w:val="20"/>
              </w:rPr>
            </w:pP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7003CDF3" w14:textId="77777777" w:rsidR="00B3553A" w:rsidRDefault="006A503A">
            <w:pPr>
              <w:widowControl w:val="0"/>
              <w:jc w:val="both"/>
              <w:rPr>
                <w:rFonts w:ascii="Arial" w:hAnsi="Arial" w:cs="Arial"/>
                <w:sz w:val="20"/>
                <w:szCs w:val="20"/>
              </w:rPr>
            </w:pPr>
            <w:r>
              <w:rPr>
                <w:rFonts w:ascii="Arial" w:hAnsi="Arial" w:cs="Arial"/>
                <w:sz w:val="20"/>
                <w:szCs w:val="20"/>
              </w:rPr>
              <w:t>D) demonstrar conhecimento nas áreas de informática e matemática básica.</w:t>
            </w:r>
          </w:p>
        </w:tc>
      </w:tr>
      <w:tr w:rsidR="00B3553A" w14:paraId="2BC85605" w14:textId="77777777" w:rsidTr="00B4496F">
        <w:tc>
          <w:tcPr>
            <w:tcW w:w="2998" w:type="dxa"/>
            <w:vMerge/>
            <w:tcBorders>
              <w:top w:val="single" w:sz="4" w:space="0" w:color="000000"/>
              <w:left w:val="single" w:sz="4" w:space="0" w:color="000000"/>
              <w:bottom w:val="single" w:sz="4" w:space="0" w:color="000000"/>
              <w:right w:val="single" w:sz="4" w:space="0" w:color="000000"/>
            </w:tcBorders>
            <w:shd w:val="clear" w:color="auto" w:fill="auto"/>
          </w:tcPr>
          <w:p w14:paraId="063216B6" w14:textId="77777777" w:rsidR="00B3553A" w:rsidRDefault="00B3553A">
            <w:pPr>
              <w:widowControl w:val="0"/>
              <w:jc w:val="center"/>
              <w:rPr>
                <w:rFonts w:ascii="Arial" w:hAnsi="Arial" w:cs="Arial"/>
                <w:sz w:val="20"/>
                <w:szCs w:val="20"/>
              </w:rPr>
            </w:pP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4A9E08E7" w14:textId="77777777" w:rsidR="00B3553A" w:rsidRDefault="006A503A">
            <w:pPr>
              <w:widowControl w:val="0"/>
              <w:jc w:val="both"/>
              <w:rPr>
                <w:rFonts w:ascii="Arial" w:hAnsi="Arial" w:cs="Arial"/>
                <w:sz w:val="20"/>
                <w:szCs w:val="20"/>
              </w:rPr>
            </w:pPr>
            <w:r>
              <w:rPr>
                <w:rFonts w:ascii="Arial" w:hAnsi="Arial" w:cs="Arial"/>
                <w:sz w:val="20"/>
                <w:szCs w:val="20"/>
              </w:rPr>
              <w:t>E) afirmar disponibilidade para deslocamentos durante a execução dos serviços.</w:t>
            </w:r>
          </w:p>
        </w:tc>
      </w:tr>
    </w:tbl>
    <w:p w14:paraId="41617E4A" w14:textId="77777777" w:rsidR="00B3553A" w:rsidRDefault="00B3553A">
      <w:pPr>
        <w:spacing w:line="276" w:lineRule="auto"/>
        <w:jc w:val="both"/>
        <w:rPr>
          <w:rFonts w:ascii="Arial" w:hAnsi="Arial" w:cs="Arial"/>
          <w:b/>
          <w:bCs/>
          <w:sz w:val="20"/>
          <w:szCs w:val="20"/>
        </w:rPr>
      </w:pPr>
    </w:p>
    <w:p w14:paraId="5436A317" w14:textId="77777777" w:rsidR="00B3553A" w:rsidRDefault="00B3553A">
      <w:pPr>
        <w:spacing w:line="276" w:lineRule="auto"/>
        <w:jc w:val="both"/>
        <w:rPr>
          <w:rFonts w:ascii="Arial" w:hAnsi="Arial" w:cs="Arial"/>
          <w:b/>
          <w:bCs/>
          <w:sz w:val="20"/>
          <w:szCs w:val="20"/>
        </w:rPr>
      </w:pPr>
    </w:p>
    <w:p w14:paraId="4F1B8AC3" w14:textId="77777777" w:rsidR="00B3553A" w:rsidRDefault="00B3553A">
      <w:pPr>
        <w:spacing w:line="276" w:lineRule="auto"/>
        <w:jc w:val="both"/>
        <w:rPr>
          <w:rFonts w:ascii="Arial" w:hAnsi="Arial" w:cs="Arial"/>
          <w:b/>
          <w:bCs/>
          <w:sz w:val="20"/>
          <w:szCs w:val="20"/>
        </w:rPr>
      </w:pPr>
    </w:p>
    <w:p w14:paraId="6EA739C5" w14:textId="77777777" w:rsidR="00B3553A" w:rsidRDefault="00B3553A">
      <w:pPr>
        <w:spacing w:line="276" w:lineRule="auto"/>
        <w:jc w:val="both"/>
        <w:rPr>
          <w:rFonts w:ascii="Arial" w:hAnsi="Arial" w:cs="Arial"/>
          <w:b/>
          <w:bCs/>
          <w:sz w:val="20"/>
          <w:szCs w:val="20"/>
        </w:rPr>
      </w:pPr>
    </w:p>
    <w:p w14:paraId="20604017" w14:textId="77777777" w:rsidR="00B3553A" w:rsidRDefault="00B3553A">
      <w:pPr>
        <w:spacing w:line="276" w:lineRule="auto"/>
        <w:jc w:val="both"/>
        <w:rPr>
          <w:rFonts w:ascii="Arial" w:hAnsi="Arial" w:cs="Arial"/>
          <w:b/>
          <w:bCs/>
          <w:sz w:val="20"/>
          <w:szCs w:val="20"/>
        </w:rPr>
      </w:pPr>
    </w:p>
    <w:p w14:paraId="27878035" w14:textId="77777777" w:rsidR="00B3553A" w:rsidRDefault="00B3553A">
      <w:pPr>
        <w:spacing w:line="276" w:lineRule="auto"/>
        <w:jc w:val="both"/>
        <w:rPr>
          <w:rFonts w:ascii="Arial" w:hAnsi="Arial" w:cs="Arial"/>
          <w:b/>
          <w:bCs/>
          <w:sz w:val="20"/>
          <w:szCs w:val="20"/>
        </w:rPr>
      </w:pPr>
    </w:p>
    <w:p w14:paraId="144E4088" w14:textId="77777777" w:rsidR="00B3553A" w:rsidRDefault="00B3553A">
      <w:pPr>
        <w:spacing w:line="276" w:lineRule="auto"/>
        <w:jc w:val="both"/>
        <w:rPr>
          <w:rFonts w:ascii="Arial" w:hAnsi="Arial" w:cs="Arial"/>
          <w:b/>
          <w:bCs/>
          <w:sz w:val="20"/>
          <w:szCs w:val="20"/>
        </w:rPr>
      </w:pPr>
    </w:p>
    <w:p w14:paraId="67A5EBC9" w14:textId="77777777" w:rsidR="001D1F87" w:rsidRDefault="001D1F87">
      <w:pPr>
        <w:spacing w:line="276" w:lineRule="auto"/>
        <w:jc w:val="both"/>
        <w:rPr>
          <w:rFonts w:ascii="Arial" w:hAnsi="Arial" w:cs="Arial"/>
          <w:b/>
          <w:bCs/>
          <w:sz w:val="20"/>
          <w:szCs w:val="20"/>
        </w:rPr>
      </w:pPr>
    </w:p>
    <w:p w14:paraId="63535E73" w14:textId="77777777" w:rsidR="001D1F87" w:rsidRDefault="001D1F87">
      <w:pPr>
        <w:spacing w:line="276" w:lineRule="auto"/>
        <w:jc w:val="both"/>
        <w:rPr>
          <w:rFonts w:ascii="Arial" w:hAnsi="Arial" w:cs="Arial"/>
          <w:b/>
          <w:bCs/>
          <w:sz w:val="20"/>
          <w:szCs w:val="20"/>
        </w:rPr>
      </w:pPr>
    </w:p>
    <w:p w14:paraId="105B5937" w14:textId="77777777" w:rsidR="001D1F87" w:rsidRDefault="001D1F87">
      <w:pPr>
        <w:spacing w:line="276" w:lineRule="auto"/>
        <w:jc w:val="both"/>
        <w:rPr>
          <w:rFonts w:ascii="Arial" w:hAnsi="Arial" w:cs="Arial"/>
          <w:b/>
          <w:bCs/>
          <w:sz w:val="20"/>
          <w:szCs w:val="20"/>
        </w:rPr>
      </w:pPr>
    </w:p>
    <w:p w14:paraId="1B7A5AFD" w14:textId="77777777" w:rsidR="001D1F87" w:rsidRDefault="001D1F87">
      <w:pPr>
        <w:spacing w:line="276" w:lineRule="auto"/>
        <w:jc w:val="both"/>
        <w:rPr>
          <w:rFonts w:ascii="Arial" w:hAnsi="Arial" w:cs="Arial"/>
          <w:b/>
          <w:bCs/>
          <w:sz w:val="20"/>
          <w:szCs w:val="20"/>
        </w:rPr>
      </w:pPr>
    </w:p>
    <w:p w14:paraId="11A27822" w14:textId="77777777" w:rsidR="00B4496F" w:rsidRDefault="00B4496F">
      <w:pPr>
        <w:spacing w:line="276" w:lineRule="auto"/>
        <w:jc w:val="both"/>
        <w:rPr>
          <w:rFonts w:ascii="Arial" w:hAnsi="Arial" w:cs="Arial"/>
          <w:b/>
          <w:bCs/>
          <w:sz w:val="20"/>
          <w:szCs w:val="20"/>
        </w:rPr>
      </w:pPr>
    </w:p>
    <w:p w14:paraId="20E758F7" w14:textId="77777777" w:rsidR="00B4496F" w:rsidRDefault="00B4496F">
      <w:pPr>
        <w:spacing w:line="276" w:lineRule="auto"/>
        <w:jc w:val="both"/>
        <w:rPr>
          <w:rFonts w:ascii="Arial" w:hAnsi="Arial" w:cs="Arial"/>
          <w:b/>
          <w:bCs/>
          <w:sz w:val="20"/>
          <w:szCs w:val="20"/>
        </w:rPr>
      </w:pPr>
    </w:p>
    <w:p w14:paraId="664CC070" w14:textId="77777777" w:rsidR="00B4496F" w:rsidRDefault="00B4496F">
      <w:pPr>
        <w:spacing w:line="276" w:lineRule="auto"/>
        <w:jc w:val="both"/>
        <w:rPr>
          <w:rFonts w:ascii="Arial" w:hAnsi="Arial" w:cs="Arial"/>
          <w:b/>
          <w:bCs/>
          <w:sz w:val="20"/>
          <w:szCs w:val="20"/>
        </w:rPr>
      </w:pPr>
    </w:p>
    <w:p w14:paraId="297F782F" w14:textId="77777777" w:rsidR="00B4496F" w:rsidRDefault="00B4496F">
      <w:pPr>
        <w:spacing w:line="276" w:lineRule="auto"/>
        <w:jc w:val="both"/>
        <w:rPr>
          <w:rFonts w:ascii="Arial" w:hAnsi="Arial" w:cs="Arial"/>
          <w:b/>
          <w:bCs/>
          <w:sz w:val="20"/>
          <w:szCs w:val="20"/>
        </w:rPr>
      </w:pPr>
    </w:p>
    <w:p w14:paraId="1A326158" w14:textId="77777777" w:rsidR="00B4496F" w:rsidRDefault="00B4496F">
      <w:pPr>
        <w:spacing w:line="276" w:lineRule="auto"/>
        <w:jc w:val="both"/>
        <w:rPr>
          <w:rFonts w:ascii="Arial" w:hAnsi="Arial" w:cs="Arial"/>
          <w:b/>
          <w:bCs/>
          <w:sz w:val="20"/>
          <w:szCs w:val="20"/>
        </w:rPr>
      </w:pPr>
    </w:p>
    <w:p w14:paraId="400164BE" w14:textId="77777777" w:rsidR="001D1F87" w:rsidRDefault="001D1F87">
      <w:pPr>
        <w:spacing w:line="276" w:lineRule="auto"/>
        <w:jc w:val="both"/>
        <w:rPr>
          <w:rFonts w:ascii="Arial" w:hAnsi="Arial" w:cs="Arial"/>
          <w:b/>
          <w:bCs/>
          <w:sz w:val="20"/>
          <w:szCs w:val="20"/>
        </w:rPr>
      </w:pPr>
    </w:p>
    <w:p w14:paraId="56DDE822" w14:textId="77777777" w:rsidR="00B3553A" w:rsidRDefault="006A503A">
      <w:pPr>
        <w:spacing w:line="276" w:lineRule="auto"/>
        <w:jc w:val="both"/>
        <w:rPr>
          <w:rFonts w:ascii="Arial" w:hAnsi="Arial" w:cs="Arial"/>
          <w:b/>
          <w:bCs/>
          <w:sz w:val="22"/>
          <w:szCs w:val="20"/>
        </w:rPr>
      </w:pPr>
      <w:r>
        <w:rPr>
          <w:rFonts w:ascii="Arial" w:hAnsi="Arial" w:cs="Arial"/>
          <w:b/>
          <w:bCs/>
          <w:sz w:val="22"/>
          <w:szCs w:val="20"/>
        </w:rPr>
        <w:lastRenderedPageBreak/>
        <w:t>8.2.2. Quadro Resumo do Perfil Profissional, Carga Horária e Quantidade por UNIS</w:t>
      </w:r>
    </w:p>
    <w:p w14:paraId="1A1F467B" w14:textId="77777777" w:rsidR="00B3553A" w:rsidRDefault="00B3553A">
      <w:pPr>
        <w:spacing w:line="276" w:lineRule="auto"/>
        <w:jc w:val="both"/>
        <w:rPr>
          <w:rFonts w:ascii="Arial" w:hAnsi="Arial" w:cs="Arial"/>
          <w:sz w:val="20"/>
          <w:szCs w:val="20"/>
        </w:rPr>
      </w:pPr>
    </w:p>
    <w:tbl>
      <w:tblPr>
        <w:tblW w:w="9067" w:type="dxa"/>
        <w:tblInd w:w="113" w:type="dxa"/>
        <w:tblLayout w:type="fixed"/>
        <w:tblLook w:val="04A0" w:firstRow="1" w:lastRow="0" w:firstColumn="1" w:lastColumn="0" w:noHBand="0" w:noVBand="1"/>
      </w:tblPr>
      <w:tblGrid>
        <w:gridCol w:w="9067"/>
      </w:tblGrid>
      <w:tr w:rsidR="00B3553A" w14:paraId="6AFA406A" w14:textId="77777777">
        <w:tc>
          <w:tcPr>
            <w:tcW w:w="9067" w:type="dxa"/>
            <w:tcBorders>
              <w:top w:val="single" w:sz="4" w:space="0" w:color="000000"/>
              <w:left w:val="single" w:sz="4" w:space="0" w:color="000000"/>
              <w:bottom w:val="single" w:sz="4" w:space="0" w:color="000000"/>
              <w:right w:val="single" w:sz="4" w:space="0" w:color="000000"/>
            </w:tcBorders>
            <w:shd w:val="clear" w:color="auto" w:fill="BDD6EE"/>
          </w:tcPr>
          <w:p w14:paraId="3CDFA644"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DIMENSIONAMENTO DE PESSOAL</w:t>
            </w:r>
          </w:p>
        </w:tc>
      </w:tr>
    </w:tbl>
    <w:p w14:paraId="1D8607D0" w14:textId="77777777" w:rsidR="00B3553A" w:rsidRDefault="00B3553A"/>
    <w:tbl>
      <w:tblPr>
        <w:tblW w:w="9067" w:type="dxa"/>
        <w:tblInd w:w="113" w:type="dxa"/>
        <w:tblLayout w:type="fixed"/>
        <w:tblLook w:val="04A0" w:firstRow="1" w:lastRow="0" w:firstColumn="1" w:lastColumn="0" w:noHBand="0" w:noVBand="1"/>
      </w:tblPr>
      <w:tblGrid>
        <w:gridCol w:w="2876"/>
        <w:gridCol w:w="1017"/>
        <w:gridCol w:w="2198"/>
        <w:gridCol w:w="2267"/>
        <w:gridCol w:w="709"/>
      </w:tblGrid>
      <w:tr w:rsidR="00B3553A" w14:paraId="5AD1AD06" w14:textId="77777777">
        <w:tc>
          <w:tcPr>
            <w:tcW w:w="9067" w:type="dxa"/>
            <w:gridSpan w:val="5"/>
            <w:tcBorders>
              <w:top w:val="single" w:sz="4" w:space="0" w:color="000000"/>
              <w:left w:val="single" w:sz="4" w:space="0" w:color="000000"/>
              <w:bottom w:val="single" w:sz="4" w:space="0" w:color="000000"/>
              <w:right w:val="single" w:sz="4" w:space="0" w:color="000000"/>
            </w:tcBorders>
            <w:shd w:val="clear" w:color="auto" w:fill="BDD6EE"/>
          </w:tcPr>
          <w:p w14:paraId="39E68038" w14:textId="77777777" w:rsidR="00B3553A" w:rsidRDefault="006A503A">
            <w:pPr>
              <w:widowControl w:val="0"/>
              <w:tabs>
                <w:tab w:val="left" w:pos="855"/>
                <w:tab w:val="center" w:pos="4497"/>
              </w:tabs>
              <w:spacing w:line="276" w:lineRule="auto"/>
              <w:rPr>
                <w:rFonts w:ascii="Arial" w:hAnsi="Arial" w:cs="Arial"/>
                <w:b/>
                <w:sz w:val="20"/>
                <w:szCs w:val="20"/>
              </w:rPr>
            </w:pPr>
            <w:r>
              <w:rPr>
                <w:rFonts w:ascii="Arial" w:hAnsi="Arial" w:cs="Arial"/>
                <w:b/>
                <w:bCs/>
                <w:sz w:val="20"/>
                <w:szCs w:val="20"/>
              </w:rPr>
              <w:tab/>
            </w:r>
            <w:r>
              <w:rPr>
                <w:rFonts w:ascii="Arial" w:hAnsi="Arial" w:cs="Arial"/>
                <w:b/>
                <w:bCs/>
                <w:sz w:val="20"/>
                <w:szCs w:val="20"/>
              </w:rPr>
              <w:tab/>
              <w:t>UNIS METROPOLITANA DE SALVADOR</w:t>
            </w:r>
          </w:p>
        </w:tc>
      </w:tr>
      <w:tr w:rsidR="00B3553A" w14:paraId="68ABB117" w14:textId="77777777">
        <w:tc>
          <w:tcPr>
            <w:tcW w:w="2876"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38E7A05D"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Categoria</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28FFD9D1"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Carga horária semanal</w:t>
            </w:r>
          </w:p>
        </w:tc>
        <w:tc>
          <w:tcPr>
            <w:tcW w:w="4465" w:type="dxa"/>
            <w:gridSpan w:val="2"/>
            <w:tcBorders>
              <w:top w:val="single" w:sz="4" w:space="0" w:color="000000"/>
              <w:left w:val="single" w:sz="4" w:space="0" w:color="000000"/>
              <w:bottom w:val="single" w:sz="4" w:space="0" w:color="000000"/>
              <w:right w:val="single" w:sz="4" w:space="0" w:color="000000"/>
            </w:tcBorders>
            <w:shd w:val="clear" w:color="auto" w:fill="BDD6EE"/>
          </w:tcPr>
          <w:p w14:paraId="7A53EC15"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Qualificação exigida</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0094D493" w14:textId="77777777" w:rsidR="00B3553A" w:rsidRDefault="006A503A">
            <w:pPr>
              <w:widowControl w:val="0"/>
              <w:spacing w:line="276" w:lineRule="auto"/>
              <w:jc w:val="center"/>
              <w:rPr>
                <w:rFonts w:ascii="Arial" w:hAnsi="Arial" w:cs="Arial"/>
                <w:b/>
                <w:sz w:val="20"/>
                <w:szCs w:val="20"/>
              </w:rPr>
            </w:pPr>
            <w:proofErr w:type="spellStart"/>
            <w:r>
              <w:rPr>
                <w:rFonts w:ascii="Arial" w:hAnsi="Arial" w:cs="Arial"/>
                <w:b/>
                <w:sz w:val="20"/>
                <w:szCs w:val="20"/>
              </w:rPr>
              <w:t>Qtd</w:t>
            </w:r>
            <w:proofErr w:type="spellEnd"/>
            <w:r>
              <w:rPr>
                <w:rFonts w:ascii="Arial" w:hAnsi="Arial" w:cs="Arial"/>
                <w:b/>
                <w:sz w:val="20"/>
                <w:szCs w:val="20"/>
              </w:rPr>
              <w:t>.</w:t>
            </w:r>
          </w:p>
        </w:tc>
      </w:tr>
      <w:tr w:rsidR="00B3553A" w14:paraId="65CB1741" w14:textId="77777777">
        <w:tc>
          <w:tcPr>
            <w:tcW w:w="2876" w:type="dxa"/>
            <w:vMerge/>
            <w:tcBorders>
              <w:top w:val="single" w:sz="4" w:space="0" w:color="000000"/>
              <w:left w:val="single" w:sz="4" w:space="0" w:color="000000"/>
              <w:bottom w:val="single" w:sz="4" w:space="0" w:color="000000"/>
              <w:right w:val="single" w:sz="4" w:space="0" w:color="000000"/>
            </w:tcBorders>
            <w:shd w:val="clear" w:color="auto" w:fill="BDD6EE"/>
          </w:tcPr>
          <w:p w14:paraId="1DB5A736" w14:textId="77777777" w:rsidR="00B3553A" w:rsidRDefault="00B3553A">
            <w:pPr>
              <w:widowControl w:val="0"/>
              <w:spacing w:line="276" w:lineRule="auto"/>
              <w:jc w:val="both"/>
              <w:rPr>
                <w:rFonts w:ascii="Arial" w:hAnsi="Arial" w:cs="Arial"/>
                <w:sz w:val="20"/>
                <w:szCs w:val="20"/>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BDD6EE"/>
          </w:tcPr>
          <w:p w14:paraId="5CDC781D" w14:textId="77777777" w:rsidR="00B3553A" w:rsidRDefault="00B3553A">
            <w:pPr>
              <w:widowControl w:val="0"/>
              <w:spacing w:line="276" w:lineRule="auto"/>
              <w:jc w:val="both"/>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BDD6EE"/>
          </w:tcPr>
          <w:p w14:paraId="10F8E4E7"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Formação</w:t>
            </w:r>
          </w:p>
        </w:tc>
        <w:tc>
          <w:tcPr>
            <w:tcW w:w="2267" w:type="dxa"/>
            <w:tcBorders>
              <w:top w:val="single" w:sz="4" w:space="0" w:color="000000"/>
              <w:left w:val="single" w:sz="4" w:space="0" w:color="000000"/>
              <w:bottom w:val="single" w:sz="4" w:space="0" w:color="000000"/>
              <w:right w:val="single" w:sz="4" w:space="0" w:color="000000"/>
            </w:tcBorders>
            <w:shd w:val="clear" w:color="auto" w:fill="BDD6EE"/>
          </w:tcPr>
          <w:p w14:paraId="377228C4"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Experiência comprovada</w:t>
            </w:r>
          </w:p>
        </w:tc>
        <w:tc>
          <w:tcPr>
            <w:tcW w:w="709" w:type="dxa"/>
            <w:vMerge/>
            <w:tcBorders>
              <w:top w:val="single" w:sz="4" w:space="0" w:color="000000"/>
              <w:left w:val="single" w:sz="4" w:space="0" w:color="000000"/>
              <w:bottom w:val="single" w:sz="4" w:space="0" w:color="000000"/>
              <w:right w:val="single" w:sz="4" w:space="0" w:color="000000"/>
            </w:tcBorders>
            <w:shd w:val="clear" w:color="auto" w:fill="BDD6EE"/>
          </w:tcPr>
          <w:p w14:paraId="3192BF8B" w14:textId="77777777" w:rsidR="00B3553A" w:rsidRDefault="00B3553A">
            <w:pPr>
              <w:widowControl w:val="0"/>
              <w:spacing w:line="276" w:lineRule="auto"/>
              <w:jc w:val="both"/>
              <w:rPr>
                <w:rFonts w:ascii="Arial" w:hAnsi="Arial" w:cs="Arial"/>
                <w:sz w:val="20"/>
                <w:szCs w:val="20"/>
              </w:rPr>
            </w:pPr>
          </w:p>
        </w:tc>
      </w:tr>
      <w:tr w:rsidR="00B3553A" w14:paraId="1FD2E5D9"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7F7B3" w14:textId="77777777" w:rsidR="00B3553A" w:rsidRDefault="006A503A">
            <w:pPr>
              <w:widowControl w:val="0"/>
              <w:spacing w:line="276" w:lineRule="auto"/>
              <w:rPr>
                <w:rFonts w:ascii="Arial" w:hAnsi="Arial" w:cs="Arial"/>
                <w:sz w:val="20"/>
                <w:szCs w:val="20"/>
              </w:rPr>
            </w:pPr>
            <w:r>
              <w:rPr>
                <w:rFonts w:ascii="Arial" w:hAnsi="Arial" w:cs="Arial"/>
                <w:b/>
                <w:sz w:val="20"/>
                <w:szCs w:val="20"/>
              </w:rPr>
              <w:t>EQUIPE DE GESTÃO</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654C2" w14:textId="77777777" w:rsidR="00B3553A" w:rsidRDefault="00B3553A">
            <w:pPr>
              <w:widowControl w:val="0"/>
              <w:spacing w:line="276" w:lineRule="auto"/>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E824C" w14:textId="77777777" w:rsidR="00B3553A" w:rsidRDefault="00B3553A">
            <w:pPr>
              <w:widowControl w:val="0"/>
              <w:spacing w:line="276" w:lineRule="auto"/>
              <w:rPr>
                <w:rFonts w:ascii="Arial" w:hAnsi="Arial" w:cs="Arial"/>
                <w:sz w:val="20"/>
                <w:szCs w:val="2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9860F" w14:textId="77777777" w:rsidR="00B3553A" w:rsidRDefault="00B3553A">
            <w:pPr>
              <w:widowControl w:val="0"/>
              <w:spacing w:line="276"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8CF3B" w14:textId="77777777" w:rsidR="00B3553A" w:rsidRDefault="00B3553A">
            <w:pPr>
              <w:widowControl w:val="0"/>
              <w:spacing w:line="276" w:lineRule="auto"/>
              <w:rPr>
                <w:rFonts w:ascii="Arial" w:hAnsi="Arial" w:cs="Arial"/>
                <w:sz w:val="20"/>
                <w:szCs w:val="20"/>
              </w:rPr>
            </w:pPr>
          </w:p>
        </w:tc>
      </w:tr>
      <w:tr w:rsidR="00B3553A" w14:paraId="208E96BC"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88062" w14:textId="77777777" w:rsidR="00B3553A" w:rsidRDefault="006A503A">
            <w:pPr>
              <w:widowControl w:val="0"/>
              <w:spacing w:line="276" w:lineRule="auto"/>
              <w:rPr>
                <w:rFonts w:ascii="Arial" w:hAnsi="Arial" w:cs="Arial"/>
                <w:sz w:val="20"/>
                <w:szCs w:val="20"/>
              </w:rPr>
            </w:pPr>
            <w:r>
              <w:rPr>
                <w:rFonts w:ascii="Arial" w:hAnsi="Arial" w:cs="Arial"/>
                <w:sz w:val="20"/>
                <w:szCs w:val="20"/>
              </w:rPr>
              <w:t>Coordenador Geral da UNIS</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2258A"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6F55F"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 xml:space="preserve">Ciências Sociais, </w:t>
            </w:r>
            <w:proofErr w:type="gramStart"/>
            <w:r>
              <w:rPr>
                <w:rFonts w:ascii="Arial" w:hAnsi="Arial" w:cs="Arial"/>
                <w:sz w:val="20"/>
                <w:szCs w:val="20"/>
              </w:rPr>
              <w:t>Humanas</w:t>
            </w:r>
            <w:proofErr w:type="gramEnd"/>
            <w:r>
              <w:rPr>
                <w:rFonts w:ascii="Arial" w:hAnsi="Arial" w:cs="Arial"/>
                <w:sz w:val="20"/>
                <w:szCs w:val="20"/>
              </w:rPr>
              <w:t xml:space="preserve"> ou Exatas</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04056"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Gestão de projetos sociais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102A0"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w:t>
            </w:r>
          </w:p>
        </w:tc>
      </w:tr>
      <w:tr w:rsidR="00B3553A" w14:paraId="02E66784"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95F46" w14:textId="77777777" w:rsidR="00B3553A" w:rsidRDefault="006A503A">
            <w:pPr>
              <w:widowControl w:val="0"/>
              <w:spacing w:line="276" w:lineRule="auto"/>
              <w:rPr>
                <w:rFonts w:ascii="Arial" w:hAnsi="Arial" w:cs="Arial"/>
                <w:sz w:val="20"/>
                <w:szCs w:val="20"/>
              </w:rPr>
            </w:pPr>
            <w:r>
              <w:rPr>
                <w:rFonts w:ascii="Arial" w:hAnsi="Arial" w:cs="Arial"/>
                <w:sz w:val="20"/>
                <w:szCs w:val="20"/>
              </w:rPr>
              <w:t>Gestor Administrativo e Financeiro</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8C404"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4A125"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 xml:space="preserve">Ciências Sociais, </w:t>
            </w:r>
            <w:proofErr w:type="gramStart"/>
            <w:r>
              <w:rPr>
                <w:rFonts w:ascii="Arial" w:hAnsi="Arial" w:cs="Arial"/>
                <w:sz w:val="20"/>
                <w:szCs w:val="20"/>
              </w:rPr>
              <w:t>Humanas</w:t>
            </w:r>
            <w:proofErr w:type="gramEnd"/>
            <w:r>
              <w:rPr>
                <w:rFonts w:ascii="Arial" w:hAnsi="Arial" w:cs="Arial"/>
                <w:sz w:val="20"/>
                <w:szCs w:val="20"/>
              </w:rPr>
              <w:t xml:space="preserve"> ou Exatas</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70485"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Gestão administrativa, contábil e financeira</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5AB9"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w:t>
            </w:r>
          </w:p>
        </w:tc>
      </w:tr>
      <w:tr w:rsidR="00B3553A" w14:paraId="61D93E9F"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DF39D" w14:textId="77777777" w:rsidR="00B3553A" w:rsidRDefault="006A503A">
            <w:pPr>
              <w:widowControl w:val="0"/>
              <w:spacing w:line="276" w:lineRule="auto"/>
              <w:rPr>
                <w:rFonts w:ascii="Arial" w:hAnsi="Arial" w:cs="Arial"/>
                <w:sz w:val="20"/>
                <w:szCs w:val="20"/>
              </w:rPr>
            </w:pPr>
            <w:r>
              <w:rPr>
                <w:rFonts w:ascii="Arial" w:hAnsi="Arial" w:cs="Arial"/>
                <w:b/>
                <w:sz w:val="20"/>
                <w:szCs w:val="20"/>
              </w:rPr>
              <w:t>EQUIPE OPERACIONAL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7C4E1" w14:textId="77777777" w:rsidR="00B3553A" w:rsidRDefault="00B3553A">
            <w:pPr>
              <w:widowControl w:val="0"/>
              <w:spacing w:line="276" w:lineRule="auto"/>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89301" w14:textId="77777777" w:rsidR="00B3553A" w:rsidRDefault="00B3553A">
            <w:pPr>
              <w:widowControl w:val="0"/>
              <w:spacing w:line="276" w:lineRule="auto"/>
              <w:rPr>
                <w:rFonts w:ascii="Arial" w:hAnsi="Arial" w:cs="Arial"/>
                <w:sz w:val="20"/>
                <w:szCs w:val="2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C47BB" w14:textId="77777777" w:rsidR="00B3553A" w:rsidRDefault="00B3553A">
            <w:pPr>
              <w:widowControl w:val="0"/>
              <w:spacing w:line="276"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8BDE0" w14:textId="77777777" w:rsidR="00B3553A" w:rsidRDefault="00B3553A">
            <w:pPr>
              <w:widowControl w:val="0"/>
              <w:spacing w:line="276" w:lineRule="auto"/>
              <w:rPr>
                <w:rFonts w:ascii="Arial" w:hAnsi="Arial" w:cs="Arial"/>
                <w:sz w:val="20"/>
                <w:szCs w:val="20"/>
              </w:rPr>
            </w:pPr>
          </w:p>
        </w:tc>
      </w:tr>
      <w:tr w:rsidR="00B3553A" w14:paraId="574CCBF2"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44A87" w14:textId="77777777" w:rsidR="00B3553A" w:rsidRDefault="006A503A">
            <w:pPr>
              <w:widowControl w:val="0"/>
              <w:spacing w:line="276" w:lineRule="auto"/>
              <w:rPr>
                <w:rFonts w:ascii="Arial" w:hAnsi="Arial" w:cs="Arial"/>
                <w:sz w:val="20"/>
                <w:szCs w:val="20"/>
              </w:rPr>
            </w:pPr>
            <w:r>
              <w:rPr>
                <w:rFonts w:ascii="Arial" w:hAnsi="Arial" w:cs="Arial"/>
                <w:sz w:val="20"/>
                <w:szCs w:val="20"/>
              </w:rPr>
              <w:t>Técnico em Desenvolvimento Social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C050B" w14:textId="77777777" w:rsidR="00B3553A" w:rsidRDefault="006A503A">
            <w:pPr>
              <w:widowControl w:val="0"/>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A5555"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 xml:space="preserve">Ciências Sociais, </w:t>
            </w:r>
            <w:proofErr w:type="gramStart"/>
            <w:r>
              <w:rPr>
                <w:rFonts w:ascii="Arial" w:hAnsi="Arial" w:cs="Arial"/>
                <w:sz w:val="20"/>
                <w:szCs w:val="20"/>
              </w:rPr>
              <w:t>Humanas</w:t>
            </w:r>
            <w:proofErr w:type="gramEnd"/>
            <w:r>
              <w:rPr>
                <w:rFonts w:ascii="Arial" w:hAnsi="Arial" w:cs="Arial"/>
                <w:sz w:val="20"/>
                <w:szCs w:val="20"/>
              </w:rPr>
              <w:t xml:space="preserve"> ou Exatas</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86BA7"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Apoio técnico e operacional</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6D457"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w:t>
            </w:r>
          </w:p>
        </w:tc>
      </w:tr>
      <w:tr w:rsidR="00B3553A" w14:paraId="40234138"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8E18D" w14:textId="77777777" w:rsidR="00B3553A" w:rsidRDefault="006A503A">
            <w:pPr>
              <w:widowControl w:val="0"/>
              <w:spacing w:line="276" w:lineRule="auto"/>
              <w:rPr>
                <w:rFonts w:ascii="Arial" w:hAnsi="Arial" w:cs="Arial"/>
                <w:sz w:val="20"/>
                <w:szCs w:val="20"/>
              </w:rPr>
            </w:pPr>
            <w:r>
              <w:rPr>
                <w:rFonts w:ascii="Arial" w:hAnsi="Arial" w:cs="Arial"/>
                <w:sz w:val="20"/>
                <w:szCs w:val="20"/>
              </w:rPr>
              <w:t>Agente de Desenvolvimento Social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1A181" w14:textId="77777777" w:rsidR="00B3553A" w:rsidRDefault="006A503A">
            <w:pPr>
              <w:widowControl w:val="0"/>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DD66A"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Nível médio</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7606C"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Atividades comunitárias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AE6C1"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10</w:t>
            </w:r>
          </w:p>
        </w:tc>
      </w:tr>
      <w:tr w:rsidR="00B3553A" w14:paraId="5A2073AB" w14:textId="77777777">
        <w:tc>
          <w:tcPr>
            <w:tcW w:w="835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B081E20"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Total Equipe UNIS Metropolitana de Salvador</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89608" w14:textId="0AD44B41" w:rsidR="00B3553A" w:rsidRDefault="00B01DDD">
            <w:pPr>
              <w:widowControl w:val="0"/>
              <w:spacing w:line="276" w:lineRule="auto"/>
              <w:jc w:val="center"/>
              <w:rPr>
                <w:rFonts w:ascii="Arial" w:hAnsi="Arial" w:cs="Arial"/>
                <w:b/>
                <w:sz w:val="20"/>
                <w:szCs w:val="20"/>
              </w:rPr>
            </w:pPr>
            <w:r>
              <w:rPr>
                <w:rFonts w:ascii="Arial" w:hAnsi="Arial" w:cs="Arial"/>
                <w:b/>
                <w:sz w:val="20"/>
                <w:szCs w:val="20"/>
              </w:rPr>
              <w:t>13</w:t>
            </w:r>
          </w:p>
        </w:tc>
      </w:tr>
    </w:tbl>
    <w:p w14:paraId="2A023AE5" w14:textId="77777777" w:rsidR="00B3553A" w:rsidRDefault="00B3553A"/>
    <w:p w14:paraId="329A1984" w14:textId="77777777" w:rsidR="00B3553A" w:rsidRDefault="00B3553A"/>
    <w:tbl>
      <w:tblPr>
        <w:tblW w:w="9067" w:type="dxa"/>
        <w:tblInd w:w="113" w:type="dxa"/>
        <w:tblLayout w:type="fixed"/>
        <w:tblLook w:val="04A0" w:firstRow="1" w:lastRow="0" w:firstColumn="1" w:lastColumn="0" w:noHBand="0" w:noVBand="1"/>
      </w:tblPr>
      <w:tblGrid>
        <w:gridCol w:w="2876"/>
        <w:gridCol w:w="1017"/>
        <w:gridCol w:w="2198"/>
        <w:gridCol w:w="1787"/>
        <w:gridCol w:w="1189"/>
      </w:tblGrid>
      <w:tr w:rsidR="00B3553A" w14:paraId="72954FFA" w14:textId="77777777">
        <w:tc>
          <w:tcPr>
            <w:tcW w:w="9067" w:type="dxa"/>
            <w:gridSpan w:val="5"/>
            <w:tcBorders>
              <w:top w:val="single" w:sz="4" w:space="0" w:color="000000"/>
              <w:left w:val="single" w:sz="4" w:space="0" w:color="000000"/>
              <w:bottom w:val="single" w:sz="4" w:space="0" w:color="000000"/>
              <w:right w:val="single" w:sz="4" w:space="0" w:color="000000"/>
            </w:tcBorders>
            <w:shd w:val="clear" w:color="auto" w:fill="BDD6EE"/>
            <w:vAlign w:val="center"/>
          </w:tcPr>
          <w:p w14:paraId="5CD1AAE1" w14:textId="77777777" w:rsidR="00B3553A" w:rsidRDefault="006A503A">
            <w:pPr>
              <w:widowControl w:val="0"/>
              <w:spacing w:line="276" w:lineRule="auto"/>
              <w:jc w:val="center"/>
              <w:rPr>
                <w:rFonts w:ascii="Arial" w:hAnsi="Arial" w:cs="Arial"/>
                <w:sz w:val="20"/>
                <w:szCs w:val="20"/>
              </w:rPr>
            </w:pPr>
            <w:r>
              <w:tab/>
            </w:r>
            <w:r>
              <w:rPr>
                <w:rFonts w:ascii="Arial" w:hAnsi="Arial" w:cs="Arial"/>
                <w:b/>
                <w:bCs/>
                <w:sz w:val="20"/>
                <w:szCs w:val="20"/>
              </w:rPr>
              <w:t>UNIS LITORAL SUL</w:t>
            </w:r>
          </w:p>
        </w:tc>
      </w:tr>
      <w:tr w:rsidR="00B3553A" w14:paraId="70FF19FD" w14:textId="77777777">
        <w:tc>
          <w:tcPr>
            <w:tcW w:w="2876"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652A2CA5"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Categoria</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1DFF957A"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Carga horária semanal</w:t>
            </w:r>
          </w:p>
        </w:tc>
        <w:tc>
          <w:tcPr>
            <w:tcW w:w="3985" w:type="dxa"/>
            <w:gridSpan w:val="2"/>
            <w:tcBorders>
              <w:top w:val="single" w:sz="4" w:space="0" w:color="000000"/>
              <w:left w:val="single" w:sz="4" w:space="0" w:color="000000"/>
              <w:bottom w:val="single" w:sz="4" w:space="0" w:color="000000"/>
              <w:right w:val="single" w:sz="4" w:space="0" w:color="000000"/>
            </w:tcBorders>
            <w:shd w:val="clear" w:color="auto" w:fill="BDD6EE"/>
          </w:tcPr>
          <w:p w14:paraId="7116337F"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Qualificação exigida</w:t>
            </w:r>
          </w:p>
        </w:tc>
        <w:tc>
          <w:tcPr>
            <w:tcW w:w="1189"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7BC28898" w14:textId="77777777" w:rsidR="00B3553A" w:rsidRDefault="006A503A">
            <w:pPr>
              <w:widowControl w:val="0"/>
              <w:spacing w:line="276" w:lineRule="auto"/>
              <w:jc w:val="center"/>
              <w:rPr>
                <w:rFonts w:ascii="Arial" w:hAnsi="Arial" w:cs="Arial"/>
                <w:b/>
                <w:sz w:val="20"/>
                <w:szCs w:val="20"/>
              </w:rPr>
            </w:pPr>
            <w:proofErr w:type="spellStart"/>
            <w:r>
              <w:rPr>
                <w:rFonts w:ascii="Arial" w:hAnsi="Arial" w:cs="Arial"/>
                <w:b/>
                <w:sz w:val="20"/>
                <w:szCs w:val="20"/>
              </w:rPr>
              <w:t>Qtd</w:t>
            </w:r>
            <w:proofErr w:type="spellEnd"/>
            <w:r>
              <w:rPr>
                <w:rFonts w:ascii="Arial" w:hAnsi="Arial" w:cs="Arial"/>
                <w:b/>
                <w:sz w:val="20"/>
                <w:szCs w:val="20"/>
              </w:rPr>
              <w:t>.</w:t>
            </w:r>
          </w:p>
        </w:tc>
      </w:tr>
      <w:tr w:rsidR="00B3553A" w14:paraId="0C3AD7E6" w14:textId="77777777">
        <w:tc>
          <w:tcPr>
            <w:tcW w:w="2876" w:type="dxa"/>
            <w:vMerge/>
            <w:tcBorders>
              <w:top w:val="single" w:sz="4" w:space="0" w:color="000000"/>
              <w:left w:val="single" w:sz="4" w:space="0" w:color="000000"/>
              <w:bottom w:val="single" w:sz="4" w:space="0" w:color="000000"/>
              <w:right w:val="single" w:sz="4" w:space="0" w:color="000000"/>
            </w:tcBorders>
            <w:shd w:val="clear" w:color="auto" w:fill="BDD6EE"/>
          </w:tcPr>
          <w:p w14:paraId="0594F8F9" w14:textId="77777777" w:rsidR="00B3553A" w:rsidRDefault="00B3553A">
            <w:pPr>
              <w:widowControl w:val="0"/>
              <w:spacing w:line="276" w:lineRule="auto"/>
              <w:jc w:val="both"/>
              <w:rPr>
                <w:rFonts w:ascii="Arial" w:hAnsi="Arial" w:cs="Arial"/>
                <w:sz w:val="20"/>
                <w:szCs w:val="20"/>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BDD6EE"/>
          </w:tcPr>
          <w:p w14:paraId="3F2017E3" w14:textId="77777777" w:rsidR="00B3553A" w:rsidRDefault="00B3553A">
            <w:pPr>
              <w:widowControl w:val="0"/>
              <w:spacing w:line="276" w:lineRule="auto"/>
              <w:jc w:val="both"/>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BDD6EE"/>
          </w:tcPr>
          <w:p w14:paraId="4D41387B"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Formação</w:t>
            </w:r>
          </w:p>
        </w:tc>
        <w:tc>
          <w:tcPr>
            <w:tcW w:w="1787" w:type="dxa"/>
            <w:tcBorders>
              <w:top w:val="single" w:sz="4" w:space="0" w:color="000000"/>
              <w:left w:val="single" w:sz="4" w:space="0" w:color="000000"/>
              <w:bottom w:val="single" w:sz="4" w:space="0" w:color="000000"/>
              <w:right w:val="single" w:sz="4" w:space="0" w:color="000000"/>
            </w:tcBorders>
            <w:shd w:val="clear" w:color="auto" w:fill="BDD6EE"/>
          </w:tcPr>
          <w:p w14:paraId="5A20986E"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Experiência comprovada</w:t>
            </w:r>
          </w:p>
        </w:tc>
        <w:tc>
          <w:tcPr>
            <w:tcW w:w="1189" w:type="dxa"/>
            <w:vMerge/>
            <w:tcBorders>
              <w:top w:val="single" w:sz="4" w:space="0" w:color="000000"/>
              <w:left w:val="single" w:sz="4" w:space="0" w:color="000000"/>
              <w:bottom w:val="single" w:sz="4" w:space="0" w:color="000000"/>
              <w:right w:val="single" w:sz="4" w:space="0" w:color="000000"/>
            </w:tcBorders>
            <w:shd w:val="clear" w:color="auto" w:fill="BDD6EE"/>
          </w:tcPr>
          <w:p w14:paraId="2F849452" w14:textId="77777777" w:rsidR="00B3553A" w:rsidRDefault="00B3553A">
            <w:pPr>
              <w:widowControl w:val="0"/>
              <w:spacing w:line="276" w:lineRule="auto"/>
              <w:jc w:val="both"/>
              <w:rPr>
                <w:rFonts w:ascii="Arial" w:hAnsi="Arial" w:cs="Arial"/>
                <w:sz w:val="20"/>
                <w:szCs w:val="20"/>
              </w:rPr>
            </w:pPr>
          </w:p>
        </w:tc>
      </w:tr>
      <w:tr w:rsidR="00B3553A" w14:paraId="41F2AA50"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93852" w14:textId="77777777" w:rsidR="00B3553A" w:rsidRDefault="006A503A">
            <w:pPr>
              <w:widowControl w:val="0"/>
              <w:spacing w:line="276" w:lineRule="auto"/>
              <w:rPr>
                <w:rFonts w:ascii="Arial" w:hAnsi="Arial" w:cs="Arial"/>
                <w:sz w:val="20"/>
                <w:szCs w:val="20"/>
              </w:rPr>
            </w:pPr>
            <w:r>
              <w:rPr>
                <w:rFonts w:ascii="Arial" w:hAnsi="Arial" w:cs="Arial"/>
                <w:b/>
                <w:sz w:val="20"/>
                <w:szCs w:val="20"/>
              </w:rPr>
              <w:t>EQUIPE DE GESTÃO</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26A3E" w14:textId="77777777" w:rsidR="00B3553A" w:rsidRDefault="00B3553A">
            <w:pPr>
              <w:widowControl w:val="0"/>
              <w:spacing w:line="276" w:lineRule="auto"/>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2BF2A" w14:textId="77777777" w:rsidR="00B3553A" w:rsidRDefault="00B3553A">
            <w:pPr>
              <w:widowControl w:val="0"/>
              <w:spacing w:line="276" w:lineRule="auto"/>
              <w:rPr>
                <w:rFonts w:ascii="Arial" w:hAnsi="Arial" w:cs="Arial"/>
                <w:sz w:val="20"/>
                <w:szCs w:val="20"/>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C84CD" w14:textId="77777777" w:rsidR="00B3553A" w:rsidRDefault="00B3553A">
            <w:pPr>
              <w:widowControl w:val="0"/>
              <w:spacing w:line="276" w:lineRule="auto"/>
              <w:rPr>
                <w:rFonts w:ascii="Arial" w:hAnsi="Arial" w:cs="Arial"/>
                <w:sz w:val="20"/>
                <w:szCs w:val="20"/>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F7E71" w14:textId="77777777" w:rsidR="00B3553A" w:rsidRDefault="00B3553A">
            <w:pPr>
              <w:widowControl w:val="0"/>
              <w:spacing w:line="276" w:lineRule="auto"/>
              <w:rPr>
                <w:rFonts w:ascii="Arial" w:hAnsi="Arial" w:cs="Arial"/>
                <w:sz w:val="20"/>
                <w:szCs w:val="20"/>
              </w:rPr>
            </w:pPr>
          </w:p>
        </w:tc>
      </w:tr>
      <w:tr w:rsidR="00B3553A" w14:paraId="14BAF50C"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CA32B" w14:textId="77777777" w:rsidR="00B3553A" w:rsidRDefault="006A503A">
            <w:pPr>
              <w:widowControl w:val="0"/>
              <w:spacing w:line="276" w:lineRule="auto"/>
              <w:rPr>
                <w:rFonts w:ascii="Arial" w:hAnsi="Arial" w:cs="Arial"/>
                <w:sz w:val="20"/>
                <w:szCs w:val="20"/>
              </w:rPr>
            </w:pPr>
            <w:r>
              <w:rPr>
                <w:rFonts w:ascii="Arial" w:hAnsi="Arial" w:cs="Arial"/>
                <w:sz w:val="20"/>
                <w:szCs w:val="20"/>
              </w:rPr>
              <w:t>Coordenador Geral da UNIS</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C75DF"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2D044"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 xml:space="preserve">Ciências Sociais, </w:t>
            </w:r>
            <w:proofErr w:type="gramStart"/>
            <w:r>
              <w:rPr>
                <w:rFonts w:ascii="Arial" w:hAnsi="Arial" w:cs="Arial"/>
                <w:sz w:val="20"/>
                <w:szCs w:val="20"/>
              </w:rPr>
              <w:t>Humanas</w:t>
            </w:r>
            <w:proofErr w:type="gramEnd"/>
            <w:r>
              <w:rPr>
                <w:rFonts w:ascii="Arial" w:hAnsi="Arial" w:cs="Arial"/>
                <w:sz w:val="20"/>
                <w:szCs w:val="20"/>
              </w:rPr>
              <w:t xml:space="preserve"> ou Exatas</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C9BE4"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Gestão de projetos sociais</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555D8"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w:t>
            </w:r>
          </w:p>
        </w:tc>
      </w:tr>
      <w:tr w:rsidR="00B3553A" w14:paraId="1D786635"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77BF7" w14:textId="77777777" w:rsidR="00B3553A" w:rsidRDefault="006A503A">
            <w:pPr>
              <w:widowControl w:val="0"/>
              <w:spacing w:line="276" w:lineRule="auto"/>
              <w:rPr>
                <w:rFonts w:ascii="Arial" w:hAnsi="Arial" w:cs="Arial"/>
                <w:sz w:val="20"/>
                <w:szCs w:val="20"/>
              </w:rPr>
            </w:pPr>
            <w:r>
              <w:rPr>
                <w:rFonts w:ascii="Arial" w:hAnsi="Arial" w:cs="Arial"/>
                <w:sz w:val="20"/>
                <w:szCs w:val="20"/>
              </w:rPr>
              <w:t>Gestor Administrativo e Financeiro</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B8BD2"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FD001"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 xml:space="preserve">Ciências Sociais, </w:t>
            </w:r>
            <w:proofErr w:type="gramStart"/>
            <w:r>
              <w:rPr>
                <w:rFonts w:ascii="Arial" w:hAnsi="Arial" w:cs="Arial"/>
                <w:sz w:val="20"/>
                <w:szCs w:val="20"/>
              </w:rPr>
              <w:t>Humanas</w:t>
            </w:r>
            <w:proofErr w:type="gramEnd"/>
            <w:r>
              <w:rPr>
                <w:rFonts w:ascii="Arial" w:hAnsi="Arial" w:cs="Arial"/>
                <w:sz w:val="20"/>
                <w:szCs w:val="20"/>
              </w:rPr>
              <w:t xml:space="preserve"> ou Exatas</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B929B"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Gestão administrativa, contábil e financeira</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3E86C"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w:t>
            </w:r>
          </w:p>
        </w:tc>
      </w:tr>
      <w:tr w:rsidR="00B3553A" w14:paraId="262D0EA9"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5B31B" w14:textId="77777777" w:rsidR="00B3553A" w:rsidRDefault="006A503A">
            <w:pPr>
              <w:widowControl w:val="0"/>
              <w:spacing w:line="276" w:lineRule="auto"/>
              <w:rPr>
                <w:rFonts w:ascii="Arial" w:hAnsi="Arial" w:cs="Arial"/>
                <w:sz w:val="20"/>
                <w:szCs w:val="20"/>
              </w:rPr>
            </w:pPr>
            <w:r>
              <w:rPr>
                <w:rFonts w:ascii="Arial" w:hAnsi="Arial" w:cs="Arial"/>
                <w:b/>
                <w:sz w:val="20"/>
                <w:szCs w:val="20"/>
              </w:rPr>
              <w:t>EQUIPE OPERACIONAL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4E0F6" w14:textId="77777777" w:rsidR="00B3553A" w:rsidRDefault="00B3553A">
            <w:pPr>
              <w:widowControl w:val="0"/>
              <w:spacing w:line="276" w:lineRule="auto"/>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70227" w14:textId="77777777" w:rsidR="00B3553A" w:rsidRDefault="00B3553A">
            <w:pPr>
              <w:widowControl w:val="0"/>
              <w:spacing w:line="276" w:lineRule="auto"/>
              <w:rPr>
                <w:rFonts w:ascii="Arial" w:hAnsi="Arial" w:cs="Arial"/>
                <w:sz w:val="20"/>
                <w:szCs w:val="20"/>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A6244" w14:textId="77777777" w:rsidR="00B3553A" w:rsidRDefault="00B3553A">
            <w:pPr>
              <w:widowControl w:val="0"/>
              <w:spacing w:line="276" w:lineRule="auto"/>
              <w:rPr>
                <w:rFonts w:ascii="Arial" w:hAnsi="Arial" w:cs="Arial"/>
                <w:sz w:val="20"/>
                <w:szCs w:val="20"/>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8AB36" w14:textId="77777777" w:rsidR="00B3553A" w:rsidRDefault="00B3553A">
            <w:pPr>
              <w:widowControl w:val="0"/>
              <w:spacing w:line="276" w:lineRule="auto"/>
              <w:rPr>
                <w:rFonts w:ascii="Arial" w:hAnsi="Arial" w:cs="Arial"/>
                <w:sz w:val="20"/>
                <w:szCs w:val="20"/>
              </w:rPr>
            </w:pPr>
          </w:p>
        </w:tc>
      </w:tr>
      <w:tr w:rsidR="00B3553A" w14:paraId="426FAFF7"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82D48" w14:textId="77777777" w:rsidR="00B3553A" w:rsidRDefault="006A503A">
            <w:pPr>
              <w:widowControl w:val="0"/>
              <w:spacing w:line="276" w:lineRule="auto"/>
              <w:rPr>
                <w:rFonts w:ascii="Arial" w:hAnsi="Arial" w:cs="Arial"/>
                <w:sz w:val="20"/>
                <w:szCs w:val="20"/>
              </w:rPr>
            </w:pPr>
            <w:r>
              <w:rPr>
                <w:rFonts w:ascii="Arial" w:hAnsi="Arial" w:cs="Arial"/>
                <w:sz w:val="20"/>
                <w:szCs w:val="20"/>
              </w:rPr>
              <w:t>Técnico em Desenvolvimento Social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DEC5C" w14:textId="77777777" w:rsidR="00B3553A" w:rsidRDefault="006A503A">
            <w:pPr>
              <w:widowControl w:val="0"/>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17106"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 xml:space="preserve">Ciências Sociais, </w:t>
            </w:r>
            <w:proofErr w:type="gramStart"/>
            <w:r>
              <w:rPr>
                <w:rFonts w:ascii="Arial" w:hAnsi="Arial" w:cs="Arial"/>
                <w:sz w:val="20"/>
                <w:szCs w:val="20"/>
              </w:rPr>
              <w:t>Humanas</w:t>
            </w:r>
            <w:proofErr w:type="gramEnd"/>
            <w:r>
              <w:rPr>
                <w:rFonts w:ascii="Arial" w:hAnsi="Arial" w:cs="Arial"/>
                <w:sz w:val="20"/>
                <w:szCs w:val="20"/>
              </w:rPr>
              <w:t xml:space="preserve"> ou Exatas</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9A05D"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Apoio técnico e operacional</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9D790"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w:t>
            </w:r>
          </w:p>
        </w:tc>
      </w:tr>
      <w:tr w:rsidR="00B3553A" w14:paraId="2966ED11"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E6BD9" w14:textId="77777777" w:rsidR="00B3553A" w:rsidRDefault="006A503A">
            <w:pPr>
              <w:widowControl w:val="0"/>
              <w:spacing w:line="276" w:lineRule="auto"/>
              <w:rPr>
                <w:rFonts w:ascii="Arial" w:hAnsi="Arial" w:cs="Arial"/>
                <w:sz w:val="20"/>
                <w:szCs w:val="20"/>
              </w:rPr>
            </w:pPr>
            <w:r>
              <w:rPr>
                <w:rFonts w:ascii="Arial" w:hAnsi="Arial" w:cs="Arial"/>
                <w:sz w:val="20"/>
                <w:szCs w:val="20"/>
              </w:rPr>
              <w:t>Agente de Desenvolvimento Social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C4ADD" w14:textId="77777777" w:rsidR="00B3553A" w:rsidRDefault="006A503A">
            <w:pPr>
              <w:widowControl w:val="0"/>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0AA65"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Nível médio</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C1AE"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Atividades comunitárias</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3F3A5"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10</w:t>
            </w:r>
          </w:p>
        </w:tc>
      </w:tr>
      <w:tr w:rsidR="00B3553A" w14:paraId="24698C7D" w14:textId="77777777">
        <w:tc>
          <w:tcPr>
            <w:tcW w:w="78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75806A" w14:textId="77777777" w:rsidR="00B3553A" w:rsidRDefault="006A503A">
            <w:pPr>
              <w:widowControl w:val="0"/>
              <w:spacing w:line="276" w:lineRule="auto"/>
              <w:jc w:val="center"/>
              <w:rPr>
                <w:rFonts w:ascii="Arial" w:hAnsi="Arial" w:cs="Arial"/>
                <w:sz w:val="20"/>
                <w:szCs w:val="20"/>
              </w:rPr>
            </w:pPr>
            <w:r>
              <w:rPr>
                <w:rFonts w:ascii="Arial" w:hAnsi="Arial" w:cs="Arial"/>
                <w:b/>
                <w:sz w:val="20"/>
                <w:szCs w:val="20"/>
              </w:rPr>
              <w:t>Total Equipe UNIS Litoral Sul</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C65C9" w14:textId="79500569" w:rsidR="00B3553A" w:rsidRDefault="00B01DDD">
            <w:pPr>
              <w:widowControl w:val="0"/>
              <w:spacing w:line="276" w:lineRule="auto"/>
              <w:jc w:val="center"/>
              <w:rPr>
                <w:rFonts w:ascii="Arial" w:hAnsi="Arial" w:cs="Arial"/>
                <w:b/>
                <w:sz w:val="20"/>
                <w:szCs w:val="20"/>
              </w:rPr>
            </w:pPr>
            <w:r>
              <w:rPr>
                <w:rFonts w:ascii="Arial" w:hAnsi="Arial" w:cs="Arial"/>
                <w:b/>
                <w:sz w:val="20"/>
                <w:szCs w:val="20"/>
              </w:rPr>
              <w:t>13</w:t>
            </w:r>
          </w:p>
        </w:tc>
      </w:tr>
    </w:tbl>
    <w:p w14:paraId="003F614B" w14:textId="77777777" w:rsidR="00B3553A" w:rsidRDefault="00B3553A"/>
    <w:p w14:paraId="1A843179" w14:textId="77777777" w:rsidR="00B3553A" w:rsidRDefault="00B3553A"/>
    <w:p w14:paraId="5C6A9D6A" w14:textId="77777777" w:rsidR="00B3553A" w:rsidRDefault="00B3553A"/>
    <w:p w14:paraId="0125C508" w14:textId="77777777" w:rsidR="00B3553A" w:rsidRDefault="00B3553A"/>
    <w:p w14:paraId="21048193" w14:textId="77777777" w:rsidR="00B3553A" w:rsidRDefault="00B3553A"/>
    <w:p w14:paraId="44EBAAB0" w14:textId="77777777" w:rsidR="00B3553A" w:rsidRDefault="00B3553A"/>
    <w:p w14:paraId="1FFFEF74" w14:textId="77777777" w:rsidR="00B3553A" w:rsidRDefault="00B3553A"/>
    <w:p w14:paraId="3891F847" w14:textId="77777777" w:rsidR="00B3553A" w:rsidRDefault="00B3553A"/>
    <w:p w14:paraId="702922E9" w14:textId="77777777" w:rsidR="00B01DDD" w:rsidRDefault="00B01DDD"/>
    <w:p w14:paraId="752D3A81" w14:textId="77777777" w:rsidR="00B01DDD" w:rsidRDefault="00B01DDD"/>
    <w:p w14:paraId="632A5C6D" w14:textId="77777777" w:rsidR="00B01DDD" w:rsidRDefault="00B01DDD"/>
    <w:p w14:paraId="52EE8C0A" w14:textId="77777777" w:rsidR="00B3553A" w:rsidRDefault="00B3553A"/>
    <w:tbl>
      <w:tblPr>
        <w:tblW w:w="9067" w:type="dxa"/>
        <w:tblInd w:w="113" w:type="dxa"/>
        <w:tblLayout w:type="fixed"/>
        <w:tblLook w:val="04A0" w:firstRow="1" w:lastRow="0" w:firstColumn="1" w:lastColumn="0" w:noHBand="0" w:noVBand="1"/>
      </w:tblPr>
      <w:tblGrid>
        <w:gridCol w:w="2876"/>
        <w:gridCol w:w="1017"/>
        <w:gridCol w:w="2198"/>
        <w:gridCol w:w="1787"/>
        <w:gridCol w:w="1189"/>
      </w:tblGrid>
      <w:tr w:rsidR="00B3553A" w14:paraId="4249B110" w14:textId="77777777">
        <w:tc>
          <w:tcPr>
            <w:tcW w:w="9067" w:type="dxa"/>
            <w:gridSpan w:val="5"/>
            <w:tcBorders>
              <w:top w:val="single" w:sz="4" w:space="0" w:color="000000"/>
              <w:left w:val="single" w:sz="4" w:space="0" w:color="000000"/>
              <w:bottom w:val="single" w:sz="4" w:space="0" w:color="000000"/>
              <w:right w:val="single" w:sz="4" w:space="0" w:color="000000"/>
            </w:tcBorders>
            <w:shd w:val="clear" w:color="auto" w:fill="BDD6EE"/>
            <w:vAlign w:val="center"/>
          </w:tcPr>
          <w:p w14:paraId="247F4A14" w14:textId="77777777" w:rsidR="00B3553A" w:rsidRDefault="006A503A">
            <w:pPr>
              <w:widowControl w:val="0"/>
              <w:spacing w:line="276" w:lineRule="auto"/>
              <w:jc w:val="center"/>
              <w:rPr>
                <w:rFonts w:ascii="Arial" w:hAnsi="Arial" w:cs="Arial"/>
                <w:sz w:val="20"/>
                <w:szCs w:val="20"/>
              </w:rPr>
            </w:pPr>
            <w:r>
              <w:rPr>
                <w:rFonts w:ascii="Arial" w:hAnsi="Arial" w:cs="Arial"/>
                <w:b/>
                <w:bCs/>
                <w:sz w:val="20"/>
                <w:szCs w:val="20"/>
              </w:rPr>
              <w:lastRenderedPageBreak/>
              <w:t>UNIS PORTAL DO SERTÃO</w:t>
            </w:r>
          </w:p>
        </w:tc>
      </w:tr>
      <w:tr w:rsidR="00B3553A" w14:paraId="02D8FB9E" w14:textId="77777777">
        <w:tc>
          <w:tcPr>
            <w:tcW w:w="2876"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201A9DD0"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Categoria</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3824F6BA"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Carga horária semanal</w:t>
            </w:r>
          </w:p>
        </w:tc>
        <w:tc>
          <w:tcPr>
            <w:tcW w:w="3985" w:type="dxa"/>
            <w:gridSpan w:val="2"/>
            <w:tcBorders>
              <w:top w:val="single" w:sz="4" w:space="0" w:color="000000"/>
              <w:left w:val="single" w:sz="4" w:space="0" w:color="000000"/>
              <w:bottom w:val="single" w:sz="4" w:space="0" w:color="000000"/>
              <w:right w:val="single" w:sz="4" w:space="0" w:color="000000"/>
            </w:tcBorders>
            <w:shd w:val="clear" w:color="auto" w:fill="BDD6EE"/>
          </w:tcPr>
          <w:p w14:paraId="7D19FFF4"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Qualificação exigida</w:t>
            </w:r>
          </w:p>
        </w:tc>
        <w:tc>
          <w:tcPr>
            <w:tcW w:w="1189"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697D314B" w14:textId="77777777" w:rsidR="00B3553A" w:rsidRDefault="006A503A">
            <w:pPr>
              <w:widowControl w:val="0"/>
              <w:spacing w:line="276" w:lineRule="auto"/>
              <w:jc w:val="center"/>
              <w:rPr>
                <w:rFonts w:ascii="Arial" w:hAnsi="Arial" w:cs="Arial"/>
                <w:b/>
                <w:sz w:val="20"/>
                <w:szCs w:val="20"/>
              </w:rPr>
            </w:pPr>
            <w:proofErr w:type="spellStart"/>
            <w:r>
              <w:rPr>
                <w:rFonts w:ascii="Arial" w:hAnsi="Arial" w:cs="Arial"/>
                <w:b/>
                <w:sz w:val="20"/>
                <w:szCs w:val="20"/>
              </w:rPr>
              <w:t>Qtd</w:t>
            </w:r>
            <w:proofErr w:type="spellEnd"/>
            <w:r>
              <w:rPr>
                <w:rFonts w:ascii="Arial" w:hAnsi="Arial" w:cs="Arial"/>
                <w:b/>
                <w:sz w:val="20"/>
                <w:szCs w:val="20"/>
              </w:rPr>
              <w:t>.</w:t>
            </w:r>
          </w:p>
        </w:tc>
      </w:tr>
      <w:tr w:rsidR="00B3553A" w14:paraId="1FB90D38" w14:textId="77777777">
        <w:tc>
          <w:tcPr>
            <w:tcW w:w="2876" w:type="dxa"/>
            <w:vMerge/>
            <w:tcBorders>
              <w:top w:val="single" w:sz="4" w:space="0" w:color="000000"/>
              <w:left w:val="single" w:sz="4" w:space="0" w:color="000000"/>
              <w:bottom w:val="single" w:sz="4" w:space="0" w:color="000000"/>
              <w:right w:val="single" w:sz="4" w:space="0" w:color="000000"/>
            </w:tcBorders>
            <w:shd w:val="clear" w:color="auto" w:fill="BDD6EE"/>
          </w:tcPr>
          <w:p w14:paraId="5939890E" w14:textId="77777777" w:rsidR="00B3553A" w:rsidRDefault="00B3553A">
            <w:pPr>
              <w:widowControl w:val="0"/>
              <w:spacing w:line="276" w:lineRule="auto"/>
              <w:jc w:val="both"/>
              <w:rPr>
                <w:rFonts w:ascii="Arial" w:hAnsi="Arial" w:cs="Arial"/>
                <w:sz w:val="20"/>
                <w:szCs w:val="20"/>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BDD6EE"/>
          </w:tcPr>
          <w:p w14:paraId="0F4BC1D2" w14:textId="77777777" w:rsidR="00B3553A" w:rsidRDefault="00B3553A">
            <w:pPr>
              <w:widowControl w:val="0"/>
              <w:spacing w:line="276" w:lineRule="auto"/>
              <w:jc w:val="both"/>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BDD6EE"/>
          </w:tcPr>
          <w:p w14:paraId="685756B3"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Formação</w:t>
            </w:r>
          </w:p>
        </w:tc>
        <w:tc>
          <w:tcPr>
            <w:tcW w:w="1787" w:type="dxa"/>
            <w:tcBorders>
              <w:top w:val="single" w:sz="4" w:space="0" w:color="000000"/>
              <w:left w:val="single" w:sz="4" w:space="0" w:color="000000"/>
              <w:bottom w:val="single" w:sz="4" w:space="0" w:color="000000"/>
              <w:right w:val="single" w:sz="4" w:space="0" w:color="000000"/>
            </w:tcBorders>
            <w:shd w:val="clear" w:color="auto" w:fill="BDD6EE"/>
          </w:tcPr>
          <w:p w14:paraId="79A600D1"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Experiência comprovada</w:t>
            </w:r>
          </w:p>
        </w:tc>
        <w:tc>
          <w:tcPr>
            <w:tcW w:w="1189" w:type="dxa"/>
            <w:vMerge/>
            <w:tcBorders>
              <w:top w:val="single" w:sz="4" w:space="0" w:color="000000"/>
              <w:left w:val="single" w:sz="4" w:space="0" w:color="000000"/>
              <w:bottom w:val="single" w:sz="4" w:space="0" w:color="000000"/>
              <w:right w:val="single" w:sz="4" w:space="0" w:color="000000"/>
            </w:tcBorders>
            <w:shd w:val="clear" w:color="auto" w:fill="BDD6EE"/>
          </w:tcPr>
          <w:p w14:paraId="707A526D" w14:textId="77777777" w:rsidR="00B3553A" w:rsidRDefault="00B3553A">
            <w:pPr>
              <w:widowControl w:val="0"/>
              <w:spacing w:line="276" w:lineRule="auto"/>
              <w:jc w:val="both"/>
              <w:rPr>
                <w:rFonts w:ascii="Arial" w:hAnsi="Arial" w:cs="Arial"/>
                <w:sz w:val="20"/>
                <w:szCs w:val="20"/>
              </w:rPr>
            </w:pPr>
          </w:p>
        </w:tc>
      </w:tr>
      <w:tr w:rsidR="00B3553A" w14:paraId="1C8ACFDE"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CED4C" w14:textId="77777777" w:rsidR="00B3553A" w:rsidRDefault="006A503A">
            <w:pPr>
              <w:widowControl w:val="0"/>
              <w:spacing w:line="276" w:lineRule="auto"/>
              <w:rPr>
                <w:rFonts w:ascii="Arial" w:hAnsi="Arial" w:cs="Arial"/>
                <w:sz w:val="20"/>
                <w:szCs w:val="20"/>
              </w:rPr>
            </w:pPr>
            <w:r>
              <w:rPr>
                <w:rFonts w:ascii="Arial" w:hAnsi="Arial" w:cs="Arial"/>
                <w:b/>
                <w:sz w:val="20"/>
                <w:szCs w:val="20"/>
              </w:rPr>
              <w:t>EQUIPE DE GESTÃO</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828D1" w14:textId="77777777" w:rsidR="00B3553A" w:rsidRDefault="00B3553A">
            <w:pPr>
              <w:widowControl w:val="0"/>
              <w:spacing w:line="276" w:lineRule="auto"/>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2BA36" w14:textId="77777777" w:rsidR="00B3553A" w:rsidRDefault="00B3553A">
            <w:pPr>
              <w:widowControl w:val="0"/>
              <w:spacing w:line="276" w:lineRule="auto"/>
              <w:rPr>
                <w:rFonts w:ascii="Arial" w:hAnsi="Arial" w:cs="Arial"/>
                <w:sz w:val="20"/>
                <w:szCs w:val="20"/>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E6CC1" w14:textId="77777777" w:rsidR="00B3553A" w:rsidRDefault="00B3553A">
            <w:pPr>
              <w:widowControl w:val="0"/>
              <w:spacing w:line="276" w:lineRule="auto"/>
              <w:rPr>
                <w:rFonts w:ascii="Arial" w:hAnsi="Arial" w:cs="Arial"/>
                <w:sz w:val="20"/>
                <w:szCs w:val="20"/>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F85D" w14:textId="77777777" w:rsidR="00B3553A" w:rsidRDefault="00B3553A">
            <w:pPr>
              <w:widowControl w:val="0"/>
              <w:spacing w:line="276" w:lineRule="auto"/>
              <w:rPr>
                <w:rFonts w:ascii="Arial" w:hAnsi="Arial" w:cs="Arial"/>
                <w:sz w:val="20"/>
                <w:szCs w:val="20"/>
              </w:rPr>
            </w:pPr>
          </w:p>
        </w:tc>
      </w:tr>
      <w:tr w:rsidR="00B3553A" w14:paraId="129F2C44"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54773" w14:textId="77777777" w:rsidR="00B3553A" w:rsidRDefault="006A503A">
            <w:pPr>
              <w:widowControl w:val="0"/>
              <w:spacing w:line="276" w:lineRule="auto"/>
              <w:rPr>
                <w:rFonts w:ascii="Arial" w:hAnsi="Arial" w:cs="Arial"/>
                <w:sz w:val="20"/>
                <w:szCs w:val="20"/>
              </w:rPr>
            </w:pPr>
            <w:r>
              <w:rPr>
                <w:rFonts w:ascii="Arial" w:hAnsi="Arial" w:cs="Arial"/>
                <w:sz w:val="20"/>
                <w:szCs w:val="20"/>
              </w:rPr>
              <w:t>Coordenador Geral da UNIS</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2CB6A"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263AB"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 xml:space="preserve">Ciências Sociais, </w:t>
            </w:r>
            <w:proofErr w:type="gramStart"/>
            <w:r>
              <w:rPr>
                <w:rFonts w:ascii="Arial" w:hAnsi="Arial" w:cs="Arial"/>
                <w:sz w:val="20"/>
                <w:szCs w:val="20"/>
              </w:rPr>
              <w:t>Humanas</w:t>
            </w:r>
            <w:proofErr w:type="gramEnd"/>
            <w:r>
              <w:rPr>
                <w:rFonts w:ascii="Arial" w:hAnsi="Arial" w:cs="Arial"/>
                <w:sz w:val="20"/>
                <w:szCs w:val="20"/>
              </w:rPr>
              <w:t xml:space="preserve"> ou Exatas</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67FDF"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Gestão de projetos sociais</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4654E"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w:t>
            </w:r>
          </w:p>
        </w:tc>
      </w:tr>
      <w:tr w:rsidR="00B3553A" w14:paraId="51526120"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1F8C0" w14:textId="77777777" w:rsidR="00B3553A" w:rsidRDefault="006A503A">
            <w:pPr>
              <w:widowControl w:val="0"/>
              <w:spacing w:line="276" w:lineRule="auto"/>
              <w:rPr>
                <w:rFonts w:ascii="Arial" w:hAnsi="Arial" w:cs="Arial"/>
                <w:sz w:val="20"/>
                <w:szCs w:val="20"/>
              </w:rPr>
            </w:pPr>
            <w:r>
              <w:rPr>
                <w:rFonts w:ascii="Arial" w:hAnsi="Arial" w:cs="Arial"/>
                <w:sz w:val="20"/>
                <w:szCs w:val="20"/>
              </w:rPr>
              <w:t>Gestor Administrativo e Financeiro</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0EBF7"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93347"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 xml:space="preserve">Ciências Sociais, </w:t>
            </w:r>
            <w:proofErr w:type="gramStart"/>
            <w:r>
              <w:rPr>
                <w:rFonts w:ascii="Arial" w:hAnsi="Arial" w:cs="Arial"/>
                <w:sz w:val="20"/>
                <w:szCs w:val="20"/>
              </w:rPr>
              <w:t>Humanas</w:t>
            </w:r>
            <w:proofErr w:type="gramEnd"/>
            <w:r>
              <w:rPr>
                <w:rFonts w:ascii="Arial" w:hAnsi="Arial" w:cs="Arial"/>
                <w:sz w:val="20"/>
                <w:szCs w:val="20"/>
              </w:rPr>
              <w:t xml:space="preserve"> ou Exatas</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10EBF"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Gestão administrativa, contábil e financeira</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F9B37"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w:t>
            </w:r>
          </w:p>
        </w:tc>
      </w:tr>
      <w:tr w:rsidR="00B3553A" w14:paraId="495AA704"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4E1CA" w14:textId="77777777" w:rsidR="00B3553A" w:rsidRDefault="006A503A">
            <w:pPr>
              <w:widowControl w:val="0"/>
              <w:spacing w:line="276" w:lineRule="auto"/>
              <w:rPr>
                <w:rFonts w:ascii="Arial" w:hAnsi="Arial" w:cs="Arial"/>
                <w:sz w:val="20"/>
                <w:szCs w:val="20"/>
              </w:rPr>
            </w:pPr>
            <w:r>
              <w:rPr>
                <w:rFonts w:ascii="Arial" w:hAnsi="Arial" w:cs="Arial"/>
                <w:b/>
                <w:sz w:val="20"/>
                <w:szCs w:val="20"/>
              </w:rPr>
              <w:t>EQUIPE OPERACIONAL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6E212" w14:textId="77777777" w:rsidR="00B3553A" w:rsidRDefault="00B3553A">
            <w:pPr>
              <w:widowControl w:val="0"/>
              <w:spacing w:line="276" w:lineRule="auto"/>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B7E4A" w14:textId="77777777" w:rsidR="00B3553A" w:rsidRDefault="00B3553A">
            <w:pPr>
              <w:widowControl w:val="0"/>
              <w:spacing w:line="276" w:lineRule="auto"/>
              <w:rPr>
                <w:rFonts w:ascii="Arial" w:hAnsi="Arial" w:cs="Arial"/>
                <w:sz w:val="20"/>
                <w:szCs w:val="20"/>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8CE1A" w14:textId="77777777" w:rsidR="00B3553A" w:rsidRDefault="00B3553A">
            <w:pPr>
              <w:widowControl w:val="0"/>
              <w:spacing w:line="276" w:lineRule="auto"/>
              <w:rPr>
                <w:rFonts w:ascii="Arial" w:hAnsi="Arial" w:cs="Arial"/>
                <w:sz w:val="20"/>
                <w:szCs w:val="20"/>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78087" w14:textId="77777777" w:rsidR="00B3553A" w:rsidRDefault="00B3553A">
            <w:pPr>
              <w:widowControl w:val="0"/>
              <w:spacing w:line="276" w:lineRule="auto"/>
              <w:rPr>
                <w:rFonts w:ascii="Arial" w:hAnsi="Arial" w:cs="Arial"/>
                <w:sz w:val="20"/>
                <w:szCs w:val="20"/>
              </w:rPr>
            </w:pPr>
          </w:p>
        </w:tc>
      </w:tr>
      <w:tr w:rsidR="00B3553A" w14:paraId="39ADB7A4"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6147A" w14:textId="77777777" w:rsidR="00B3553A" w:rsidRDefault="006A503A">
            <w:pPr>
              <w:widowControl w:val="0"/>
              <w:spacing w:line="276" w:lineRule="auto"/>
              <w:rPr>
                <w:rFonts w:ascii="Arial" w:hAnsi="Arial" w:cs="Arial"/>
                <w:sz w:val="20"/>
                <w:szCs w:val="20"/>
              </w:rPr>
            </w:pPr>
            <w:r>
              <w:rPr>
                <w:rFonts w:ascii="Arial" w:hAnsi="Arial" w:cs="Arial"/>
                <w:sz w:val="20"/>
                <w:szCs w:val="20"/>
              </w:rPr>
              <w:t>Técnico em Desenvolvimento Social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C65DD" w14:textId="77777777" w:rsidR="00B3553A" w:rsidRDefault="006A503A">
            <w:pPr>
              <w:widowControl w:val="0"/>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C8515"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 xml:space="preserve">Ciências Sociais, </w:t>
            </w:r>
            <w:proofErr w:type="gramStart"/>
            <w:r>
              <w:rPr>
                <w:rFonts w:ascii="Arial" w:hAnsi="Arial" w:cs="Arial"/>
                <w:sz w:val="20"/>
                <w:szCs w:val="20"/>
              </w:rPr>
              <w:t>Humanas</w:t>
            </w:r>
            <w:proofErr w:type="gramEnd"/>
            <w:r>
              <w:rPr>
                <w:rFonts w:ascii="Arial" w:hAnsi="Arial" w:cs="Arial"/>
                <w:sz w:val="20"/>
                <w:szCs w:val="20"/>
              </w:rPr>
              <w:t xml:space="preserve"> ou Exatas</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A6080"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Apoio técnico e operacional</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501AA"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w:t>
            </w:r>
          </w:p>
        </w:tc>
      </w:tr>
      <w:tr w:rsidR="00B3553A" w14:paraId="4A6125B5"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AE319" w14:textId="77777777" w:rsidR="00B3553A" w:rsidRDefault="006A503A">
            <w:pPr>
              <w:widowControl w:val="0"/>
              <w:spacing w:line="276" w:lineRule="auto"/>
              <w:rPr>
                <w:rFonts w:ascii="Arial" w:hAnsi="Arial" w:cs="Arial"/>
                <w:sz w:val="20"/>
                <w:szCs w:val="20"/>
              </w:rPr>
            </w:pPr>
            <w:r>
              <w:rPr>
                <w:rFonts w:ascii="Arial" w:hAnsi="Arial" w:cs="Arial"/>
                <w:sz w:val="20"/>
                <w:szCs w:val="20"/>
              </w:rPr>
              <w:t>Agente de Desenvolvimento Social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70BBA" w14:textId="77777777" w:rsidR="00B3553A" w:rsidRDefault="006A503A">
            <w:pPr>
              <w:widowControl w:val="0"/>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9A9A7"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Nível médio</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E1F4B"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Atividades comunitárias</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35FDB"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10</w:t>
            </w:r>
          </w:p>
        </w:tc>
      </w:tr>
      <w:tr w:rsidR="00B3553A" w14:paraId="32D8F8D8" w14:textId="77777777">
        <w:tc>
          <w:tcPr>
            <w:tcW w:w="78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2031B1" w14:textId="77777777" w:rsidR="00B3553A" w:rsidRDefault="006A503A">
            <w:pPr>
              <w:widowControl w:val="0"/>
              <w:spacing w:line="276" w:lineRule="auto"/>
              <w:jc w:val="center"/>
              <w:rPr>
                <w:rFonts w:ascii="Arial" w:hAnsi="Arial" w:cs="Arial"/>
                <w:sz w:val="20"/>
                <w:szCs w:val="20"/>
              </w:rPr>
            </w:pPr>
            <w:r>
              <w:rPr>
                <w:rFonts w:ascii="Arial" w:hAnsi="Arial" w:cs="Arial"/>
                <w:b/>
                <w:sz w:val="20"/>
                <w:szCs w:val="20"/>
              </w:rPr>
              <w:t>Total Equipe UNIS Portal do Sertão</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F5A53" w14:textId="461A0B1D" w:rsidR="00B3553A" w:rsidRDefault="00B01DDD">
            <w:pPr>
              <w:widowControl w:val="0"/>
              <w:spacing w:line="276" w:lineRule="auto"/>
              <w:jc w:val="center"/>
              <w:rPr>
                <w:rFonts w:ascii="Arial" w:hAnsi="Arial" w:cs="Arial"/>
                <w:b/>
                <w:sz w:val="20"/>
                <w:szCs w:val="20"/>
              </w:rPr>
            </w:pPr>
            <w:r>
              <w:rPr>
                <w:rFonts w:ascii="Arial" w:hAnsi="Arial" w:cs="Arial"/>
                <w:b/>
                <w:sz w:val="20"/>
                <w:szCs w:val="20"/>
              </w:rPr>
              <w:t>13</w:t>
            </w:r>
          </w:p>
        </w:tc>
      </w:tr>
    </w:tbl>
    <w:p w14:paraId="48CF5660" w14:textId="77777777" w:rsidR="00B3553A" w:rsidRDefault="00B3553A"/>
    <w:p w14:paraId="55318DE5" w14:textId="77777777" w:rsidR="00B3553A" w:rsidRDefault="00B3553A"/>
    <w:tbl>
      <w:tblPr>
        <w:tblW w:w="9067" w:type="dxa"/>
        <w:tblInd w:w="113" w:type="dxa"/>
        <w:tblLayout w:type="fixed"/>
        <w:tblLook w:val="04A0" w:firstRow="1" w:lastRow="0" w:firstColumn="1" w:lastColumn="0" w:noHBand="0" w:noVBand="1"/>
      </w:tblPr>
      <w:tblGrid>
        <w:gridCol w:w="2876"/>
        <w:gridCol w:w="1017"/>
        <w:gridCol w:w="2198"/>
        <w:gridCol w:w="1787"/>
        <w:gridCol w:w="1189"/>
      </w:tblGrid>
      <w:tr w:rsidR="00B3553A" w14:paraId="2939E592" w14:textId="77777777">
        <w:tc>
          <w:tcPr>
            <w:tcW w:w="9067" w:type="dxa"/>
            <w:gridSpan w:val="5"/>
            <w:tcBorders>
              <w:top w:val="single" w:sz="4" w:space="0" w:color="000000"/>
              <w:left w:val="single" w:sz="4" w:space="0" w:color="000000"/>
              <w:bottom w:val="single" w:sz="4" w:space="0" w:color="000000"/>
              <w:right w:val="single" w:sz="4" w:space="0" w:color="000000"/>
            </w:tcBorders>
            <w:shd w:val="clear" w:color="auto" w:fill="BDD6EE"/>
            <w:vAlign w:val="center"/>
          </w:tcPr>
          <w:p w14:paraId="691D6F0B" w14:textId="77777777" w:rsidR="00B3553A" w:rsidRDefault="006A503A">
            <w:pPr>
              <w:widowControl w:val="0"/>
              <w:spacing w:line="276" w:lineRule="auto"/>
              <w:jc w:val="center"/>
              <w:rPr>
                <w:rFonts w:ascii="Arial" w:hAnsi="Arial" w:cs="Arial"/>
                <w:sz w:val="20"/>
                <w:szCs w:val="20"/>
              </w:rPr>
            </w:pPr>
            <w:r>
              <w:rPr>
                <w:rFonts w:ascii="Arial" w:hAnsi="Arial" w:cs="Arial"/>
                <w:b/>
                <w:bCs/>
                <w:sz w:val="20"/>
                <w:szCs w:val="20"/>
              </w:rPr>
              <w:t>UNIS SUDOESTE BAIANO</w:t>
            </w:r>
          </w:p>
        </w:tc>
      </w:tr>
      <w:tr w:rsidR="00B3553A" w14:paraId="560AA3BB" w14:textId="77777777">
        <w:tc>
          <w:tcPr>
            <w:tcW w:w="2876"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2D28CD16"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Categoria</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11507D91"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Carga horária semanal</w:t>
            </w:r>
          </w:p>
        </w:tc>
        <w:tc>
          <w:tcPr>
            <w:tcW w:w="3985" w:type="dxa"/>
            <w:gridSpan w:val="2"/>
            <w:tcBorders>
              <w:top w:val="single" w:sz="4" w:space="0" w:color="000000"/>
              <w:left w:val="single" w:sz="4" w:space="0" w:color="000000"/>
              <w:bottom w:val="single" w:sz="4" w:space="0" w:color="000000"/>
              <w:right w:val="single" w:sz="4" w:space="0" w:color="000000"/>
            </w:tcBorders>
            <w:shd w:val="clear" w:color="auto" w:fill="BDD6EE"/>
          </w:tcPr>
          <w:p w14:paraId="57EDDC78"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Qualificação exigida</w:t>
            </w:r>
          </w:p>
        </w:tc>
        <w:tc>
          <w:tcPr>
            <w:tcW w:w="1189"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5B2FDBA8" w14:textId="77777777" w:rsidR="00B3553A" w:rsidRDefault="006A503A">
            <w:pPr>
              <w:widowControl w:val="0"/>
              <w:spacing w:line="276" w:lineRule="auto"/>
              <w:jc w:val="center"/>
              <w:rPr>
                <w:rFonts w:ascii="Arial" w:hAnsi="Arial" w:cs="Arial"/>
                <w:b/>
                <w:sz w:val="20"/>
                <w:szCs w:val="20"/>
              </w:rPr>
            </w:pPr>
            <w:proofErr w:type="spellStart"/>
            <w:r>
              <w:rPr>
                <w:rFonts w:ascii="Arial" w:hAnsi="Arial" w:cs="Arial"/>
                <w:b/>
                <w:sz w:val="20"/>
                <w:szCs w:val="20"/>
              </w:rPr>
              <w:t>Qtd</w:t>
            </w:r>
            <w:proofErr w:type="spellEnd"/>
            <w:r>
              <w:rPr>
                <w:rFonts w:ascii="Arial" w:hAnsi="Arial" w:cs="Arial"/>
                <w:b/>
                <w:sz w:val="20"/>
                <w:szCs w:val="20"/>
              </w:rPr>
              <w:t>.</w:t>
            </w:r>
          </w:p>
        </w:tc>
      </w:tr>
      <w:tr w:rsidR="00B3553A" w14:paraId="36135814" w14:textId="77777777">
        <w:tc>
          <w:tcPr>
            <w:tcW w:w="2876" w:type="dxa"/>
            <w:vMerge/>
            <w:tcBorders>
              <w:top w:val="single" w:sz="4" w:space="0" w:color="000000"/>
              <w:left w:val="single" w:sz="4" w:space="0" w:color="000000"/>
              <w:bottom w:val="single" w:sz="4" w:space="0" w:color="000000"/>
              <w:right w:val="single" w:sz="4" w:space="0" w:color="000000"/>
            </w:tcBorders>
            <w:shd w:val="clear" w:color="auto" w:fill="BDD6EE"/>
          </w:tcPr>
          <w:p w14:paraId="713825C1" w14:textId="77777777" w:rsidR="00B3553A" w:rsidRDefault="00B3553A">
            <w:pPr>
              <w:widowControl w:val="0"/>
              <w:spacing w:line="276" w:lineRule="auto"/>
              <w:jc w:val="both"/>
              <w:rPr>
                <w:rFonts w:ascii="Arial" w:hAnsi="Arial" w:cs="Arial"/>
                <w:sz w:val="20"/>
                <w:szCs w:val="20"/>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BDD6EE"/>
          </w:tcPr>
          <w:p w14:paraId="120D61BD" w14:textId="77777777" w:rsidR="00B3553A" w:rsidRDefault="00B3553A">
            <w:pPr>
              <w:widowControl w:val="0"/>
              <w:spacing w:line="276" w:lineRule="auto"/>
              <w:jc w:val="both"/>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BDD6EE"/>
          </w:tcPr>
          <w:p w14:paraId="266B569E"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Formação</w:t>
            </w:r>
          </w:p>
        </w:tc>
        <w:tc>
          <w:tcPr>
            <w:tcW w:w="1787" w:type="dxa"/>
            <w:tcBorders>
              <w:top w:val="single" w:sz="4" w:space="0" w:color="000000"/>
              <w:left w:val="single" w:sz="4" w:space="0" w:color="000000"/>
              <w:bottom w:val="single" w:sz="4" w:space="0" w:color="000000"/>
              <w:right w:val="single" w:sz="4" w:space="0" w:color="000000"/>
            </w:tcBorders>
            <w:shd w:val="clear" w:color="auto" w:fill="BDD6EE"/>
          </w:tcPr>
          <w:p w14:paraId="7EE6C5C2"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Experiência comprovada</w:t>
            </w:r>
          </w:p>
        </w:tc>
        <w:tc>
          <w:tcPr>
            <w:tcW w:w="1189" w:type="dxa"/>
            <w:vMerge/>
            <w:tcBorders>
              <w:top w:val="single" w:sz="4" w:space="0" w:color="000000"/>
              <w:left w:val="single" w:sz="4" w:space="0" w:color="000000"/>
              <w:bottom w:val="single" w:sz="4" w:space="0" w:color="000000"/>
              <w:right w:val="single" w:sz="4" w:space="0" w:color="000000"/>
            </w:tcBorders>
            <w:shd w:val="clear" w:color="auto" w:fill="BDD6EE"/>
          </w:tcPr>
          <w:p w14:paraId="763DA5EC" w14:textId="77777777" w:rsidR="00B3553A" w:rsidRDefault="00B3553A">
            <w:pPr>
              <w:widowControl w:val="0"/>
              <w:spacing w:line="276" w:lineRule="auto"/>
              <w:jc w:val="both"/>
              <w:rPr>
                <w:rFonts w:ascii="Arial" w:hAnsi="Arial" w:cs="Arial"/>
                <w:sz w:val="20"/>
                <w:szCs w:val="20"/>
              </w:rPr>
            </w:pPr>
          </w:p>
        </w:tc>
      </w:tr>
      <w:tr w:rsidR="00B3553A" w14:paraId="56D2936F"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6CF29" w14:textId="77777777" w:rsidR="00B3553A" w:rsidRDefault="006A503A">
            <w:pPr>
              <w:widowControl w:val="0"/>
              <w:spacing w:line="276" w:lineRule="auto"/>
              <w:rPr>
                <w:rFonts w:ascii="Arial" w:hAnsi="Arial" w:cs="Arial"/>
                <w:sz w:val="20"/>
                <w:szCs w:val="20"/>
              </w:rPr>
            </w:pPr>
            <w:r>
              <w:rPr>
                <w:rFonts w:ascii="Arial" w:hAnsi="Arial" w:cs="Arial"/>
                <w:b/>
                <w:sz w:val="20"/>
                <w:szCs w:val="20"/>
              </w:rPr>
              <w:t>EQUIPE DE GESTÃO</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60DD8" w14:textId="77777777" w:rsidR="00B3553A" w:rsidRDefault="00B3553A">
            <w:pPr>
              <w:widowControl w:val="0"/>
              <w:spacing w:line="276" w:lineRule="auto"/>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DE8EA" w14:textId="77777777" w:rsidR="00B3553A" w:rsidRDefault="00B3553A">
            <w:pPr>
              <w:widowControl w:val="0"/>
              <w:spacing w:line="276" w:lineRule="auto"/>
              <w:rPr>
                <w:rFonts w:ascii="Arial" w:hAnsi="Arial" w:cs="Arial"/>
                <w:sz w:val="20"/>
                <w:szCs w:val="20"/>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D43DC" w14:textId="77777777" w:rsidR="00B3553A" w:rsidRDefault="00B3553A">
            <w:pPr>
              <w:widowControl w:val="0"/>
              <w:spacing w:line="276" w:lineRule="auto"/>
              <w:rPr>
                <w:rFonts w:ascii="Arial" w:hAnsi="Arial" w:cs="Arial"/>
                <w:sz w:val="20"/>
                <w:szCs w:val="20"/>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10326" w14:textId="77777777" w:rsidR="00B3553A" w:rsidRDefault="00B3553A">
            <w:pPr>
              <w:widowControl w:val="0"/>
              <w:spacing w:line="276" w:lineRule="auto"/>
              <w:rPr>
                <w:rFonts w:ascii="Arial" w:hAnsi="Arial" w:cs="Arial"/>
                <w:sz w:val="20"/>
                <w:szCs w:val="20"/>
              </w:rPr>
            </w:pPr>
          </w:p>
        </w:tc>
      </w:tr>
      <w:tr w:rsidR="00B3553A" w14:paraId="2CCF9B01"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EDFDD" w14:textId="77777777" w:rsidR="00B3553A" w:rsidRDefault="006A503A">
            <w:pPr>
              <w:widowControl w:val="0"/>
              <w:spacing w:line="276" w:lineRule="auto"/>
              <w:rPr>
                <w:rFonts w:ascii="Arial" w:hAnsi="Arial" w:cs="Arial"/>
                <w:sz w:val="20"/>
                <w:szCs w:val="20"/>
              </w:rPr>
            </w:pPr>
            <w:r>
              <w:rPr>
                <w:rFonts w:ascii="Arial" w:hAnsi="Arial" w:cs="Arial"/>
                <w:sz w:val="20"/>
                <w:szCs w:val="20"/>
              </w:rPr>
              <w:t>Coordenador Geral da UNIS</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F199F"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6B7A9"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 xml:space="preserve">Ciências Sociais, </w:t>
            </w:r>
            <w:proofErr w:type="gramStart"/>
            <w:r>
              <w:rPr>
                <w:rFonts w:ascii="Arial" w:hAnsi="Arial" w:cs="Arial"/>
                <w:sz w:val="20"/>
                <w:szCs w:val="20"/>
              </w:rPr>
              <w:t>Humanas</w:t>
            </w:r>
            <w:proofErr w:type="gramEnd"/>
            <w:r>
              <w:rPr>
                <w:rFonts w:ascii="Arial" w:hAnsi="Arial" w:cs="Arial"/>
                <w:sz w:val="20"/>
                <w:szCs w:val="20"/>
              </w:rPr>
              <w:t xml:space="preserve"> ou Exatas</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0B280"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Gestão de projetos sociais</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CA5C0"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w:t>
            </w:r>
          </w:p>
        </w:tc>
      </w:tr>
      <w:tr w:rsidR="00B3553A" w14:paraId="775D1C29"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50B4" w14:textId="77777777" w:rsidR="00B3553A" w:rsidRDefault="006A503A">
            <w:pPr>
              <w:widowControl w:val="0"/>
              <w:spacing w:line="276" w:lineRule="auto"/>
              <w:rPr>
                <w:rFonts w:ascii="Arial" w:hAnsi="Arial" w:cs="Arial"/>
                <w:sz w:val="20"/>
                <w:szCs w:val="20"/>
              </w:rPr>
            </w:pPr>
            <w:r>
              <w:rPr>
                <w:rFonts w:ascii="Arial" w:hAnsi="Arial" w:cs="Arial"/>
                <w:sz w:val="20"/>
                <w:szCs w:val="20"/>
              </w:rPr>
              <w:t>Gestor Administrativo e Financeiro</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6CCF9"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26684"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 xml:space="preserve">Ciências Sociais, </w:t>
            </w:r>
            <w:proofErr w:type="gramStart"/>
            <w:r>
              <w:rPr>
                <w:rFonts w:ascii="Arial" w:hAnsi="Arial" w:cs="Arial"/>
                <w:sz w:val="20"/>
                <w:szCs w:val="20"/>
              </w:rPr>
              <w:t>Humanas</w:t>
            </w:r>
            <w:proofErr w:type="gramEnd"/>
            <w:r>
              <w:rPr>
                <w:rFonts w:ascii="Arial" w:hAnsi="Arial" w:cs="Arial"/>
                <w:sz w:val="20"/>
                <w:szCs w:val="20"/>
              </w:rPr>
              <w:t xml:space="preserve"> ou Exatas</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3ABBF"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Gestão administrativa, contábil e financeira</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09767"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w:t>
            </w:r>
          </w:p>
        </w:tc>
      </w:tr>
      <w:tr w:rsidR="00B3553A" w14:paraId="102BD0C0"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E579E" w14:textId="77777777" w:rsidR="00B3553A" w:rsidRDefault="006A503A">
            <w:pPr>
              <w:widowControl w:val="0"/>
              <w:spacing w:line="276" w:lineRule="auto"/>
              <w:rPr>
                <w:rFonts w:ascii="Arial" w:hAnsi="Arial" w:cs="Arial"/>
                <w:sz w:val="20"/>
                <w:szCs w:val="20"/>
              </w:rPr>
            </w:pPr>
            <w:r>
              <w:rPr>
                <w:rFonts w:ascii="Arial" w:hAnsi="Arial" w:cs="Arial"/>
                <w:b/>
                <w:sz w:val="20"/>
                <w:szCs w:val="20"/>
              </w:rPr>
              <w:t>EQUIPE OPERACIONAL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412A8" w14:textId="77777777" w:rsidR="00B3553A" w:rsidRDefault="00B3553A">
            <w:pPr>
              <w:widowControl w:val="0"/>
              <w:spacing w:line="276" w:lineRule="auto"/>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C6ABC" w14:textId="77777777" w:rsidR="00B3553A" w:rsidRDefault="00B3553A">
            <w:pPr>
              <w:widowControl w:val="0"/>
              <w:spacing w:line="276" w:lineRule="auto"/>
              <w:rPr>
                <w:rFonts w:ascii="Arial" w:hAnsi="Arial" w:cs="Arial"/>
                <w:sz w:val="20"/>
                <w:szCs w:val="20"/>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76E82" w14:textId="77777777" w:rsidR="00B3553A" w:rsidRDefault="00B3553A">
            <w:pPr>
              <w:widowControl w:val="0"/>
              <w:spacing w:line="276" w:lineRule="auto"/>
              <w:rPr>
                <w:rFonts w:ascii="Arial" w:hAnsi="Arial" w:cs="Arial"/>
                <w:sz w:val="20"/>
                <w:szCs w:val="20"/>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7649E" w14:textId="77777777" w:rsidR="00B3553A" w:rsidRDefault="00B3553A">
            <w:pPr>
              <w:widowControl w:val="0"/>
              <w:spacing w:line="276" w:lineRule="auto"/>
              <w:rPr>
                <w:rFonts w:ascii="Arial" w:hAnsi="Arial" w:cs="Arial"/>
                <w:sz w:val="20"/>
                <w:szCs w:val="20"/>
              </w:rPr>
            </w:pPr>
          </w:p>
        </w:tc>
      </w:tr>
      <w:tr w:rsidR="00B3553A" w14:paraId="18E13BC9"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416EF" w14:textId="77777777" w:rsidR="00B3553A" w:rsidRDefault="006A503A">
            <w:pPr>
              <w:widowControl w:val="0"/>
              <w:spacing w:line="276" w:lineRule="auto"/>
              <w:rPr>
                <w:rFonts w:ascii="Arial" w:hAnsi="Arial" w:cs="Arial"/>
                <w:sz w:val="20"/>
                <w:szCs w:val="20"/>
              </w:rPr>
            </w:pPr>
            <w:r>
              <w:rPr>
                <w:rFonts w:ascii="Arial" w:hAnsi="Arial" w:cs="Arial"/>
                <w:sz w:val="20"/>
                <w:szCs w:val="20"/>
              </w:rPr>
              <w:t>Técnico em Desenvolvimento Social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0D013" w14:textId="77777777" w:rsidR="00B3553A" w:rsidRDefault="006A503A">
            <w:pPr>
              <w:widowControl w:val="0"/>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B4F7B"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 xml:space="preserve">Ciências Sociais, </w:t>
            </w:r>
            <w:proofErr w:type="gramStart"/>
            <w:r>
              <w:rPr>
                <w:rFonts w:ascii="Arial" w:hAnsi="Arial" w:cs="Arial"/>
                <w:sz w:val="20"/>
                <w:szCs w:val="20"/>
              </w:rPr>
              <w:t>Humanas</w:t>
            </w:r>
            <w:proofErr w:type="gramEnd"/>
            <w:r>
              <w:rPr>
                <w:rFonts w:ascii="Arial" w:hAnsi="Arial" w:cs="Arial"/>
                <w:sz w:val="20"/>
                <w:szCs w:val="20"/>
              </w:rPr>
              <w:t xml:space="preserve"> ou Exatas</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4EEB6"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Apoio técnico e operacional</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68B77"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w:t>
            </w:r>
          </w:p>
        </w:tc>
      </w:tr>
      <w:tr w:rsidR="00B3553A" w14:paraId="52744402"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428C" w14:textId="77777777" w:rsidR="00B3553A" w:rsidRDefault="006A503A">
            <w:pPr>
              <w:widowControl w:val="0"/>
              <w:spacing w:line="276" w:lineRule="auto"/>
              <w:rPr>
                <w:rFonts w:ascii="Arial" w:hAnsi="Arial" w:cs="Arial"/>
                <w:sz w:val="20"/>
                <w:szCs w:val="20"/>
              </w:rPr>
            </w:pPr>
            <w:r>
              <w:rPr>
                <w:rFonts w:ascii="Arial" w:hAnsi="Arial" w:cs="Arial"/>
                <w:sz w:val="20"/>
                <w:szCs w:val="20"/>
              </w:rPr>
              <w:t>Agente de Desenvolvimento Social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8B500" w14:textId="77777777" w:rsidR="00B3553A" w:rsidRDefault="006A503A">
            <w:pPr>
              <w:widowControl w:val="0"/>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4870E"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Nível médio</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E1DEB"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Atividades comunitárias</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EA7B2"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10</w:t>
            </w:r>
          </w:p>
        </w:tc>
      </w:tr>
      <w:tr w:rsidR="00B3553A" w14:paraId="019C6218" w14:textId="77777777">
        <w:tc>
          <w:tcPr>
            <w:tcW w:w="78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5EE3FE" w14:textId="77777777" w:rsidR="00B3553A" w:rsidRDefault="006A503A">
            <w:pPr>
              <w:widowControl w:val="0"/>
              <w:spacing w:line="276" w:lineRule="auto"/>
              <w:jc w:val="center"/>
              <w:rPr>
                <w:rFonts w:ascii="Arial" w:hAnsi="Arial" w:cs="Arial"/>
                <w:sz w:val="20"/>
                <w:szCs w:val="20"/>
              </w:rPr>
            </w:pPr>
            <w:r>
              <w:rPr>
                <w:rFonts w:ascii="Arial" w:hAnsi="Arial" w:cs="Arial"/>
                <w:b/>
                <w:sz w:val="20"/>
                <w:szCs w:val="20"/>
              </w:rPr>
              <w:t>Total Equipe UNIS Sudoeste Baiano</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D769E" w14:textId="0FDA299F" w:rsidR="00B3553A" w:rsidRDefault="00B01DDD">
            <w:pPr>
              <w:widowControl w:val="0"/>
              <w:spacing w:line="276" w:lineRule="auto"/>
              <w:jc w:val="center"/>
              <w:rPr>
                <w:rFonts w:ascii="Arial" w:hAnsi="Arial" w:cs="Arial"/>
                <w:b/>
                <w:sz w:val="20"/>
                <w:szCs w:val="20"/>
              </w:rPr>
            </w:pPr>
            <w:r>
              <w:rPr>
                <w:rFonts w:ascii="Arial" w:hAnsi="Arial" w:cs="Arial"/>
                <w:b/>
                <w:sz w:val="20"/>
                <w:szCs w:val="20"/>
              </w:rPr>
              <w:t>13</w:t>
            </w:r>
          </w:p>
        </w:tc>
      </w:tr>
    </w:tbl>
    <w:p w14:paraId="676BEC43" w14:textId="77777777" w:rsidR="00B3553A" w:rsidRDefault="00B3553A"/>
    <w:p w14:paraId="3253B35D" w14:textId="77777777" w:rsidR="00B3553A" w:rsidRDefault="00B3553A"/>
    <w:p w14:paraId="5014C0BD" w14:textId="77777777" w:rsidR="00B3553A" w:rsidRDefault="00B3553A"/>
    <w:p w14:paraId="4732F737" w14:textId="77777777" w:rsidR="00B3553A" w:rsidRDefault="00B3553A"/>
    <w:p w14:paraId="0942C9AF" w14:textId="77777777" w:rsidR="00B3553A" w:rsidRDefault="00B3553A"/>
    <w:p w14:paraId="623FE3BD" w14:textId="77777777" w:rsidR="00B3553A" w:rsidRDefault="00B3553A"/>
    <w:p w14:paraId="4810A718" w14:textId="77777777" w:rsidR="00B3553A" w:rsidRDefault="00B3553A"/>
    <w:p w14:paraId="41E730F7" w14:textId="77777777" w:rsidR="00B3553A" w:rsidRDefault="00B3553A"/>
    <w:p w14:paraId="5D4E4720" w14:textId="77777777" w:rsidR="00B3553A" w:rsidRDefault="00B3553A"/>
    <w:p w14:paraId="1F0B76D6" w14:textId="77777777" w:rsidR="00B3553A" w:rsidRDefault="00B3553A"/>
    <w:p w14:paraId="3F7B7408" w14:textId="77777777" w:rsidR="00B01DDD" w:rsidRDefault="00B01DDD"/>
    <w:p w14:paraId="7E1F2461" w14:textId="77777777" w:rsidR="00B01DDD" w:rsidRDefault="00B01DDD"/>
    <w:p w14:paraId="0BC39667" w14:textId="77777777" w:rsidR="00B01DDD" w:rsidRDefault="00B01DDD"/>
    <w:p w14:paraId="696D95F4" w14:textId="77777777" w:rsidR="00B01DDD" w:rsidRDefault="00B01DDD"/>
    <w:tbl>
      <w:tblPr>
        <w:tblW w:w="9067" w:type="dxa"/>
        <w:tblInd w:w="113" w:type="dxa"/>
        <w:tblLayout w:type="fixed"/>
        <w:tblLook w:val="04A0" w:firstRow="1" w:lastRow="0" w:firstColumn="1" w:lastColumn="0" w:noHBand="0" w:noVBand="1"/>
      </w:tblPr>
      <w:tblGrid>
        <w:gridCol w:w="2876"/>
        <w:gridCol w:w="1017"/>
        <w:gridCol w:w="2198"/>
        <w:gridCol w:w="1787"/>
        <w:gridCol w:w="1189"/>
      </w:tblGrid>
      <w:tr w:rsidR="00B3553A" w14:paraId="0101DE05" w14:textId="77777777">
        <w:tc>
          <w:tcPr>
            <w:tcW w:w="9067" w:type="dxa"/>
            <w:gridSpan w:val="5"/>
            <w:tcBorders>
              <w:top w:val="single" w:sz="4" w:space="0" w:color="000000"/>
              <w:left w:val="single" w:sz="4" w:space="0" w:color="000000"/>
              <w:bottom w:val="single" w:sz="4" w:space="0" w:color="000000"/>
              <w:right w:val="single" w:sz="4" w:space="0" w:color="000000"/>
            </w:tcBorders>
            <w:shd w:val="clear" w:color="auto" w:fill="BDD6EE"/>
            <w:vAlign w:val="center"/>
          </w:tcPr>
          <w:p w14:paraId="15DAABEA" w14:textId="77777777" w:rsidR="00B3553A" w:rsidRDefault="006A503A">
            <w:pPr>
              <w:widowControl w:val="0"/>
              <w:spacing w:line="276" w:lineRule="auto"/>
              <w:jc w:val="center"/>
              <w:rPr>
                <w:rFonts w:ascii="Arial" w:hAnsi="Arial" w:cs="Arial"/>
                <w:sz w:val="20"/>
                <w:szCs w:val="20"/>
              </w:rPr>
            </w:pPr>
            <w:r>
              <w:rPr>
                <w:rFonts w:ascii="Arial" w:hAnsi="Arial" w:cs="Arial"/>
                <w:b/>
                <w:bCs/>
                <w:sz w:val="20"/>
                <w:szCs w:val="20"/>
              </w:rPr>
              <w:lastRenderedPageBreak/>
              <w:t>UNIS COSTA DO DESCOBRIMENTO / LITORAL SUL</w:t>
            </w:r>
          </w:p>
        </w:tc>
      </w:tr>
      <w:tr w:rsidR="00B3553A" w14:paraId="0C5ED3E8" w14:textId="77777777">
        <w:tc>
          <w:tcPr>
            <w:tcW w:w="2876"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3FAF0729"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Categoria</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38B28337"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Carga horária semanal</w:t>
            </w:r>
          </w:p>
        </w:tc>
        <w:tc>
          <w:tcPr>
            <w:tcW w:w="3985" w:type="dxa"/>
            <w:gridSpan w:val="2"/>
            <w:tcBorders>
              <w:top w:val="single" w:sz="4" w:space="0" w:color="000000"/>
              <w:left w:val="single" w:sz="4" w:space="0" w:color="000000"/>
              <w:bottom w:val="single" w:sz="4" w:space="0" w:color="000000"/>
              <w:right w:val="single" w:sz="4" w:space="0" w:color="000000"/>
            </w:tcBorders>
            <w:shd w:val="clear" w:color="auto" w:fill="BDD6EE"/>
          </w:tcPr>
          <w:p w14:paraId="3360B9AF"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Qualificação exigida</w:t>
            </w:r>
          </w:p>
        </w:tc>
        <w:tc>
          <w:tcPr>
            <w:tcW w:w="1189"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20C04D36" w14:textId="77777777" w:rsidR="00B3553A" w:rsidRDefault="006A503A">
            <w:pPr>
              <w:widowControl w:val="0"/>
              <w:spacing w:line="276" w:lineRule="auto"/>
              <w:jc w:val="center"/>
              <w:rPr>
                <w:rFonts w:ascii="Arial" w:hAnsi="Arial" w:cs="Arial"/>
                <w:b/>
                <w:sz w:val="20"/>
                <w:szCs w:val="20"/>
              </w:rPr>
            </w:pPr>
            <w:proofErr w:type="spellStart"/>
            <w:r>
              <w:rPr>
                <w:rFonts w:ascii="Arial" w:hAnsi="Arial" w:cs="Arial"/>
                <w:b/>
                <w:sz w:val="20"/>
                <w:szCs w:val="20"/>
              </w:rPr>
              <w:t>Qtd</w:t>
            </w:r>
            <w:proofErr w:type="spellEnd"/>
            <w:r>
              <w:rPr>
                <w:rFonts w:ascii="Arial" w:hAnsi="Arial" w:cs="Arial"/>
                <w:b/>
                <w:sz w:val="20"/>
                <w:szCs w:val="20"/>
              </w:rPr>
              <w:t>.</w:t>
            </w:r>
          </w:p>
        </w:tc>
      </w:tr>
      <w:tr w:rsidR="00B3553A" w14:paraId="52FA0F2E" w14:textId="77777777">
        <w:tc>
          <w:tcPr>
            <w:tcW w:w="2876" w:type="dxa"/>
            <w:vMerge/>
            <w:tcBorders>
              <w:top w:val="single" w:sz="4" w:space="0" w:color="000000"/>
              <w:left w:val="single" w:sz="4" w:space="0" w:color="000000"/>
              <w:bottom w:val="single" w:sz="4" w:space="0" w:color="000000"/>
              <w:right w:val="single" w:sz="4" w:space="0" w:color="000000"/>
            </w:tcBorders>
            <w:shd w:val="clear" w:color="auto" w:fill="BDD6EE"/>
          </w:tcPr>
          <w:p w14:paraId="2CF4231B" w14:textId="77777777" w:rsidR="00B3553A" w:rsidRDefault="00B3553A">
            <w:pPr>
              <w:widowControl w:val="0"/>
              <w:spacing w:line="276" w:lineRule="auto"/>
              <w:jc w:val="both"/>
              <w:rPr>
                <w:rFonts w:ascii="Arial" w:hAnsi="Arial" w:cs="Arial"/>
                <w:sz w:val="20"/>
                <w:szCs w:val="20"/>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BDD6EE"/>
          </w:tcPr>
          <w:p w14:paraId="2CF382A6" w14:textId="77777777" w:rsidR="00B3553A" w:rsidRDefault="00B3553A">
            <w:pPr>
              <w:widowControl w:val="0"/>
              <w:spacing w:line="276" w:lineRule="auto"/>
              <w:jc w:val="both"/>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BDD6EE"/>
          </w:tcPr>
          <w:p w14:paraId="14E7EADB"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Formação</w:t>
            </w:r>
          </w:p>
        </w:tc>
        <w:tc>
          <w:tcPr>
            <w:tcW w:w="1787" w:type="dxa"/>
            <w:tcBorders>
              <w:top w:val="single" w:sz="4" w:space="0" w:color="000000"/>
              <w:left w:val="single" w:sz="4" w:space="0" w:color="000000"/>
              <w:bottom w:val="single" w:sz="4" w:space="0" w:color="000000"/>
              <w:right w:val="single" w:sz="4" w:space="0" w:color="000000"/>
            </w:tcBorders>
            <w:shd w:val="clear" w:color="auto" w:fill="BDD6EE"/>
          </w:tcPr>
          <w:p w14:paraId="20299127" w14:textId="77777777" w:rsidR="00B3553A" w:rsidRDefault="006A503A">
            <w:pPr>
              <w:widowControl w:val="0"/>
              <w:spacing w:line="276" w:lineRule="auto"/>
              <w:jc w:val="center"/>
              <w:rPr>
                <w:rFonts w:ascii="Arial" w:hAnsi="Arial" w:cs="Arial"/>
                <w:b/>
                <w:sz w:val="20"/>
                <w:szCs w:val="20"/>
              </w:rPr>
            </w:pPr>
            <w:r>
              <w:rPr>
                <w:rFonts w:ascii="Arial" w:hAnsi="Arial" w:cs="Arial"/>
                <w:b/>
                <w:sz w:val="20"/>
                <w:szCs w:val="20"/>
              </w:rPr>
              <w:t>Experiência comprovada</w:t>
            </w:r>
          </w:p>
        </w:tc>
        <w:tc>
          <w:tcPr>
            <w:tcW w:w="1189" w:type="dxa"/>
            <w:vMerge/>
            <w:tcBorders>
              <w:top w:val="single" w:sz="4" w:space="0" w:color="000000"/>
              <w:left w:val="single" w:sz="4" w:space="0" w:color="000000"/>
              <w:bottom w:val="single" w:sz="4" w:space="0" w:color="000000"/>
              <w:right w:val="single" w:sz="4" w:space="0" w:color="000000"/>
            </w:tcBorders>
            <w:shd w:val="clear" w:color="auto" w:fill="BDD6EE"/>
          </w:tcPr>
          <w:p w14:paraId="75B2447B" w14:textId="77777777" w:rsidR="00B3553A" w:rsidRDefault="00B3553A">
            <w:pPr>
              <w:widowControl w:val="0"/>
              <w:spacing w:line="276" w:lineRule="auto"/>
              <w:jc w:val="both"/>
              <w:rPr>
                <w:rFonts w:ascii="Arial" w:hAnsi="Arial" w:cs="Arial"/>
                <w:sz w:val="20"/>
                <w:szCs w:val="20"/>
              </w:rPr>
            </w:pPr>
          </w:p>
        </w:tc>
      </w:tr>
      <w:tr w:rsidR="00B3553A" w14:paraId="143677CB"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53226" w14:textId="77777777" w:rsidR="00B3553A" w:rsidRDefault="006A503A">
            <w:pPr>
              <w:widowControl w:val="0"/>
              <w:spacing w:line="276" w:lineRule="auto"/>
              <w:rPr>
                <w:rFonts w:ascii="Arial" w:hAnsi="Arial" w:cs="Arial"/>
                <w:sz w:val="20"/>
                <w:szCs w:val="20"/>
              </w:rPr>
            </w:pPr>
            <w:r>
              <w:rPr>
                <w:rFonts w:ascii="Arial" w:hAnsi="Arial" w:cs="Arial"/>
                <w:b/>
                <w:sz w:val="20"/>
                <w:szCs w:val="20"/>
              </w:rPr>
              <w:t>EQUIPE DE GESTÃO</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1BEDC" w14:textId="77777777" w:rsidR="00B3553A" w:rsidRDefault="00B3553A">
            <w:pPr>
              <w:widowControl w:val="0"/>
              <w:spacing w:line="276" w:lineRule="auto"/>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3DCB4" w14:textId="77777777" w:rsidR="00B3553A" w:rsidRDefault="00B3553A">
            <w:pPr>
              <w:widowControl w:val="0"/>
              <w:spacing w:line="276" w:lineRule="auto"/>
              <w:rPr>
                <w:rFonts w:ascii="Arial" w:hAnsi="Arial" w:cs="Arial"/>
                <w:sz w:val="20"/>
                <w:szCs w:val="20"/>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6DCFA" w14:textId="77777777" w:rsidR="00B3553A" w:rsidRDefault="00B3553A">
            <w:pPr>
              <w:widowControl w:val="0"/>
              <w:spacing w:line="276" w:lineRule="auto"/>
              <w:rPr>
                <w:rFonts w:ascii="Arial" w:hAnsi="Arial" w:cs="Arial"/>
                <w:sz w:val="20"/>
                <w:szCs w:val="20"/>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838C3" w14:textId="77777777" w:rsidR="00B3553A" w:rsidRDefault="00B3553A">
            <w:pPr>
              <w:widowControl w:val="0"/>
              <w:spacing w:line="276" w:lineRule="auto"/>
              <w:rPr>
                <w:rFonts w:ascii="Arial" w:hAnsi="Arial" w:cs="Arial"/>
                <w:sz w:val="20"/>
                <w:szCs w:val="20"/>
              </w:rPr>
            </w:pPr>
          </w:p>
        </w:tc>
      </w:tr>
      <w:tr w:rsidR="00B3553A" w14:paraId="13662E45"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E7041" w14:textId="77777777" w:rsidR="00B3553A" w:rsidRDefault="006A503A">
            <w:pPr>
              <w:widowControl w:val="0"/>
              <w:spacing w:line="276" w:lineRule="auto"/>
              <w:rPr>
                <w:rFonts w:ascii="Arial" w:hAnsi="Arial" w:cs="Arial"/>
                <w:sz w:val="20"/>
                <w:szCs w:val="20"/>
              </w:rPr>
            </w:pPr>
            <w:r>
              <w:rPr>
                <w:rFonts w:ascii="Arial" w:hAnsi="Arial" w:cs="Arial"/>
                <w:sz w:val="20"/>
                <w:szCs w:val="20"/>
              </w:rPr>
              <w:t>Coordenador Geral da UNIS</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5285B"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A147C"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 xml:space="preserve">Ciências Sociais, </w:t>
            </w:r>
            <w:proofErr w:type="gramStart"/>
            <w:r>
              <w:rPr>
                <w:rFonts w:ascii="Arial" w:hAnsi="Arial" w:cs="Arial"/>
                <w:sz w:val="20"/>
                <w:szCs w:val="20"/>
              </w:rPr>
              <w:t>Humanas</w:t>
            </w:r>
            <w:proofErr w:type="gramEnd"/>
            <w:r>
              <w:rPr>
                <w:rFonts w:ascii="Arial" w:hAnsi="Arial" w:cs="Arial"/>
                <w:sz w:val="20"/>
                <w:szCs w:val="20"/>
              </w:rPr>
              <w:t xml:space="preserve"> ou Exatas</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0A255"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Gestão de projetos sociais</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03CB8"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w:t>
            </w:r>
          </w:p>
        </w:tc>
      </w:tr>
      <w:tr w:rsidR="00B3553A" w14:paraId="31836BDE"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9D539" w14:textId="77777777" w:rsidR="00B3553A" w:rsidRDefault="006A503A">
            <w:pPr>
              <w:widowControl w:val="0"/>
              <w:spacing w:line="276" w:lineRule="auto"/>
              <w:rPr>
                <w:rFonts w:ascii="Arial" w:hAnsi="Arial" w:cs="Arial"/>
                <w:sz w:val="20"/>
                <w:szCs w:val="20"/>
              </w:rPr>
            </w:pPr>
            <w:r>
              <w:rPr>
                <w:rFonts w:ascii="Arial" w:hAnsi="Arial" w:cs="Arial"/>
                <w:sz w:val="20"/>
                <w:szCs w:val="20"/>
              </w:rPr>
              <w:t>Gestor Administrativo e Financeiro</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5C279"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282D6"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 xml:space="preserve">Ciências Sociais, </w:t>
            </w:r>
            <w:proofErr w:type="gramStart"/>
            <w:r>
              <w:rPr>
                <w:rFonts w:ascii="Arial" w:hAnsi="Arial" w:cs="Arial"/>
                <w:sz w:val="20"/>
                <w:szCs w:val="20"/>
              </w:rPr>
              <w:t>Humanas</w:t>
            </w:r>
            <w:proofErr w:type="gramEnd"/>
            <w:r>
              <w:rPr>
                <w:rFonts w:ascii="Arial" w:hAnsi="Arial" w:cs="Arial"/>
                <w:sz w:val="20"/>
                <w:szCs w:val="20"/>
              </w:rPr>
              <w:t xml:space="preserve"> ou Exatas</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20E47"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Gestão administrativa, contábil e financeira</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A9F06"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w:t>
            </w:r>
          </w:p>
        </w:tc>
      </w:tr>
      <w:tr w:rsidR="00B3553A" w14:paraId="59ABF401"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DF074" w14:textId="77777777" w:rsidR="00B3553A" w:rsidRDefault="006A503A">
            <w:pPr>
              <w:widowControl w:val="0"/>
              <w:spacing w:line="276" w:lineRule="auto"/>
              <w:rPr>
                <w:rFonts w:ascii="Arial" w:hAnsi="Arial" w:cs="Arial"/>
                <w:sz w:val="20"/>
                <w:szCs w:val="20"/>
              </w:rPr>
            </w:pPr>
            <w:r>
              <w:rPr>
                <w:rFonts w:ascii="Arial" w:hAnsi="Arial" w:cs="Arial"/>
                <w:b/>
                <w:sz w:val="20"/>
                <w:szCs w:val="20"/>
              </w:rPr>
              <w:t>EQUIPE OPERACIONAL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E4C97" w14:textId="77777777" w:rsidR="00B3553A" w:rsidRDefault="00B3553A">
            <w:pPr>
              <w:widowControl w:val="0"/>
              <w:spacing w:line="276" w:lineRule="auto"/>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CE40B" w14:textId="77777777" w:rsidR="00B3553A" w:rsidRDefault="00B3553A">
            <w:pPr>
              <w:widowControl w:val="0"/>
              <w:spacing w:line="276" w:lineRule="auto"/>
              <w:rPr>
                <w:rFonts w:ascii="Arial" w:hAnsi="Arial" w:cs="Arial"/>
                <w:sz w:val="20"/>
                <w:szCs w:val="20"/>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553C2" w14:textId="77777777" w:rsidR="00B3553A" w:rsidRDefault="00B3553A">
            <w:pPr>
              <w:widowControl w:val="0"/>
              <w:spacing w:line="276" w:lineRule="auto"/>
              <w:rPr>
                <w:rFonts w:ascii="Arial" w:hAnsi="Arial" w:cs="Arial"/>
                <w:sz w:val="20"/>
                <w:szCs w:val="20"/>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B2A8B" w14:textId="77777777" w:rsidR="00B3553A" w:rsidRDefault="00B3553A">
            <w:pPr>
              <w:widowControl w:val="0"/>
              <w:spacing w:line="276" w:lineRule="auto"/>
              <w:rPr>
                <w:rFonts w:ascii="Arial" w:hAnsi="Arial" w:cs="Arial"/>
                <w:sz w:val="20"/>
                <w:szCs w:val="20"/>
              </w:rPr>
            </w:pPr>
          </w:p>
        </w:tc>
      </w:tr>
      <w:tr w:rsidR="00B3553A" w14:paraId="148A2837"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CBE94" w14:textId="77777777" w:rsidR="00B3553A" w:rsidRDefault="006A503A">
            <w:pPr>
              <w:widowControl w:val="0"/>
              <w:spacing w:line="276" w:lineRule="auto"/>
              <w:rPr>
                <w:rFonts w:ascii="Arial" w:hAnsi="Arial" w:cs="Arial"/>
                <w:sz w:val="20"/>
                <w:szCs w:val="20"/>
              </w:rPr>
            </w:pPr>
            <w:r>
              <w:rPr>
                <w:rFonts w:ascii="Arial" w:hAnsi="Arial" w:cs="Arial"/>
                <w:sz w:val="20"/>
                <w:szCs w:val="20"/>
              </w:rPr>
              <w:t>Técnico em Desenvolvimento Social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030A" w14:textId="77777777" w:rsidR="00B3553A" w:rsidRDefault="006A503A">
            <w:pPr>
              <w:widowControl w:val="0"/>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97738"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 xml:space="preserve">Ciências Sociais, </w:t>
            </w:r>
            <w:proofErr w:type="gramStart"/>
            <w:r>
              <w:rPr>
                <w:rFonts w:ascii="Arial" w:hAnsi="Arial" w:cs="Arial"/>
                <w:sz w:val="20"/>
                <w:szCs w:val="20"/>
              </w:rPr>
              <w:t>Humanas</w:t>
            </w:r>
            <w:proofErr w:type="gramEnd"/>
            <w:r>
              <w:rPr>
                <w:rFonts w:ascii="Arial" w:hAnsi="Arial" w:cs="Arial"/>
                <w:sz w:val="20"/>
                <w:szCs w:val="20"/>
              </w:rPr>
              <w:t xml:space="preserve"> ou Exatas</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F57FE"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Apoio técnico e operacional</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F6B0A"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w:t>
            </w:r>
          </w:p>
        </w:tc>
      </w:tr>
      <w:tr w:rsidR="00B3553A" w14:paraId="697AFA8B" w14:textId="77777777">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587B2" w14:textId="77777777" w:rsidR="00B3553A" w:rsidRDefault="006A503A">
            <w:pPr>
              <w:widowControl w:val="0"/>
              <w:spacing w:line="276" w:lineRule="auto"/>
              <w:rPr>
                <w:rFonts w:ascii="Arial" w:hAnsi="Arial" w:cs="Arial"/>
                <w:sz w:val="20"/>
                <w:szCs w:val="20"/>
              </w:rPr>
            </w:pPr>
            <w:r>
              <w:rPr>
                <w:rFonts w:ascii="Arial" w:hAnsi="Arial" w:cs="Arial"/>
                <w:sz w:val="20"/>
                <w:szCs w:val="20"/>
              </w:rPr>
              <w:t>Agente de Desenvolvimento Social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3769C" w14:textId="77777777" w:rsidR="00B3553A" w:rsidRDefault="006A503A">
            <w:pPr>
              <w:widowControl w:val="0"/>
              <w:jc w:val="center"/>
              <w:rPr>
                <w:rFonts w:ascii="Arial" w:hAnsi="Arial" w:cs="Arial"/>
                <w:sz w:val="20"/>
                <w:szCs w:val="20"/>
              </w:rPr>
            </w:pPr>
            <w:r>
              <w:rPr>
                <w:rFonts w:ascii="Arial" w:hAnsi="Arial" w:cs="Arial"/>
                <w:sz w:val="20"/>
                <w:szCs w:val="20"/>
              </w:rPr>
              <w:t>40 h</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9E1F7"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Nível médio</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E896A"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Atividades comunitárias</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A6254" w14:textId="77777777" w:rsidR="00B3553A" w:rsidRDefault="006A503A">
            <w:pPr>
              <w:widowControl w:val="0"/>
              <w:spacing w:line="276" w:lineRule="auto"/>
              <w:jc w:val="center"/>
              <w:rPr>
                <w:rFonts w:ascii="Arial" w:hAnsi="Arial" w:cs="Arial"/>
                <w:sz w:val="20"/>
                <w:szCs w:val="20"/>
              </w:rPr>
            </w:pPr>
            <w:r>
              <w:rPr>
                <w:rFonts w:ascii="Arial" w:hAnsi="Arial" w:cs="Arial"/>
                <w:sz w:val="20"/>
                <w:szCs w:val="20"/>
              </w:rPr>
              <w:t>10</w:t>
            </w:r>
          </w:p>
        </w:tc>
      </w:tr>
      <w:tr w:rsidR="00B3553A" w14:paraId="2857E2CD" w14:textId="77777777">
        <w:tc>
          <w:tcPr>
            <w:tcW w:w="78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BCE9518" w14:textId="77777777" w:rsidR="00B3553A" w:rsidRDefault="006A503A">
            <w:pPr>
              <w:widowControl w:val="0"/>
              <w:spacing w:line="276" w:lineRule="auto"/>
              <w:jc w:val="center"/>
              <w:rPr>
                <w:rFonts w:ascii="Arial" w:hAnsi="Arial" w:cs="Arial"/>
                <w:sz w:val="20"/>
                <w:szCs w:val="20"/>
              </w:rPr>
            </w:pPr>
            <w:r>
              <w:rPr>
                <w:rFonts w:ascii="Arial" w:hAnsi="Arial" w:cs="Arial"/>
                <w:b/>
                <w:sz w:val="20"/>
                <w:szCs w:val="20"/>
              </w:rPr>
              <w:t>Total Equipe UNIS Costa do Descobrimento / Litoral Sul</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AA851" w14:textId="2C638DA4" w:rsidR="00B3553A" w:rsidRDefault="00B01DDD">
            <w:pPr>
              <w:widowControl w:val="0"/>
              <w:spacing w:line="276" w:lineRule="auto"/>
              <w:jc w:val="center"/>
              <w:rPr>
                <w:rFonts w:ascii="Arial" w:hAnsi="Arial" w:cs="Arial"/>
                <w:b/>
                <w:sz w:val="20"/>
                <w:szCs w:val="20"/>
              </w:rPr>
            </w:pPr>
            <w:r>
              <w:rPr>
                <w:rFonts w:ascii="Arial" w:hAnsi="Arial" w:cs="Arial"/>
                <w:b/>
                <w:sz w:val="20"/>
                <w:szCs w:val="20"/>
              </w:rPr>
              <w:t>13</w:t>
            </w:r>
          </w:p>
        </w:tc>
      </w:tr>
    </w:tbl>
    <w:p w14:paraId="4EA48EDD" w14:textId="77777777" w:rsidR="00B3553A" w:rsidRDefault="00B3553A"/>
    <w:p w14:paraId="63C064B4" w14:textId="77777777" w:rsidR="00B3553A" w:rsidRDefault="00B3553A">
      <w:pPr>
        <w:pStyle w:val="Corpodetexto"/>
        <w:spacing w:line="276" w:lineRule="auto"/>
        <w:jc w:val="both"/>
        <w:rPr>
          <w:rFonts w:ascii="Arial" w:hAnsi="Arial" w:cs="Arial"/>
          <w:b/>
          <w:sz w:val="20"/>
          <w:szCs w:val="20"/>
        </w:rPr>
      </w:pPr>
    </w:p>
    <w:p w14:paraId="66E4493F" w14:textId="77777777" w:rsidR="00B3553A" w:rsidRDefault="006A503A">
      <w:pPr>
        <w:pStyle w:val="SemEspaamento2"/>
        <w:spacing w:line="276" w:lineRule="auto"/>
        <w:jc w:val="both"/>
        <w:rPr>
          <w:rStyle w:val="LinkdaInternet"/>
          <w:rFonts w:ascii="Arial" w:hAnsi="Arial" w:cs="Arial"/>
          <w:color w:val="000000"/>
          <w:sz w:val="22"/>
          <w:szCs w:val="20"/>
          <w:u w:val="none"/>
        </w:rPr>
      </w:pPr>
      <w:r>
        <w:rPr>
          <w:rStyle w:val="LinkdaInternet"/>
          <w:rFonts w:ascii="Arial" w:hAnsi="Arial" w:cs="Arial"/>
          <w:color w:val="000000"/>
          <w:sz w:val="22"/>
          <w:szCs w:val="20"/>
          <w:u w:val="none"/>
        </w:rPr>
        <w:t xml:space="preserve">As OSC poderão selecionar profissionais da função de técnico de desenvolvimento de áreas diversas de formação superior, se </w:t>
      </w:r>
      <w:proofErr w:type="gramStart"/>
      <w:r>
        <w:rPr>
          <w:rStyle w:val="LinkdaInternet"/>
          <w:rFonts w:ascii="Arial" w:hAnsi="Arial" w:cs="Arial"/>
          <w:color w:val="000000"/>
          <w:sz w:val="22"/>
          <w:szCs w:val="20"/>
          <w:u w:val="none"/>
        </w:rPr>
        <w:t>e</w:t>
      </w:r>
      <w:proofErr w:type="gramEnd"/>
      <w:r>
        <w:rPr>
          <w:rStyle w:val="LinkdaInternet"/>
          <w:rFonts w:ascii="Arial" w:hAnsi="Arial" w:cs="Arial"/>
          <w:color w:val="000000"/>
          <w:sz w:val="22"/>
          <w:szCs w:val="20"/>
          <w:u w:val="none"/>
        </w:rPr>
        <w:t xml:space="preserve"> somente se, apresentar no mínimo 02 anos de experiência anterior, comprovada em carteira, em trabalhos de assistência técnica socioprodutiva a empreendimentos individuais, familiares e organizados em rede ou a empreendimentos de economia solidária. Caso contrário, somente profissionais de nível superior das áreas das ciências sociais, humanas e exatas poderão assumir a função de técnico de desenvolvimento. </w:t>
      </w:r>
    </w:p>
    <w:p w14:paraId="5EDAD964" w14:textId="77777777" w:rsidR="00B3553A" w:rsidRDefault="00B3553A">
      <w:pPr>
        <w:pStyle w:val="SemEspaamento2"/>
        <w:spacing w:line="276" w:lineRule="auto"/>
        <w:jc w:val="both"/>
        <w:rPr>
          <w:rFonts w:ascii="Arial" w:hAnsi="Arial" w:cs="Arial"/>
          <w:sz w:val="22"/>
          <w:szCs w:val="20"/>
        </w:rPr>
      </w:pPr>
    </w:p>
    <w:p w14:paraId="0CD2B390" w14:textId="77777777" w:rsidR="00B3553A" w:rsidRDefault="006A503A">
      <w:pPr>
        <w:pStyle w:val="Corpodetexto"/>
        <w:tabs>
          <w:tab w:val="left" w:pos="284"/>
        </w:tabs>
        <w:suppressAutoHyphens w:val="0"/>
        <w:jc w:val="both"/>
        <w:rPr>
          <w:rFonts w:ascii="Arial" w:hAnsi="Arial" w:cs="Arial"/>
          <w:b/>
          <w:bCs/>
          <w:sz w:val="22"/>
          <w:szCs w:val="18"/>
        </w:rPr>
      </w:pPr>
      <w:r>
        <w:rPr>
          <w:rFonts w:ascii="Arial" w:hAnsi="Arial" w:cs="Arial"/>
          <w:b/>
          <w:bCs/>
          <w:sz w:val="22"/>
          <w:szCs w:val="18"/>
        </w:rPr>
        <w:t xml:space="preserve"> 9. PREVISÃO DE DESEMBOLSO</w:t>
      </w:r>
    </w:p>
    <w:p w14:paraId="0A3F53D0" w14:textId="77777777" w:rsidR="00B3553A" w:rsidRDefault="00B3553A">
      <w:pPr>
        <w:pStyle w:val="Corpodetexto"/>
        <w:tabs>
          <w:tab w:val="left" w:pos="284"/>
        </w:tabs>
        <w:suppressAutoHyphens w:val="0"/>
        <w:jc w:val="both"/>
        <w:rPr>
          <w:rFonts w:ascii="Arial" w:hAnsi="Arial" w:cs="Arial"/>
          <w:b/>
          <w:bCs/>
          <w:sz w:val="22"/>
          <w:szCs w:val="18"/>
        </w:rPr>
      </w:pPr>
    </w:p>
    <w:p w14:paraId="3A7F0464" w14:textId="77777777" w:rsidR="00B3553A" w:rsidRDefault="006A503A">
      <w:pPr>
        <w:pStyle w:val="SemEspaamento2"/>
        <w:spacing w:line="276" w:lineRule="auto"/>
        <w:jc w:val="both"/>
        <w:rPr>
          <w:rFonts w:ascii="Arial" w:hAnsi="Arial" w:cs="Arial"/>
        </w:rPr>
      </w:pPr>
      <w:r>
        <w:rPr>
          <w:rFonts w:ascii="Arial" w:hAnsi="Arial" w:cs="Arial"/>
          <w:sz w:val="22"/>
          <w:szCs w:val="22"/>
        </w:rPr>
        <w:t>Na proposta orçamentária deverá ser apresentado de forma discriminada conforme modelo que se segue, distintas para o Ano 1 e para o Ano 2 do Termo de Colaboração.</w:t>
      </w:r>
    </w:p>
    <w:p w14:paraId="35D84227" w14:textId="77777777" w:rsidR="00B3553A" w:rsidRDefault="00B3553A">
      <w:pPr>
        <w:pStyle w:val="Corpodetexto"/>
        <w:tabs>
          <w:tab w:val="left" w:pos="284"/>
        </w:tabs>
        <w:suppressAutoHyphens w:val="0"/>
        <w:jc w:val="both"/>
        <w:rPr>
          <w:rFonts w:ascii="Arial" w:hAnsi="Arial" w:cs="Arial"/>
          <w:b/>
          <w:color w:val="00B050"/>
          <w:sz w:val="22"/>
          <w:szCs w:val="20"/>
        </w:rPr>
      </w:pPr>
    </w:p>
    <w:tbl>
      <w:tblPr>
        <w:tblpPr w:leftFromText="141" w:rightFromText="141" w:vertAnchor="text" w:horzAnchor="margin" w:tblpXSpec="center" w:tblpY="94"/>
        <w:tblW w:w="6905" w:type="dxa"/>
        <w:tblLayout w:type="fixed"/>
        <w:tblCellMar>
          <w:left w:w="70" w:type="dxa"/>
          <w:right w:w="70" w:type="dxa"/>
        </w:tblCellMar>
        <w:tblLook w:val="00A0" w:firstRow="1" w:lastRow="0" w:firstColumn="1" w:lastColumn="0" w:noHBand="0" w:noVBand="0"/>
      </w:tblPr>
      <w:tblGrid>
        <w:gridCol w:w="1119"/>
        <w:gridCol w:w="1926"/>
        <w:gridCol w:w="1929"/>
        <w:gridCol w:w="1931"/>
      </w:tblGrid>
      <w:tr w:rsidR="002C2453" w14:paraId="04DFE5EC" w14:textId="77777777" w:rsidTr="00A301DE">
        <w:trPr>
          <w:trHeight w:val="416"/>
        </w:trPr>
        <w:tc>
          <w:tcPr>
            <w:tcW w:w="1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6E9321" w14:textId="77777777" w:rsidR="002C2453" w:rsidRDefault="002C2453">
            <w:pPr>
              <w:widowControl w:val="0"/>
              <w:jc w:val="center"/>
              <w:rPr>
                <w:rFonts w:ascii="Arial" w:hAnsi="Arial" w:cs="Arial"/>
                <w:b/>
                <w:bCs/>
                <w:sz w:val="16"/>
                <w:szCs w:val="16"/>
              </w:rPr>
            </w:pPr>
            <w:r>
              <w:rPr>
                <w:rFonts w:ascii="Arial" w:hAnsi="Arial" w:cs="Arial"/>
                <w:b/>
                <w:bCs/>
                <w:sz w:val="16"/>
                <w:szCs w:val="16"/>
              </w:rPr>
              <w:t>ANO</w:t>
            </w:r>
          </w:p>
        </w:tc>
        <w:tc>
          <w:tcPr>
            <w:tcW w:w="19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0F4555" w14:textId="291CF0E5" w:rsidR="002C2453" w:rsidRDefault="002C2453" w:rsidP="002C2453">
            <w:pPr>
              <w:widowControl w:val="0"/>
              <w:jc w:val="center"/>
              <w:rPr>
                <w:rFonts w:ascii="Arial" w:hAnsi="Arial" w:cs="Arial"/>
                <w:b/>
                <w:bCs/>
                <w:sz w:val="16"/>
                <w:szCs w:val="16"/>
              </w:rPr>
            </w:pPr>
            <w:r>
              <w:rPr>
                <w:rFonts w:ascii="Arial" w:hAnsi="Arial" w:cs="Arial"/>
                <w:b/>
                <w:bCs/>
                <w:sz w:val="16"/>
                <w:szCs w:val="16"/>
              </w:rPr>
              <w:t>1º quadrimestre</w:t>
            </w:r>
          </w:p>
        </w:tc>
        <w:tc>
          <w:tcPr>
            <w:tcW w:w="19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E3C0BF" w14:textId="30BE3C71" w:rsidR="002C2453" w:rsidRDefault="002C2453" w:rsidP="002C2453">
            <w:pPr>
              <w:widowControl w:val="0"/>
              <w:jc w:val="center"/>
              <w:rPr>
                <w:rFonts w:ascii="Arial" w:hAnsi="Arial" w:cs="Arial"/>
                <w:b/>
                <w:bCs/>
                <w:sz w:val="16"/>
                <w:szCs w:val="16"/>
              </w:rPr>
            </w:pPr>
            <w:r>
              <w:rPr>
                <w:rFonts w:ascii="Arial" w:hAnsi="Arial" w:cs="Arial"/>
                <w:b/>
                <w:bCs/>
                <w:sz w:val="16"/>
                <w:szCs w:val="16"/>
              </w:rPr>
              <w:t>2º quadrimestre</w:t>
            </w:r>
          </w:p>
        </w:tc>
        <w:tc>
          <w:tcPr>
            <w:tcW w:w="19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662452" w14:textId="0D219185" w:rsidR="002C2453" w:rsidRDefault="002C2453" w:rsidP="002C2453">
            <w:pPr>
              <w:widowControl w:val="0"/>
              <w:jc w:val="center"/>
              <w:rPr>
                <w:rFonts w:ascii="Arial" w:hAnsi="Arial" w:cs="Arial"/>
                <w:b/>
                <w:bCs/>
                <w:sz w:val="16"/>
                <w:szCs w:val="16"/>
              </w:rPr>
            </w:pPr>
            <w:r>
              <w:rPr>
                <w:rFonts w:ascii="Arial" w:hAnsi="Arial" w:cs="Arial"/>
                <w:b/>
                <w:bCs/>
                <w:sz w:val="16"/>
                <w:szCs w:val="16"/>
              </w:rPr>
              <w:t>3º quadrimestre</w:t>
            </w:r>
          </w:p>
        </w:tc>
      </w:tr>
      <w:tr w:rsidR="002C2453" w14:paraId="2589404F" w14:textId="77777777" w:rsidTr="00A301DE">
        <w:trPr>
          <w:trHeight w:val="551"/>
        </w:trPr>
        <w:tc>
          <w:tcPr>
            <w:tcW w:w="1119" w:type="dxa"/>
            <w:tcBorders>
              <w:top w:val="single" w:sz="4" w:space="0" w:color="000000"/>
              <w:left w:val="single" w:sz="4" w:space="0" w:color="000000"/>
              <w:bottom w:val="single" w:sz="4" w:space="0" w:color="000000"/>
              <w:right w:val="single" w:sz="4" w:space="0" w:color="000000"/>
            </w:tcBorders>
            <w:vAlign w:val="center"/>
          </w:tcPr>
          <w:p w14:paraId="1C84412A" w14:textId="77777777" w:rsidR="002C2453" w:rsidRDefault="002C2453">
            <w:pPr>
              <w:widowControl w:val="0"/>
              <w:jc w:val="center"/>
              <w:rPr>
                <w:rFonts w:ascii="Arial" w:hAnsi="Arial" w:cs="Arial"/>
                <w:b/>
                <w:bCs/>
                <w:sz w:val="16"/>
                <w:szCs w:val="16"/>
              </w:rPr>
            </w:pPr>
            <w:r>
              <w:rPr>
                <w:rFonts w:ascii="Arial" w:hAnsi="Arial" w:cs="Arial"/>
                <w:b/>
                <w:bCs/>
                <w:sz w:val="16"/>
                <w:szCs w:val="16"/>
              </w:rPr>
              <w:t>I</w:t>
            </w:r>
          </w:p>
        </w:tc>
        <w:tc>
          <w:tcPr>
            <w:tcW w:w="1926" w:type="dxa"/>
            <w:tcBorders>
              <w:top w:val="single" w:sz="4" w:space="0" w:color="000000"/>
              <w:left w:val="single" w:sz="4" w:space="0" w:color="000000"/>
              <w:bottom w:val="single" w:sz="4" w:space="0" w:color="000000"/>
              <w:right w:val="single" w:sz="4" w:space="0" w:color="000000"/>
            </w:tcBorders>
            <w:vAlign w:val="center"/>
          </w:tcPr>
          <w:p w14:paraId="18C4A51A" w14:textId="7C10BE32" w:rsidR="002C2453" w:rsidRDefault="002C2453">
            <w:pPr>
              <w:widowControl w:val="0"/>
              <w:jc w:val="center"/>
              <w:rPr>
                <w:rFonts w:ascii="Arial" w:hAnsi="Arial" w:cs="Arial"/>
                <w:b/>
                <w:bCs/>
                <w:sz w:val="16"/>
                <w:szCs w:val="16"/>
              </w:rPr>
            </w:pPr>
            <w:r>
              <w:rPr>
                <w:rFonts w:ascii="Arial" w:hAnsi="Arial" w:cs="Arial"/>
                <w:b/>
                <w:bCs/>
                <w:sz w:val="16"/>
                <w:szCs w:val="16"/>
              </w:rPr>
              <w:t>1ª parcela limitado a R$ 800.000,00</w:t>
            </w:r>
          </w:p>
        </w:tc>
        <w:tc>
          <w:tcPr>
            <w:tcW w:w="1929" w:type="dxa"/>
            <w:tcBorders>
              <w:top w:val="single" w:sz="4" w:space="0" w:color="000000"/>
              <w:left w:val="single" w:sz="4" w:space="0" w:color="000000"/>
              <w:bottom w:val="single" w:sz="4" w:space="0" w:color="000000"/>
              <w:right w:val="single" w:sz="4" w:space="0" w:color="000000"/>
            </w:tcBorders>
            <w:vAlign w:val="center"/>
          </w:tcPr>
          <w:p w14:paraId="4AFE9CCD" w14:textId="6BB730AF" w:rsidR="002C2453" w:rsidRDefault="002C2453">
            <w:pPr>
              <w:widowControl w:val="0"/>
              <w:jc w:val="center"/>
              <w:rPr>
                <w:rFonts w:ascii="Arial" w:hAnsi="Arial" w:cs="Arial"/>
                <w:sz w:val="16"/>
                <w:szCs w:val="16"/>
              </w:rPr>
            </w:pPr>
            <w:r>
              <w:rPr>
                <w:rFonts w:ascii="Arial" w:hAnsi="Arial" w:cs="Arial"/>
                <w:b/>
                <w:bCs/>
                <w:sz w:val="16"/>
                <w:szCs w:val="16"/>
              </w:rPr>
              <w:t>2ª parcela limitado a R$ 400.000,00</w:t>
            </w:r>
          </w:p>
        </w:tc>
        <w:tc>
          <w:tcPr>
            <w:tcW w:w="1931" w:type="dxa"/>
            <w:tcBorders>
              <w:top w:val="single" w:sz="4" w:space="0" w:color="000000"/>
              <w:left w:val="single" w:sz="4" w:space="0" w:color="000000"/>
              <w:bottom w:val="single" w:sz="4" w:space="0" w:color="000000"/>
              <w:right w:val="single" w:sz="4" w:space="0" w:color="000000"/>
            </w:tcBorders>
            <w:vAlign w:val="center"/>
          </w:tcPr>
          <w:p w14:paraId="24D253D1" w14:textId="000885CD" w:rsidR="002C2453" w:rsidRDefault="002C2453">
            <w:pPr>
              <w:widowControl w:val="0"/>
              <w:jc w:val="center"/>
              <w:rPr>
                <w:rFonts w:ascii="Arial" w:hAnsi="Arial" w:cs="Arial"/>
                <w:sz w:val="16"/>
                <w:szCs w:val="16"/>
              </w:rPr>
            </w:pPr>
            <w:r>
              <w:rPr>
                <w:rFonts w:ascii="Arial" w:hAnsi="Arial" w:cs="Arial"/>
                <w:b/>
                <w:bCs/>
                <w:sz w:val="16"/>
                <w:szCs w:val="16"/>
              </w:rPr>
              <w:t>3ª parcela limitado a R$ 200.000,00</w:t>
            </w:r>
          </w:p>
        </w:tc>
      </w:tr>
    </w:tbl>
    <w:p w14:paraId="1D74DD5C" w14:textId="77777777" w:rsidR="00B3553A" w:rsidRDefault="00B3553A">
      <w:pPr>
        <w:pStyle w:val="Corpodetexto"/>
        <w:tabs>
          <w:tab w:val="left" w:pos="284"/>
        </w:tabs>
        <w:suppressAutoHyphens w:val="0"/>
        <w:jc w:val="both"/>
        <w:rPr>
          <w:rFonts w:ascii="Arial" w:hAnsi="Arial" w:cs="Arial"/>
          <w:b/>
          <w:bCs/>
          <w:color w:val="FF0000"/>
          <w:sz w:val="20"/>
          <w:szCs w:val="20"/>
        </w:rPr>
      </w:pPr>
    </w:p>
    <w:p w14:paraId="1CB962EA" w14:textId="77777777" w:rsidR="002C2453" w:rsidRDefault="002C2453">
      <w:pPr>
        <w:pStyle w:val="Corpodetexto"/>
        <w:tabs>
          <w:tab w:val="left" w:pos="284"/>
        </w:tabs>
        <w:suppressAutoHyphens w:val="0"/>
        <w:jc w:val="both"/>
        <w:rPr>
          <w:rFonts w:ascii="Arial" w:hAnsi="Arial" w:cs="Arial"/>
          <w:b/>
          <w:bCs/>
          <w:color w:val="FF0000"/>
          <w:sz w:val="20"/>
          <w:szCs w:val="20"/>
        </w:rPr>
      </w:pPr>
    </w:p>
    <w:p w14:paraId="0F14769D" w14:textId="77777777" w:rsidR="002C2453" w:rsidRDefault="002C2453">
      <w:pPr>
        <w:pStyle w:val="Corpodetexto"/>
        <w:tabs>
          <w:tab w:val="left" w:pos="284"/>
        </w:tabs>
        <w:suppressAutoHyphens w:val="0"/>
        <w:jc w:val="both"/>
        <w:rPr>
          <w:rFonts w:ascii="Arial" w:hAnsi="Arial" w:cs="Arial"/>
          <w:b/>
          <w:bCs/>
          <w:color w:val="FF0000"/>
          <w:sz w:val="20"/>
          <w:szCs w:val="20"/>
        </w:rPr>
      </w:pPr>
    </w:p>
    <w:p w14:paraId="1F172314" w14:textId="77777777" w:rsidR="002C2453" w:rsidRDefault="002C2453">
      <w:pPr>
        <w:pStyle w:val="Corpodetexto"/>
        <w:tabs>
          <w:tab w:val="left" w:pos="284"/>
        </w:tabs>
        <w:suppressAutoHyphens w:val="0"/>
        <w:jc w:val="both"/>
        <w:rPr>
          <w:rFonts w:ascii="Arial" w:hAnsi="Arial" w:cs="Arial"/>
          <w:b/>
          <w:bCs/>
          <w:color w:val="FF0000"/>
          <w:sz w:val="20"/>
          <w:szCs w:val="20"/>
        </w:rPr>
      </w:pPr>
    </w:p>
    <w:p w14:paraId="55A97907" w14:textId="77777777" w:rsidR="002C2453" w:rsidRDefault="002C2453">
      <w:pPr>
        <w:pStyle w:val="Corpodetexto"/>
        <w:tabs>
          <w:tab w:val="left" w:pos="284"/>
        </w:tabs>
        <w:suppressAutoHyphens w:val="0"/>
        <w:jc w:val="both"/>
        <w:rPr>
          <w:rFonts w:ascii="Arial" w:hAnsi="Arial" w:cs="Arial"/>
          <w:b/>
          <w:bCs/>
          <w:color w:val="FF0000"/>
          <w:sz w:val="20"/>
          <w:szCs w:val="20"/>
        </w:rPr>
      </w:pPr>
    </w:p>
    <w:p w14:paraId="6194D550" w14:textId="77777777" w:rsidR="002C2453" w:rsidRDefault="002C2453">
      <w:pPr>
        <w:pStyle w:val="Corpodetexto"/>
        <w:tabs>
          <w:tab w:val="left" w:pos="284"/>
        </w:tabs>
        <w:suppressAutoHyphens w:val="0"/>
        <w:jc w:val="both"/>
        <w:rPr>
          <w:rFonts w:ascii="Arial" w:hAnsi="Arial" w:cs="Arial"/>
          <w:b/>
          <w:bCs/>
          <w:color w:val="FF0000"/>
          <w:sz w:val="20"/>
          <w:szCs w:val="20"/>
        </w:rPr>
      </w:pPr>
    </w:p>
    <w:tbl>
      <w:tblPr>
        <w:tblpPr w:leftFromText="141" w:rightFromText="141" w:vertAnchor="text" w:horzAnchor="margin" w:tblpXSpec="center" w:tblpY="94"/>
        <w:tblW w:w="6905" w:type="dxa"/>
        <w:tblLayout w:type="fixed"/>
        <w:tblCellMar>
          <w:left w:w="70" w:type="dxa"/>
          <w:right w:w="70" w:type="dxa"/>
        </w:tblCellMar>
        <w:tblLook w:val="00A0" w:firstRow="1" w:lastRow="0" w:firstColumn="1" w:lastColumn="0" w:noHBand="0" w:noVBand="0"/>
      </w:tblPr>
      <w:tblGrid>
        <w:gridCol w:w="1119"/>
        <w:gridCol w:w="1926"/>
        <w:gridCol w:w="1929"/>
        <w:gridCol w:w="1931"/>
      </w:tblGrid>
      <w:tr w:rsidR="002C2453" w14:paraId="6AA07E2E" w14:textId="77777777" w:rsidTr="00A301DE">
        <w:trPr>
          <w:trHeight w:val="416"/>
        </w:trPr>
        <w:tc>
          <w:tcPr>
            <w:tcW w:w="1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5CD0EA" w14:textId="77777777" w:rsidR="002C2453" w:rsidRDefault="002C2453">
            <w:pPr>
              <w:widowControl w:val="0"/>
              <w:jc w:val="center"/>
              <w:rPr>
                <w:rFonts w:ascii="Arial" w:hAnsi="Arial" w:cs="Arial"/>
                <w:b/>
                <w:bCs/>
                <w:sz w:val="16"/>
                <w:szCs w:val="16"/>
              </w:rPr>
            </w:pPr>
            <w:r>
              <w:rPr>
                <w:rFonts w:ascii="Arial" w:hAnsi="Arial" w:cs="Arial"/>
                <w:b/>
                <w:bCs/>
                <w:sz w:val="16"/>
                <w:szCs w:val="16"/>
              </w:rPr>
              <w:t>ANO</w:t>
            </w:r>
          </w:p>
        </w:tc>
        <w:tc>
          <w:tcPr>
            <w:tcW w:w="19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C76738" w14:textId="3A116DA4" w:rsidR="002C2453" w:rsidRDefault="002C2453" w:rsidP="002C2453">
            <w:pPr>
              <w:widowControl w:val="0"/>
              <w:jc w:val="center"/>
              <w:rPr>
                <w:rFonts w:ascii="Arial" w:hAnsi="Arial" w:cs="Arial"/>
                <w:b/>
                <w:bCs/>
                <w:sz w:val="16"/>
                <w:szCs w:val="16"/>
              </w:rPr>
            </w:pPr>
            <w:r>
              <w:rPr>
                <w:rFonts w:ascii="Arial" w:hAnsi="Arial" w:cs="Arial"/>
                <w:b/>
                <w:bCs/>
                <w:sz w:val="16"/>
                <w:szCs w:val="16"/>
              </w:rPr>
              <w:t>1º quadrimestre</w:t>
            </w:r>
          </w:p>
        </w:tc>
        <w:tc>
          <w:tcPr>
            <w:tcW w:w="19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CF8A63" w14:textId="49A7FE79" w:rsidR="002C2453" w:rsidRDefault="002C2453" w:rsidP="002C2453">
            <w:pPr>
              <w:widowControl w:val="0"/>
              <w:jc w:val="center"/>
              <w:rPr>
                <w:rFonts w:ascii="Arial" w:hAnsi="Arial" w:cs="Arial"/>
                <w:b/>
                <w:bCs/>
                <w:sz w:val="16"/>
                <w:szCs w:val="16"/>
              </w:rPr>
            </w:pPr>
            <w:r>
              <w:rPr>
                <w:rFonts w:ascii="Arial" w:hAnsi="Arial" w:cs="Arial"/>
                <w:b/>
                <w:bCs/>
                <w:sz w:val="16"/>
                <w:szCs w:val="16"/>
              </w:rPr>
              <w:t>2º quadrimestre</w:t>
            </w:r>
          </w:p>
        </w:tc>
        <w:tc>
          <w:tcPr>
            <w:tcW w:w="19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FCD6E6" w14:textId="4CDA5640" w:rsidR="002C2453" w:rsidRDefault="002C2453" w:rsidP="002C2453">
            <w:pPr>
              <w:widowControl w:val="0"/>
              <w:jc w:val="center"/>
              <w:rPr>
                <w:rFonts w:ascii="Arial" w:hAnsi="Arial" w:cs="Arial"/>
                <w:b/>
                <w:bCs/>
                <w:sz w:val="16"/>
                <w:szCs w:val="16"/>
              </w:rPr>
            </w:pPr>
            <w:r>
              <w:rPr>
                <w:rFonts w:ascii="Arial" w:hAnsi="Arial" w:cs="Arial"/>
                <w:b/>
                <w:bCs/>
                <w:sz w:val="16"/>
                <w:szCs w:val="16"/>
              </w:rPr>
              <w:t>3º quadrimestre</w:t>
            </w:r>
          </w:p>
        </w:tc>
      </w:tr>
      <w:tr w:rsidR="002C2453" w14:paraId="575B913B" w14:textId="77777777" w:rsidTr="00A301DE">
        <w:trPr>
          <w:trHeight w:val="559"/>
        </w:trPr>
        <w:tc>
          <w:tcPr>
            <w:tcW w:w="1119" w:type="dxa"/>
            <w:tcBorders>
              <w:top w:val="single" w:sz="4" w:space="0" w:color="000000"/>
              <w:left w:val="single" w:sz="4" w:space="0" w:color="000000"/>
              <w:bottom w:val="single" w:sz="4" w:space="0" w:color="000000"/>
              <w:right w:val="single" w:sz="4" w:space="0" w:color="000000"/>
            </w:tcBorders>
            <w:vAlign w:val="center"/>
          </w:tcPr>
          <w:p w14:paraId="2A15926A" w14:textId="77777777" w:rsidR="002C2453" w:rsidRDefault="002C2453">
            <w:pPr>
              <w:widowControl w:val="0"/>
              <w:jc w:val="center"/>
              <w:rPr>
                <w:rFonts w:ascii="Arial" w:hAnsi="Arial" w:cs="Arial"/>
                <w:b/>
                <w:bCs/>
                <w:sz w:val="16"/>
                <w:szCs w:val="16"/>
              </w:rPr>
            </w:pPr>
            <w:r>
              <w:rPr>
                <w:rFonts w:ascii="Arial" w:hAnsi="Arial" w:cs="Arial"/>
                <w:b/>
                <w:bCs/>
                <w:sz w:val="16"/>
                <w:szCs w:val="16"/>
              </w:rPr>
              <w:t>II</w:t>
            </w:r>
          </w:p>
        </w:tc>
        <w:tc>
          <w:tcPr>
            <w:tcW w:w="1926" w:type="dxa"/>
            <w:tcBorders>
              <w:top w:val="single" w:sz="4" w:space="0" w:color="000000"/>
              <w:left w:val="single" w:sz="4" w:space="0" w:color="000000"/>
              <w:bottom w:val="single" w:sz="4" w:space="0" w:color="000000"/>
              <w:right w:val="single" w:sz="4" w:space="0" w:color="000000"/>
            </w:tcBorders>
            <w:vAlign w:val="center"/>
          </w:tcPr>
          <w:p w14:paraId="189EAEF9" w14:textId="779529A1" w:rsidR="002C2453" w:rsidRDefault="002C2453">
            <w:pPr>
              <w:widowControl w:val="0"/>
              <w:jc w:val="center"/>
              <w:rPr>
                <w:rFonts w:ascii="Arial" w:hAnsi="Arial" w:cs="Arial"/>
                <w:b/>
                <w:bCs/>
                <w:sz w:val="16"/>
                <w:szCs w:val="16"/>
              </w:rPr>
            </w:pPr>
            <w:r>
              <w:rPr>
                <w:rFonts w:ascii="Arial" w:hAnsi="Arial" w:cs="Arial"/>
                <w:b/>
                <w:bCs/>
                <w:sz w:val="16"/>
                <w:szCs w:val="16"/>
              </w:rPr>
              <w:t>5ª parcela limitado a R$ 200.000,00</w:t>
            </w:r>
          </w:p>
        </w:tc>
        <w:tc>
          <w:tcPr>
            <w:tcW w:w="1929" w:type="dxa"/>
            <w:tcBorders>
              <w:top w:val="single" w:sz="4" w:space="0" w:color="000000"/>
              <w:left w:val="single" w:sz="4" w:space="0" w:color="000000"/>
              <w:bottom w:val="single" w:sz="4" w:space="0" w:color="000000"/>
              <w:right w:val="single" w:sz="4" w:space="0" w:color="000000"/>
            </w:tcBorders>
            <w:vAlign w:val="center"/>
          </w:tcPr>
          <w:p w14:paraId="1AAB3E5B" w14:textId="1347DA53" w:rsidR="002C2453" w:rsidRDefault="002C2453">
            <w:pPr>
              <w:widowControl w:val="0"/>
              <w:jc w:val="center"/>
              <w:rPr>
                <w:rFonts w:ascii="Arial" w:hAnsi="Arial" w:cs="Arial"/>
                <w:sz w:val="16"/>
                <w:szCs w:val="16"/>
              </w:rPr>
            </w:pPr>
            <w:r>
              <w:rPr>
                <w:rFonts w:ascii="Arial" w:hAnsi="Arial" w:cs="Arial"/>
                <w:b/>
                <w:bCs/>
                <w:sz w:val="16"/>
                <w:szCs w:val="16"/>
              </w:rPr>
              <w:t>6ª parcela limitado a R$ 200.000,00</w:t>
            </w:r>
          </w:p>
        </w:tc>
        <w:tc>
          <w:tcPr>
            <w:tcW w:w="1931" w:type="dxa"/>
            <w:tcBorders>
              <w:top w:val="single" w:sz="4" w:space="0" w:color="000000"/>
              <w:left w:val="single" w:sz="4" w:space="0" w:color="000000"/>
              <w:bottom w:val="single" w:sz="4" w:space="0" w:color="000000"/>
              <w:right w:val="single" w:sz="4" w:space="0" w:color="000000"/>
            </w:tcBorders>
            <w:vAlign w:val="center"/>
          </w:tcPr>
          <w:p w14:paraId="3683EFDE" w14:textId="0780C8E0" w:rsidR="002C2453" w:rsidRDefault="002C2453">
            <w:pPr>
              <w:widowControl w:val="0"/>
              <w:jc w:val="center"/>
              <w:rPr>
                <w:rFonts w:ascii="Arial" w:hAnsi="Arial" w:cs="Arial"/>
                <w:sz w:val="16"/>
                <w:szCs w:val="16"/>
              </w:rPr>
            </w:pPr>
            <w:r>
              <w:rPr>
                <w:rFonts w:ascii="Arial" w:hAnsi="Arial" w:cs="Arial"/>
                <w:b/>
                <w:bCs/>
                <w:sz w:val="16"/>
                <w:szCs w:val="16"/>
              </w:rPr>
              <w:t>7ª parcela limitado a R$ 200.000,00</w:t>
            </w:r>
          </w:p>
        </w:tc>
      </w:tr>
    </w:tbl>
    <w:p w14:paraId="6EDF66A9" w14:textId="208B62F3" w:rsidR="00B3553A" w:rsidRDefault="00B3553A">
      <w:pPr>
        <w:pStyle w:val="Corpodetexto"/>
        <w:tabs>
          <w:tab w:val="left" w:pos="284"/>
        </w:tabs>
        <w:suppressAutoHyphens w:val="0"/>
        <w:jc w:val="both"/>
        <w:rPr>
          <w:rFonts w:ascii="Arial" w:hAnsi="Arial" w:cs="Arial"/>
          <w:b/>
          <w:bCs/>
          <w:sz w:val="20"/>
          <w:szCs w:val="20"/>
        </w:rPr>
      </w:pPr>
    </w:p>
    <w:p w14:paraId="61E93972" w14:textId="77777777" w:rsidR="00747BF9" w:rsidRDefault="00747BF9">
      <w:pPr>
        <w:pStyle w:val="Corpodetexto"/>
        <w:tabs>
          <w:tab w:val="left" w:pos="284"/>
        </w:tabs>
        <w:suppressAutoHyphens w:val="0"/>
        <w:jc w:val="both"/>
        <w:rPr>
          <w:rFonts w:ascii="Arial" w:hAnsi="Arial" w:cs="Arial"/>
          <w:b/>
          <w:bCs/>
          <w:sz w:val="20"/>
          <w:szCs w:val="20"/>
        </w:rPr>
      </w:pPr>
    </w:p>
    <w:p w14:paraId="0B72669F" w14:textId="77777777" w:rsidR="00B3553A" w:rsidRDefault="00B3553A">
      <w:pPr>
        <w:pStyle w:val="Corpodetexto"/>
        <w:tabs>
          <w:tab w:val="left" w:pos="284"/>
        </w:tabs>
        <w:suppressAutoHyphens w:val="0"/>
        <w:jc w:val="both"/>
        <w:rPr>
          <w:rFonts w:ascii="Arial" w:hAnsi="Arial" w:cs="Arial"/>
          <w:b/>
          <w:bCs/>
          <w:sz w:val="22"/>
          <w:szCs w:val="20"/>
        </w:rPr>
      </w:pPr>
    </w:p>
    <w:p w14:paraId="3ED793BD" w14:textId="77777777" w:rsidR="00B3553A" w:rsidRDefault="00B3553A">
      <w:pPr>
        <w:pStyle w:val="Corpodetexto"/>
        <w:tabs>
          <w:tab w:val="left" w:pos="284"/>
        </w:tabs>
        <w:suppressAutoHyphens w:val="0"/>
        <w:jc w:val="both"/>
        <w:rPr>
          <w:rFonts w:ascii="Arial" w:hAnsi="Arial" w:cs="Arial"/>
          <w:b/>
          <w:bCs/>
          <w:sz w:val="22"/>
          <w:szCs w:val="20"/>
        </w:rPr>
      </w:pPr>
    </w:p>
    <w:p w14:paraId="6F4B996A" w14:textId="77777777" w:rsidR="00B3553A" w:rsidRDefault="00B3553A">
      <w:pPr>
        <w:pStyle w:val="Corpodetexto"/>
        <w:tabs>
          <w:tab w:val="left" w:pos="284"/>
        </w:tabs>
        <w:suppressAutoHyphens w:val="0"/>
        <w:jc w:val="both"/>
        <w:rPr>
          <w:rFonts w:ascii="Arial" w:hAnsi="Arial" w:cs="Arial"/>
          <w:b/>
          <w:bCs/>
          <w:sz w:val="22"/>
          <w:szCs w:val="20"/>
        </w:rPr>
      </w:pPr>
    </w:p>
    <w:p w14:paraId="42497CF5" w14:textId="77777777" w:rsidR="00B3553A" w:rsidRDefault="00B3553A">
      <w:pPr>
        <w:pStyle w:val="Corpodetexto"/>
        <w:tabs>
          <w:tab w:val="left" w:pos="284"/>
        </w:tabs>
        <w:suppressAutoHyphens w:val="0"/>
        <w:jc w:val="both"/>
        <w:rPr>
          <w:rFonts w:ascii="Arial" w:hAnsi="Arial" w:cs="Arial"/>
          <w:b/>
          <w:bCs/>
          <w:sz w:val="22"/>
          <w:szCs w:val="20"/>
        </w:rPr>
      </w:pPr>
    </w:p>
    <w:p w14:paraId="41FE6170" w14:textId="77777777" w:rsidR="00D94943" w:rsidRDefault="00D94943">
      <w:pPr>
        <w:pStyle w:val="Corpodetexto"/>
        <w:tabs>
          <w:tab w:val="left" w:pos="284"/>
        </w:tabs>
        <w:suppressAutoHyphens w:val="0"/>
        <w:jc w:val="both"/>
        <w:rPr>
          <w:rFonts w:ascii="Arial" w:hAnsi="Arial" w:cs="Arial"/>
          <w:b/>
          <w:bCs/>
          <w:sz w:val="22"/>
          <w:szCs w:val="20"/>
        </w:rPr>
      </w:pPr>
    </w:p>
    <w:p w14:paraId="56ECDE07" w14:textId="77777777" w:rsidR="00D94943" w:rsidRDefault="00D94943">
      <w:pPr>
        <w:pStyle w:val="Corpodetexto"/>
        <w:tabs>
          <w:tab w:val="left" w:pos="284"/>
        </w:tabs>
        <w:suppressAutoHyphens w:val="0"/>
        <w:jc w:val="both"/>
        <w:rPr>
          <w:rFonts w:ascii="Arial" w:hAnsi="Arial" w:cs="Arial"/>
          <w:b/>
          <w:bCs/>
          <w:sz w:val="22"/>
          <w:szCs w:val="20"/>
        </w:rPr>
      </w:pPr>
    </w:p>
    <w:p w14:paraId="580E924D" w14:textId="77777777" w:rsidR="00D94943" w:rsidRDefault="00D94943">
      <w:pPr>
        <w:pStyle w:val="Corpodetexto"/>
        <w:tabs>
          <w:tab w:val="left" w:pos="284"/>
        </w:tabs>
        <w:suppressAutoHyphens w:val="0"/>
        <w:jc w:val="both"/>
        <w:rPr>
          <w:rFonts w:ascii="Arial" w:hAnsi="Arial" w:cs="Arial"/>
          <w:b/>
          <w:bCs/>
          <w:sz w:val="22"/>
          <w:szCs w:val="20"/>
        </w:rPr>
      </w:pPr>
    </w:p>
    <w:p w14:paraId="420F730F" w14:textId="77777777" w:rsidR="00D94943" w:rsidRDefault="00D94943">
      <w:pPr>
        <w:pStyle w:val="Corpodetexto"/>
        <w:tabs>
          <w:tab w:val="left" w:pos="284"/>
        </w:tabs>
        <w:suppressAutoHyphens w:val="0"/>
        <w:jc w:val="both"/>
        <w:rPr>
          <w:rFonts w:ascii="Arial" w:hAnsi="Arial" w:cs="Arial"/>
          <w:b/>
          <w:bCs/>
          <w:sz w:val="22"/>
          <w:szCs w:val="20"/>
        </w:rPr>
      </w:pPr>
    </w:p>
    <w:p w14:paraId="65BDCD2E" w14:textId="77777777" w:rsidR="00D94943" w:rsidRDefault="00D94943">
      <w:pPr>
        <w:pStyle w:val="Corpodetexto"/>
        <w:tabs>
          <w:tab w:val="left" w:pos="284"/>
        </w:tabs>
        <w:suppressAutoHyphens w:val="0"/>
        <w:jc w:val="both"/>
        <w:rPr>
          <w:rFonts w:ascii="Arial" w:hAnsi="Arial" w:cs="Arial"/>
          <w:b/>
          <w:bCs/>
          <w:sz w:val="22"/>
          <w:szCs w:val="20"/>
        </w:rPr>
      </w:pPr>
    </w:p>
    <w:p w14:paraId="3D754989" w14:textId="77777777" w:rsidR="00D94943" w:rsidRDefault="00D94943">
      <w:pPr>
        <w:pStyle w:val="Corpodetexto"/>
        <w:tabs>
          <w:tab w:val="left" w:pos="284"/>
        </w:tabs>
        <w:suppressAutoHyphens w:val="0"/>
        <w:jc w:val="both"/>
        <w:rPr>
          <w:rFonts w:ascii="Arial" w:hAnsi="Arial" w:cs="Arial"/>
          <w:b/>
          <w:bCs/>
          <w:sz w:val="22"/>
          <w:szCs w:val="20"/>
        </w:rPr>
      </w:pPr>
    </w:p>
    <w:p w14:paraId="5792CEDB" w14:textId="77777777" w:rsidR="00D94943" w:rsidRDefault="00D94943">
      <w:pPr>
        <w:pStyle w:val="Corpodetexto"/>
        <w:tabs>
          <w:tab w:val="left" w:pos="284"/>
        </w:tabs>
        <w:suppressAutoHyphens w:val="0"/>
        <w:jc w:val="both"/>
        <w:rPr>
          <w:rFonts w:ascii="Arial" w:hAnsi="Arial" w:cs="Arial"/>
          <w:b/>
          <w:bCs/>
          <w:sz w:val="22"/>
          <w:szCs w:val="20"/>
        </w:rPr>
      </w:pPr>
    </w:p>
    <w:p w14:paraId="36168957" w14:textId="77777777" w:rsidR="00D94943" w:rsidRDefault="00D94943">
      <w:pPr>
        <w:pStyle w:val="Corpodetexto"/>
        <w:tabs>
          <w:tab w:val="left" w:pos="284"/>
        </w:tabs>
        <w:suppressAutoHyphens w:val="0"/>
        <w:jc w:val="both"/>
        <w:rPr>
          <w:rFonts w:ascii="Arial" w:hAnsi="Arial" w:cs="Arial"/>
          <w:b/>
          <w:bCs/>
          <w:sz w:val="22"/>
          <w:szCs w:val="20"/>
        </w:rPr>
      </w:pPr>
    </w:p>
    <w:p w14:paraId="184B89D0" w14:textId="77777777" w:rsidR="00B3553A" w:rsidRDefault="006A503A">
      <w:pPr>
        <w:pStyle w:val="Corpodetexto"/>
        <w:tabs>
          <w:tab w:val="left" w:pos="284"/>
        </w:tabs>
        <w:suppressAutoHyphens w:val="0"/>
        <w:jc w:val="both"/>
        <w:rPr>
          <w:rFonts w:ascii="Arial" w:hAnsi="Arial" w:cs="Arial"/>
          <w:b/>
          <w:bCs/>
          <w:sz w:val="22"/>
          <w:szCs w:val="20"/>
        </w:rPr>
      </w:pPr>
      <w:r>
        <w:rPr>
          <w:rFonts w:ascii="Arial" w:hAnsi="Arial" w:cs="Arial"/>
          <w:b/>
          <w:bCs/>
          <w:sz w:val="22"/>
          <w:szCs w:val="20"/>
        </w:rPr>
        <w:lastRenderedPageBreak/>
        <w:t>10. PARÂMETROS PARA GLOSA</w:t>
      </w:r>
    </w:p>
    <w:p w14:paraId="24F2BCFE" w14:textId="77777777" w:rsidR="00B3553A" w:rsidRDefault="00B3553A">
      <w:pPr>
        <w:jc w:val="both"/>
        <w:rPr>
          <w:rFonts w:ascii="Arial" w:hAnsi="Arial" w:cs="Arial"/>
          <w:sz w:val="22"/>
          <w:szCs w:val="20"/>
        </w:rPr>
      </w:pPr>
    </w:p>
    <w:p w14:paraId="0F491A3E" w14:textId="77777777" w:rsidR="00B3553A" w:rsidRDefault="006A503A">
      <w:pPr>
        <w:jc w:val="both"/>
        <w:rPr>
          <w:rFonts w:ascii="Arial" w:hAnsi="Arial" w:cs="Arial"/>
          <w:sz w:val="22"/>
          <w:szCs w:val="20"/>
        </w:rPr>
      </w:pPr>
      <w:r>
        <w:rPr>
          <w:rFonts w:ascii="Arial" w:hAnsi="Arial" w:cs="Arial"/>
          <w:sz w:val="22"/>
          <w:szCs w:val="20"/>
        </w:rPr>
        <w:t>Serão glosados valores relacionados a metas e resultados descumpridos sem justificativa suficiente, de acordo com os parâmetros abaixo:</w:t>
      </w:r>
    </w:p>
    <w:p w14:paraId="02807852" w14:textId="77777777" w:rsidR="00B3553A" w:rsidRDefault="00B3553A">
      <w:pPr>
        <w:pStyle w:val="SemEspaamento2"/>
        <w:spacing w:line="276" w:lineRule="auto"/>
        <w:jc w:val="both"/>
        <w:rPr>
          <w:rFonts w:ascii="Arial" w:hAnsi="Arial" w:cs="Arial"/>
          <w:b/>
          <w:bCs/>
          <w:sz w:val="22"/>
          <w:szCs w:val="16"/>
        </w:rPr>
      </w:pPr>
    </w:p>
    <w:p w14:paraId="15949352" w14:textId="77777777" w:rsidR="00B3553A" w:rsidRDefault="006A503A">
      <w:pPr>
        <w:pStyle w:val="SemEspaamento2"/>
        <w:spacing w:line="276" w:lineRule="auto"/>
        <w:jc w:val="both"/>
        <w:rPr>
          <w:rFonts w:ascii="Arial" w:hAnsi="Arial" w:cs="Arial"/>
          <w:b/>
          <w:sz w:val="22"/>
          <w:szCs w:val="16"/>
        </w:rPr>
      </w:pPr>
      <w:r>
        <w:rPr>
          <w:rFonts w:ascii="Arial" w:hAnsi="Arial" w:cs="Arial"/>
          <w:b/>
          <w:bCs/>
          <w:sz w:val="22"/>
          <w:szCs w:val="16"/>
        </w:rPr>
        <w:t xml:space="preserve">Ação 1: </w:t>
      </w:r>
      <w:r>
        <w:rPr>
          <w:rFonts w:ascii="Arial" w:hAnsi="Arial" w:cs="Arial"/>
          <w:b/>
          <w:sz w:val="22"/>
          <w:szCs w:val="16"/>
        </w:rPr>
        <w:t>Qualificação da Equipe Técnica</w:t>
      </w:r>
    </w:p>
    <w:p w14:paraId="7FE466BC" w14:textId="77777777" w:rsidR="00B3553A" w:rsidRDefault="00B3553A">
      <w:pPr>
        <w:jc w:val="both"/>
        <w:rPr>
          <w:rFonts w:ascii="Arial" w:hAnsi="Arial" w:cs="Arial"/>
          <w:sz w:val="22"/>
          <w:szCs w:val="20"/>
        </w:rPr>
      </w:pPr>
    </w:p>
    <w:p w14:paraId="7846491B"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3B6F991B" w14:textId="77777777" w:rsidR="00B3553A" w:rsidRDefault="006A503A">
      <w:pPr>
        <w:pStyle w:val="SemEspaamento2"/>
        <w:spacing w:after="57" w:line="276" w:lineRule="auto"/>
        <w:rPr>
          <w:rFonts w:ascii="Arial" w:hAnsi="Arial" w:cs="Arial"/>
          <w:b/>
          <w:bCs/>
          <w:sz w:val="22"/>
          <w:szCs w:val="22"/>
          <w:lang w:eastAsia="pt-BR"/>
        </w:rPr>
      </w:pPr>
      <w:r>
        <w:rPr>
          <w:noProof/>
          <w:lang w:eastAsia="pt-BR"/>
        </w:rPr>
        <w:drawing>
          <wp:inline distT="0" distB="0" distL="0" distR="0" wp14:anchorId="6003498D" wp14:editId="79298D9F">
            <wp:extent cx="4958080" cy="3350260"/>
            <wp:effectExtent l="0" t="0" r="0" b="0"/>
            <wp:docPr id="12"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43"/>
                    <pic:cNvPicPr>
                      <a:picLocks noChangeAspect="1" noChangeArrowheads="1"/>
                    </pic:cNvPicPr>
                  </pic:nvPicPr>
                  <pic:blipFill>
                    <a:blip r:embed="rId22"/>
                    <a:stretch>
                      <a:fillRect/>
                    </a:stretch>
                  </pic:blipFill>
                  <pic:spPr bwMode="auto">
                    <a:xfrm>
                      <a:off x="0" y="0"/>
                      <a:ext cx="4958080" cy="3350260"/>
                    </a:xfrm>
                    <a:prstGeom prst="rect">
                      <a:avLst/>
                    </a:prstGeom>
                  </pic:spPr>
                </pic:pic>
              </a:graphicData>
            </a:graphic>
          </wp:inline>
        </w:drawing>
      </w:r>
    </w:p>
    <w:p w14:paraId="435163DF" w14:textId="77777777" w:rsidR="00B3553A" w:rsidRDefault="00B3553A">
      <w:pPr>
        <w:pStyle w:val="Corpodetexto"/>
        <w:rPr>
          <w:rFonts w:ascii="Arial" w:hAnsi="Arial" w:cs="Arial"/>
          <w:b/>
          <w:bCs/>
          <w:sz w:val="22"/>
          <w:szCs w:val="20"/>
        </w:rPr>
      </w:pPr>
    </w:p>
    <w:p w14:paraId="42C91334" w14:textId="77777777" w:rsidR="00B3553A" w:rsidRDefault="006A503A">
      <w:pPr>
        <w:pStyle w:val="Corpodetexto"/>
        <w:rPr>
          <w:rFonts w:ascii="Arial" w:hAnsi="Arial" w:cs="Arial"/>
          <w:b/>
          <w:bCs/>
          <w:color w:val="000000"/>
          <w:sz w:val="22"/>
          <w:szCs w:val="20"/>
        </w:rPr>
      </w:pPr>
      <w:r>
        <w:rPr>
          <w:rFonts w:ascii="Arial" w:hAnsi="Arial" w:cs="Arial"/>
          <w:b/>
          <w:bCs/>
          <w:sz w:val="22"/>
          <w:szCs w:val="20"/>
        </w:rPr>
        <w:t xml:space="preserve">Ação 2 </w:t>
      </w:r>
      <w:r>
        <w:rPr>
          <w:rFonts w:ascii="Arial" w:hAnsi="Arial" w:cs="Arial"/>
          <w:b/>
          <w:bCs/>
          <w:color w:val="000000"/>
          <w:sz w:val="22"/>
          <w:szCs w:val="20"/>
        </w:rPr>
        <w:t>- Elaborar e Atualizar Mapeamento</w:t>
      </w:r>
    </w:p>
    <w:p w14:paraId="36F27A0C" w14:textId="77777777" w:rsidR="00B3553A" w:rsidRDefault="00B3553A">
      <w:pPr>
        <w:pStyle w:val="SemEspaamento2"/>
        <w:spacing w:line="276" w:lineRule="auto"/>
        <w:jc w:val="both"/>
        <w:rPr>
          <w:rFonts w:ascii="Arial" w:hAnsi="Arial" w:cs="Arial"/>
          <w:b/>
          <w:bCs/>
          <w:sz w:val="22"/>
          <w:szCs w:val="22"/>
          <w:lang w:eastAsia="pt-BR"/>
        </w:rPr>
      </w:pPr>
    </w:p>
    <w:p w14:paraId="0F40F521"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4A08B380" w14:textId="77777777" w:rsidR="00B3553A" w:rsidRDefault="006A503A">
      <w:pPr>
        <w:pStyle w:val="Corpodetexto"/>
        <w:rPr>
          <w:rFonts w:ascii="Arial" w:hAnsi="Arial" w:cs="Arial"/>
          <w:b/>
          <w:bCs/>
          <w:color w:val="000000"/>
          <w:sz w:val="20"/>
          <w:szCs w:val="20"/>
        </w:rPr>
      </w:pPr>
      <w:r>
        <w:rPr>
          <w:noProof/>
          <w:lang w:eastAsia="pt-BR"/>
        </w:rPr>
        <w:drawing>
          <wp:inline distT="0" distB="0" distL="0" distR="0" wp14:anchorId="4A2B0013" wp14:editId="6EAEC7B8">
            <wp:extent cx="4921885" cy="3282950"/>
            <wp:effectExtent l="0" t="0" r="0" b="0"/>
            <wp:docPr id="13"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44"/>
                    <pic:cNvPicPr>
                      <a:picLocks noChangeAspect="1" noChangeArrowheads="1"/>
                    </pic:cNvPicPr>
                  </pic:nvPicPr>
                  <pic:blipFill>
                    <a:blip r:embed="rId23"/>
                    <a:stretch>
                      <a:fillRect/>
                    </a:stretch>
                  </pic:blipFill>
                  <pic:spPr bwMode="auto">
                    <a:xfrm>
                      <a:off x="0" y="0"/>
                      <a:ext cx="4921885" cy="3282950"/>
                    </a:xfrm>
                    <a:prstGeom prst="rect">
                      <a:avLst/>
                    </a:prstGeom>
                  </pic:spPr>
                </pic:pic>
              </a:graphicData>
            </a:graphic>
          </wp:inline>
        </w:drawing>
      </w:r>
    </w:p>
    <w:p w14:paraId="1058F735" w14:textId="77777777" w:rsidR="00B3553A" w:rsidRDefault="006A503A">
      <w:pPr>
        <w:pStyle w:val="Corpodetexto"/>
        <w:rPr>
          <w:rFonts w:ascii="Arial" w:hAnsi="Arial" w:cs="Arial"/>
          <w:b/>
          <w:color w:val="000000"/>
          <w:sz w:val="22"/>
          <w:szCs w:val="20"/>
        </w:rPr>
      </w:pPr>
      <w:r>
        <w:rPr>
          <w:rFonts w:ascii="Arial" w:hAnsi="Arial" w:cs="Arial"/>
          <w:b/>
          <w:bCs/>
          <w:sz w:val="22"/>
          <w:szCs w:val="20"/>
        </w:rPr>
        <w:lastRenderedPageBreak/>
        <w:t xml:space="preserve">Ação 3 – </w:t>
      </w:r>
      <w:r>
        <w:rPr>
          <w:rFonts w:ascii="Arial" w:hAnsi="Arial" w:cs="Arial"/>
          <w:b/>
          <w:color w:val="000000"/>
          <w:sz w:val="22"/>
          <w:szCs w:val="20"/>
        </w:rPr>
        <w:t>Proceder ao Cadastramento de Empreendimentos.</w:t>
      </w:r>
    </w:p>
    <w:p w14:paraId="4010790E" w14:textId="77777777" w:rsidR="00B3553A" w:rsidRDefault="00B3553A">
      <w:pPr>
        <w:pStyle w:val="Corpodetexto"/>
        <w:rPr>
          <w:rFonts w:ascii="Arial" w:hAnsi="Arial" w:cs="Arial"/>
          <w:b/>
          <w:color w:val="000000"/>
          <w:sz w:val="22"/>
          <w:szCs w:val="20"/>
        </w:rPr>
      </w:pPr>
    </w:p>
    <w:p w14:paraId="5300EEE4"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65D994BD" w14:textId="77777777" w:rsidR="00B3553A" w:rsidRDefault="006A503A">
      <w:pPr>
        <w:pStyle w:val="Corpodetexto"/>
        <w:rPr>
          <w:rFonts w:ascii="Arial" w:hAnsi="Arial" w:cs="Arial"/>
          <w:b/>
          <w:color w:val="000000"/>
          <w:sz w:val="20"/>
          <w:szCs w:val="20"/>
        </w:rPr>
      </w:pPr>
      <w:r>
        <w:rPr>
          <w:noProof/>
          <w:lang w:eastAsia="pt-BR"/>
        </w:rPr>
        <w:drawing>
          <wp:inline distT="0" distB="0" distL="0" distR="0" wp14:anchorId="4230D07C" wp14:editId="65BAFB96">
            <wp:extent cx="4923155" cy="4084320"/>
            <wp:effectExtent l="0" t="0" r="0" b="0"/>
            <wp:docPr id="14"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42"/>
                    <pic:cNvPicPr>
                      <a:picLocks noChangeAspect="1" noChangeArrowheads="1"/>
                    </pic:cNvPicPr>
                  </pic:nvPicPr>
                  <pic:blipFill>
                    <a:blip r:embed="rId24"/>
                    <a:stretch>
                      <a:fillRect/>
                    </a:stretch>
                  </pic:blipFill>
                  <pic:spPr bwMode="auto">
                    <a:xfrm>
                      <a:off x="0" y="0"/>
                      <a:ext cx="4923155" cy="4084320"/>
                    </a:xfrm>
                    <a:prstGeom prst="rect">
                      <a:avLst/>
                    </a:prstGeom>
                  </pic:spPr>
                </pic:pic>
              </a:graphicData>
            </a:graphic>
          </wp:inline>
        </w:drawing>
      </w:r>
    </w:p>
    <w:p w14:paraId="672C16C9" w14:textId="77777777" w:rsidR="00B3553A" w:rsidRDefault="00B3553A">
      <w:pPr>
        <w:pStyle w:val="Corpodetexto"/>
        <w:rPr>
          <w:rFonts w:ascii="Arial" w:hAnsi="Arial" w:cs="Arial"/>
          <w:b/>
          <w:bCs/>
          <w:sz w:val="22"/>
          <w:szCs w:val="20"/>
        </w:rPr>
      </w:pPr>
    </w:p>
    <w:p w14:paraId="21730E17" w14:textId="77777777" w:rsidR="00B3553A" w:rsidRDefault="00B3553A">
      <w:pPr>
        <w:pStyle w:val="Corpodetexto"/>
        <w:rPr>
          <w:rFonts w:ascii="Arial" w:hAnsi="Arial" w:cs="Arial"/>
          <w:b/>
          <w:bCs/>
          <w:sz w:val="22"/>
          <w:szCs w:val="20"/>
        </w:rPr>
      </w:pPr>
    </w:p>
    <w:p w14:paraId="55F03F80" w14:textId="77777777" w:rsidR="00B3553A" w:rsidRDefault="00B3553A">
      <w:pPr>
        <w:pStyle w:val="Corpodetexto"/>
        <w:rPr>
          <w:rFonts w:ascii="Arial" w:hAnsi="Arial" w:cs="Arial"/>
          <w:b/>
          <w:bCs/>
          <w:sz w:val="22"/>
          <w:szCs w:val="20"/>
        </w:rPr>
      </w:pPr>
    </w:p>
    <w:p w14:paraId="7CC105B6" w14:textId="77777777" w:rsidR="00B3553A" w:rsidRDefault="006A503A">
      <w:pPr>
        <w:pStyle w:val="Corpodetexto"/>
        <w:rPr>
          <w:rFonts w:ascii="Arial" w:hAnsi="Arial" w:cs="Arial"/>
          <w:b/>
          <w:color w:val="000000"/>
          <w:sz w:val="22"/>
          <w:szCs w:val="20"/>
        </w:rPr>
      </w:pPr>
      <w:r>
        <w:rPr>
          <w:rFonts w:ascii="Arial" w:hAnsi="Arial" w:cs="Arial"/>
          <w:b/>
          <w:bCs/>
          <w:sz w:val="22"/>
          <w:szCs w:val="20"/>
        </w:rPr>
        <w:t xml:space="preserve">Ação 4 – </w:t>
      </w:r>
      <w:r>
        <w:rPr>
          <w:rFonts w:ascii="Arial" w:hAnsi="Arial" w:cs="Arial"/>
          <w:b/>
          <w:bCs/>
          <w:color w:val="000000"/>
          <w:sz w:val="22"/>
          <w:szCs w:val="20"/>
        </w:rPr>
        <w:t>Selecionar Empreendimentos para Grupo Tratamento (GT)</w:t>
      </w:r>
      <w:r>
        <w:rPr>
          <w:rFonts w:ascii="Arial" w:hAnsi="Arial" w:cs="Arial"/>
          <w:b/>
          <w:color w:val="000000"/>
          <w:sz w:val="22"/>
          <w:szCs w:val="20"/>
        </w:rPr>
        <w:t>.</w:t>
      </w:r>
    </w:p>
    <w:p w14:paraId="14050CC2" w14:textId="77777777" w:rsidR="00B3553A" w:rsidRDefault="00B3553A">
      <w:pPr>
        <w:pStyle w:val="Corpodetexto"/>
        <w:rPr>
          <w:rFonts w:ascii="Arial" w:hAnsi="Arial" w:cs="Arial"/>
          <w:b/>
          <w:color w:val="000000"/>
          <w:sz w:val="22"/>
          <w:szCs w:val="20"/>
        </w:rPr>
      </w:pPr>
    </w:p>
    <w:p w14:paraId="20C728D9"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1376D36B" w14:textId="77777777" w:rsidR="00B3553A" w:rsidRDefault="006A503A">
      <w:pPr>
        <w:pStyle w:val="Corpodetexto"/>
        <w:rPr>
          <w:rFonts w:ascii="Arial" w:hAnsi="Arial" w:cs="Arial"/>
          <w:b/>
          <w:color w:val="000000"/>
          <w:sz w:val="20"/>
          <w:szCs w:val="20"/>
        </w:rPr>
      </w:pPr>
      <w:r>
        <w:rPr>
          <w:noProof/>
          <w:lang w:eastAsia="pt-BR"/>
        </w:rPr>
        <w:lastRenderedPageBreak/>
        <w:drawing>
          <wp:inline distT="0" distB="0" distL="0" distR="0" wp14:anchorId="5152A1D4" wp14:editId="6A1710EA">
            <wp:extent cx="4536440" cy="3764280"/>
            <wp:effectExtent l="0" t="0" r="0" b="0"/>
            <wp:docPr id="15"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46"/>
                    <pic:cNvPicPr>
                      <a:picLocks noChangeAspect="1" noChangeArrowheads="1"/>
                    </pic:cNvPicPr>
                  </pic:nvPicPr>
                  <pic:blipFill>
                    <a:blip r:embed="rId25"/>
                    <a:stretch>
                      <a:fillRect/>
                    </a:stretch>
                  </pic:blipFill>
                  <pic:spPr bwMode="auto">
                    <a:xfrm>
                      <a:off x="0" y="0"/>
                      <a:ext cx="4536440" cy="3764280"/>
                    </a:xfrm>
                    <a:prstGeom prst="rect">
                      <a:avLst/>
                    </a:prstGeom>
                  </pic:spPr>
                </pic:pic>
              </a:graphicData>
            </a:graphic>
          </wp:inline>
        </w:drawing>
      </w:r>
    </w:p>
    <w:p w14:paraId="50996764" w14:textId="77777777" w:rsidR="00B3553A" w:rsidRDefault="00B3553A">
      <w:pPr>
        <w:pStyle w:val="Corpodetexto"/>
        <w:rPr>
          <w:rFonts w:ascii="Arial" w:hAnsi="Arial" w:cs="Arial"/>
          <w:b/>
          <w:color w:val="000000"/>
          <w:sz w:val="20"/>
          <w:szCs w:val="20"/>
        </w:rPr>
      </w:pPr>
    </w:p>
    <w:p w14:paraId="28205806" w14:textId="77777777" w:rsidR="00B3553A" w:rsidRDefault="006A503A">
      <w:pPr>
        <w:pStyle w:val="Corpodetexto"/>
        <w:tabs>
          <w:tab w:val="left" w:pos="4039"/>
        </w:tabs>
        <w:rPr>
          <w:rFonts w:ascii="Arial" w:hAnsi="Arial" w:cs="Arial"/>
          <w:b/>
          <w:color w:val="000000"/>
          <w:sz w:val="22"/>
          <w:szCs w:val="20"/>
        </w:rPr>
      </w:pPr>
      <w:r>
        <w:rPr>
          <w:rFonts w:ascii="Arial" w:hAnsi="Arial" w:cs="Arial"/>
          <w:b/>
          <w:bCs/>
          <w:sz w:val="22"/>
          <w:szCs w:val="20"/>
        </w:rPr>
        <w:t xml:space="preserve">Ação 5 – </w:t>
      </w:r>
      <w:r>
        <w:rPr>
          <w:rFonts w:ascii="Arial" w:hAnsi="Arial" w:cs="Arial"/>
          <w:b/>
          <w:bCs/>
          <w:color w:val="000000"/>
          <w:sz w:val="22"/>
          <w:szCs w:val="20"/>
        </w:rPr>
        <w:t>Selecionar Empreendimentos para Grupo Controle (GC)</w:t>
      </w:r>
      <w:r>
        <w:rPr>
          <w:rFonts w:ascii="Arial" w:hAnsi="Arial" w:cs="Arial"/>
          <w:b/>
          <w:color w:val="000000"/>
          <w:sz w:val="22"/>
          <w:szCs w:val="20"/>
        </w:rPr>
        <w:t>.</w:t>
      </w:r>
    </w:p>
    <w:p w14:paraId="7BDD98D8" w14:textId="77777777" w:rsidR="00B3553A" w:rsidRDefault="00B3553A">
      <w:pPr>
        <w:pStyle w:val="Corpodetexto"/>
        <w:rPr>
          <w:rFonts w:ascii="Arial" w:hAnsi="Arial" w:cs="Arial"/>
          <w:b/>
          <w:color w:val="000000"/>
          <w:sz w:val="22"/>
          <w:szCs w:val="20"/>
        </w:rPr>
      </w:pPr>
    </w:p>
    <w:p w14:paraId="7F3D9F49"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7A14A76E" w14:textId="77777777" w:rsidR="00B3553A" w:rsidRDefault="006A503A">
      <w:pPr>
        <w:pStyle w:val="Corpodetexto"/>
        <w:rPr>
          <w:rFonts w:ascii="Arial" w:hAnsi="Arial" w:cs="Arial"/>
          <w:b/>
          <w:color w:val="000000"/>
          <w:sz w:val="20"/>
          <w:szCs w:val="20"/>
        </w:rPr>
      </w:pPr>
      <w:r>
        <w:rPr>
          <w:noProof/>
          <w:lang w:eastAsia="pt-BR"/>
        </w:rPr>
        <w:drawing>
          <wp:inline distT="0" distB="0" distL="0" distR="0" wp14:anchorId="11F0C51D" wp14:editId="5CC6B6C9">
            <wp:extent cx="4573270" cy="3794125"/>
            <wp:effectExtent l="0" t="0" r="0" b="0"/>
            <wp:docPr id="16"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47"/>
                    <pic:cNvPicPr>
                      <a:picLocks noChangeAspect="1" noChangeArrowheads="1"/>
                    </pic:cNvPicPr>
                  </pic:nvPicPr>
                  <pic:blipFill>
                    <a:blip r:embed="rId26"/>
                    <a:stretch>
                      <a:fillRect/>
                    </a:stretch>
                  </pic:blipFill>
                  <pic:spPr bwMode="auto">
                    <a:xfrm>
                      <a:off x="0" y="0"/>
                      <a:ext cx="4573270" cy="3794125"/>
                    </a:xfrm>
                    <a:prstGeom prst="rect">
                      <a:avLst/>
                    </a:prstGeom>
                  </pic:spPr>
                </pic:pic>
              </a:graphicData>
            </a:graphic>
          </wp:inline>
        </w:drawing>
      </w:r>
    </w:p>
    <w:p w14:paraId="199FAA05" w14:textId="77777777" w:rsidR="00D94943" w:rsidRDefault="00D94943">
      <w:pPr>
        <w:pStyle w:val="Corpodetexto"/>
        <w:rPr>
          <w:rFonts w:ascii="Arial" w:hAnsi="Arial" w:cs="Arial"/>
          <w:b/>
          <w:bCs/>
          <w:sz w:val="22"/>
          <w:szCs w:val="20"/>
        </w:rPr>
      </w:pPr>
    </w:p>
    <w:p w14:paraId="1D4A4C5F" w14:textId="77777777" w:rsidR="00D94943" w:rsidRDefault="00D94943">
      <w:pPr>
        <w:pStyle w:val="Corpodetexto"/>
        <w:rPr>
          <w:rFonts w:ascii="Arial" w:hAnsi="Arial" w:cs="Arial"/>
          <w:b/>
          <w:bCs/>
          <w:sz w:val="22"/>
          <w:szCs w:val="20"/>
        </w:rPr>
      </w:pPr>
    </w:p>
    <w:p w14:paraId="4660A816" w14:textId="77777777" w:rsidR="00D94943" w:rsidRDefault="00D94943">
      <w:pPr>
        <w:pStyle w:val="Corpodetexto"/>
        <w:rPr>
          <w:rFonts w:ascii="Arial" w:hAnsi="Arial" w:cs="Arial"/>
          <w:b/>
          <w:bCs/>
          <w:sz w:val="22"/>
          <w:szCs w:val="20"/>
        </w:rPr>
      </w:pPr>
    </w:p>
    <w:p w14:paraId="0568272B" w14:textId="77777777" w:rsidR="00B3553A" w:rsidRDefault="006A503A">
      <w:pPr>
        <w:pStyle w:val="Corpodetexto"/>
        <w:rPr>
          <w:rFonts w:ascii="Arial" w:hAnsi="Arial" w:cs="Arial"/>
          <w:b/>
          <w:color w:val="000000"/>
          <w:sz w:val="22"/>
          <w:szCs w:val="20"/>
        </w:rPr>
      </w:pPr>
      <w:r>
        <w:rPr>
          <w:rFonts w:ascii="Arial" w:hAnsi="Arial" w:cs="Arial"/>
          <w:b/>
          <w:bCs/>
          <w:sz w:val="22"/>
          <w:szCs w:val="20"/>
        </w:rPr>
        <w:lastRenderedPageBreak/>
        <w:t xml:space="preserve">Ação 6 – </w:t>
      </w:r>
      <w:r>
        <w:rPr>
          <w:rFonts w:ascii="Arial" w:hAnsi="Arial" w:cs="Arial"/>
          <w:b/>
          <w:bCs/>
          <w:color w:val="000000"/>
          <w:sz w:val="22"/>
          <w:szCs w:val="20"/>
        </w:rPr>
        <w:t>Realizar</w:t>
      </w:r>
      <w:r>
        <w:rPr>
          <w:rFonts w:ascii="Arial" w:hAnsi="Arial" w:cs="Arial"/>
          <w:b/>
          <w:color w:val="000000"/>
          <w:sz w:val="22"/>
          <w:szCs w:val="20"/>
        </w:rPr>
        <w:t xml:space="preserve"> Estudos de Viabilidade Econômica do Grupo Tratamento.</w:t>
      </w:r>
    </w:p>
    <w:p w14:paraId="07B34802" w14:textId="77777777" w:rsidR="00B3553A" w:rsidRDefault="00B3553A">
      <w:pPr>
        <w:pStyle w:val="Corpodetexto"/>
        <w:rPr>
          <w:rFonts w:ascii="Arial" w:hAnsi="Arial" w:cs="Arial"/>
          <w:b/>
          <w:color w:val="000000"/>
          <w:sz w:val="22"/>
          <w:szCs w:val="20"/>
        </w:rPr>
      </w:pPr>
    </w:p>
    <w:p w14:paraId="03DE2EBA"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7DB3394F" w14:textId="77777777" w:rsidR="00B3553A" w:rsidRDefault="006A503A">
      <w:pPr>
        <w:pStyle w:val="Corpodetexto"/>
        <w:rPr>
          <w:rFonts w:ascii="Arial" w:hAnsi="Arial" w:cs="Arial"/>
          <w:b/>
          <w:color w:val="000000"/>
          <w:sz w:val="20"/>
          <w:szCs w:val="20"/>
        </w:rPr>
      </w:pPr>
      <w:r>
        <w:rPr>
          <w:noProof/>
          <w:lang w:eastAsia="pt-BR"/>
        </w:rPr>
        <w:drawing>
          <wp:inline distT="0" distB="0" distL="0" distR="0" wp14:anchorId="4E5F2146" wp14:editId="328C559E">
            <wp:extent cx="4625340" cy="3873500"/>
            <wp:effectExtent l="0" t="0" r="0" b="0"/>
            <wp:docPr id="17"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48"/>
                    <pic:cNvPicPr>
                      <a:picLocks noChangeAspect="1" noChangeArrowheads="1"/>
                    </pic:cNvPicPr>
                  </pic:nvPicPr>
                  <pic:blipFill>
                    <a:blip r:embed="rId27"/>
                    <a:stretch>
                      <a:fillRect/>
                    </a:stretch>
                  </pic:blipFill>
                  <pic:spPr bwMode="auto">
                    <a:xfrm>
                      <a:off x="0" y="0"/>
                      <a:ext cx="4625340" cy="3873500"/>
                    </a:xfrm>
                    <a:prstGeom prst="rect">
                      <a:avLst/>
                    </a:prstGeom>
                  </pic:spPr>
                </pic:pic>
              </a:graphicData>
            </a:graphic>
          </wp:inline>
        </w:drawing>
      </w:r>
    </w:p>
    <w:p w14:paraId="5FAA7E30" w14:textId="77777777" w:rsidR="00B3553A" w:rsidRDefault="00B3553A">
      <w:pPr>
        <w:pStyle w:val="Corpodetexto"/>
        <w:rPr>
          <w:rFonts w:ascii="Arial" w:hAnsi="Arial" w:cs="Arial"/>
          <w:b/>
          <w:bCs/>
          <w:sz w:val="20"/>
          <w:szCs w:val="20"/>
        </w:rPr>
      </w:pPr>
    </w:p>
    <w:p w14:paraId="2AB7E642" w14:textId="77777777" w:rsidR="00B3553A" w:rsidRDefault="006A503A">
      <w:pPr>
        <w:pStyle w:val="Corpodetexto"/>
        <w:rPr>
          <w:rFonts w:ascii="Arial" w:hAnsi="Arial" w:cs="Arial"/>
          <w:b/>
          <w:color w:val="000000"/>
          <w:sz w:val="22"/>
          <w:szCs w:val="20"/>
        </w:rPr>
      </w:pPr>
      <w:r>
        <w:rPr>
          <w:rFonts w:ascii="Arial" w:hAnsi="Arial" w:cs="Arial"/>
          <w:b/>
          <w:bCs/>
          <w:sz w:val="22"/>
          <w:szCs w:val="20"/>
        </w:rPr>
        <w:t xml:space="preserve">Ação 7 – </w:t>
      </w:r>
      <w:r>
        <w:rPr>
          <w:rFonts w:ascii="Arial" w:hAnsi="Arial" w:cs="Arial"/>
          <w:b/>
          <w:bCs/>
          <w:color w:val="000000"/>
          <w:sz w:val="22"/>
          <w:szCs w:val="20"/>
        </w:rPr>
        <w:t>Realizar</w:t>
      </w:r>
      <w:r>
        <w:rPr>
          <w:rFonts w:ascii="Arial" w:hAnsi="Arial" w:cs="Arial"/>
          <w:b/>
          <w:color w:val="000000"/>
          <w:sz w:val="22"/>
          <w:szCs w:val="20"/>
        </w:rPr>
        <w:t xml:space="preserve"> Estudos de Viabilidade Econômica do Grupo Controle.</w:t>
      </w:r>
    </w:p>
    <w:p w14:paraId="6C093E40" w14:textId="77777777" w:rsidR="00B3553A" w:rsidRDefault="00B3553A">
      <w:pPr>
        <w:pStyle w:val="Corpodetexto"/>
        <w:rPr>
          <w:rFonts w:ascii="Arial" w:hAnsi="Arial" w:cs="Arial"/>
          <w:b/>
          <w:color w:val="000000"/>
          <w:sz w:val="22"/>
          <w:szCs w:val="20"/>
        </w:rPr>
      </w:pPr>
    </w:p>
    <w:p w14:paraId="39A61A02"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344082D6" w14:textId="77777777" w:rsidR="00B3553A" w:rsidRDefault="006A503A">
      <w:pPr>
        <w:pStyle w:val="Corpodetexto"/>
        <w:rPr>
          <w:rFonts w:ascii="Arial" w:hAnsi="Arial" w:cs="Arial"/>
          <w:b/>
          <w:color w:val="000000"/>
          <w:sz w:val="20"/>
          <w:szCs w:val="20"/>
        </w:rPr>
      </w:pPr>
      <w:r>
        <w:rPr>
          <w:noProof/>
          <w:lang w:eastAsia="pt-BR"/>
        </w:rPr>
        <w:drawing>
          <wp:inline distT="0" distB="0" distL="0" distR="0" wp14:anchorId="4CBD6A69" wp14:editId="19A81A16">
            <wp:extent cx="4417695" cy="3699510"/>
            <wp:effectExtent l="0" t="0" r="0" b="0"/>
            <wp:docPr id="18"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49"/>
                    <pic:cNvPicPr>
                      <a:picLocks noChangeAspect="1" noChangeArrowheads="1"/>
                    </pic:cNvPicPr>
                  </pic:nvPicPr>
                  <pic:blipFill>
                    <a:blip r:embed="rId28"/>
                    <a:stretch>
                      <a:fillRect/>
                    </a:stretch>
                  </pic:blipFill>
                  <pic:spPr bwMode="auto">
                    <a:xfrm>
                      <a:off x="0" y="0"/>
                      <a:ext cx="4417695" cy="3699510"/>
                    </a:xfrm>
                    <a:prstGeom prst="rect">
                      <a:avLst/>
                    </a:prstGeom>
                  </pic:spPr>
                </pic:pic>
              </a:graphicData>
            </a:graphic>
          </wp:inline>
        </w:drawing>
      </w:r>
    </w:p>
    <w:p w14:paraId="29E829DB" w14:textId="77777777" w:rsidR="00B3553A" w:rsidRDefault="006A503A">
      <w:pPr>
        <w:pStyle w:val="Corpodetexto"/>
        <w:rPr>
          <w:rFonts w:ascii="Arial" w:hAnsi="Arial" w:cs="Arial"/>
          <w:b/>
          <w:bCs/>
          <w:sz w:val="22"/>
          <w:szCs w:val="20"/>
        </w:rPr>
      </w:pPr>
      <w:r>
        <w:rPr>
          <w:rFonts w:ascii="Arial" w:hAnsi="Arial" w:cs="Arial"/>
          <w:b/>
          <w:bCs/>
          <w:sz w:val="22"/>
          <w:szCs w:val="20"/>
        </w:rPr>
        <w:lastRenderedPageBreak/>
        <w:t>Ação 8 – Realizar Estudos de Viabilidade Econômica do Grupo Tratamento no Status Marco Um, após 12 meses.</w:t>
      </w:r>
    </w:p>
    <w:p w14:paraId="4A9A6F6E" w14:textId="77777777" w:rsidR="00B3553A" w:rsidRDefault="00B3553A">
      <w:pPr>
        <w:pStyle w:val="Corpodetexto"/>
        <w:rPr>
          <w:rFonts w:ascii="Arial" w:hAnsi="Arial" w:cs="Arial"/>
          <w:b/>
          <w:bCs/>
          <w:color w:val="000000"/>
          <w:sz w:val="22"/>
          <w:szCs w:val="20"/>
        </w:rPr>
      </w:pPr>
    </w:p>
    <w:p w14:paraId="21B1A3A2"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36DF3B12" w14:textId="77777777" w:rsidR="00B3553A" w:rsidRDefault="006A503A">
      <w:pPr>
        <w:pStyle w:val="Corpodetexto"/>
        <w:rPr>
          <w:rFonts w:ascii="Arial" w:hAnsi="Arial" w:cs="Arial"/>
          <w:b/>
          <w:bCs/>
          <w:color w:val="000000"/>
          <w:sz w:val="20"/>
          <w:szCs w:val="20"/>
        </w:rPr>
      </w:pPr>
      <w:r>
        <w:rPr>
          <w:noProof/>
          <w:lang w:eastAsia="pt-BR"/>
        </w:rPr>
        <w:drawing>
          <wp:inline distT="0" distB="0" distL="0" distR="0" wp14:anchorId="60FD6C99" wp14:editId="753C02AB">
            <wp:extent cx="4328795" cy="3620770"/>
            <wp:effectExtent l="0" t="0" r="0" b="0"/>
            <wp:docPr id="19"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61"/>
                    <pic:cNvPicPr>
                      <a:picLocks noChangeAspect="1" noChangeArrowheads="1"/>
                    </pic:cNvPicPr>
                  </pic:nvPicPr>
                  <pic:blipFill>
                    <a:blip r:embed="rId29"/>
                    <a:stretch>
                      <a:fillRect/>
                    </a:stretch>
                  </pic:blipFill>
                  <pic:spPr bwMode="auto">
                    <a:xfrm>
                      <a:off x="0" y="0"/>
                      <a:ext cx="4328795" cy="3620770"/>
                    </a:xfrm>
                    <a:prstGeom prst="rect">
                      <a:avLst/>
                    </a:prstGeom>
                  </pic:spPr>
                </pic:pic>
              </a:graphicData>
            </a:graphic>
          </wp:inline>
        </w:drawing>
      </w:r>
    </w:p>
    <w:p w14:paraId="2CE9E460" w14:textId="77777777" w:rsidR="00B3553A" w:rsidRDefault="00B3553A">
      <w:pPr>
        <w:pStyle w:val="Corpodetexto"/>
        <w:rPr>
          <w:rFonts w:ascii="Arial" w:hAnsi="Arial" w:cs="Arial"/>
          <w:b/>
          <w:bCs/>
          <w:color w:val="000000"/>
          <w:sz w:val="20"/>
          <w:szCs w:val="20"/>
        </w:rPr>
      </w:pPr>
    </w:p>
    <w:p w14:paraId="23EB119D" w14:textId="77777777" w:rsidR="00B3553A" w:rsidRDefault="00B3553A">
      <w:pPr>
        <w:pStyle w:val="Corpodetexto"/>
        <w:rPr>
          <w:rFonts w:ascii="Arial" w:hAnsi="Arial" w:cs="Arial"/>
          <w:b/>
          <w:bCs/>
          <w:sz w:val="20"/>
          <w:szCs w:val="20"/>
        </w:rPr>
      </w:pPr>
    </w:p>
    <w:p w14:paraId="0C0F8C9B" w14:textId="77777777" w:rsidR="00B3553A" w:rsidRDefault="006A503A">
      <w:pPr>
        <w:pStyle w:val="Corpodetexto"/>
        <w:rPr>
          <w:rFonts w:ascii="Arial" w:hAnsi="Arial" w:cs="Arial"/>
          <w:b/>
          <w:bCs/>
          <w:sz w:val="22"/>
          <w:szCs w:val="20"/>
        </w:rPr>
      </w:pPr>
      <w:r>
        <w:rPr>
          <w:rFonts w:ascii="Arial" w:hAnsi="Arial" w:cs="Arial"/>
          <w:b/>
          <w:bCs/>
          <w:sz w:val="22"/>
          <w:szCs w:val="20"/>
        </w:rPr>
        <w:t>Ação 9 – Realizar Estudos de Viabilidade Econômica do Grupo Controle no Status Marco Um, após 12 meses.</w:t>
      </w:r>
    </w:p>
    <w:p w14:paraId="4B91BE3F" w14:textId="77777777" w:rsidR="00B3553A" w:rsidRDefault="00B3553A">
      <w:pPr>
        <w:pStyle w:val="Corpodetexto"/>
        <w:rPr>
          <w:rFonts w:ascii="Arial" w:hAnsi="Arial" w:cs="Arial"/>
          <w:b/>
          <w:bCs/>
          <w:color w:val="000000"/>
          <w:sz w:val="22"/>
          <w:szCs w:val="20"/>
        </w:rPr>
      </w:pPr>
    </w:p>
    <w:p w14:paraId="313C499C"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70E0AD87" w14:textId="77777777" w:rsidR="00B3553A" w:rsidRDefault="006A503A">
      <w:pPr>
        <w:pStyle w:val="Corpodetexto"/>
        <w:rPr>
          <w:rFonts w:ascii="Arial" w:hAnsi="Arial" w:cs="Arial"/>
          <w:b/>
          <w:bCs/>
          <w:color w:val="000000"/>
          <w:sz w:val="20"/>
          <w:szCs w:val="20"/>
        </w:rPr>
      </w:pPr>
      <w:r>
        <w:rPr>
          <w:noProof/>
          <w:lang w:eastAsia="pt-BR"/>
        </w:rPr>
        <w:drawing>
          <wp:inline distT="0" distB="0" distL="0" distR="0" wp14:anchorId="1A3F5934" wp14:editId="0B4DD5C5">
            <wp:extent cx="4090035" cy="3420745"/>
            <wp:effectExtent l="0" t="0" r="0" b="0"/>
            <wp:docPr id="20"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62"/>
                    <pic:cNvPicPr>
                      <a:picLocks noChangeAspect="1" noChangeArrowheads="1"/>
                    </pic:cNvPicPr>
                  </pic:nvPicPr>
                  <pic:blipFill>
                    <a:blip r:embed="rId30"/>
                    <a:stretch>
                      <a:fillRect/>
                    </a:stretch>
                  </pic:blipFill>
                  <pic:spPr bwMode="auto">
                    <a:xfrm>
                      <a:off x="0" y="0"/>
                      <a:ext cx="4090035" cy="3420745"/>
                    </a:xfrm>
                    <a:prstGeom prst="rect">
                      <a:avLst/>
                    </a:prstGeom>
                  </pic:spPr>
                </pic:pic>
              </a:graphicData>
            </a:graphic>
          </wp:inline>
        </w:drawing>
      </w:r>
    </w:p>
    <w:p w14:paraId="766DF54C" w14:textId="77777777" w:rsidR="00B3553A" w:rsidRDefault="006A503A">
      <w:pPr>
        <w:pStyle w:val="Corpodetexto"/>
        <w:jc w:val="both"/>
        <w:rPr>
          <w:rFonts w:ascii="Arial" w:hAnsi="Arial" w:cs="Arial"/>
          <w:b/>
          <w:color w:val="000000"/>
          <w:sz w:val="22"/>
          <w:szCs w:val="20"/>
        </w:rPr>
      </w:pPr>
      <w:r>
        <w:rPr>
          <w:rFonts w:ascii="Arial" w:hAnsi="Arial" w:cs="Arial"/>
          <w:b/>
          <w:bCs/>
          <w:sz w:val="22"/>
          <w:szCs w:val="20"/>
        </w:rPr>
        <w:lastRenderedPageBreak/>
        <w:t xml:space="preserve">Ação 10 – </w:t>
      </w:r>
      <w:r>
        <w:rPr>
          <w:rFonts w:ascii="Arial" w:hAnsi="Arial" w:cs="Arial"/>
          <w:b/>
          <w:color w:val="000000"/>
          <w:sz w:val="22"/>
          <w:szCs w:val="20"/>
        </w:rPr>
        <w:t>Assistência Técnica Socioprodutiva, Acompanhamento e Orientação aos Empreendimentos (Fase 2).</w:t>
      </w:r>
    </w:p>
    <w:p w14:paraId="73685C1E" w14:textId="77777777" w:rsidR="00B3553A" w:rsidRDefault="00B3553A">
      <w:pPr>
        <w:pStyle w:val="Corpodetexto"/>
        <w:jc w:val="both"/>
        <w:rPr>
          <w:rFonts w:ascii="Arial" w:hAnsi="Arial" w:cs="Arial"/>
          <w:b/>
          <w:color w:val="000000"/>
          <w:sz w:val="22"/>
          <w:szCs w:val="20"/>
        </w:rPr>
      </w:pPr>
    </w:p>
    <w:p w14:paraId="05A2E051"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548428D0" w14:textId="77777777" w:rsidR="00B3553A" w:rsidRDefault="006A503A">
      <w:pPr>
        <w:pStyle w:val="Corpodetexto"/>
        <w:jc w:val="both"/>
        <w:rPr>
          <w:rFonts w:ascii="Arial" w:hAnsi="Arial" w:cs="Arial"/>
          <w:b/>
          <w:color w:val="000000"/>
          <w:sz w:val="20"/>
          <w:szCs w:val="20"/>
        </w:rPr>
      </w:pPr>
      <w:r>
        <w:rPr>
          <w:noProof/>
          <w:lang w:eastAsia="pt-BR"/>
        </w:rPr>
        <w:drawing>
          <wp:inline distT="0" distB="0" distL="0" distR="0" wp14:anchorId="440E8AAF" wp14:editId="7CEB242D">
            <wp:extent cx="4589780" cy="4481830"/>
            <wp:effectExtent l="0" t="0" r="0" b="0"/>
            <wp:docPr id="21"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50"/>
                    <pic:cNvPicPr>
                      <a:picLocks noChangeAspect="1" noChangeArrowheads="1"/>
                    </pic:cNvPicPr>
                  </pic:nvPicPr>
                  <pic:blipFill>
                    <a:blip r:embed="rId31"/>
                    <a:stretch>
                      <a:fillRect/>
                    </a:stretch>
                  </pic:blipFill>
                  <pic:spPr bwMode="auto">
                    <a:xfrm>
                      <a:off x="0" y="0"/>
                      <a:ext cx="4589780" cy="4481830"/>
                    </a:xfrm>
                    <a:prstGeom prst="rect">
                      <a:avLst/>
                    </a:prstGeom>
                  </pic:spPr>
                </pic:pic>
              </a:graphicData>
            </a:graphic>
          </wp:inline>
        </w:drawing>
      </w:r>
    </w:p>
    <w:p w14:paraId="6D1EA5E7" w14:textId="77777777" w:rsidR="00B3553A" w:rsidRDefault="00B3553A">
      <w:pPr>
        <w:pStyle w:val="Corpodetexto"/>
        <w:rPr>
          <w:rFonts w:ascii="Arial" w:hAnsi="Arial" w:cs="Arial"/>
          <w:b/>
          <w:bCs/>
          <w:sz w:val="20"/>
          <w:szCs w:val="20"/>
        </w:rPr>
      </w:pPr>
    </w:p>
    <w:p w14:paraId="4BCF6FCD" w14:textId="77777777" w:rsidR="00B3553A" w:rsidRDefault="00B3553A">
      <w:pPr>
        <w:pStyle w:val="Corpodetexto"/>
        <w:rPr>
          <w:rFonts w:ascii="Arial" w:hAnsi="Arial" w:cs="Arial"/>
          <w:b/>
          <w:bCs/>
          <w:sz w:val="22"/>
          <w:szCs w:val="20"/>
        </w:rPr>
      </w:pPr>
    </w:p>
    <w:p w14:paraId="7000E010" w14:textId="77777777" w:rsidR="00B3553A" w:rsidRDefault="00B3553A">
      <w:pPr>
        <w:pStyle w:val="Corpodetexto"/>
        <w:rPr>
          <w:rFonts w:ascii="Arial" w:hAnsi="Arial" w:cs="Arial"/>
          <w:b/>
          <w:bCs/>
          <w:sz w:val="22"/>
          <w:szCs w:val="20"/>
        </w:rPr>
      </w:pPr>
    </w:p>
    <w:p w14:paraId="6CA0C8C9" w14:textId="77777777" w:rsidR="00B3553A" w:rsidRDefault="00B3553A">
      <w:pPr>
        <w:pStyle w:val="Corpodetexto"/>
        <w:rPr>
          <w:rFonts w:ascii="Arial" w:hAnsi="Arial" w:cs="Arial"/>
          <w:b/>
          <w:bCs/>
          <w:sz w:val="22"/>
          <w:szCs w:val="20"/>
        </w:rPr>
      </w:pPr>
    </w:p>
    <w:p w14:paraId="6F43B456" w14:textId="77777777" w:rsidR="00B3553A" w:rsidRDefault="00B3553A">
      <w:pPr>
        <w:pStyle w:val="Corpodetexto"/>
        <w:rPr>
          <w:rFonts w:ascii="Arial" w:hAnsi="Arial" w:cs="Arial"/>
          <w:b/>
          <w:bCs/>
          <w:sz w:val="22"/>
          <w:szCs w:val="20"/>
        </w:rPr>
      </w:pPr>
    </w:p>
    <w:p w14:paraId="136A480C" w14:textId="77777777" w:rsidR="00B3553A" w:rsidRDefault="00B3553A">
      <w:pPr>
        <w:pStyle w:val="Corpodetexto"/>
        <w:rPr>
          <w:rFonts w:ascii="Arial" w:hAnsi="Arial" w:cs="Arial"/>
          <w:b/>
          <w:bCs/>
          <w:sz w:val="22"/>
          <w:szCs w:val="20"/>
        </w:rPr>
      </w:pPr>
    </w:p>
    <w:p w14:paraId="6F5AB120" w14:textId="77777777" w:rsidR="00B3553A" w:rsidRDefault="00B3553A">
      <w:pPr>
        <w:pStyle w:val="Corpodetexto"/>
        <w:rPr>
          <w:rFonts w:ascii="Arial" w:hAnsi="Arial" w:cs="Arial"/>
          <w:b/>
          <w:bCs/>
          <w:sz w:val="22"/>
          <w:szCs w:val="20"/>
        </w:rPr>
      </w:pPr>
    </w:p>
    <w:p w14:paraId="0549FE62" w14:textId="77777777" w:rsidR="00B3553A" w:rsidRDefault="00B3553A">
      <w:pPr>
        <w:pStyle w:val="Corpodetexto"/>
        <w:rPr>
          <w:rFonts w:ascii="Arial" w:hAnsi="Arial" w:cs="Arial"/>
          <w:b/>
          <w:bCs/>
          <w:sz w:val="22"/>
          <w:szCs w:val="20"/>
        </w:rPr>
      </w:pPr>
    </w:p>
    <w:p w14:paraId="02B09C7E" w14:textId="77777777" w:rsidR="00B3553A" w:rsidRDefault="00B3553A">
      <w:pPr>
        <w:pStyle w:val="Corpodetexto"/>
        <w:rPr>
          <w:rFonts w:ascii="Arial" w:hAnsi="Arial" w:cs="Arial"/>
          <w:b/>
          <w:bCs/>
          <w:sz w:val="22"/>
          <w:szCs w:val="20"/>
        </w:rPr>
      </w:pPr>
    </w:p>
    <w:p w14:paraId="4C704BAA" w14:textId="77777777" w:rsidR="00B3553A" w:rsidRDefault="00B3553A">
      <w:pPr>
        <w:pStyle w:val="Corpodetexto"/>
        <w:rPr>
          <w:rFonts w:ascii="Arial" w:hAnsi="Arial" w:cs="Arial"/>
          <w:b/>
          <w:bCs/>
          <w:sz w:val="22"/>
          <w:szCs w:val="20"/>
        </w:rPr>
      </w:pPr>
    </w:p>
    <w:p w14:paraId="0B1393F4" w14:textId="77777777" w:rsidR="00B3553A" w:rsidRDefault="00B3553A">
      <w:pPr>
        <w:pStyle w:val="Corpodetexto"/>
        <w:rPr>
          <w:rFonts w:ascii="Arial" w:hAnsi="Arial" w:cs="Arial"/>
          <w:b/>
          <w:bCs/>
          <w:sz w:val="22"/>
          <w:szCs w:val="20"/>
        </w:rPr>
      </w:pPr>
    </w:p>
    <w:p w14:paraId="091F9DEF" w14:textId="77777777" w:rsidR="00B3553A" w:rsidRDefault="00B3553A">
      <w:pPr>
        <w:pStyle w:val="Corpodetexto"/>
        <w:rPr>
          <w:rFonts w:ascii="Arial" w:hAnsi="Arial" w:cs="Arial"/>
          <w:b/>
          <w:bCs/>
          <w:sz w:val="22"/>
          <w:szCs w:val="20"/>
        </w:rPr>
      </w:pPr>
    </w:p>
    <w:p w14:paraId="1CFA8656" w14:textId="77777777" w:rsidR="00B3553A" w:rsidRDefault="00B3553A">
      <w:pPr>
        <w:pStyle w:val="Corpodetexto"/>
        <w:rPr>
          <w:rFonts w:ascii="Arial" w:hAnsi="Arial" w:cs="Arial"/>
          <w:b/>
          <w:bCs/>
          <w:sz w:val="22"/>
          <w:szCs w:val="20"/>
        </w:rPr>
      </w:pPr>
    </w:p>
    <w:p w14:paraId="520040AC" w14:textId="77777777" w:rsidR="00B3553A" w:rsidRDefault="00B3553A">
      <w:pPr>
        <w:pStyle w:val="Corpodetexto"/>
        <w:rPr>
          <w:rFonts w:ascii="Arial" w:hAnsi="Arial" w:cs="Arial"/>
          <w:b/>
          <w:bCs/>
          <w:sz w:val="22"/>
          <w:szCs w:val="20"/>
        </w:rPr>
      </w:pPr>
    </w:p>
    <w:p w14:paraId="6EBDDF7F" w14:textId="77777777" w:rsidR="00B3553A" w:rsidRDefault="00B3553A">
      <w:pPr>
        <w:pStyle w:val="Corpodetexto"/>
        <w:rPr>
          <w:rFonts w:ascii="Arial" w:hAnsi="Arial" w:cs="Arial"/>
          <w:b/>
          <w:bCs/>
          <w:sz w:val="22"/>
          <w:szCs w:val="20"/>
        </w:rPr>
      </w:pPr>
    </w:p>
    <w:p w14:paraId="05340340" w14:textId="77777777" w:rsidR="00B3553A" w:rsidRDefault="00B3553A">
      <w:pPr>
        <w:pStyle w:val="Corpodetexto"/>
        <w:rPr>
          <w:rFonts w:ascii="Arial" w:hAnsi="Arial" w:cs="Arial"/>
          <w:b/>
          <w:bCs/>
          <w:sz w:val="22"/>
          <w:szCs w:val="20"/>
        </w:rPr>
      </w:pPr>
    </w:p>
    <w:p w14:paraId="376D6852" w14:textId="77777777" w:rsidR="00B3553A" w:rsidRDefault="00B3553A">
      <w:pPr>
        <w:pStyle w:val="Corpodetexto"/>
        <w:rPr>
          <w:rFonts w:ascii="Arial" w:hAnsi="Arial" w:cs="Arial"/>
          <w:b/>
          <w:bCs/>
          <w:sz w:val="22"/>
          <w:szCs w:val="20"/>
        </w:rPr>
      </w:pPr>
    </w:p>
    <w:p w14:paraId="7B47E2DC" w14:textId="77777777" w:rsidR="00B3553A" w:rsidRDefault="00B3553A">
      <w:pPr>
        <w:pStyle w:val="Corpodetexto"/>
        <w:rPr>
          <w:rFonts w:ascii="Arial" w:hAnsi="Arial" w:cs="Arial"/>
          <w:b/>
          <w:bCs/>
          <w:sz w:val="22"/>
          <w:szCs w:val="20"/>
        </w:rPr>
      </w:pPr>
    </w:p>
    <w:p w14:paraId="0FD7004B" w14:textId="77777777" w:rsidR="00B3553A" w:rsidRDefault="00B3553A">
      <w:pPr>
        <w:pStyle w:val="Corpodetexto"/>
        <w:rPr>
          <w:rFonts w:ascii="Arial" w:hAnsi="Arial" w:cs="Arial"/>
          <w:b/>
          <w:bCs/>
          <w:sz w:val="22"/>
          <w:szCs w:val="20"/>
        </w:rPr>
      </w:pPr>
    </w:p>
    <w:p w14:paraId="46330627" w14:textId="77777777" w:rsidR="00B3553A" w:rsidRDefault="00B3553A">
      <w:pPr>
        <w:pStyle w:val="Corpodetexto"/>
        <w:rPr>
          <w:rFonts w:ascii="Arial" w:hAnsi="Arial" w:cs="Arial"/>
          <w:b/>
          <w:bCs/>
          <w:sz w:val="22"/>
          <w:szCs w:val="20"/>
        </w:rPr>
      </w:pPr>
    </w:p>
    <w:p w14:paraId="2E7FD5E5" w14:textId="77777777" w:rsidR="00B3553A" w:rsidRDefault="00B3553A">
      <w:pPr>
        <w:pStyle w:val="Corpodetexto"/>
        <w:rPr>
          <w:rFonts w:ascii="Arial" w:hAnsi="Arial" w:cs="Arial"/>
          <w:b/>
          <w:bCs/>
          <w:sz w:val="22"/>
          <w:szCs w:val="20"/>
        </w:rPr>
      </w:pPr>
    </w:p>
    <w:p w14:paraId="793D6FDB" w14:textId="77777777" w:rsidR="00B3553A" w:rsidRDefault="00B3553A">
      <w:pPr>
        <w:pStyle w:val="Corpodetexto"/>
        <w:rPr>
          <w:rFonts w:ascii="Arial" w:hAnsi="Arial" w:cs="Arial"/>
          <w:b/>
          <w:bCs/>
          <w:sz w:val="22"/>
          <w:szCs w:val="20"/>
        </w:rPr>
      </w:pPr>
    </w:p>
    <w:p w14:paraId="44F91134" w14:textId="77777777" w:rsidR="00B3553A" w:rsidRDefault="006A503A">
      <w:pPr>
        <w:pStyle w:val="Corpodetexto"/>
        <w:rPr>
          <w:rFonts w:ascii="Arial" w:hAnsi="Arial" w:cs="Arial"/>
          <w:b/>
          <w:sz w:val="22"/>
          <w:szCs w:val="20"/>
        </w:rPr>
      </w:pPr>
      <w:r>
        <w:rPr>
          <w:rFonts w:ascii="Arial" w:hAnsi="Arial" w:cs="Arial"/>
          <w:b/>
          <w:bCs/>
          <w:sz w:val="22"/>
          <w:szCs w:val="20"/>
        </w:rPr>
        <w:lastRenderedPageBreak/>
        <w:t xml:space="preserve">Ação 11 – </w:t>
      </w:r>
      <w:r>
        <w:rPr>
          <w:rFonts w:ascii="Arial" w:hAnsi="Arial" w:cs="Arial"/>
          <w:b/>
          <w:sz w:val="22"/>
          <w:szCs w:val="20"/>
        </w:rPr>
        <w:t>Realizar Qualificação dos Empreendedores.</w:t>
      </w:r>
    </w:p>
    <w:p w14:paraId="2215E06B" w14:textId="77777777" w:rsidR="00B3553A" w:rsidRDefault="00B3553A">
      <w:pPr>
        <w:pStyle w:val="Corpodetexto"/>
        <w:rPr>
          <w:rFonts w:ascii="Arial" w:hAnsi="Arial" w:cs="Arial"/>
          <w:b/>
          <w:sz w:val="22"/>
          <w:szCs w:val="20"/>
        </w:rPr>
      </w:pPr>
    </w:p>
    <w:p w14:paraId="3C4F2B42"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443B5A45" w14:textId="77777777" w:rsidR="00B3553A" w:rsidRDefault="006A503A">
      <w:pPr>
        <w:pStyle w:val="Corpodetexto"/>
        <w:rPr>
          <w:rFonts w:ascii="Arial" w:hAnsi="Arial" w:cs="Arial"/>
          <w:b/>
          <w:sz w:val="20"/>
          <w:szCs w:val="20"/>
        </w:rPr>
      </w:pPr>
      <w:r>
        <w:rPr>
          <w:noProof/>
          <w:lang w:eastAsia="pt-BR"/>
        </w:rPr>
        <w:drawing>
          <wp:inline distT="0" distB="0" distL="0" distR="0" wp14:anchorId="63D7D2EC" wp14:editId="69C39C3F">
            <wp:extent cx="4554220" cy="3761740"/>
            <wp:effectExtent l="0" t="0" r="0" b="0"/>
            <wp:docPr id="22"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51"/>
                    <pic:cNvPicPr>
                      <a:picLocks noChangeAspect="1" noChangeArrowheads="1"/>
                    </pic:cNvPicPr>
                  </pic:nvPicPr>
                  <pic:blipFill>
                    <a:blip r:embed="rId32"/>
                    <a:stretch>
                      <a:fillRect/>
                    </a:stretch>
                  </pic:blipFill>
                  <pic:spPr bwMode="auto">
                    <a:xfrm>
                      <a:off x="0" y="0"/>
                      <a:ext cx="4554220" cy="3761740"/>
                    </a:xfrm>
                    <a:prstGeom prst="rect">
                      <a:avLst/>
                    </a:prstGeom>
                  </pic:spPr>
                </pic:pic>
              </a:graphicData>
            </a:graphic>
          </wp:inline>
        </w:drawing>
      </w:r>
    </w:p>
    <w:p w14:paraId="3402D3FF" w14:textId="77777777" w:rsidR="00B3553A" w:rsidRDefault="00B3553A">
      <w:pPr>
        <w:pStyle w:val="Corpodetexto"/>
        <w:rPr>
          <w:rFonts w:ascii="Arial" w:hAnsi="Arial" w:cs="Arial"/>
          <w:b/>
          <w:bCs/>
          <w:sz w:val="20"/>
          <w:szCs w:val="20"/>
        </w:rPr>
      </w:pPr>
    </w:p>
    <w:p w14:paraId="6B8BA9B0" w14:textId="77777777" w:rsidR="00B3553A" w:rsidRDefault="00B3553A">
      <w:pPr>
        <w:pStyle w:val="Corpodetexto"/>
        <w:rPr>
          <w:rFonts w:ascii="Arial" w:hAnsi="Arial" w:cs="Arial"/>
          <w:b/>
          <w:bCs/>
          <w:sz w:val="20"/>
          <w:szCs w:val="20"/>
        </w:rPr>
      </w:pPr>
    </w:p>
    <w:p w14:paraId="031E2B9A" w14:textId="02422B8C" w:rsidR="00FA1F1D" w:rsidRDefault="00FA1F1D" w:rsidP="00FA1F1D">
      <w:pPr>
        <w:pStyle w:val="Corpodetexto"/>
        <w:rPr>
          <w:rFonts w:ascii="Arial" w:hAnsi="Arial" w:cs="Arial"/>
          <w:b/>
          <w:bCs/>
          <w:color w:val="000000"/>
          <w:sz w:val="22"/>
          <w:szCs w:val="20"/>
        </w:rPr>
      </w:pPr>
      <w:r>
        <w:rPr>
          <w:rFonts w:ascii="Arial" w:hAnsi="Arial" w:cs="Arial"/>
          <w:b/>
          <w:bCs/>
          <w:sz w:val="22"/>
          <w:szCs w:val="20"/>
        </w:rPr>
        <w:t xml:space="preserve">Ação 12 – </w:t>
      </w:r>
      <w:r>
        <w:rPr>
          <w:rFonts w:ascii="Arial" w:hAnsi="Arial" w:cs="Arial"/>
          <w:b/>
          <w:sz w:val="22"/>
          <w:szCs w:val="22"/>
        </w:rPr>
        <w:t>Realizar Círculo de Cultura para discutir o acesso às políticas públicas.</w:t>
      </w:r>
    </w:p>
    <w:p w14:paraId="377B53D7" w14:textId="77777777" w:rsidR="00FA1F1D" w:rsidRDefault="00FA1F1D" w:rsidP="00FA1F1D">
      <w:pPr>
        <w:pStyle w:val="Corpodetexto"/>
        <w:rPr>
          <w:rFonts w:ascii="Arial" w:hAnsi="Arial" w:cs="Arial"/>
          <w:b/>
          <w:bCs/>
          <w:color w:val="000000"/>
          <w:sz w:val="22"/>
          <w:szCs w:val="20"/>
        </w:rPr>
      </w:pPr>
    </w:p>
    <w:p w14:paraId="114C2EFC" w14:textId="77777777" w:rsidR="00FA1F1D" w:rsidRDefault="00FA1F1D" w:rsidP="00FA1F1D">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32B335CA" w14:textId="0342AF3F" w:rsidR="00FA1F1D" w:rsidRDefault="008C2BE4" w:rsidP="00FA1F1D">
      <w:pPr>
        <w:pStyle w:val="Corpodetexto"/>
        <w:rPr>
          <w:rFonts w:ascii="Arial" w:hAnsi="Arial" w:cs="Arial"/>
          <w:b/>
          <w:bCs/>
          <w:color w:val="000000"/>
          <w:sz w:val="20"/>
          <w:szCs w:val="20"/>
        </w:rPr>
      </w:pPr>
      <w:r w:rsidRPr="008C2BE4">
        <w:rPr>
          <w:noProof/>
          <w:lang w:eastAsia="pt-BR"/>
        </w:rPr>
        <w:drawing>
          <wp:inline distT="0" distB="0" distL="0" distR="0" wp14:anchorId="4BE6DC6D" wp14:editId="0CEB1A62">
            <wp:extent cx="4554220" cy="3520263"/>
            <wp:effectExtent l="0" t="0" r="0" b="444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69193" cy="3531837"/>
                    </a:xfrm>
                    <a:prstGeom prst="rect">
                      <a:avLst/>
                    </a:prstGeom>
                    <a:noFill/>
                    <a:ln>
                      <a:noFill/>
                    </a:ln>
                  </pic:spPr>
                </pic:pic>
              </a:graphicData>
            </a:graphic>
          </wp:inline>
        </w:drawing>
      </w:r>
    </w:p>
    <w:p w14:paraId="202361B9" w14:textId="77777777" w:rsidR="00FA1F1D" w:rsidRDefault="00FA1F1D" w:rsidP="00FA1F1D">
      <w:pPr>
        <w:pStyle w:val="Corpodetexto"/>
        <w:rPr>
          <w:rFonts w:ascii="Arial" w:hAnsi="Arial" w:cs="Arial"/>
          <w:b/>
          <w:bCs/>
          <w:sz w:val="20"/>
          <w:szCs w:val="20"/>
        </w:rPr>
      </w:pPr>
    </w:p>
    <w:p w14:paraId="67F9ACC9" w14:textId="2011225D" w:rsidR="00B3553A" w:rsidRDefault="008C2BE4">
      <w:pPr>
        <w:pStyle w:val="Corpodetexto"/>
        <w:rPr>
          <w:rFonts w:ascii="Arial" w:hAnsi="Arial" w:cs="Arial"/>
          <w:b/>
          <w:sz w:val="22"/>
          <w:szCs w:val="20"/>
        </w:rPr>
      </w:pPr>
      <w:r>
        <w:rPr>
          <w:rFonts w:ascii="Arial" w:hAnsi="Arial" w:cs="Arial"/>
          <w:b/>
          <w:bCs/>
          <w:sz w:val="22"/>
          <w:szCs w:val="20"/>
        </w:rPr>
        <w:lastRenderedPageBreak/>
        <w:t>Ação 13</w:t>
      </w:r>
      <w:r w:rsidR="006A503A">
        <w:rPr>
          <w:rFonts w:ascii="Arial" w:hAnsi="Arial" w:cs="Arial"/>
          <w:b/>
          <w:bCs/>
          <w:sz w:val="22"/>
          <w:szCs w:val="20"/>
        </w:rPr>
        <w:t xml:space="preserve"> – </w:t>
      </w:r>
      <w:r w:rsidR="006A503A">
        <w:rPr>
          <w:rFonts w:ascii="Arial" w:hAnsi="Arial" w:cs="Arial"/>
          <w:b/>
          <w:sz w:val="22"/>
          <w:szCs w:val="20"/>
        </w:rPr>
        <w:t xml:space="preserve">Promover Orientação e Encaminhamento para Acesso ao Microcrédito </w:t>
      </w:r>
    </w:p>
    <w:p w14:paraId="706691EE" w14:textId="77777777" w:rsidR="00B3553A" w:rsidRDefault="00B3553A">
      <w:pPr>
        <w:pStyle w:val="Corpodetexto"/>
        <w:rPr>
          <w:rFonts w:ascii="Arial" w:hAnsi="Arial" w:cs="Arial"/>
          <w:b/>
          <w:sz w:val="22"/>
          <w:szCs w:val="20"/>
        </w:rPr>
      </w:pPr>
    </w:p>
    <w:p w14:paraId="29F93B6B"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59693756" w14:textId="77777777" w:rsidR="00B3553A" w:rsidRDefault="006A503A">
      <w:pPr>
        <w:pStyle w:val="Corpodetexto"/>
        <w:rPr>
          <w:rFonts w:ascii="Arial" w:hAnsi="Arial" w:cs="Arial"/>
          <w:b/>
          <w:sz w:val="20"/>
          <w:szCs w:val="20"/>
        </w:rPr>
      </w:pPr>
      <w:r>
        <w:rPr>
          <w:noProof/>
          <w:lang w:eastAsia="pt-BR"/>
        </w:rPr>
        <w:drawing>
          <wp:inline distT="0" distB="0" distL="0" distR="0" wp14:anchorId="104E080A" wp14:editId="1C97115F">
            <wp:extent cx="4630420" cy="3223895"/>
            <wp:effectExtent l="0" t="0" r="0" b="0"/>
            <wp:docPr id="23"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m 52"/>
                    <pic:cNvPicPr>
                      <a:picLocks noChangeAspect="1" noChangeArrowheads="1"/>
                    </pic:cNvPicPr>
                  </pic:nvPicPr>
                  <pic:blipFill>
                    <a:blip r:embed="rId34"/>
                    <a:stretch>
                      <a:fillRect/>
                    </a:stretch>
                  </pic:blipFill>
                  <pic:spPr bwMode="auto">
                    <a:xfrm>
                      <a:off x="0" y="0"/>
                      <a:ext cx="4630420" cy="3223895"/>
                    </a:xfrm>
                    <a:prstGeom prst="rect">
                      <a:avLst/>
                    </a:prstGeom>
                  </pic:spPr>
                </pic:pic>
              </a:graphicData>
            </a:graphic>
          </wp:inline>
        </w:drawing>
      </w:r>
    </w:p>
    <w:p w14:paraId="347CB250" w14:textId="77777777" w:rsidR="00B3553A" w:rsidRDefault="00B3553A">
      <w:pPr>
        <w:pStyle w:val="Corpodetexto"/>
        <w:rPr>
          <w:rFonts w:ascii="Arial" w:hAnsi="Arial" w:cs="Arial"/>
          <w:b/>
          <w:bCs/>
          <w:sz w:val="20"/>
          <w:szCs w:val="20"/>
        </w:rPr>
      </w:pPr>
    </w:p>
    <w:p w14:paraId="2ED17943" w14:textId="77777777" w:rsidR="00B3553A" w:rsidRDefault="00B3553A">
      <w:pPr>
        <w:pStyle w:val="Corpodetexto"/>
        <w:rPr>
          <w:rFonts w:ascii="Arial" w:hAnsi="Arial" w:cs="Arial"/>
          <w:b/>
          <w:bCs/>
          <w:sz w:val="20"/>
          <w:szCs w:val="20"/>
        </w:rPr>
      </w:pPr>
    </w:p>
    <w:p w14:paraId="03C81C67" w14:textId="1D243B3E" w:rsidR="00B3553A" w:rsidRDefault="008C2BE4">
      <w:pPr>
        <w:pStyle w:val="Corpodetexto"/>
        <w:rPr>
          <w:rFonts w:ascii="Arial" w:hAnsi="Arial" w:cs="Arial"/>
          <w:b/>
          <w:bCs/>
          <w:color w:val="000000"/>
          <w:sz w:val="22"/>
          <w:szCs w:val="20"/>
        </w:rPr>
      </w:pPr>
      <w:r>
        <w:rPr>
          <w:rFonts w:ascii="Arial" w:hAnsi="Arial" w:cs="Arial"/>
          <w:b/>
          <w:bCs/>
          <w:sz w:val="22"/>
          <w:szCs w:val="20"/>
        </w:rPr>
        <w:t>Ação 14</w:t>
      </w:r>
      <w:r w:rsidR="006A503A">
        <w:rPr>
          <w:rFonts w:ascii="Arial" w:hAnsi="Arial" w:cs="Arial"/>
          <w:b/>
          <w:bCs/>
          <w:sz w:val="22"/>
          <w:szCs w:val="20"/>
        </w:rPr>
        <w:t xml:space="preserve"> – </w:t>
      </w:r>
      <w:r w:rsidR="006A503A">
        <w:rPr>
          <w:rFonts w:ascii="Arial" w:hAnsi="Arial" w:cs="Arial"/>
          <w:b/>
          <w:bCs/>
          <w:color w:val="000000"/>
          <w:sz w:val="22"/>
          <w:szCs w:val="20"/>
        </w:rPr>
        <w:t xml:space="preserve">Promoção de Encontros e Plantão de Atendimento na UNIS com Instituições ofertantes de Microcrédito. </w:t>
      </w:r>
    </w:p>
    <w:p w14:paraId="2EF6436E" w14:textId="77777777" w:rsidR="00B3553A" w:rsidRDefault="00B3553A">
      <w:pPr>
        <w:pStyle w:val="Corpodetexto"/>
        <w:rPr>
          <w:rFonts w:ascii="Arial" w:hAnsi="Arial" w:cs="Arial"/>
          <w:b/>
          <w:bCs/>
          <w:color w:val="000000"/>
          <w:sz w:val="22"/>
          <w:szCs w:val="20"/>
        </w:rPr>
      </w:pPr>
    </w:p>
    <w:p w14:paraId="3885ACA7"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7B3D4666" w14:textId="77777777" w:rsidR="00B3553A" w:rsidRDefault="006A503A">
      <w:pPr>
        <w:pStyle w:val="Corpodetexto"/>
        <w:rPr>
          <w:rFonts w:ascii="Arial" w:hAnsi="Arial" w:cs="Arial"/>
          <w:b/>
          <w:bCs/>
          <w:color w:val="000000"/>
          <w:sz w:val="20"/>
          <w:szCs w:val="20"/>
        </w:rPr>
      </w:pPr>
      <w:r>
        <w:rPr>
          <w:noProof/>
          <w:lang w:eastAsia="pt-BR"/>
        </w:rPr>
        <w:drawing>
          <wp:inline distT="0" distB="0" distL="0" distR="0" wp14:anchorId="6A8223A7" wp14:editId="1D9EBC13">
            <wp:extent cx="4730115" cy="3304540"/>
            <wp:effectExtent l="0" t="0" r="0" b="0"/>
            <wp:docPr id="24"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m 53"/>
                    <pic:cNvPicPr>
                      <a:picLocks noChangeAspect="1" noChangeArrowheads="1"/>
                    </pic:cNvPicPr>
                  </pic:nvPicPr>
                  <pic:blipFill>
                    <a:blip r:embed="rId35"/>
                    <a:stretch>
                      <a:fillRect/>
                    </a:stretch>
                  </pic:blipFill>
                  <pic:spPr bwMode="auto">
                    <a:xfrm>
                      <a:off x="0" y="0"/>
                      <a:ext cx="4730115" cy="3304540"/>
                    </a:xfrm>
                    <a:prstGeom prst="rect">
                      <a:avLst/>
                    </a:prstGeom>
                  </pic:spPr>
                </pic:pic>
              </a:graphicData>
            </a:graphic>
          </wp:inline>
        </w:drawing>
      </w:r>
    </w:p>
    <w:p w14:paraId="78C2BF0C" w14:textId="77777777" w:rsidR="00B3553A" w:rsidRDefault="00B3553A">
      <w:pPr>
        <w:pStyle w:val="Corpodetexto"/>
        <w:rPr>
          <w:rFonts w:ascii="Arial" w:hAnsi="Arial" w:cs="Arial"/>
          <w:b/>
          <w:bCs/>
          <w:sz w:val="20"/>
          <w:szCs w:val="20"/>
        </w:rPr>
      </w:pPr>
    </w:p>
    <w:p w14:paraId="62282346" w14:textId="77777777" w:rsidR="00B3553A" w:rsidRDefault="00B3553A">
      <w:pPr>
        <w:pStyle w:val="Corpodetexto"/>
        <w:rPr>
          <w:rFonts w:ascii="Arial" w:hAnsi="Arial" w:cs="Arial"/>
          <w:b/>
          <w:bCs/>
          <w:sz w:val="22"/>
          <w:szCs w:val="20"/>
        </w:rPr>
      </w:pPr>
    </w:p>
    <w:p w14:paraId="051D2A17" w14:textId="77777777" w:rsidR="00D94943" w:rsidRDefault="00D94943">
      <w:pPr>
        <w:pStyle w:val="Corpodetexto"/>
        <w:rPr>
          <w:rFonts w:ascii="Arial" w:hAnsi="Arial" w:cs="Arial"/>
          <w:b/>
          <w:bCs/>
          <w:sz w:val="22"/>
          <w:szCs w:val="20"/>
        </w:rPr>
      </w:pPr>
    </w:p>
    <w:p w14:paraId="1201782B" w14:textId="77777777" w:rsidR="008C2BE4" w:rsidRDefault="008C2BE4">
      <w:pPr>
        <w:pStyle w:val="Corpodetexto"/>
        <w:rPr>
          <w:rFonts w:ascii="Arial" w:hAnsi="Arial" w:cs="Arial"/>
          <w:b/>
          <w:bCs/>
          <w:sz w:val="22"/>
          <w:szCs w:val="20"/>
        </w:rPr>
      </w:pPr>
    </w:p>
    <w:p w14:paraId="38DE0E45" w14:textId="0867C396" w:rsidR="00B3553A" w:rsidRDefault="008C2BE4">
      <w:pPr>
        <w:pStyle w:val="Corpodetexto"/>
        <w:rPr>
          <w:rFonts w:ascii="Arial" w:hAnsi="Arial" w:cs="Arial"/>
          <w:b/>
          <w:bCs/>
          <w:sz w:val="22"/>
          <w:szCs w:val="20"/>
        </w:rPr>
      </w:pPr>
      <w:r>
        <w:rPr>
          <w:rFonts w:ascii="Arial" w:hAnsi="Arial" w:cs="Arial"/>
          <w:b/>
          <w:bCs/>
          <w:sz w:val="22"/>
          <w:szCs w:val="20"/>
        </w:rPr>
        <w:lastRenderedPageBreak/>
        <w:t>Ação 15</w:t>
      </w:r>
      <w:r w:rsidR="006A503A">
        <w:rPr>
          <w:rFonts w:ascii="Arial" w:hAnsi="Arial" w:cs="Arial"/>
          <w:b/>
          <w:bCs/>
          <w:sz w:val="22"/>
          <w:szCs w:val="20"/>
        </w:rPr>
        <w:t xml:space="preserve"> – Orientação para a Formalização (MEI) de Empreendimentos </w:t>
      </w:r>
    </w:p>
    <w:p w14:paraId="39D63EBD" w14:textId="77777777" w:rsidR="00B3553A" w:rsidRDefault="00B3553A">
      <w:pPr>
        <w:pStyle w:val="Corpodetexto"/>
        <w:rPr>
          <w:rFonts w:ascii="Arial" w:hAnsi="Arial" w:cs="Arial"/>
          <w:b/>
          <w:bCs/>
          <w:sz w:val="22"/>
          <w:szCs w:val="20"/>
        </w:rPr>
      </w:pPr>
    </w:p>
    <w:p w14:paraId="6B31B20C"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6C886AF2" w14:textId="77777777" w:rsidR="00B3553A" w:rsidRDefault="006A503A">
      <w:pPr>
        <w:pStyle w:val="Corpodetexto"/>
        <w:rPr>
          <w:rFonts w:ascii="Arial" w:hAnsi="Arial" w:cs="Arial"/>
          <w:b/>
          <w:bCs/>
          <w:sz w:val="20"/>
          <w:szCs w:val="20"/>
        </w:rPr>
      </w:pPr>
      <w:r>
        <w:rPr>
          <w:noProof/>
          <w:lang w:eastAsia="pt-BR"/>
        </w:rPr>
        <w:drawing>
          <wp:inline distT="0" distB="0" distL="0" distR="0" wp14:anchorId="6DA1E8C9" wp14:editId="776C5696">
            <wp:extent cx="4879340" cy="3225800"/>
            <wp:effectExtent l="0" t="0" r="0" b="0"/>
            <wp:docPr id="25"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m 54"/>
                    <pic:cNvPicPr>
                      <a:picLocks noChangeAspect="1" noChangeArrowheads="1"/>
                    </pic:cNvPicPr>
                  </pic:nvPicPr>
                  <pic:blipFill>
                    <a:blip r:embed="rId36"/>
                    <a:stretch>
                      <a:fillRect/>
                    </a:stretch>
                  </pic:blipFill>
                  <pic:spPr bwMode="auto">
                    <a:xfrm>
                      <a:off x="0" y="0"/>
                      <a:ext cx="4879340" cy="3225800"/>
                    </a:xfrm>
                    <a:prstGeom prst="rect">
                      <a:avLst/>
                    </a:prstGeom>
                  </pic:spPr>
                </pic:pic>
              </a:graphicData>
            </a:graphic>
          </wp:inline>
        </w:drawing>
      </w:r>
    </w:p>
    <w:p w14:paraId="487BB808" w14:textId="77777777" w:rsidR="00B3553A" w:rsidRDefault="00B3553A">
      <w:pPr>
        <w:pStyle w:val="Corpodetexto"/>
        <w:rPr>
          <w:rFonts w:ascii="Arial" w:hAnsi="Arial" w:cs="Arial"/>
          <w:b/>
          <w:bCs/>
          <w:sz w:val="22"/>
          <w:szCs w:val="20"/>
        </w:rPr>
      </w:pPr>
    </w:p>
    <w:p w14:paraId="4D4FD6F5" w14:textId="77777777" w:rsidR="00B3553A" w:rsidRDefault="00B3553A">
      <w:pPr>
        <w:pStyle w:val="Corpodetexto"/>
        <w:rPr>
          <w:rFonts w:ascii="Arial" w:hAnsi="Arial" w:cs="Arial"/>
          <w:b/>
          <w:bCs/>
          <w:sz w:val="22"/>
          <w:szCs w:val="20"/>
        </w:rPr>
      </w:pPr>
    </w:p>
    <w:p w14:paraId="28550DF5" w14:textId="61F6A5AD" w:rsidR="00B3553A" w:rsidRDefault="008C2BE4">
      <w:pPr>
        <w:pStyle w:val="Corpodetexto"/>
        <w:rPr>
          <w:rFonts w:ascii="Arial" w:hAnsi="Arial" w:cs="Arial"/>
          <w:b/>
          <w:bCs/>
          <w:sz w:val="22"/>
          <w:szCs w:val="20"/>
        </w:rPr>
      </w:pPr>
      <w:r>
        <w:rPr>
          <w:rFonts w:ascii="Arial" w:hAnsi="Arial" w:cs="Arial"/>
          <w:b/>
          <w:bCs/>
          <w:sz w:val="22"/>
          <w:szCs w:val="20"/>
        </w:rPr>
        <w:t>Ação 16</w:t>
      </w:r>
      <w:r w:rsidR="006A503A">
        <w:rPr>
          <w:rFonts w:ascii="Arial" w:hAnsi="Arial" w:cs="Arial"/>
          <w:b/>
          <w:bCs/>
          <w:sz w:val="22"/>
          <w:szCs w:val="20"/>
        </w:rPr>
        <w:t xml:space="preserve"> – Articulação de Empreendimentos em Redes de Produção, Comercialização e em Fundos de Crédito Rotativo Solidário. </w:t>
      </w:r>
    </w:p>
    <w:p w14:paraId="62054605" w14:textId="77777777" w:rsidR="00B3553A" w:rsidRDefault="00B3553A">
      <w:pPr>
        <w:pStyle w:val="Corpodetexto"/>
        <w:rPr>
          <w:rFonts w:ascii="Arial" w:hAnsi="Arial" w:cs="Arial"/>
          <w:b/>
          <w:bCs/>
          <w:sz w:val="22"/>
          <w:szCs w:val="20"/>
        </w:rPr>
      </w:pPr>
    </w:p>
    <w:p w14:paraId="7F5C1BBC"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0BA0E70C" w14:textId="77777777" w:rsidR="00B3553A" w:rsidRDefault="006A503A">
      <w:pPr>
        <w:pStyle w:val="Corpodetexto"/>
        <w:rPr>
          <w:rFonts w:ascii="Arial" w:hAnsi="Arial" w:cs="Arial"/>
          <w:b/>
          <w:bCs/>
          <w:sz w:val="20"/>
          <w:szCs w:val="20"/>
        </w:rPr>
      </w:pPr>
      <w:r>
        <w:rPr>
          <w:noProof/>
          <w:lang w:eastAsia="pt-BR"/>
        </w:rPr>
        <w:drawing>
          <wp:inline distT="0" distB="0" distL="0" distR="0" wp14:anchorId="1242A42B" wp14:editId="21A0B9D9">
            <wp:extent cx="4809490" cy="3759200"/>
            <wp:effectExtent l="0" t="0" r="0" b="0"/>
            <wp:docPr id="26"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m 55"/>
                    <pic:cNvPicPr>
                      <a:picLocks noChangeAspect="1" noChangeArrowheads="1"/>
                    </pic:cNvPicPr>
                  </pic:nvPicPr>
                  <pic:blipFill>
                    <a:blip r:embed="rId37"/>
                    <a:stretch>
                      <a:fillRect/>
                    </a:stretch>
                  </pic:blipFill>
                  <pic:spPr bwMode="auto">
                    <a:xfrm>
                      <a:off x="0" y="0"/>
                      <a:ext cx="4809490" cy="3759200"/>
                    </a:xfrm>
                    <a:prstGeom prst="rect">
                      <a:avLst/>
                    </a:prstGeom>
                  </pic:spPr>
                </pic:pic>
              </a:graphicData>
            </a:graphic>
          </wp:inline>
        </w:drawing>
      </w:r>
    </w:p>
    <w:p w14:paraId="77797186" w14:textId="5A9A8442" w:rsidR="00B3553A" w:rsidRDefault="008C2BE4">
      <w:pPr>
        <w:pStyle w:val="Corpodetexto"/>
        <w:rPr>
          <w:rFonts w:ascii="Arial" w:hAnsi="Arial" w:cs="Arial"/>
          <w:b/>
          <w:bCs/>
          <w:sz w:val="22"/>
          <w:szCs w:val="20"/>
        </w:rPr>
      </w:pPr>
      <w:r>
        <w:rPr>
          <w:rFonts w:ascii="Arial" w:hAnsi="Arial" w:cs="Arial"/>
          <w:b/>
          <w:bCs/>
          <w:sz w:val="22"/>
          <w:szCs w:val="20"/>
        </w:rPr>
        <w:lastRenderedPageBreak/>
        <w:t>Ação 17</w:t>
      </w:r>
      <w:r w:rsidR="006A503A">
        <w:rPr>
          <w:rFonts w:ascii="Arial" w:hAnsi="Arial" w:cs="Arial"/>
          <w:b/>
          <w:bCs/>
          <w:sz w:val="22"/>
          <w:szCs w:val="20"/>
        </w:rPr>
        <w:t xml:space="preserve"> – Seleção e Atualização de Relação de Empreendimentos para recebimento de Equipamento (Ativos Produtivos)</w:t>
      </w:r>
    </w:p>
    <w:p w14:paraId="090516DF" w14:textId="77777777" w:rsidR="00B3553A" w:rsidRDefault="00B3553A">
      <w:pPr>
        <w:pStyle w:val="Corpodetexto"/>
        <w:rPr>
          <w:rFonts w:ascii="Arial" w:hAnsi="Arial" w:cs="Arial"/>
          <w:b/>
          <w:bCs/>
          <w:sz w:val="22"/>
          <w:szCs w:val="20"/>
        </w:rPr>
      </w:pPr>
    </w:p>
    <w:p w14:paraId="234B1FC9"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140F3365" w14:textId="77777777" w:rsidR="00B3553A" w:rsidRDefault="006A503A">
      <w:pPr>
        <w:pStyle w:val="Corpodetexto"/>
        <w:rPr>
          <w:rFonts w:ascii="Arial" w:hAnsi="Arial" w:cs="Arial"/>
          <w:b/>
          <w:bCs/>
          <w:sz w:val="20"/>
          <w:szCs w:val="20"/>
        </w:rPr>
      </w:pPr>
      <w:r>
        <w:rPr>
          <w:noProof/>
          <w:lang w:eastAsia="pt-BR"/>
        </w:rPr>
        <w:drawing>
          <wp:inline distT="0" distB="0" distL="0" distR="0" wp14:anchorId="2E068476" wp14:editId="4B147969">
            <wp:extent cx="4851400" cy="3015615"/>
            <wp:effectExtent l="0" t="0" r="0" b="0"/>
            <wp:docPr id="27"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m 56"/>
                    <pic:cNvPicPr>
                      <a:picLocks noChangeAspect="1" noChangeArrowheads="1"/>
                    </pic:cNvPicPr>
                  </pic:nvPicPr>
                  <pic:blipFill>
                    <a:blip r:embed="rId38"/>
                    <a:stretch>
                      <a:fillRect/>
                    </a:stretch>
                  </pic:blipFill>
                  <pic:spPr bwMode="auto">
                    <a:xfrm>
                      <a:off x="0" y="0"/>
                      <a:ext cx="4851400" cy="3015615"/>
                    </a:xfrm>
                    <a:prstGeom prst="rect">
                      <a:avLst/>
                    </a:prstGeom>
                  </pic:spPr>
                </pic:pic>
              </a:graphicData>
            </a:graphic>
          </wp:inline>
        </w:drawing>
      </w:r>
    </w:p>
    <w:p w14:paraId="26336736" w14:textId="77777777" w:rsidR="00B3553A" w:rsidRDefault="00B3553A">
      <w:pPr>
        <w:pStyle w:val="Corpodetexto"/>
        <w:rPr>
          <w:rFonts w:ascii="Arial" w:hAnsi="Arial" w:cs="Arial"/>
          <w:b/>
          <w:bCs/>
          <w:sz w:val="20"/>
          <w:szCs w:val="20"/>
        </w:rPr>
      </w:pPr>
    </w:p>
    <w:p w14:paraId="1D0B3AF7" w14:textId="77777777" w:rsidR="00B3553A" w:rsidRDefault="00B3553A">
      <w:pPr>
        <w:pStyle w:val="Corpodetexto"/>
        <w:rPr>
          <w:rFonts w:ascii="Arial" w:hAnsi="Arial" w:cs="Arial"/>
          <w:b/>
          <w:bCs/>
          <w:sz w:val="22"/>
          <w:szCs w:val="20"/>
        </w:rPr>
      </w:pPr>
    </w:p>
    <w:p w14:paraId="52E1DFFC" w14:textId="07FA114E" w:rsidR="00B3553A" w:rsidRDefault="008C2BE4">
      <w:pPr>
        <w:pStyle w:val="Corpodetexto"/>
        <w:rPr>
          <w:rFonts w:ascii="Arial" w:hAnsi="Arial" w:cs="Arial"/>
          <w:b/>
          <w:sz w:val="22"/>
          <w:szCs w:val="20"/>
        </w:rPr>
      </w:pPr>
      <w:r>
        <w:rPr>
          <w:rFonts w:ascii="Arial" w:hAnsi="Arial" w:cs="Arial"/>
          <w:b/>
          <w:bCs/>
          <w:sz w:val="22"/>
          <w:szCs w:val="20"/>
        </w:rPr>
        <w:t>Ação 18</w:t>
      </w:r>
      <w:r w:rsidR="006A503A">
        <w:rPr>
          <w:rFonts w:ascii="Arial" w:hAnsi="Arial" w:cs="Arial"/>
          <w:b/>
          <w:bCs/>
          <w:sz w:val="22"/>
          <w:szCs w:val="20"/>
        </w:rPr>
        <w:t xml:space="preserve"> – E</w:t>
      </w:r>
      <w:r w:rsidR="006A503A">
        <w:rPr>
          <w:rFonts w:ascii="Arial" w:hAnsi="Arial" w:cs="Arial"/>
          <w:b/>
          <w:sz w:val="22"/>
          <w:szCs w:val="20"/>
        </w:rPr>
        <w:t>stabelecer Parcerias Elegíveis para Realização das Atividades da UNIS.</w:t>
      </w:r>
    </w:p>
    <w:p w14:paraId="3E5AA09C" w14:textId="77777777" w:rsidR="00B3553A" w:rsidRDefault="00B3553A">
      <w:pPr>
        <w:pStyle w:val="Corpodetexto"/>
        <w:rPr>
          <w:rFonts w:ascii="Arial" w:hAnsi="Arial" w:cs="Arial"/>
          <w:b/>
          <w:sz w:val="22"/>
          <w:szCs w:val="20"/>
        </w:rPr>
      </w:pPr>
    </w:p>
    <w:p w14:paraId="35D06740"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1715CF47" w14:textId="77777777" w:rsidR="00B3553A" w:rsidRDefault="006A503A">
      <w:pPr>
        <w:pStyle w:val="Corpodetexto"/>
        <w:rPr>
          <w:rFonts w:ascii="Arial" w:hAnsi="Arial" w:cs="Arial"/>
          <w:b/>
          <w:sz w:val="20"/>
          <w:szCs w:val="20"/>
        </w:rPr>
      </w:pPr>
      <w:r>
        <w:rPr>
          <w:noProof/>
          <w:lang w:eastAsia="pt-BR"/>
        </w:rPr>
        <w:drawing>
          <wp:inline distT="0" distB="0" distL="0" distR="0" wp14:anchorId="6B82831D" wp14:editId="08ECE4CD">
            <wp:extent cx="4873625" cy="2874645"/>
            <wp:effectExtent l="0" t="0" r="0" b="0"/>
            <wp:docPr id="28"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m 57"/>
                    <pic:cNvPicPr>
                      <a:picLocks noChangeAspect="1" noChangeArrowheads="1"/>
                    </pic:cNvPicPr>
                  </pic:nvPicPr>
                  <pic:blipFill>
                    <a:blip r:embed="rId39"/>
                    <a:stretch>
                      <a:fillRect/>
                    </a:stretch>
                  </pic:blipFill>
                  <pic:spPr bwMode="auto">
                    <a:xfrm>
                      <a:off x="0" y="0"/>
                      <a:ext cx="4873625" cy="2874645"/>
                    </a:xfrm>
                    <a:prstGeom prst="rect">
                      <a:avLst/>
                    </a:prstGeom>
                  </pic:spPr>
                </pic:pic>
              </a:graphicData>
            </a:graphic>
          </wp:inline>
        </w:drawing>
      </w:r>
    </w:p>
    <w:p w14:paraId="3ABDA625" w14:textId="77777777" w:rsidR="00B3553A" w:rsidRDefault="00B3553A">
      <w:pPr>
        <w:pStyle w:val="Corpodetexto"/>
        <w:jc w:val="both"/>
        <w:rPr>
          <w:rFonts w:ascii="Arial" w:hAnsi="Arial" w:cs="Arial"/>
          <w:b/>
          <w:bCs/>
          <w:sz w:val="22"/>
          <w:szCs w:val="20"/>
        </w:rPr>
      </w:pPr>
    </w:p>
    <w:p w14:paraId="189B9AA2" w14:textId="77777777" w:rsidR="00B3553A" w:rsidRDefault="00B3553A">
      <w:pPr>
        <w:pStyle w:val="Corpodetexto"/>
        <w:jc w:val="both"/>
        <w:rPr>
          <w:rFonts w:ascii="Arial" w:hAnsi="Arial" w:cs="Arial"/>
          <w:b/>
          <w:bCs/>
          <w:sz w:val="22"/>
          <w:szCs w:val="20"/>
        </w:rPr>
      </w:pPr>
    </w:p>
    <w:p w14:paraId="74EC289F" w14:textId="77777777" w:rsidR="008C2BE4" w:rsidRDefault="008C2BE4">
      <w:pPr>
        <w:pStyle w:val="Corpodetexto"/>
        <w:jc w:val="both"/>
        <w:rPr>
          <w:rFonts w:ascii="Arial" w:hAnsi="Arial" w:cs="Arial"/>
          <w:b/>
          <w:bCs/>
          <w:sz w:val="22"/>
          <w:szCs w:val="20"/>
        </w:rPr>
      </w:pPr>
    </w:p>
    <w:p w14:paraId="22DF4EDB" w14:textId="77777777" w:rsidR="008C2BE4" w:rsidRDefault="008C2BE4">
      <w:pPr>
        <w:pStyle w:val="Corpodetexto"/>
        <w:jc w:val="both"/>
        <w:rPr>
          <w:rFonts w:ascii="Arial" w:hAnsi="Arial" w:cs="Arial"/>
          <w:b/>
          <w:bCs/>
          <w:sz w:val="22"/>
          <w:szCs w:val="20"/>
        </w:rPr>
      </w:pPr>
    </w:p>
    <w:p w14:paraId="6BE0DB08" w14:textId="77777777" w:rsidR="008C2BE4" w:rsidRDefault="008C2BE4">
      <w:pPr>
        <w:pStyle w:val="Corpodetexto"/>
        <w:jc w:val="both"/>
        <w:rPr>
          <w:rFonts w:ascii="Arial" w:hAnsi="Arial" w:cs="Arial"/>
          <w:b/>
          <w:bCs/>
          <w:sz w:val="22"/>
          <w:szCs w:val="20"/>
        </w:rPr>
      </w:pPr>
    </w:p>
    <w:p w14:paraId="2C3FB9F1" w14:textId="77777777" w:rsidR="008C2BE4" w:rsidRDefault="008C2BE4">
      <w:pPr>
        <w:pStyle w:val="Corpodetexto"/>
        <w:jc w:val="both"/>
        <w:rPr>
          <w:rFonts w:ascii="Arial" w:hAnsi="Arial" w:cs="Arial"/>
          <w:b/>
          <w:bCs/>
          <w:sz w:val="22"/>
          <w:szCs w:val="20"/>
        </w:rPr>
      </w:pPr>
    </w:p>
    <w:p w14:paraId="23CD2C18" w14:textId="77777777" w:rsidR="008C2BE4" w:rsidRDefault="008C2BE4">
      <w:pPr>
        <w:pStyle w:val="Corpodetexto"/>
        <w:jc w:val="both"/>
        <w:rPr>
          <w:rFonts w:ascii="Arial" w:hAnsi="Arial" w:cs="Arial"/>
          <w:b/>
          <w:bCs/>
          <w:sz w:val="22"/>
          <w:szCs w:val="20"/>
        </w:rPr>
      </w:pPr>
    </w:p>
    <w:p w14:paraId="11214A85" w14:textId="77777777" w:rsidR="008C2BE4" w:rsidRDefault="008C2BE4">
      <w:pPr>
        <w:pStyle w:val="Corpodetexto"/>
        <w:jc w:val="both"/>
        <w:rPr>
          <w:rFonts w:ascii="Arial" w:hAnsi="Arial" w:cs="Arial"/>
          <w:b/>
          <w:bCs/>
          <w:sz w:val="22"/>
          <w:szCs w:val="20"/>
        </w:rPr>
      </w:pPr>
    </w:p>
    <w:p w14:paraId="2487ED61" w14:textId="2292CDC1" w:rsidR="00B3553A" w:rsidRDefault="008C2BE4">
      <w:pPr>
        <w:pStyle w:val="Corpodetexto"/>
        <w:jc w:val="both"/>
        <w:rPr>
          <w:rFonts w:ascii="Arial" w:hAnsi="Arial" w:cs="Arial"/>
          <w:b/>
          <w:color w:val="000000"/>
          <w:sz w:val="22"/>
          <w:szCs w:val="20"/>
        </w:rPr>
      </w:pPr>
      <w:r>
        <w:rPr>
          <w:rFonts w:ascii="Arial" w:hAnsi="Arial" w:cs="Arial"/>
          <w:b/>
          <w:bCs/>
          <w:sz w:val="22"/>
          <w:szCs w:val="20"/>
        </w:rPr>
        <w:lastRenderedPageBreak/>
        <w:t>Ação 19</w:t>
      </w:r>
      <w:r w:rsidR="006A503A">
        <w:rPr>
          <w:rFonts w:ascii="Arial" w:hAnsi="Arial" w:cs="Arial"/>
          <w:b/>
          <w:bCs/>
          <w:sz w:val="22"/>
          <w:szCs w:val="20"/>
        </w:rPr>
        <w:t xml:space="preserve"> – </w:t>
      </w:r>
      <w:r w:rsidR="006A503A">
        <w:rPr>
          <w:rFonts w:ascii="Arial" w:hAnsi="Arial" w:cs="Arial"/>
          <w:b/>
          <w:color w:val="000000"/>
          <w:sz w:val="22"/>
          <w:szCs w:val="20"/>
        </w:rPr>
        <w:t>Sistematização de Informações dos Empreendimentos no Sistema Informatizado do Programa Vida Melhor Urbano – SIVME.</w:t>
      </w:r>
    </w:p>
    <w:p w14:paraId="0DAA6261" w14:textId="77777777" w:rsidR="00B3553A" w:rsidRDefault="00B3553A">
      <w:pPr>
        <w:pStyle w:val="Corpodetexto"/>
        <w:jc w:val="both"/>
        <w:rPr>
          <w:rFonts w:ascii="Arial" w:hAnsi="Arial" w:cs="Arial"/>
          <w:b/>
          <w:color w:val="000000"/>
          <w:sz w:val="22"/>
          <w:szCs w:val="20"/>
        </w:rPr>
      </w:pPr>
    </w:p>
    <w:p w14:paraId="5C8CE94B"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24DEDC15" w14:textId="77777777" w:rsidR="00B3553A" w:rsidRDefault="006A503A">
      <w:pPr>
        <w:pStyle w:val="Corpodetexto"/>
        <w:jc w:val="both"/>
        <w:rPr>
          <w:rFonts w:ascii="Arial" w:hAnsi="Arial" w:cs="Arial"/>
          <w:b/>
          <w:color w:val="000000"/>
          <w:sz w:val="20"/>
          <w:szCs w:val="20"/>
        </w:rPr>
      </w:pPr>
      <w:r>
        <w:rPr>
          <w:noProof/>
          <w:lang w:eastAsia="pt-BR"/>
        </w:rPr>
        <w:drawing>
          <wp:inline distT="0" distB="0" distL="0" distR="0" wp14:anchorId="03124A4B" wp14:editId="6FB8CD1A">
            <wp:extent cx="4914900" cy="4254500"/>
            <wp:effectExtent l="0" t="0" r="0" b="0"/>
            <wp:docPr id="29"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m 58"/>
                    <pic:cNvPicPr>
                      <a:picLocks noChangeAspect="1" noChangeArrowheads="1"/>
                    </pic:cNvPicPr>
                  </pic:nvPicPr>
                  <pic:blipFill>
                    <a:blip r:embed="rId40"/>
                    <a:stretch>
                      <a:fillRect/>
                    </a:stretch>
                  </pic:blipFill>
                  <pic:spPr bwMode="auto">
                    <a:xfrm>
                      <a:off x="0" y="0"/>
                      <a:ext cx="4914900" cy="4254500"/>
                    </a:xfrm>
                    <a:prstGeom prst="rect">
                      <a:avLst/>
                    </a:prstGeom>
                  </pic:spPr>
                </pic:pic>
              </a:graphicData>
            </a:graphic>
          </wp:inline>
        </w:drawing>
      </w:r>
    </w:p>
    <w:p w14:paraId="453493D4" w14:textId="77777777" w:rsidR="008C2BE4" w:rsidRDefault="008C2BE4">
      <w:pPr>
        <w:pStyle w:val="Corpodetexto"/>
        <w:jc w:val="both"/>
        <w:rPr>
          <w:rFonts w:ascii="Arial" w:hAnsi="Arial" w:cs="Arial"/>
          <w:b/>
          <w:bCs/>
          <w:sz w:val="22"/>
          <w:szCs w:val="20"/>
        </w:rPr>
      </w:pPr>
    </w:p>
    <w:p w14:paraId="15654BE8" w14:textId="77777777" w:rsidR="008C2BE4" w:rsidRDefault="008C2BE4">
      <w:pPr>
        <w:pStyle w:val="Corpodetexto"/>
        <w:jc w:val="both"/>
        <w:rPr>
          <w:rFonts w:ascii="Arial" w:hAnsi="Arial" w:cs="Arial"/>
          <w:b/>
          <w:bCs/>
          <w:sz w:val="22"/>
          <w:szCs w:val="20"/>
        </w:rPr>
      </w:pPr>
    </w:p>
    <w:p w14:paraId="14ADD272" w14:textId="14C1B692" w:rsidR="00B3553A" w:rsidRDefault="008C2BE4">
      <w:pPr>
        <w:pStyle w:val="Corpodetexto"/>
        <w:jc w:val="both"/>
        <w:rPr>
          <w:rFonts w:ascii="Arial" w:hAnsi="Arial" w:cs="Arial"/>
          <w:b/>
          <w:bCs/>
          <w:color w:val="000000"/>
          <w:sz w:val="22"/>
          <w:szCs w:val="20"/>
        </w:rPr>
      </w:pPr>
      <w:r>
        <w:rPr>
          <w:rFonts w:ascii="Arial" w:hAnsi="Arial" w:cs="Arial"/>
          <w:b/>
          <w:bCs/>
          <w:sz w:val="22"/>
          <w:szCs w:val="20"/>
        </w:rPr>
        <w:t>Ação 20</w:t>
      </w:r>
      <w:r w:rsidR="006A503A">
        <w:rPr>
          <w:rFonts w:ascii="Arial" w:hAnsi="Arial" w:cs="Arial"/>
          <w:b/>
          <w:bCs/>
          <w:sz w:val="22"/>
          <w:szCs w:val="20"/>
        </w:rPr>
        <w:t xml:space="preserve"> – </w:t>
      </w:r>
      <w:r w:rsidR="006A503A">
        <w:rPr>
          <w:rFonts w:ascii="Arial" w:hAnsi="Arial" w:cs="Arial"/>
          <w:b/>
          <w:bCs/>
          <w:color w:val="000000"/>
          <w:sz w:val="22"/>
          <w:szCs w:val="20"/>
        </w:rPr>
        <w:t>Apresentação do Relatório de Produtividade por Agente, Téc</w:t>
      </w:r>
      <w:r w:rsidR="006403CE">
        <w:rPr>
          <w:rFonts w:ascii="Arial" w:hAnsi="Arial" w:cs="Arial"/>
          <w:b/>
          <w:bCs/>
          <w:color w:val="000000"/>
          <w:sz w:val="22"/>
          <w:szCs w:val="20"/>
        </w:rPr>
        <w:t>nico e Coordenação (físico e on</w:t>
      </w:r>
      <w:r w:rsidR="006A503A">
        <w:rPr>
          <w:rFonts w:ascii="Arial" w:hAnsi="Arial" w:cs="Arial"/>
          <w:b/>
          <w:bCs/>
          <w:color w:val="000000"/>
          <w:sz w:val="22"/>
          <w:szCs w:val="20"/>
        </w:rPr>
        <w:t>line).</w:t>
      </w:r>
    </w:p>
    <w:p w14:paraId="6B6F1775" w14:textId="77777777" w:rsidR="00B3553A" w:rsidRDefault="00B3553A">
      <w:pPr>
        <w:pStyle w:val="Corpodetexto"/>
        <w:jc w:val="both"/>
        <w:rPr>
          <w:rFonts w:ascii="Arial" w:hAnsi="Arial" w:cs="Arial"/>
          <w:b/>
          <w:bCs/>
          <w:color w:val="000000"/>
          <w:sz w:val="22"/>
          <w:szCs w:val="20"/>
        </w:rPr>
      </w:pPr>
    </w:p>
    <w:p w14:paraId="1FE3DE9D"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03DFF14D" w14:textId="77777777" w:rsidR="00B3553A" w:rsidRDefault="006A503A">
      <w:pPr>
        <w:pStyle w:val="Corpodetexto"/>
        <w:jc w:val="both"/>
        <w:rPr>
          <w:rFonts w:ascii="Arial" w:hAnsi="Arial" w:cs="Arial"/>
          <w:b/>
          <w:bCs/>
          <w:color w:val="000000"/>
          <w:sz w:val="20"/>
          <w:szCs w:val="20"/>
        </w:rPr>
      </w:pPr>
      <w:r>
        <w:rPr>
          <w:noProof/>
          <w:lang w:eastAsia="pt-BR"/>
        </w:rPr>
        <w:lastRenderedPageBreak/>
        <w:drawing>
          <wp:inline distT="0" distB="0" distL="0" distR="0" wp14:anchorId="1FA13E95" wp14:editId="07EAA656">
            <wp:extent cx="4906645" cy="3554095"/>
            <wp:effectExtent l="0" t="0" r="0" b="0"/>
            <wp:docPr id="30"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m 59"/>
                    <pic:cNvPicPr>
                      <a:picLocks noChangeAspect="1" noChangeArrowheads="1"/>
                    </pic:cNvPicPr>
                  </pic:nvPicPr>
                  <pic:blipFill>
                    <a:blip r:embed="rId41"/>
                    <a:stretch>
                      <a:fillRect/>
                    </a:stretch>
                  </pic:blipFill>
                  <pic:spPr bwMode="auto">
                    <a:xfrm>
                      <a:off x="0" y="0"/>
                      <a:ext cx="4906645" cy="3554095"/>
                    </a:xfrm>
                    <a:prstGeom prst="rect">
                      <a:avLst/>
                    </a:prstGeom>
                  </pic:spPr>
                </pic:pic>
              </a:graphicData>
            </a:graphic>
          </wp:inline>
        </w:drawing>
      </w:r>
    </w:p>
    <w:p w14:paraId="4138B64B" w14:textId="77777777" w:rsidR="00B3553A" w:rsidRDefault="00B3553A">
      <w:pPr>
        <w:pStyle w:val="Corpodetexto"/>
        <w:jc w:val="both"/>
        <w:rPr>
          <w:rFonts w:ascii="Arial" w:hAnsi="Arial" w:cs="Arial"/>
          <w:b/>
          <w:bCs/>
          <w:sz w:val="20"/>
          <w:szCs w:val="20"/>
        </w:rPr>
      </w:pPr>
    </w:p>
    <w:p w14:paraId="37B6323D" w14:textId="77777777" w:rsidR="00B3553A" w:rsidRDefault="00B3553A">
      <w:pPr>
        <w:pStyle w:val="Corpodetexto"/>
        <w:jc w:val="both"/>
        <w:rPr>
          <w:rFonts w:ascii="Arial" w:hAnsi="Arial" w:cs="Arial"/>
          <w:b/>
          <w:bCs/>
          <w:sz w:val="22"/>
          <w:szCs w:val="20"/>
        </w:rPr>
      </w:pPr>
    </w:p>
    <w:p w14:paraId="63B22394" w14:textId="30E4F1B9" w:rsidR="00B3553A" w:rsidRDefault="008C2BE4">
      <w:pPr>
        <w:pStyle w:val="Corpodetexto"/>
        <w:jc w:val="both"/>
        <w:rPr>
          <w:rFonts w:ascii="Arial" w:hAnsi="Arial" w:cs="Arial"/>
          <w:b/>
          <w:bCs/>
          <w:color w:val="000000"/>
          <w:sz w:val="22"/>
          <w:szCs w:val="20"/>
        </w:rPr>
      </w:pPr>
      <w:r>
        <w:rPr>
          <w:rFonts w:ascii="Arial" w:hAnsi="Arial" w:cs="Arial"/>
          <w:b/>
          <w:bCs/>
          <w:sz w:val="22"/>
          <w:szCs w:val="20"/>
        </w:rPr>
        <w:t>Ação 21</w:t>
      </w:r>
      <w:r w:rsidR="006A503A">
        <w:rPr>
          <w:rFonts w:ascii="Arial" w:hAnsi="Arial" w:cs="Arial"/>
          <w:b/>
          <w:bCs/>
          <w:sz w:val="22"/>
          <w:szCs w:val="20"/>
        </w:rPr>
        <w:t xml:space="preserve"> – </w:t>
      </w:r>
      <w:r w:rsidR="006A503A">
        <w:rPr>
          <w:rFonts w:ascii="Arial" w:hAnsi="Arial" w:cs="Arial"/>
          <w:b/>
          <w:bCs/>
          <w:color w:val="000000"/>
          <w:sz w:val="22"/>
          <w:szCs w:val="20"/>
        </w:rPr>
        <w:t>Apresentação do Relatório de Acompanhamento de Resultados com as Ações realizadas de forma detalhada e com registro fotográfico (físico</w:t>
      </w:r>
      <w:r w:rsidR="006403CE">
        <w:rPr>
          <w:rFonts w:ascii="Arial" w:hAnsi="Arial" w:cs="Arial"/>
          <w:b/>
          <w:bCs/>
          <w:color w:val="000000"/>
          <w:sz w:val="22"/>
          <w:szCs w:val="20"/>
        </w:rPr>
        <w:t xml:space="preserve"> e on</w:t>
      </w:r>
      <w:r w:rsidR="006A503A">
        <w:rPr>
          <w:rFonts w:ascii="Arial" w:hAnsi="Arial" w:cs="Arial"/>
          <w:b/>
          <w:bCs/>
          <w:color w:val="000000"/>
          <w:sz w:val="22"/>
          <w:szCs w:val="20"/>
        </w:rPr>
        <w:t>line).</w:t>
      </w:r>
    </w:p>
    <w:p w14:paraId="440BC14D" w14:textId="77777777" w:rsidR="00B3553A" w:rsidRDefault="00B3553A">
      <w:pPr>
        <w:pStyle w:val="Corpodetexto"/>
        <w:jc w:val="both"/>
        <w:rPr>
          <w:rFonts w:ascii="Arial" w:hAnsi="Arial" w:cs="Arial"/>
          <w:b/>
          <w:bCs/>
          <w:color w:val="000000"/>
          <w:sz w:val="22"/>
          <w:szCs w:val="20"/>
        </w:rPr>
      </w:pPr>
    </w:p>
    <w:p w14:paraId="12038D54" w14:textId="77777777" w:rsidR="00B3553A" w:rsidRDefault="006A503A">
      <w:pPr>
        <w:pStyle w:val="SemEspaamento2"/>
        <w:spacing w:line="276" w:lineRule="auto"/>
        <w:jc w:val="both"/>
        <w:rPr>
          <w:rFonts w:ascii="Arial" w:hAnsi="Arial" w:cs="Arial"/>
          <w:sz w:val="22"/>
          <w:szCs w:val="22"/>
        </w:rPr>
      </w:pPr>
      <w:r>
        <w:rPr>
          <w:rFonts w:ascii="Arial" w:hAnsi="Arial" w:cs="Arial"/>
          <w:b/>
          <w:bCs/>
          <w:sz w:val="22"/>
          <w:szCs w:val="22"/>
          <w:lang w:eastAsia="pt-BR"/>
        </w:rPr>
        <w:t>Parâmetro de Avaliação.</w:t>
      </w:r>
    </w:p>
    <w:p w14:paraId="2D5187A3" w14:textId="77777777" w:rsidR="00B3553A" w:rsidRDefault="006A503A">
      <w:pPr>
        <w:pStyle w:val="Corpodetexto"/>
        <w:jc w:val="both"/>
        <w:rPr>
          <w:rFonts w:ascii="Arial" w:hAnsi="Arial" w:cs="Arial"/>
          <w:b/>
          <w:sz w:val="20"/>
          <w:szCs w:val="20"/>
        </w:rPr>
      </w:pPr>
      <w:r>
        <w:rPr>
          <w:noProof/>
          <w:lang w:eastAsia="pt-BR"/>
        </w:rPr>
        <w:drawing>
          <wp:inline distT="0" distB="0" distL="0" distR="0" wp14:anchorId="4FFBDA4D" wp14:editId="0BF2AA7F">
            <wp:extent cx="4909820" cy="3298825"/>
            <wp:effectExtent l="0" t="0" r="0" b="0"/>
            <wp:docPr id="31"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m 60"/>
                    <pic:cNvPicPr>
                      <a:picLocks noChangeAspect="1" noChangeArrowheads="1"/>
                    </pic:cNvPicPr>
                  </pic:nvPicPr>
                  <pic:blipFill>
                    <a:blip r:embed="rId42"/>
                    <a:stretch>
                      <a:fillRect/>
                    </a:stretch>
                  </pic:blipFill>
                  <pic:spPr bwMode="auto">
                    <a:xfrm>
                      <a:off x="0" y="0"/>
                      <a:ext cx="4909820" cy="3298825"/>
                    </a:xfrm>
                    <a:prstGeom prst="rect">
                      <a:avLst/>
                    </a:prstGeom>
                  </pic:spPr>
                </pic:pic>
              </a:graphicData>
            </a:graphic>
          </wp:inline>
        </w:drawing>
      </w:r>
    </w:p>
    <w:p w14:paraId="2BCD53EE" w14:textId="77777777" w:rsidR="00B3553A" w:rsidRDefault="00B3553A">
      <w:pPr>
        <w:jc w:val="both"/>
        <w:rPr>
          <w:rFonts w:ascii="Arial" w:hAnsi="Arial" w:cs="Arial"/>
          <w:sz w:val="20"/>
          <w:szCs w:val="20"/>
        </w:rPr>
      </w:pPr>
    </w:p>
    <w:p w14:paraId="5A1A146E" w14:textId="77777777" w:rsidR="008C2BE4" w:rsidRDefault="008C2BE4">
      <w:pPr>
        <w:pStyle w:val="Corpodetexto"/>
        <w:tabs>
          <w:tab w:val="left" w:pos="284"/>
        </w:tabs>
        <w:suppressAutoHyphens w:val="0"/>
        <w:jc w:val="both"/>
        <w:rPr>
          <w:rFonts w:ascii="Arial" w:hAnsi="Arial" w:cs="Arial"/>
          <w:b/>
          <w:bCs/>
          <w:sz w:val="22"/>
          <w:szCs w:val="20"/>
        </w:rPr>
      </w:pPr>
    </w:p>
    <w:p w14:paraId="358EB214" w14:textId="77777777" w:rsidR="008C2BE4" w:rsidRDefault="008C2BE4">
      <w:pPr>
        <w:pStyle w:val="Corpodetexto"/>
        <w:tabs>
          <w:tab w:val="left" w:pos="284"/>
        </w:tabs>
        <w:suppressAutoHyphens w:val="0"/>
        <w:jc w:val="both"/>
        <w:rPr>
          <w:rFonts w:ascii="Arial" w:hAnsi="Arial" w:cs="Arial"/>
          <w:b/>
          <w:bCs/>
          <w:sz w:val="22"/>
          <w:szCs w:val="20"/>
        </w:rPr>
      </w:pPr>
    </w:p>
    <w:p w14:paraId="3E52753E" w14:textId="77777777" w:rsidR="008C2BE4" w:rsidRDefault="008C2BE4">
      <w:pPr>
        <w:pStyle w:val="Corpodetexto"/>
        <w:tabs>
          <w:tab w:val="left" w:pos="284"/>
        </w:tabs>
        <w:suppressAutoHyphens w:val="0"/>
        <w:jc w:val="both"/>
        <w:rPr>
          <w:rFonts w:ascii="Arial" w:hAnsi="Arial" w:cs="Arial"/>
          <w:b/>
          <w:bCs/>
          <w:sz w:val="22"/>
          <w:szCs w:val="20"/>
        </w:rPr>
      </w:pPr>
    </w:p>
    <w:p w14:paraId="7C68AC67" w14:textId="77777777" w:rsidR="008C2BE4" w:rsidRDefault="008C2BE4">
      <w:pPr>
        <w:pStyle w:val="Corpodetexto"/>
        <w:tabs>
          <w:tab w:val="left" w:pos="284"/>
        </w:tabs>
        <w:suppressAutoHyphens w:val="0"/>
        <w:jc w:val="both"/>
        <w:rPr>
          <w:rFonts w:ascii="Arial" w:hAnsi="Arial" w:cs="Arial"/>
          <w:b/>
          <w:bCs/>
          <w:sz w:val="22"/>
          <w:szCs w:val="20"/>
        </w:rPr>
      </w:pPr>
    </w:p>
    <w:p w14:paraId="7F199185" w14:textId="77777777" w:rsidR="00B3553A" w:rsidRDefault="006A503A">
      <w:pPr>
        <w:pStyle w:val="Corpodetexto"/>
        <w:tabs>
          <w:tab w:val="left" w:pos="284"/>
        </w:tabs>
        <w:suppressAutoHyphens w:val="0"/>
        <w:jc w:val="both"/>
        <w:rPr>
          <w:rFonts w:ascii="Arial" w:hAnsi="Arial" w:cs="Arial"/>
          <w:b/>
          <w:bCs/>
          <w:sz w:val="22"/>
          <w:szCs w:val="20"/>
        </w:rPr>
      </w:pPr>
      <w:r>
        <w:rPr>
          <w:rFonts w:ascii="Arial" w:hAnsi="Arial" w:cs="Arial"/>
          <w:b/>
          <w:bCs/>
          <w:sz w:val="22"/>
          <w:szCs w:val="20"/>
        </w:rPr>
        <w:lastRenderedPageBreak/>
        <w:t>11. DESTINAÇÃO DOS BENS E DIREITOS REMANESCENTES.</w:t>
      </w:r>
    </w:p>
    <w:p w14:paraId="12F0A723" w14:textId="77777777" w:rsidR="00B3553A" w:rsidRDefault="00B3553A">
      <w:pPr>
        <w:pStyle w:val="SemEspaamento2"/>
        <w:spacing w:line="276" w:lineRule="auto"/>
        <w:jc w:val="both"/>
        <w:rPr>
          <w:rFonts w:ascii="Arial" w:hAnsi="Arial" w:cs="Arial"/>
          <w:szCs w:val="22"/>
        </w:rPr>
      </w:pPr>
    </w:p>
    <w:p w14:paraId="35489B18" w14:textId="77777777" w:rsidR="00B3553A" w:rsidRDefault="006A503A">
      <w:pPr>
        <w:pStyle w:val="SemEspaamento2"/>
        <w:spacing w:line="276" w:lineRule="auto"/>
        <w:jc w:val="both"/>
        <w:rPr>
          <w:rFonts w:ascii="Arial" w:hAnsi="Arial" w:cs="Arial"/>
          <w:sz w:val="22"/>
          <w:szCs w:val="22"/>
        </w:rPr>
      </w:pPr>
      <w:r>
        <w:rPr>
          <w:rFonts w:ascii="Arial" w:hAnsi="Arial" w:cs="Arial"/>
          <w:sz w:val="22"/>
          <w:szCs w:val="22"/>
        </w:rPr>
        <w:t>Quando do encerramento da parceria os bens e direitos remanescentes serão da Administração Pública. Após aquisição deverão ser informados à Unidade de Monitoramento e Avaliação todos os itens com suas respectivas Notas Fiscais, para que sejam providenciados os registros patrimoniais e respectivos tombamentos. Com o encerramento das atividades do Termo de Colaboração, esses bens permanentes, assim como, aqueles disponibilizados pelo Estado para utilização nas OSC durante o período de execução do Termo, deverão ser devolvidos ao Estado, conforme estabelecido em cláusula contratual.</w:t>
      </w:r>
    </w:p>
    <w:p w14:paraId="3D72B618" w14:textId="77777777" w:rsidR="00B3553A" w:rsidRDefault="00B3553A">
      <w:pPr>
        <w:pStyle w:val="Corpodetexto"/>
        <w:tabs>
          <w:tab w:val="left" w:pos="284"/>
        </w:tabs>
        <w:suppressAutoHyphens w:val="0"/>
        <w:jc w:val="both"/>
        <w:rPr>
          <w:rFonts w:ascii="Arial" w:hAnsi="Arial" w:cs="Arial"/>
          <w:b/>
          <w:bCs/>
          <w:sz w:val="22"/>
          <w:szCs w:val="20"/>
        </w:rPr>
      </w:pPr>
    </w:p>
    <w:p w14:paraId="74C09068" w14:textId="77777777" w:rsidR="00B3553A" w:rsidRDefault="00B3553A">
      <w:pPr>
        <w:pStyle w:val="Corpodetexto"/>
        <w:tabs>
          <w:tab w:val="left" w:pos="284"/>
        </w:tabs>
        <w:suppressAutoHyphens w:val="0"/>
        <w:jc w:val="both"/>
        <w:rPr>
          <w:rFonts w:ascii="Arial" w:hAnsi="Arial" w:cs="Arial"/>
          <w:b/>
          <w:bCs/>
          <w:sz w:val="22"/>
          <w:szCs w:val="20"/>
        </w:rPr>
      </w:pPr>
    </w:p>
    <w:p w14:paraId="5D360752" w14:textId="77777777" w:rsidR="00B3553A" w:rsidRDefault="00B3553A">
      <w:pPr>
        <w:pStyle w:val="Corpodetexto"/>
        <w:ind w:left="708"/>
        <w:rPr>
          <w:rFonts w:ascii="Arial" w:hAnsi="Arial" w:cs="Arial"/>
          <w:sz w:val="18"/>
          <w:szCs w:val="18"/>
          <w:highlight w:val="yellow"/>
        </w:rPr>
      </w:pPr>
    </w:p>
    <w:p w14:paraId="7CC3A9AE" w14:textId="77777777" w:rsidR="00B3553A" w:rsidRDefault="00B3553A">
      <w:pPr>
        <w:rPr>
          <w:rFonts w:ascii="Arial" w:hAnsi="Arial" w:cs="Arial"/>
          <w:sz w:val="18"/>
          <w:szCs w:val="18"/>
        </w:rPr>
      </w:pPr>
    </w:p>
    <w:p w14:paraId="795170B1" w14:textId="18B5AC24" w:rsidR="00B3553A" w:rsidRDefault="00D94943">
      <w:pPr>
        <w:jc w:val="center"/>
        <w:rPr>
          <w:rFonts w:ascii="Arial" w:hAnsi="Arial" w:cs="Arial"/>
          <w:sz w:val="20"/>
          <w:szCs w:val="20"/>
        </w:rPr>
      </w:pPr>
      <w:r>
        <w:rPr>
          <w:rFonts w:ascii="Arial" w:hAnsi="Arial" w:cs="Arial"/>
          <w:sz w:val="20"/>
          <w:szCs w:val="20"/>
        </w:rPr>
        <w:t>Salvador</w:t>
      </w:r>
      <w:r w:rsidR="00EC72F5">
        <w:rPr>
          <w:rFonts w:ascii="Arial" w:hAnsi="Arial" w:cs="Arial"/>
          <w:sz w:val="20"/>
          <w:szCs w:val="20"/>
        </w:rPr>
        <w:t>, 16</w:t>
      </w:r>
      <w:r w:rsidR="006A503A">
        <w:rPr>
          <w:rFonts w:ascii="Arial" w:hAnsi="Arial" w:cs="Arial"/>
          <w:sz w:val="20"/>
          <w:szCs w:val="20"/>
        </w:rPr>
        <w:t>/</w:t>
      </w:r>
      <w:r w:rsidR="00EC72F5">
        <w:rPr>
          <w:rFonts w:ascii="Arial" w:hAnsi="Arial" w:cs="Arial"/>
          <w:sz w:val="20"/>
          <w:szCs w:val="20"/>
        </w:rPr>
        <w:t>09</w:t>
      </w:r>
      <w:r w:rsidR="006A503A">
        <w:rPr>
          <w:rFonts w:ascii="Arial" w:hAnsi="Arial" w:cs="Arial"/>
          <w:sz w:val="20"/>
          <w:szCs w:val="20"/>
        </w:rPr>
        <w:t>/</w:t>
      </w:r>
      <w:r w:rsidR="00EC72F5">
        <w:rPr>
          <w:rFonts w:ascii="Arial" w:hAnsi="Arial" w:cs="Arial"/>
          <w:sz w:val="20"/>
          <w:szCs w:val="20"/>
        </w:rPr>
        <w:t>2023</w:t>
      </w:r>
      <w:r w:rsidR="006A503A">
        <w:rPr>
          <w:rFonts w:ascii="Arial" w:hAnsi="Arial" w:cs="Arial"/>
          <w:sz w:val="20"/>
          <w:szCs w:val="20"/>
        </w:rPr>
        <w:t xml:space="preserve"> </w:t>
      </w:r>
    </w:p>
    <w:p w14:paraId="4773BF70" w14:textId="77777777" w:rsidR="00B3553A" w:rsidRDefault="00B3553A">
      <w:pPr>
        <w:jc w:val="center"/>
        <w:rPr>
          <w:rFonts w:ascii="Arial" w:hAnsi="Arial" w:cs="Arial"/>
          <w:bCs/>
          <w:color w:val="A6A6A6" w:themeColor="background1" w:themeShade="A6"/>
          <w:sz w:val="18"/>
          <w:szCs w:val="18"/>
        </w:rPr>
      </w:pPr>
    </w:p>
    <w:p w14:paraId="5E857CC6" w14:textId="77777777" w:rsidR="00252165" w:rsidRDefault="00252165">
      <w:pPr>
        <w:jc w:val="center"/>
        <w:rPr>
          <w:rFonts w:ascii="Arial" w:hAnsi="Arial" w:cs="Arial"/>
          <w:sz w:val="18"/>
          <w:szCs w:val="18"/>
        </w:rPr>
      </w:pPr>
    </w:p>
    <w:p w14:paraId="3E8400A8" w14:textId="77777777" w:rsidR="00B3553A" w:rsidRDefault="006A503A">
      <w:pPr>
        <w:jc w:val="center"/>
        <w:rPr>
          <w:rFonts w:ascii="Arial" w:hAnsi="Arial" w:cs="Arial"/>
          <w:sz w:val="20"/>
          <w:szCs w:val="18"/>
        </w:rPr>
      </w:pPr>
      <w:r>
        <w:rPr>
          <w:rFonts w:ascii="Arial" w:hAnsi="Arial" w:cs="Arial"/>
          <w:sz w:val="20"/>
          <w:szCs w:val="18"/>
        </w:rPr>
        <w:t>________________________________</w:t>
      </w:r>
    </w:p>
    <w:p w14:paraId="691A061E" w14:textId="070EF482" w:rsidR="00B3553A" w:rsidRPr="00252165" w:rsidRDefault="00D94943" w:rsidP="00252165">
      <w:pPr>
        <w:pStyle w:val="SemEspaamento2"/>
        <w:spacing w:line="276" w:lineRule="auto"/>
        <w:jc w:val="center"/>
        <w:rPr>
          <w:rFonts w:ascii="Arial" w:hAnsi="Arial" w:cs="Arial"/>
          <w:sz w:val="22"/>
          <w:szCs w:val="22"/>
        </w:rPr>
      </w:pPr>
      <w:r w:rsidRPr="00252165">
        <w:rPr>
          <w:rFonts w:ascii="Arial" w:hAnsi="Arial" w:cs="Arial"/>
          <w:sz w:val="22"/>
          <w:szCs w:val="22"/>
        </w:rPr>
        <w:t>Cláudio Rodrigues dos Santos</w:t>
      </w:r>
    </w:p>
    <w:p w14:paraId="4DF118B3" w14:textId="7953AE33" w:rsidR="00252165" w:rsidRPr="00252165" w:rsidRDefault="00252165" w:rsidP="00252165">
      <w:pPr>
        <w:pStyle w:val="SemEspaamento2"/>
        <w:spacing w:line="276" w:lineRule="auto"/>
        <w:jc w:val="center"/>
        <w:rPr>
          <w:rFonts w:ascii="Arial" w:hAnsi="Arial" w:cs="Arial"/>
          <w:sz w:val="22"/>
          <w:szCs w:val="22"/>
        </w:rPr>
      </w:pPr>
      <w:r>
        <w:rPr>
          <w:rFonts w:ascii="Arial" w:hAnsi="Arial" w:cs="Arial"/>
          <w:sz w:val="22"/>
          <w:szCs w:val="22"/>
        </w:rPr>
        <w:t>Coordenador</w:t>
      </w:r>
      <w:r w:rsidRPr="00252165">
        <w:rPr>
          <w:rFonts w:ascii="Arial" w:hAnsi="Arial" w:cs="Arial"/>
          <w:sz w:val="22"/>
          <w:szCs w:val="22"/>
        </w:rPr>
        <w:t> de Dese</w:t>
      </w:r>
      <w:r>
        <w:rPr>
          <w:rFonts w:ascii="Arial" w:hAnsi="Arial" w:cs="Arial"/>
          <w:sz w:val="22"/>
          <w:szCs w:val="22"/>
        </w:rPr>
        <w:t xml:space="preserve">nvolvimento </w:t>
      </w:r>
      <w:proofErr w:type="spellStart"/>
      <w:r>
        <w:rPr>
          <w:rFonts w:ascii="Arial" w:hAnsi="Arial" w:cs="Arial"/>
          <w:sz w:val="22"/>
          <w:szCs w:val="22"/>
        </w:rPr>
        <w:t>Socioprodutivo</w:t>
      </w:r>
      <w:proofErr w:type="spellEnd"/>
    </w:p>
    <w:p w14:paraId="354D76C6" w14:textId="5DF36C10" w:rsidR="00252165" w:rsidRPr="00252165" w:rsidRDefault="00252165" w:rsidP="00252165">
      <w:pPr>
        <w:pStyle w:val="SemEspaamento2"/>
        <w:spacing w:line="276" w:lineRule="auto"/>
        <w:jc w:val="center"/>
        <w:rPr>
          <w:rFonts w:ascii="Arial" w:hAnsi="Arial" w:cs="Arial"/>
          <w:sz w:val="22"/>
          <w:szCs w:val="22"/>
        </w:rPr>
      </w:pPr>
      <w:r w:rsidRPr="00252165">
        <w:rPr>
          <w:rFonts w:ascii="Arial" w:hAnsi="Arial" w:cs="Arial"/>
          <w:sz w:val="22"/>
          <w:szCs w:val="22"/>
        </w:rPr>
        <w:t>Superintendência de Inclu</w:t>
      </w:r>
      <w:r>
        <w:rPr>
          <w:rFonts w:ascii="Arial" w:hAnsi="Arial" w:cs="Arial"/>
          <w:sz w:val="22"/>
          <w:szCs w:val="22"/>
        </w:rPr>
        <w:t>são e Segurança Alimentar</w:t>
      </w:r>
    </w:p>
    <w:p w14:paraId="57C330E7" w14:textId="77777777" w:rsidR="00252165" w:rsidRDefault="00252165">
      <w:pPr>
        <w:jc w:val="center"/>
        <w:rPr>
          <w:rFonts w:ascii="Arial" w:hAnsi="Arial" w:cs="Arial"/>
          <w:sz w:val="18"/>
          <w:szCs w:val="18"/>
        </w:rPr>
      </w:pPr>
    </w:p>
    <w:p w14:paraId="2669ABFB" w14:textId="77777777" w:rsidR="00B3553A" w:rsidRDefault="00B3553A">
      <w:pPr>
        <w:tabs>
          <w:tab w:val="left" w:pos="918"/>
        </w:tabs>
        <w:rPr>
          <w:rFonts w:ascii="Arial" w:hAnsi="Arial" w:cs="Arial"/>
          <w:sz w:val="18"/>
          <w:szCs w:val="18"/>
        </w:rPr>
      </w:pPr>
    </w:p>
    <w:p w14:paraId="3EF7720F" w14:textId="1AE6A330" w:rsidR="00B3553A" w:rsidRDefault="00B3553A">
      <w:pPr>
        <w:jc w:val="both"/>
        <w:rPr>
          <w:rFonts w:ascii="Arial" w:hAnsi="Arial" w:cs="Arial"/>
          <w:sz w:val="22"/>
          <w:szCs w:val="22"/>
        </w:rPr>
      </w:pPr>
    </w:p>
    <w:sectPr w:rsidR="00B3553A">
      <w:footerReference w:type="default" r:id="rId43"/>
      <w:pgSz w:w="11906" w:h="16838"/>
      <w:pgMar w:top="1134" w:right="1418" w:bottom="1191" w:left="1418" w:header="0" w:footer="113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827DA" w14:textId="77777777" w:rsidR="008E6702" w:rsidRDefault="008E6702">
      <w:r>
        <w:separator/>
      </w:r>
    </w:p>
  </w:endnote>
  <w:endnote w:type="continuationSeparator" w:id="0">
    <w:p w14:paraId="126E7715" w14:textId="77777777" w:rsidR="008E6702" w:rsidRDefault="008E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venir Lt BT">
    <w:charset w:val="00"/>
    <w:family w:val="roman"/>
    <w:pitch w:val="variable"/>
  </w:font>
  <w:font w:name="Futura Lt BT">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Impact">
    <w:panose1 w:val="020B080603090205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195569"/>
      <w:docPartObj>
        <w:docPartGallery w:val="Page Numbers (Top of Page)"/>
        <w:docPartUnique/>
      </w:docPartObj>
    </w:sdtPr>
    <w:sdtEndPr/>
    <w:sdtContent>
      <w:p w14:paraId="008814DB" w14:textId="77777777" w:rsidR="003814C6" w:rsidRDefault="003814C6">
        <w:pPr>
          <w:pStyle w:val="Rodap"/>
          <w:jc w:val="right"/>
        </w:pPr>
        <w:r>
          <w:rPr>
            <w:rFonts w:ascii="Arial" w:hAnsi="Arial" w:cs="Arial"/>
            <w:sz w:val="16"/>
            <w:szCs w:val="16"/>
          </w:rPr>
          <w:t xml:space="preserve">Página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B17FB0">
          <w:rPr>
            <w:rFonts w:ascii="Arial" w:hAnsi="Arial" w:cs="Arial"/>
            <w:b/>
            <w:noProof/>
            <w:sz w:val="16"/>
            <w:szCs w:val="16"/>
          </w:rPr>
          <w:t>22</w:t>
        </w:r>
        <w:r>
          <w:rPr>
            <w:rFonts w:ascii="Arial" w:hAnsi="Arial" w:cs="Arial"/>
            <w:b/>
            <w:sz w:val="16"/>
            <w:szCs w:val="16"/>
          </w:rPr>
          <w:fldChar w:fldCharType="end"/>
        </w:r>
        <w:r>
          <w:rPr>
            <w:rFonts w:ascii="Arial" w:hAnsi="Arial" w:cs="Arial"/>
            <w:sz w:val="16"/>
            <w:szCs w:val="16"/>
          </w:rPr>
          <w:t xml:space="preserve"> de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B17FB0">
          <w:rPr>
            <w:rFonts w:ascii="Arial" w:hAnsi="Arial" w:cs="Arial"/>
            <w:b/>
            <w:noProof/>
            <w:sz w:val="16"/>
            <w:szCs w:val="16"/>
          </w:rPr>
          <w:t>52</w:t>
        </w:r>
        <w:r>
          <w:rPr>
            <w:rFonts w:ascii="Arial" w:hAnsi="Arial" w:cs="Arial"/>
            <w:b/>
            <w:sz w:val="16"/>
            <w:szCs w:val="16"/>
          </w:rPr>
          <w:fldChar w:fldCharType="end"/>
        </w:r>
      </w:p>
      <w:p w14:paraId="7F94BF98" w14:textId="77777777" w:rsidR="003814C6" w:rsidRDefault="008E6702">
        <w:pPr>
          <w:pStyle w:val="Rodap"/>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137842"/>
      <w:docPartObj>
        <w:docPartGallery w:val="Page Numbers (Top of Page)"/>
        <w:docPartUnique/>
      </w:docPartObj>
    </w:sdtPr>
    <w:sdtEndPr/>
    <w:sdtContent>
      <w:p w14:paraId="41932A8B" w14:textId="77777777" w:rsidR="003814C6" w:rsidRDefault="003814C6">
        <w:pPr>
          <w:pStyle w:val="Rodap"/>
          <w:jc w:val="right"/>
        </w:pPr>
        <w:r>
          <w:rPr>
            <w:rFonts w:ascii="Arial" w:hAnsi="Arial" w:cs="Arial"/>
            <w:sz w:val="16"/>
            <w:szCs w:val="16"/>
          </w:rPr>
          <w:t xml:space="preserve">Página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B17FB0">
          <w:rPr>
            <w:rFonts w:ascii="Arial" w:hAnsi="Arial" w:cs="Arial"/>
            <w:b/>
            <w:noProof/>
            <w:sz w:val="16"/>
            <w:szCs w:val="16"/>
          </w:rPr>
          <w:t>25</w:t>
        </w:r>
        <w:r>
          <w:rPr>
            <w:rFonts w:ascii="Arial" w:hAnsi="Arial" w:cs="Arial"/>
            <w:b/>
            <w:sz w:val="16"/>
            <w:szCs w:val="16"/>
          </w:rPr>
          <w:fldChar w:fldCharType="end"/>
        </w:r>
        <w:r>
          <w:rPr>
            <w:rFonts w:ascii="Arial" w:hAnsi="Arial" w:cs="Arial"/>
            <w:sz w:val="16"/>
            <w:szCs w:val="16"/>
          </w:rPr>
          <w:t xml:space="preserve"> de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B17FB0">
          <w:rPr>
            <w:rFonts w:ascii="Arial" w:hAnsi="Arial" w:cs="Arial"/>
            <w:b/>
            <w:noProof/>
            <w:sz w:val="16"/>
            <w:szCs w:val="16"/>
          </w:rPr>
          <w:t>52</w:t>
        </w:r>
        <w:r>
          <w:rPr>
            <w:rFonts w:ascii="Arial" w:hAnsi="Arial" w:cs="Arial"/>
            <w:b/>
            <w:sz w:val="16"/>
            <w:szCs w:val="16"/>
          </w:rPr>
          <w:fldChar w:fldCharType="end"/>
        </w:r>
      </w:p>
      <w:p w14:paraId="45D3F6DB" w14:textId="77777777" w:rsidR="003814C6" w:rsidRDefault="008E6702">
        <w:pPr>
          <w:pStyle w:val="Rodap"/>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3BAE3" w14:textId="77777777" w:rsidR="003814C6" w:rsidRDefault="003814C6">
    <w:pPr>
      <w:pStyle w:val="Rodap"/>
      <w:spacing w:line="360" w:lineRule="auto"/>
      <w:ind w:left="708" w:right="360"/>
      <w:jc w:val="center"/>
      <w:rPr>
        <w:rFonts w:ascii="Tahoma" w:hAnsi="Tahoma" w:cs="Tahoma"/>
        <w:sz w:val="15"/>
        <w:szCs w:val="15"/>
      </w:rPr>
    </w:pPr>
    <w:r>
      <w:rPr>
        <w:noProof/>
        <w:lang w:eastAsia="pt-BR"/>
      </w:rPr>
      <mc:AlternateContent>
        <mc:Choice Requires="wps">
          <w:drawing>
            <wp:inline distT="0" distB="0" distL="0" distR="0" wp14:anchorId="6986AE28" wp14:editId="6ED412B7">
              <wp:extent cx="5759450" cy="19050"/>
              <wp:effectExtent l="0" t="0" r="0" b="0"/>
              <wp:docPr id="34" name="Retângulo 34"/>
              <wp:cNvGraphicFramePr/>
              <a:graphic xmlns:a="http://schemas.openxmlformats.org/drawingml/2006/main">
                <a:graphicData uri="http://schemas.microsoft.com/office/word/2010/wordprocessingShape">
                  <wps:wsp>
                    <wps:cNvSpPr/>
                    <wps:spPr>
                      <a:xfrm>
                        <a:off x="0" y="0"/>
                        <a:ext cx="5759280" cy="19080"/>
                      </a:xfrm>
                      <a:prstGeom prst="rect">
                        <a:avLst/>
                      </a:prstGeom>
                      <a:solidFill>
                        <a:srgbClr val="808080"/>
                      </a:solidFill>
                      <a:ln w="0">
                        <a:noFill/>
                      </a:ln>
                    </wps:spPr>
                    <wps:bodyPr/>
                  </wps:wsp>
                </a:graphicData>
              </a:graphic>
            </wp:inline>
          </w:drawing>
        </mc:Choice>
        <mc:Fallback>
          <w:pict>
            <v:rect w14:anchorId="17AD294E" id="Retângulo 34"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Q0lAEAABADAAAOAAAAZHJzL2Uyb0RvYy54bWysUs2OEzEMviPxDlHudKaFhe6o0z2wWi4I&#10;Viw8QJpJZiIlcWRnO+3r8Cq8GE7a7fJzQ1wc27G/+Puczc0heLE3SA5iL5eLVgoTNQwujr389vXu&#10;1VoKyioOykM0vTwakjfbly82c+rMCibwg0HBIJG6OfVyyjl1TUN6MkHRApKJfGkBg8oc4tgMqGZG&#10;D75Zte3bZgYcEoI2RJy9PV3KbcW31uj82VoyWfhe8my5Wqx2V2yz3ahuRJUmp89jqH+YIigX+dEL&#10;1K3KSjyi+wsqOI1AYPNCQ2jAWqdN5cBslu0fbB4mlUzlwuJQushE/w9Wf9rfo3BDL1+/kSKqwDv6&#10;YvKP73F89CA4yQrNiToufEj3eI6I3UL3YDGUk4mIQ1X1eFHVHLLQnLx6d3W9WrP4mu+W1y27jNI8&#10;Nyek/MFAEMXpJfLSqpZq/5HyqfSppLxF4N1w57yvAY679x7FXvGC14x9Qf+tzEcxl8FKS4TSfML1&#10;kScp9E6EireD4Vh51jzLXmc9f5Gy11/j2v38kbc/AQAA//8DAFBLAwQUAAYACAAAACEAvcmY9doA&#10;AAADAQAADwAAAGRycy9kb3ducmV2LnhtbEyPQUvEMBCF74L/IYzgzU1cYdXadJGCiwdRXEU8Tpux&#10;LTaT0mS3dX+9oxe9PHi84b1v8vXse7WnMXaBLZwvDCjiOriOGwuvL3dnV6BiQnbYByYLXxRhXRwf&#10;5Zi5MPEz7bepUVLCMUMLbUpDpnWsW/IYF2EgluwjjB6T2LHRbsRJyn2vl8astMeOZaHFgcqW6s/t&#10;zlt4quJwOKRyNW1QP5T3m+Xj+P5m7enJfHsDKtGc/o7hB1/QoRCmKuzYRdVbkEfSr0p2bS7FVhYu&#10;DOgi1//Zi28AAAD//wMAUEsBAi0AFAAGAAgAAAAhALaDOJL+AAAA4QEAABMAAAAAAAAAAAAAAAAA&#10;AAAAAFtDb250ZW50X1R5cGVzXS54bWxQSwECLQAUAAYACAAAACEAOP0h/9YAAACUAQAACwAAAAAA&#10;AAAAAAAAAAAvAQAAX3JlbHMvLnJlbHNQSwECLQAUAAYACAAAACEAHGhkNJQBAAAQAwAADgAAAAAA&#10;AAAAAAAAAAAuAgAAZHJzL2Uyb0RvYy54bWxQSwECLQAUAAYACAAAACEAvcmY9doAAAADAQAADwAA&#10;AAAAAAAAAAAAAADuAwAAZHJzL2Rvd25yZXYueG1sUEsFBgAAAAAEAAQA8wAAAPUEAAAAAA==&#10;" fillcolor="gray" stroked="f" strokeweight="0">
              <w10:anchorlock/>
            </v:rect>
          </w:pict>
        </mc:Fallback>
      </mc:AlternateContent>
    </w:r>
    <w:r>
      <w:rPr>
        <w:rFonts w:ascii="Tahoma" w:hAnsi="Tahoma" w:cs="Tahoma"/>
        <w:sz w:val="15"/>
        <w:szCs w:val="15"/>
      </w:rPr>
      <w:t xml:space="preserve">Página </w:t>
    </w:r>
    <w:r>
      <w:rPr>
        <w:rFonts w:ascii="Tahoma" w:hAnsi="Tahoma" w:cs="Tahoma"/>
        <w:sz w:val="15"/>
        <w:szCs w:val="15"/>
      </w:rPr>
      <w:fldChar w:fldCharType="begin"/>
    </w:r>
    <w:r>
      <w:rPr>
        <w:rFonts w:ascii="Tahoma" w:hAnsi="Tahoma" w:cs="Tahoma"/>
        <w:sz w:val="15"/>
        <w:szCs w:val="15"/>
      </w:rPr>
      <w:instrText xml:space="preserve"> PAGE </w:instrText>
    </w:r>
    <w:r>
      <w:rPr>
        <w:rFonts w:ascii="Tahoma" w:hAnsi="Tahoma" w:cs="Tahoma"/>
        <w:sz w:val="15"/>
        <w:szCs w:val="15"/>
      </w:rPr>
      <w:fldChar w:fldCharType="separate"/>
    </w:r>
    <w:r w:rsidR="00B17FB0">
      <w:rPr>
        <w:rFonts w:ascii="Tahoma" w:hAnsi="Tahoma" w:cs="Tahoma"/>
        <w:noProof/>
        <w:sz w:val="15"/>
        <w:szCs w:val="15"/>
      </w:rPr>
      <w:t>51</w:t>
    </w:r>
    <w:r>
      <w:rPr>
        <w:rFonts w:ascii="Tahoma" w:hAnsi="Tahoma" w:cs="Tahoma"/>
        <w:sz w:val="15"/>
        <w:szCs w:val="15"/>
      </w:rPr>
      <w:fldChar w:fldCharType="end"/>
    </w:r>
    <w:r>
      <w:rPr>
        <w:rFonts w:ascii="Tahoma" w:hAnsi="Tahoma" w:cs="Tahoma"/>
        <w:sz w:val="15"/>
        <w:szCs w:val="15"/>
      </w:rPr>
      <w:t xml:space="preserve"> de </w:t>
    </w:r>
    <w:r>
      <w:rPr>
        <w:rFonts w:ascii="Tahoma" w:hAnsi="Tahoma" w:cs="Tahoma"/>
        <w:sz w:val="15"/>
        <w:szCs w:val="15"/>
      </w:rPr>
      <w:fldChar w:fldCharType="begin"/>
    </w:r>
    <w:r>
      <w:rPr>
        <w:rFonts w:ascii="Tahoma" w:hAnsi="Tahoma" w:cs="Tahoma"/>
        <w:sz w:val="15"/>
        <w:szCs w:val="15"/>
      </w:rPr>
      <w:instrText xml:space="preserve"> NUMPAGES </w:instrText>
    </w:r>
    <w:r>
      <w:rPr>
        <w:rFonts w:ascii="Tahoma" w:hAnsi="Tahoma" w:cs="Tahoma"/>
        <w:sz w:val="15"/>
        <w:szCs w:val="15"/>
      </w:rPr>
      <w:fldChar w:fldCharType="separate"/>
    </w:r>
    <w:r w:rsidR="00B17FB0">
      <w:rPr>
        <w:rFonts w:ascii="Tahoma" w:hAnsi="Tahoma" w:cs="Tahoma"/>
        <w:noProof/>
        <w:sz w:val="15"/>
        <w:szCs w:val="15"/>
      </w:rPr>
      <w:t>52</w:t>
    </w:r>
    <w:r>
      <w:rPr>
        <w:rFonts w:ascii="Tahoma" w:hAnsi="Tahoma" w:cs="Tahoma"/>
        <w:sz w:val="15"/>
        <w:szCs w:val="15"/>
      </w:rPr>
      <w:fldChar w:fldCharType="end"/>
    </w:r>
  </w:p>
  <w:p w14:paraId="04E55EED" w14:textId="77777777" w:rsidR="003814C6" w:rsidRDefault="003814C6">
    <w:pPr>
      <w:pStyle w:val="Rodap"/>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91711" w14:textId="77777777" w:rsidR="008E6702" w:rsidRDefault="008E6702">
      <w:r>
        <w:separator/>
      </w:r>
    </w:p>
  </w:footnote>
  <w:footnote w:type="continuationSeparator" w:id="0">
    <w:p w14:paraId="3D396AFD" w14:textId="77777777" w:rsidR="008E6702" w:rsidRDefault="008E67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368"/>
    <w:multiLevelType w:val="multilevel"/>
    <w:tmpl w:val="63E490C4"/>
    <w:lvl w:ilvl="0">
      <w:start w:val="1"/>
      <w:numFmt w:val="decimal"/>
      <w:lvlText w:val="%1."/>
      <w:lvlJc w:val="left"/>
      <w:pPr>
        <w:tabs>
          <w:tab w:val="num" w:pos="0"/>
        </w:tabs>
        <w:ind w:left="1080" w:hanging="360"/>
      </w:pPr>
      <w:rPr>
        <w:color w:val="auto"/>
      </w:rPr>
    </w:lvl>
    <w:lvl w:ilvl="1">
      <w:start w:val="4"/>
      <w:numFmt w:val="decimal"/>
      <w:lvlText w:val="%1.%2"/>
      <w:lvlJc w:val="left"/>
      <w:pPr>
        <w:tabs>
          <w:tab w:val="num" w:pos="0"/>
        </w:tabs>
        <w:ind w:left="1110" w:hanging="39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05EA0FB1"/>
    <w:multiLevelType w:val="multilevel"/>
    <w:tmpl w:val="563EE25A"/>
    <w:lvl w:ilvl="0">
      <w:start w:val="1"/>
      <w:numFmt w:val="upperRoman"/>
      <w:lvlText w:val="%1."/>
      <w:lvlJc w:val="left"/>
      <w:pPr>
        <w:tabs>
          <w:tab w:val="num" w:pos="720"/>
        </w:tabs>
        <w:ind w:left="720" w:hanging="18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153262"/>
    <w:multiLevelType w:val="multilevel"/>
    <w:tmpl w:val="1FC2D8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6CB0F7E"/>
    <w:multiLevelType w:val="multilevel"/>
    <w:tmpl w:val="1676FE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6E74B4D"/>
    <w:multiLevelType w:val="multilevel"/>
    <w:tmpl w:val="1F9E79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5141AA"/>
    <w:multiLevelType w:val="multilevel"/>
    <w:tmpl w:val="966E96E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B5E0B02"/>
    <w:multiLevelType w:val="multilevel"/>
    <w:tmpl w:val="DFAEA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08D6C8E"/>
    <w:multiLevelType w:val="multilevel"/>
    <w:tmpl w:val="8C7014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1805A32"/>
    <w:multiLevelType w:val="multilevel"/>
    <w:tmpl w:val="E410E994"/>
    <w:lvl w:ilvl="0">
      <w:start w:val="1"/>
      <w:numFmt w:val="lowerLetter"/>
      <w:lvlText w:val="%1."/>
      <w:lvlJc w:val="left"/>
      <w:pPr>
        <w:tabs>
          <w:tab w:val="num" w:pos="0"/>
        </w:tabs>
        <w:ind w:left="1068" w:hanging="360"/>
      </w:p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9" w15:restartNumberingAfterBreak="0">
    <w:nsid w:val="2476761E"/>
    <w:multiLevelType w:val="multilevel"/>
    <w:tmpl w:val="5810AF0A"/>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0" w15:restartNumberingAfterBreak="0">
    <w:nsid w:val="285A31BA"/>
    <w:multiLevelType w:val="multilevel"/>
    <w:tmpl w:val="EAEE45D0"/>
    <w:lvl w:ilvl="0">
      <w:start w:val="1"/>
      <w:numFmt w:val="lowerLetter"/>
      <w:lvlText w:val="%1)"/>
      <w:lvlJc w:val="left"/>
      <w:pPr>
        <w:tabs>
          <w:tab w:val="num" w:pos="720"/>
        </w:tabs>
        <w:ind w:left="510" w:hanging="15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8737EA1"/>
    <w:multiLevelType w:val="multilevel"/>
    <w:tmpl w:val="5C12B7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C277E9A"/>
    <w:multiLevelType w:val="multilevel"/>
    <w:tmpl w:val="36C20686"/>
    <w:lvl w:ilvl="0">
      <w:start w:val="1"/>
      <w:numFmt w:val="upperRoman"/>
      <w:lvlText w:val="%1."/>
      <w:lvlJc w:val="right"/>
      <w:pPr>
        <w:tabs>
          <w:tab w:val="num" w:pos="540"/>
        </w:tabs>
        <w:ind w:left="540" w:hanging="180"/>
      </w:pPr>
      <w:rPr>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9EF44A7"/>
    <w:multiLevelType w:val="multilevel"/>
    <w:tmpl w:val="0A4089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CAC445C"/>
    <w:multiLevelType w:val="multilevel"/>
    <w:tmpl w:val="77F2E6E0"/>
    <w:lvl w:ilvl="0">
      <w:start w:val="1"/>
      <w:numFmt w:val="upperRoman"/>
      <w:lvlText w:val="%1."/>
      <w:lvlJc w:val="righ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EF87880"/>
    <w:multiLevelType w:val="multilevel"/>
    <w:tmpl w:val="36084038"/>
    <w:lvl w:ilvl="0">
      <w:start w:val="6"/>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3F1F5A94"/>
    <w:multiLevelType w:val="multilevel"/>
    <w:tmpl w:val="31A84D58"/>
    <w:lvl w:ilvl="0">
      <w:start w:val="1"/>
      <w:numFmt w:val="upperRoman"/>
      <w:lvlText w:val="%1."/>
      <w:lvlJc w:val="righ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1C67C75"/>
    <w:multiLevelType w:val="multilevel"/>
    <w:tmpl w:val="E1FAC6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211406D"/>
    <w:multiLevelType w:val="multilevel"/>
    <w:tmpl w:val="9E244B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47B6879"/>
    <w:multiLevelType w:val="multilevel"/>
    <w:tmpl w:val="6DFE2C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B571743"/>
    <w:multiLevelType w:val="multilevel"/>
    <w:tmpl w:val="299801D0"/>
    <w:lvl w:ilvl="0">
      <w:start w:val="1"/>
      <w:numFmt w:val="upperRoman"/>
      <w:lvlText w:val="%1."/>
      <w:lvlJc w:val="right"/>
      <w:pPr>
        <w:tabs>
          <w:tab w:val="num" w:pos="540"/>
        </w:tabs>
        <w:ind w:left="540" w:hanging="180"/>
      </w:pPr>
    </w:lvl>
    <w:lvl w:ilvl="1">
      <w:start w:val="1"/>
      <w:numFmt w:val="lowerLetter"/>
      <w:lvlText w:val="%2."/>
      <w:lvlJc w:val="left"/>
      <w:pPr>
        <w:tabs>
          <w:tab w:val="num" w:pos="1260"/>
        </w:tabs>
        <w:ind w:left="1260" w:hanging="360"/>
      </w:pPr>
      <w:rPr>
        <w:rFonts w:cs="Times New Roman"/>
        <w:strike w:val="0"/>
        <w:dstrike w:val="0"/>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1" w15:restartNumberingAfterBreak="0">
    <w:nsid w:val="4CEC49D0"/>
    <w:multiLevelType w:val="multilevel"/>
    <w:tmpl w:val="D606656C"/>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CFA4FE3"/>
    <w:multiLevelType w:val="multilevel"/>
    <w:tmpl w:val="02A00A14"/>
    <w:lvl w:ilvl="0">
      <w:start w:val="1"/>
      <w:numFmt w:val="upperRoman"/>
      <w:lvlText w:val="%1."/>
      <w:lvlJc w:val="righ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FD0776B"/>
    <w:multiLevelType w:val="multilevel"/>
    <w:tmpl w:val="4BD6A556"/>
    <w:lvl w:ilvl="0">
      <w:start w:val="1"/>
      <w:numFmt w:val="lowerLetter"/>
      <w:lvlText w:val="%1)"/>
      <w:lvlJc w:val="right"/>
      <w:pPr>
        <w:tabs>
          <w:tab w:val="num" w:pos="540"/>
        </w:tabs>
        <w:ind w:left="540" w:hanging="180"/>
      </w:pPr>
      <w:rPr>
        <w:rFonts w:ascii="Tahoma" w:eastAsia="Times New Roman" w:hAnsi="Tahoma" w:cs="Tahoma"/>
      </w:rPr>
    </w:lvl>
    <w:lvl w:ilvl="1">
      <w:start w:val="1"/>
      <w:numFmt w:val="lowerLetter"/>
      <w:lvlText w:val="%2)"/>
      <w:lvlJc w:val="left"/>
      <w:pPr>
        <w:tabs>
          <w:tab w:val="num" w:pos="1260"/>
        </w:tabs>
        <w:ind w:left="1260" w:hanging="360"/>
      </w:pPr>
      <w:rPr>
        <w:strike w:val="0"/>
        <w:dstrike w:val="0"/>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4" w15:restartNumberingAfterBreak="0">
    <w:nsid w:val="60462977"/>
    <w:multiLevelType w:val="multilevel"/>
    <w:tmpl w:val="0248ECC0"/>
    <w:lvl w:ilvl="0">
      <w:start w:val="1"/>
      <w:numFmt w:val="lowerLetter"/>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8486EA7"/>
    <w:multiLevelType w:val="multilevel"/>
    <w:tmpl w:val="B05E76B4"/>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6" w15:restartNumberingAfterBreak="0">
    <w:nsid w:val="6B060F35"/>
    <w:multiLevelType w:val="multilevel"/>
    <w:tmpl w:val="191A5FE6"/>
    <w:lvl w:ilvl="0">
      <w:start w:val="1"/>
      <w:numFmt w:val="lowerLetter"/>
      <w:lvlText w:val="%1)"/>
      <w:lvlJc w:val="right"/>
      <w:pPr>
        <w:tabs>
          <w:tab w:val="num" w:pos="540"/>
        </w:tabs>
        <w:ind w:left="540" w:hanging="180"/>
      </w:pPr>
      <w:rPr>
        <w:rFonts w:ascii="Tahoma" w:eastAsia="Times New Roman" w:hAnsi="Tahoma" w:cs="Tahoma"/>
      </w:rPr>
    </w:lvl>
    <w:lvl w:ilvl="1">
      <w:start w:val="1"/>
      <w:numFmt w:val="lowerLetter"/>
      <w:lvlText w:val="%2)"/>
      <w:lvlJc w:val="left"/>
      <w:pPr>
        <w:tabs>
          <w:tab w:val="num" w:pos="1260"/>
        </w:tabs>
        <w:ind w:left="1260" w:hanging="360"/>
      </w:pPr>
      <w:rPr>
        <w:strike w:val="0"/>
        <w:dstrike w:val="0"/>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7" w15:restartNumberingAfterBreak="0">
    <w:nsid w:val="6E2F40F9"/>
    <w:multiLevelType w:val="multilevel"/>
    <w:tmpl w:val="AA90C95E"/>
    <w:lvl w:ilvl="0">
      <w:start w:val="1"/>
      <w:numFmt w:val="lowerLetter"/>
      <w:lvlText w:val="%1)"/>
      <w:lvlJc w:val="left"/>
      <w:pPr>
        <w:tabs>
          <w:tab w:val="num" w:pos="0"/>
        </w:tabs>
        <w:ind w:left="1842" w:hanging="360"/>
      </w:pPr>
    </w:lvl>
    <w:lvl w:ilvl="1">
      <w:start w:val="1"/>
      <w:numFmt w:val="lowerLetter"/>
      <w:lvlText w:val="%2."/>
      <w:lvlJc w:val="left"/>
      <w:pPr>
        <w:tabs>
          <w:tab w:val="num" w:pos="0"/>
        </w:tabs>
        <w:ind w:left="2562" w:hanging="360"/>
      </w:pPr>
    </w:lvl>
    <w:lvl w:ilvl="2">
      <w:start w:val="1"/>
      <w:numFmt w:val="lowerRoman"/>
      <w:lvlText w:val="%3."/>
      <w:lvlJc w:val="right"/>
      <w:pPr>
        <w:tabs>
          <w:tab w:val="num" w:pos="0"/>
        </w:tabs>
        <w:ind w:left="3282" w:hanging="180"/>
      </w:pPr>
    </w:lvl>
    <w:lvl w:ilvl="3">
      <w:start w:val="1"/>
      <w:numFmt w:val="decimal"/>
      <w:lvlText w:val="%4."/>
      <w:lvlJc w:val="left"/>
      <w:pPr>
        <w:tabs>
          <w:tab w:val="num" w:pos="0"/>
        </w:tabs>
        <w:ind w:left="4002" w:hanging="360"/>
      </w:pPr>
    </w:lvl>
    <w:lvl w:ilvl="4">
      <w:start w:val="1"/>
      <w:numFmt w:val="lowerLetter"/>
      <w:lvlText w:val="%5."/>
      <w:lvlJc w:val="left"/>
      <w:pPr>
        <w:tabs>
          <w:tab w:val="num" w:pos="0"/>
        </w:tabs>
        <w:ind w:left="4722" w:hanging="360"/>
      </w:pPr>
    </w:lvl>
    <w:lvl w:ilvl="5">
      <w:start w:val="1"/>
      <w:numFmt w:val="lowerRoman"/>
      <w:lvlText w:val="%6."/>
      <w:lvlJc w:val="right"/>
      <w:pPr>
        <w:tabs>
          <w:tab w:val="num" w:pos="0"/>
        </w:tabs>
        <w:ind w:left="5442" w:hanging="180"/>
      </w:pPr>
    </w:lvl>
    <w:lvl w:ilvl="6">
      <w:start w:val="1"/>
      <w:numFmt w:val="decimal"/>
      <w:lvlText w:val="%7."/>
      <w:lvlJc w:val="left"/>
      <w:pPr>
        <w:tabs>
          <w:tab w:val="num" w:pos="0"/>
        </w:tabs>
        <w:ind w:left="6162" w:hanging="360"/>
      </w:pPr>
    </w:lvl>
    <w:lvl w:ilvl="7">
      <w:start w:val="1"/>
      <w:numFmt w:val="lowerLetter"/>
      <w:lvlText w:val="%8."/>
      <w:lvlJc w:val="left"/>
      <w:pPr>
        <w:tabs>
          <w:tab w:val="num" w:pos="0"/>
        </w:tabs>
        <w:ind w:left="6882" w:hanging="360"/>
      </w:pPr>
    </w:lvl>
    <w:lvl w:ilvl="8">
      <w:start w:val="1"/>
      <w:numFmt w:val="lowerRoman"/>
      <w:lvlText w:val="%9."/>
      <w:lvlJc w:val="right"/>
      <w:pPr>
        <w:tabs>
          <w:tab w:val="num" w:pos="0"/>
        </w:tabs>
        <w:ind w:left="7602" w:hanging="180"/>
      </w:pPr>
    </w:lvl>
  </w:abstractNum>
  <w:abstractNum w:abstractNumId="28" w15:restartNumberingAfterBreak="0">
    <w:nsid w:val="7A9747F9"/>
    <w:multiLevelType w:val="multilevel"/>
    <w:tmpl w:val="9A22A46A"/>
    <w:lvl w:ilvl="0">
      <w:start w:val="4"/>
      <w:numFmt w:val="decimal"/>
      <w:lvlText w:val="%1."/>
      <w:lvlJc w:val="left"/>
      <w:pPr>
        <w:tabs>
          <w:tab w:val="num" w:pos="454"/>
        </w:tabs>
        <w:ind w:left="454" w:hanging="454"/>
      </w:pPr>
      <w:rPr>
        <w:rFonts w:cs="Times New Roman"/>
        <w:b w:val="0"/>
        <w:i w:val="0"/>
        <w:sz w:val="20"/>
        <w:szCs w:val="20"/>
      </w:rPr>
    </w:lvl>
    <w:lvl w:ilvl="1">
      <w:start w:val="1"/>
      <w:numFmt w:val="decimal"/>
      <w:lvlText w:val="%1.%2."/>
      <w:lvlJc w:val="left"/>
      <w:pPr>
        <w:tabs>
          <w:tab w:val="num" w:pos="1021"/>
        </w:tabs>
        <w:ind w:left="1021" w:hanging="567"/>
      </w:pPr>
      <w:rPr>
        <w:rFonts w:ascii="Arial" w:hAnsi="Arial" w:cs="Arial"/>
        <w:b w:val="0"/>
        <w:i w:val="0"/>
      </w:rPr>
    </w:lvl>
    <w:lvl w:ilvl="2">
      <w:start w:val="1"/>
      <w:numFmt w:val="decimal"/>
      <w:lvlText w:val="%1.%2.%3."/>
      <w:lvlJc w:val="left"/>
      <w:pPr>
        <w:tabs>
          <w:tab w:val="num" w:pos="1457"/>
        </w:tabs>
        <w:ind w:left="907" w:hanging="170"/>
      </w:pPr>
      <w:rPr>
        <w:rFonts w:cs="Times New Roman"/>
        <w:b w:val="0"/>
        <w:i w:val="0"/>
      </w:rPr>
    </w:lvl>
    <w:lvl w:ilvl="3">
      <w:start w:val="1"/>
      <w:numFmt w:val="decimal"/>
      <w:lvlText w:val="%1.%2.%3.%4."/>
      <w:lvlJc w:val="left"/>
      <w:pPr>
        <w:tabs>
          <w:tab w:val="num" w:pos="1871"/>
        </w:tabs>
        <w:ind w:left="1871" w:hanging="907"/>
      </w:pPr>
      <w:rPr>
        <w:rFonts w:cs="Times New Roman"/>
        <w:b w:val="0"/>
        <w:i w:val="0"/>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15:restartNumberingAfterBreak="0">
    <w:nsid w:val="7B037852"/>
    <w:multiLevelType w:val="multilevel"/>
    <w:tmpl w:val="6F4AE422"/>
    <w:lvl w:ilvl="0">
      <w:start w:val="1"/>
      <w:numFmt w:val="lowerLetter"/>
      <w:lvlText w:val="%1."/>
      <w:lvlJc w:val="left"/>
      <w:pPr>
        <w:tabs>
          <w:tab w:val="num" w:pos="0"/>
        </w:tabs>
        <w:ind w:left="1004"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B9D16EB"/>
    <w:multiLevelType w:val="multilevel"/>
    <w:tmpl w:val="B1301E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D1567AC"/>
    <w:multiLevelType w:val="multilevel"/>
    <w:tmpl w:val="02827A54"/>
    <w:lvl w:ilvl="0">
      <w:start w:val="1"/>
      <w:numFmt w:val="upperRoman"/>
      <w:pStyle w:val="Ttulo1"/>
      <w:lvlText w:val="Artigo %1."/>
      <w:lvlJc w:val="left"/>
      <w:pPr>
        <w:tabs>
          <w:tab w:val="num" w:pos="1440"/>
        </w:tabs>
        <w:ind w:left="0" w:firstLine="0"/>
      </w:pPr>
      <w:rPr>
        <w:rFonts w:cs="Times New Roman"/>
      </w:rPr>
    </w:lvl>
    <w:lvl w:ilvl="1">
      <w:start w:val="1"/>
      <w:numFmt w:val="decimal"/>
      <w:lvlText w:val="Seção %1.%2"/>
      <w:lvlJc w:val="left"/>
      <w:pPr>
        <w:tabs>
          <w:tab w:val="num" w:pos="108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lef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lef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pStyle w:val="Ttulo9"/>
      <w:lvlText w:val="%9."/>
      <w:lvlJc w:val="left"/>
      <w:pPr>
        <w:tabs>
          <w:tab w:val="num" w:pos="1584"/>
        </w:tabs>
        <w:ind w:left="1584" w:hanging="144"/>
      </w:pPr>
      <w:rPr>
        <w:rFonts w:cs="Times New Roman"/>
      </w:rPr>
    </w:lvl>
  </w:abstractNum>
  <w:abstractNum w:abstractNumId="32" w15:restartNumberingAfterBreak="0">
    <w:nsid w:val="7DCD7795"/>
    <w:multiLevelType w:val="multilevel"/>
    <w:tmpl w:val="CDE6783C"/>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1"/>
  </w:num>
  <w:num w:numId="2">
    <w:abstractNumId w:val="15"/>
  </w:num>
  <w:num w:numId="3">
    <w:abstractNumId w:val="3"/>
  </w:num>
  <w:num w:numId="4">
    <w:abstractNumId w:val="11"/>
  </w:num>
  <w:num w:numId="5">
    <w:abstractNumId w:val="13"/>
  </w:num>
  <w:num w:numId="6">
    <w:abstractNumId w:val="19"/>
  </w:num>
  <w:num w:numId="7">
    <w:abstractNumId w:val="0"/>
  </w:num>
  <w:num w:numId="8">
    <w:abstractNumId w:val="9"/>
  </w:num>
  <w:num w:numId="9">
    <w:abstractNumId w:val="21"/>
  </w:num>
  <w:num w:numId="10">
    <w:abstractNumId w:val="7"/>
  </w:num>
  <w:num w:numId="11">
    <w:abstractNumId w:val="4"/>
  </w:num>
  <w:num w:numId="12">
    <w:abstractNumId w:val="6"/>
  </w:num>
  <w:num w:numId="13">
    <w:abstractNumId w:val="28"/>
  </w:num>
  <w:num w:numId="14">
    <w:abstractNumId w:val="1"/>
  </w:num>
  <w:num w:numId="15">
    <w:abstractNumId w:val="2"/>
  </w:num>
  <w:num w:numId="16">
    <w:abstractNumId w:val="10"/>
  </w:num>
  <w:num w:numId="17">
    <w:abstractNumId w:val="25"/>
  </w:num>
  <w:num w:numId="18">
    <w:abstractNumId w:val="8"/>
  </w:num>
  <w:num w:numId="19">
    <w:abstractNumId w:val="12"/>
  </w:num>
  <w:num w:numId="20">
    <w:abstractNumId w:val="20"/>
  </w:num>
  <w:num w:numId="21">
    <w:abstractNumId w:val="26"/>
  </w:num>
  <w:num w:numId="22">
    <w:abstractNumId w:val="14"/>
  </w:num>
  <w:num w:numId="23">
    <w:abstractNumId w:val="24"/>
  </w:num>
  <w:num w:numId="24">
    <w:abstractNumId w:val="5"/>
  </w:num>
  <w:num w:numId="25">
    <w:abstractNumId w:val="29"/>
  </w:num>
  <w:num w:numId="26">
    <w:abstractNumId w:val="16"/>
  </w:num>
  <w:num w:numId="27">
    <w:abstractNumId w:val="23"/>
  </w:num>
  <w:num w:numId="28">
    <w:abstractNumId w:val="18"/>
  </w:num>
  <w:num w:numId="29">
    <w:abstractNumId w:val="30"/>
  </w:num>
  <w:num w:numId="30">
    <w:abstractNumId w:val="17"/>
  </w:num>
  <w:num w:numId="31">
    <w:abstractNumId w:val="27"/>
  </w:num>
  <w:num w:numId="32">
    <w:abstractNumId w:val="2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3A"/>
    <w:rsid w:val="000610DA"/>
    <w:rsid w:val="000B0D2D"/>
    <w:rsid w:val="000B5BE5"/>
    <w:rsid w:val="000C4FAD"/>
    <w:rsid w:val="00105BEF"/>
    <w:rsid w:val="0011183C"/>
    <w:rsid w:val="00127D90"/>
    <w:rsid w:val="001A29C9"/>
    <w:rsid w:val="001C6D8C"/>
    <w:rsid w:val="001D1F87"/>
    <w:rsid w:val="001E191D"/>
    <w:rsid w:val="00205FAF"/>
    <w:rsid w:val="00223D13"/>
    <w:rsid w:val="00231C0C"/>
    <w:rsid w:val="00252165"/>
    <w:rsid w:val="00265C1D"/>
    <w:rsid w:val="002C2453"/>
    <w:rsid w:val="002C3883"/>
    <w:rsid w:val="002E10EE"/>
    <w:rsid w:val="00300523"/>
    <w:rsid w:val="00330F36"/>
    <w:rsid w:val="00334EC8"/>
    <w:rsid w:val="00337E59"/>
    <w:rsid w:val="00366A86"/>
    <w:rsid w:val="003814C6"/>
    <w:rsid w:val="003828A5"/>
    <w:rsid w:val="00410988"/>
    <w:rsid w:val="00414987"/>
    <w:rsid w:val="0044439C"/>
    <w:rsid w:val="00456A65"/>
    <w:rsid w:val="00463B99"/>
    <w:rsid w:val="00485DC2"/>
    <w:rsid w:val="0049615A"/>
    <w:rsid w:val="004C65DC"/>
    <w:rsid w:val="005010D3"/>
    <w:rsid w:val="00514A00"/>
    <w:rsid w:val="00521AC4"/>
    <w:rsid w:val="00553673"/>
    <w:rsid w:val="005B1AE9"/>
    <w:rsid w:val="005D70AD"/>
    <w:rsid w:val="005E1FAD"/>
    <w:rsid w:val="00614956"/>
    <w:rsid w:val="006403CE"/>
    <w:rsid w:val="006419FD"/>
    <w:rsid w:val="00643FF5"/>
    <w:rsid w:val="00676294"/>
    <w:rsid w:val="00676F26"/>
    <w:rsid w:val="00696310"/>
    <w:rsid w:val="006A503A"/>
    <w:rsid w:val="006E56B1"/>
    <w:rsid w:val="006F0E3B"/>
    <w:rsid w:val="007152C7"/>
    <w:rsid w:val="007204DA"/>
    <w:rsid w:val="00730EAB"/>
    <w:rsid w:val="00731907"/>
    <w:rsid w:val="007364BE"/>
    <w:rsid w:val="00747BF9"/>
    <w:rsid w:val="0079246B"/>
    <w:rsid w:val="007A69C8"/>
    <w:rsid w:val="007B1CC9"/>
    <w:rsid w:val="007E1807"/>
    <w:rsid w:val="007E70FE"/>
    <w:rsid w:val="00816886"/>
    <w:rsid w:val="0082379B"/>
    <w:rsid w:val="00826083"/>
    <w:rsid w:val="0083006A"/>
    <w:rsid w:val="008412B3"/>
    <w:rsid w:val="00872B5D"/>
    <w:rsid w:val="00881A02"/>
    <w:rsid w:val="0089030F"/>
    <w:rsid w:val="008A3EE6"/>
    <w:rsid w:val="008A5408"/>
    <w:rsid w:val="008C2BE4"/>
    <w:rsid w:val="008E6702"/>
    <w:rsid w:val="008F3ABA"/>
    <w:rsid w:val="008F6343"/>
    <w:rsid w:val="009268CB"/>
    <w:rsid w:val="00953673"/>
    <w:rsid w:val="00976374"/>
    <w:rsid w:val="009B6230"/>
    <w:rsid w:val="00A06EE2"/>
    <w:rsid w:val="00A301DE"/>
    <w:rsid w:val="00A324E7"/>
    <w:rsid w:val="00A37990"/>
    <w:rsid w:val="00A83F7D"/>
    <w:rsid w:val="00AB1B25"/>
    <w:rsid w:val="00AE696D"/>
    <w:rsid w:val="00B01DDD"/>
    <w:rsid w:val="00B17FB0"/>
    <w:rsid w:val="00B22DC6"/>
    <w:rsid w:val="00B3553A"/>
    <w:rsid w:val="00B4496F"/>
    <w:rsid w:val="00B5574A"/>
    <w:rsid w:val="00B74DE0"/>
    <w:rsid w:val="00B83F81"/>
    <w:rsid w:val="00B933A2"/>
    <w:rsid w:val="00B97961"/>
    <w:rsid w:val="00BA1B04"/>
    <w:rsid w:val="00BA68CA"/>
    <w:rsid w:val="00BB73FA"/>
    <w:rsid w:val="00BD0966"/>
    <w:rsid w:val="00BE4901"/>
    <w:rsid w:val="00BF551A"/>
    <w:rsid w:val="00C04FD8"/>
    <w:rsid w:val="00C07304"/>
    <w:rsid w:val="00C16020"/>
    <w:rsid w:val="00C4277A"/>
    <w:rsid w:val="00C56D89"/>
    <w:rsid w:val="00C96420"/>
    <w:rsid w:val="00CA714B"/>
    <w:rsid w:val="00CF6F5C"/>
    <w:rsid w:val="00D31DA5"/>
    <w:rsid w:val="00D438B5"/>
    <w:rsid w:val="00D4553C"/>
    <w:rsid w:val="00D46BF6"/>
    <w:rsid w:val="00D56A5F"/>
    <w:rsid w:val="00D86F4A"/>
    <w:rsid w:val="00D94943"/>
    <w:rsid w:val="00DD09B3"/>
    <w:rsid w:val="00E02FFF"/>
    <w:rsid w:val="00E05D72"/>
    <w:rsid w:val="00E31874"/>
    <w:rsid w:val="00E40061"/>
    <w:rsid w:val="00E97BBF"/>
    <w:rsid w:val="00EB0C5A"/>
    <w:rsid w:val="00EC72F5"/>
    <w:rsid w:val="00F24855"/>
    <w:rsid w:val="00FA1F1D"/>
    <w:rsid w:val="00FA6F0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F61E"/>
  <w15:docId w15:val="{7FCD9025-3A37-46AA-8E13-11E68194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7D0"/>
    <w:rPr>
      <w:sz w:val="24"/>
      <w:szCs w:val="24"/>
      <w:lang w:eastAsia="ar-SA"/>
    </w:rPr>
  </w:style>
  <w:style w:type="paragraph" w:styleId="Ttulo1">
    <w:name w:val="heading 1"/>
    <w:basedOn w:val="Normal"/>
    <w:next w:val="Normal"/>
    <w:link w:val="Ttulo1Char"/>
    <w:uiPriority w:val="99"/>
    <w:qFormat/>
    <w:rsid w:val="004C4E77"/>
    <w:pPr>
      <w:keepNext/>
      <w:numPr>
        <w:numId w:val="1"/>
      </w:numPr>
      <w:outlineLvl w:val="0"/>
    </w:pPr>
    <w:rPr>
      <w:sz w:val="36"/>
      <w:szCs w:val="36"/>
      <w:u w:val="single"/>
    </w:rPr>
  </w:style>
  <w:style w:type="paragraph" w:styleId="Ttulo2">
    <w:name w:val="heading 2"/>
    <w:basedOn w:val="Normal"/>
    <w:next w:val="Normal"/>
    <w:link w:val="Ttulo2Char"/>
    <w:uiPriority w:val="99"/>
    <w:qFormat/>
    <w:rsid w:val="004C4E77"/>
    <w:pPr>
      <w:keepNext/>
      <w:tabs>
        <w:tab w:val="left" w:pos="1080"/>
      </w:tabs>
      <w:outlineLvl w:val="1"/>
    </w:pPr>
    <w:rPr>
      <w:b/>
      <w:bCs/>
      <w:smallCaps/>
      <w:sz w:val="36"/>
      <w:szCs w:val="36"/>
      <w:u w:val="single"/>
    </w:rPr>
  </w:style>
  <w:style w:type="paragraph" w:styleId="Ttulo3">
    <w:name w:val="heading 3"/>
    <w:basedOn w:val="Normal"/>
    <w:next w:val="Normal"/>
    <w:link w:val="Ttulo3Char"/>
    <w:uiPriority w:val="99"/>
    <w:qFormat/>
    <w:rsid w:val="004C4E77"/>
    <w:pPr>
      <w:keepNext/>
      <w:tabs>
        <w:tab w:val="left" w:pos="720"/>
      </w:tabs>
      <w:ind w:left="720" w:hanging="432"/>
      <w:outlineLvl w:val="2"/>
    </w:pPr>
    <w:rPr>
      <w:b/>
      <w:bCs/>
      <w:sz w:val="40"/>
      <w:szCs w:val="40"/>
    </w:rPr>
  </w:style>
  <w:style w:type="paragraph" w:styleId="Ttulo4">
    <w:name w:val="heading 4"/>
    <w:basedOn w:val="Normal"/>
    <w:next w:val="Normal"/>
    <w:link w:val="Ttulo4Char"/>
    <w:uiPriority w:val="99"/>
    <w:qFormat/>
    <w:rsid w:val="004C4E77"/>
    <w:pPr>
      <w:keepNext/>
      <w:tabs>
        <w:tab w:val="left" w:pos="864"/>
      </w:tabs>
      <w:ind w:left="864" w:hanging="144"/>
      <w:outlineLvl w:val="3"/>
    </w:pPr>
    <w:rPr>
      <w:b/>
      <w:bCs/>
      <w:smallCaps/>
      <w:sz w:val="52"/>
      <w:szCs w:val="52"/>
    </w:rPr>
  </w:style>
  <w:style w:type="paragraph" w:styleId="Ttulo5">
    <w:name w:val="heading 5"/>
    <w:basedOn w:val="Normal"/>
    <w:next w:val="Normal"/>
    <w:link w:val="Ttulo5Char"/>
    <w:uiPriority w:val="99"/>
    <w:qFormat/>
    <w:rsid w:val="004C4E77"/>
    <w:pPr>
      <w:keepNext/>
      <w:tabs>
        <w:tab w:val="left" w:pos="1008"/>
      </w:tabs>
      <w:ind w:left="1008" w:hanging="432"/>
      <w:outlineLvl w:val="4"/>
    </w:pPr>
    <w:rPr>
      <w:rFonts w:ascii="Arial" w:hAnsi="Arial" w:cs="Arial"/>
      <w:lang w:val="pt-PT"/>
    </w:rPr>
  </w:style>
  <w:style w:type="paragraph" w:styleId="Ttulo6">
    <w:name w:val="heading 6"/>
    <w:basedOn w:val="Normal"/>
    <w:next w:val="Normal"/>
    <w:link w:val="Ttulo6Char"/>
    <w:uiPriority w:val="99"/>
    <w:qFormat/>
    <w:rsid w:val="004C4E77"/>
    <w:pPr>
      <w:keepNext/>
      <w:tabs>
        <w:tab w:val="left" w:pos="1152"/>
      </w:tabs>
      <w:ind w:left="1152" w:hanging="432"/>
      <w:outlineLvl w:val="5"/>
    </w:pPr>
    <w:rPr>
      <w:rFonts w:ascii="Souvenir Lt BT" w:hAnsi="Souvenir Lt BT" w:cs="Souvenir Lt BT"/>
    </w:rPr>
  </w:style>
  <w:style w:type="paragraph" w:styleId="Ttulo7">
    <w:name w:val="heading 7"/>
    <w:basedOn w:val="Normal"/>
    <w:next w:val="Normal"/>
    <w:link w:val="Ttulo7Char"/>
    <w:uiPriority w:val="99"/>
    <w:qFormat/>
    <w:rsid w:val="004C4E77"/>
    <w:pPr>
      <w:keepNext/>
      <w:pBdr>
        <w:top w:val="single" w:sz="4" w:space="1" w:color="000000"/>
      </w:pBdr>
      <w:tabs>
        <w:tab w:val="left" w:pos="1296"/>
      </w:tabs>
      <w:ind w:left="1296" w:hanging="288"/>
      <w:jc w:val="both"/>
      <w:outlineLvl w:val="6"/>
    </w:pPr>
    <w:rPr>
      <w:rFonts w:ascii="Futura Lt BT" w:hAnsi="Futura Lt BT" w:cs="Futura Lt BT"/>
      <w:b/>
      <w:bCs/>
      <w:color w:val="000000"/>
      <w:sz w:val="20"/>
      <w:szCs w:val="20"/>
      <w:u w:val="single"/>
    </w:rPr>
  </w:style>
  <w:style w:type="paragraph" w:styleId="Ttulo8">
    <w:name w:val="heading 8"/>
    <w:basedOn w:val="Normal"/>
    <w:next w:val="Normal"/>
    <w:link w:val="Ttulo8Char"/>
    <w:uiPriority w:val="99"/>
    <w:qFormat/>
    <w:rsid w:val="004C4E77"/>
    <w:pPr>
      <w:keepNext/>
      <w:tabs>
        <w:tab w:val="left" w:pos="1440"/>
      </w:tabs>
      <w:ind w:left="1440" w:hanging="432"/>
      <w:outlineLvl w:val="7"/>
    </w:pPr>
    <w:rPr>
      <w:rFonts w:ascii="Arial" w:hAnsi="Arial" w:cs="Arial"/>
      <w:b/>
      <w:bCs/>
      <w:smallCaps/>
      <w:sz w:val="20"/>
      <w:szCs w:val="20"/>
    </w:rPr>
  </w:style>
  <w:style w:type="paragraph" w:styleId="Ttulo9">
    <w:name w:val="heading 9"/>
    <w:basedOn w:val="Normal"/>
    <w:next w:val="Normal"/>
    <w:link w:val="Ttulo9Char"/>
    <w:uiPriority w:val="99"/>
    <w:qFormat/>
    <w:rsid w:val="004C4E77"/>
    <w:pPr>
      <w:keepNext/>
      <w:numPr>
        <w:ilvl w:val="8"/>
        <w:numId w:val="1"/>
      </w:numPr>
      <w:spacing w:after="60" w:line="360" w:lineRule="auto"/>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locked/>
    <w:rsid w:val="00CB15DD"/>
    <w:rPr>
      <w:sz w:val="36"/>
      <w:szCs w:val="36"/>
      <w:u w:val="single"/>
      <w:lang w:eastAsia="ar-SA"/>
    </w:rPr>
  </w:style>
  <w:style w:type="character" w:customStyle="1" w:styleId="Ttulo2Char">
    <w:name w:val="Título 2 Char"/>
    <w:basedOn w:val="Fontepargpadro"/>
    <w:link w:val="Ttulo2"/>
    <w:uiPriority w:val="99"/>
    <w:qFormat/>
    <w:locked/>
    <w:rsid w:val="00CB15DD"/>
    <w:rPr>
      <w:b/>
      <w:bCs/>
      <w:smallCaps/>
      <w:sz w:val="36"/>
      <w:szCs w:val="36"/>
      <w:u w:val="single"/>
      <w:lang w:eastAsia="ar-SA"/>
    </w:rPr>
  </w:style>
  <w:style w:type="character" w:customStyle="1" w:styleId="Ttulo3Char">
    <w:name w:val="Título 3 Char"/>
    <w:basedOn w:val="Fontepargpadro"/>
    <w:link w:val="Ttulo3"/>
    <w:uiPriority w:val="99"/>
    <w:qFormat/>
    <w:locked/>
    <w:rsid w:val="00CB15DD"/>
    <w:rPr>
      <w:b/>
      <w:bCs/>
      <w:sz w:val="40"/>
      <w:szCs w:val="40"/>
      <w:lang w:eastAsia="ar-SA"/>
    </w:rPr>
  </w:style>
  <w:style w:type="character" w:customStyle="1" w:styleId="Ttulo4Char">
    <w:name w:val="Título 4 Char"/>
    <w:basedOn w:val="Fontepargpadro"/>
    <w:link w:val="Ttulo4"/>
    <w:uiPriority w:val="99"/>
    <w:qFormat/>
    <w:locked/>
    <w:rsid w:val="00CB15DD"/>
    <w:rPr>
      <w:b/>
      <w:bCs/>
      <w:smallCaps/>
      <w:sz w:val="52"/>
      <w:szCs w:val="52"/>
      <w:lang w:eastAsia="ar-SA"/>
    </w:rPr>
  </w:style>
  <w:style w:type="character" w:customStyle="1" w:styleId="Ttulo5Char">
    <w:name w:val="Título 5 Char"/>
    <w:basedOn w:val="Fontepargpadro"/>
    <w:link w:val="Ttulo5"/>
    <w:uiPriority w:val="99"/>
    <w:qFormat/>
    <w:locked/>
    <w:rsid w:val="00CB15DD"/>
    <w:rPr>
      <w:rFonts w:ascii="Arial" w:hAnsi="Arial" w:cs="Arial"/>
      <w:sz w:val="24"/>
      <w:szCs w:val="24"/>
      <w:lang w:val="pt-PT" w:eastAsia="ar-SA"/>
    </w:rPr>
  </w:style>
  <w:style w:type="character" w:customStyle="1" w:styleId="Ttulo6Char">
    <w:name w:val="Título 6 Char"/>
    <w:basedOn w:val="Fontepargpadro"/>
    <w:link w:val="Ttulo6"/>
    <w:uiPriority w:val="99"/>
    <w:qFormat/>
    <w:locked/>
    <w:rsid w:val="00CB15DD"/>
    <w:rPr>
      <w:rFonts w:ascii="Souvenir Lt BT" w:hAnsi="Souvenir Lt BT" w:cs="Souvenir Lt BT"/>
      <w:sz w:val="24"/>
      <w:szCs w:val="24"/>
      <w:lang w:eastAsia="ar-SA"/>
    </w:rPr>
  </w:style>
  <w:style w:type="character" w:customStyle="1" w:styleId="Ttulo7Char">
    <w:name w:val="Título 7 Char"/>
    <w:basedOn w:val="Fontepargpadro"/>
    <w:link w:val="Ttulo7"/>
    <w:uiPriority w:val="99"/>
    <w:qFormat/>
    <w:locked/>
    <w:rsid w:val="00CB15DD"/>
    <w:rPr>
      <w:rFonts w:ascii="Futura Lt BT" w:hAnsi="Futura Lt BT" w:cs="Futura Lt BT"/>
      <w:b/>
      <w:bCs/>
      <w:color w:val="000000"/>
      <w:sz w:val="20"/>
      <w:szCs w:val="20"/>
      <w:u w:val="single"/>
      <w:lang w:eastAsia="ar-SA"/>
    </w:rPr>
  </w:style>
  <w:style w:type="character" w:customStyle="1" w:styleId="Ttulo8Char">
    <w:name w:val="Título 8 Char"/>
    <w:basedOn w:val="Fontepargpadro"/>
    <w:link w:val="Ttulo8"/>
    <w:uiPriority w:val="99"/>
    <w:qFormat/>
    <w:locked/>
    <w:rsid w:val="00CB15DD"/>
    <w:rPr>
      <w:rFonts w:ascii="Arial" w:hAnsi="Arial" w:cs="Arial"/>
      <w:b/>
      <w:bCs/>
      <w:smallCaps/>
      <w:sz w:val="20"/>
      <w:szCs w:val="20"/>
      <w:lang w:eastAsia="ar-SA"/>
    </w:rPr>
  </w:style>
  <w:style w:type="character" w:customStyle="1" w:styleId="Ttulo9Char">
    <w:name w:val="Título 9 Char"/>
    <w:basedOn w:val="Fontepargpadro"/>
    <w:link w:val="Ttulo9"/>
    <w:uiPriority w:val="99"/>
    <w:qFormat/>
    <w:locked/>
    <w:rsid w:val="00CB15DD"/>
    <w:rPr>
      <w:rFonts w:ascii="Futura Lt BT" w:hAnsi="Futura Lt BT" w:cs="Futura Lt BT"/>
      <w:b/>
      <w:bCs/>
      <w:color w:val="000000"/>
      <w:sz w:val="18"/>
      <w:szCs w:val="18"/>
      <w:lang w:val="pt-PT" w:eastAsia="ar-SA"/>
    </w:rPr>
  </w:style>
  <w:style w:type="character" w:customStyle="1" w:styleId="WW8Num6z0">
    <w:name w:val="WW8Num6z0"/>
    <w:uiPriority w:val="99"/>
    <w:qFormat/>
    <w:rsid w:val="004C4E77"/>
    <w:rPr>
      <w:sz w:val="20"/>
    </w:rPr>
  </w:style>
  <w:style w:type="character" w:customStyle="1" w:styleId="WW8Num6z1">
    <w:name w:val="WW8Num6z1"/>
    <w:uiPriority w:val="99"/>
    <w:qFormat/>
    <w:rsid w:val="004C4E77"/>
    <w:rPr>
      <w:rFonts w:ascii="Arial" w:hAnsi="Arial"/>
    </w:rPr>
  </w:style>
  <w:style w:type="character" w:customStyle="1" w:styleId="WW8Num6z2">
    <w:name w:val="WW8Num6z2"/>
    <w:uiPriority w:val="99"/>
    <w:qFormat/>
    <w:rsid w:val="004C4E77"/>
  </w:style>
  <w:style w:type="character" w:customStyle="1" w:styleId="WW8Num6z4">
    <w:name w:val="WW8Num6z4"/>
    <w:uiPriority w:val="99"/>
    <w:qFormat/>
    <w:rsid w:val="004C4E77"/>
    <w:rPr>
      <w:b/>
    </w:rPr>
  </w:style>
  <w:style w:type="character" w:customStyle="1" w:styleId="WW8Num10z0">
    <w:name w:val="WW8Num10z0"/>
    <w:uiPriority w:val="99"/>
    <w:qFormat/>
    <w:rsid w:val="004C4E77"/>
    <w:rPr>
      <w:sz w:val="20"/>
    </w:rPr>
  </w:style>
  <w:style w:type="character" w:customStyle="1" w:styleId="WW8Num21z0">
    <w:name w:val="WW8Num21z0"/>
    <w:uiPriority w:val="99"/>
    <w:qFormat/>
    <w:rsid w:val="004C4E77"/>
    <w:rPr>
      <w:rFonts w:ascii="Tahoma" w:hAnsi="Tahoma"/>
    </w:rPr>
  </w:style>
  <w:style w:type="character" w:customStyle="1" w:styleId="WW8Num23z0">
    <w:name w:val="WW8Num23z0"/>
    <w:uiPriority w:val="99"/>
    <w:qFormat/>
    <w:rsid w:val="004C4E77"/>
    <w:rPr>
      <w:rFonts w:ascii="Garamond" w:hAnsi="Garamond"/>
      <w:sz w:val="28"/>
    </w:rPr>
  </w:style>
  <w:style w:type="character" w:customStyle="1" w:styleId="WW8Num25z0">
    <w:name w:val="WW8Num25z0"/>
    <w:uiPriority w:val="99"/>
    <w:qFormat/>
    <w:rsid w:val="004C4E77"/>
    <w:rPr>
      <w:rFonts w:ascii="Symbol" w:hAnsi="Symbol"/>
      <w:color w:val="auto"/>
    </w:rPr>
  </w:style>
  <w:style w:type="character" w:customStyle="1" w:styleId="WW8Num25z1">
    <w:name w:val="WW8Num25z1"/>
    <w:uiPriority w:val="99"/>
    <w:qFormat/>
    <w:rsid w:val="004C4E77"/>
    <w:rPr>
      <w:rFonts w:ascii="Courier New" w:hAnsi="Courier New"/>
    </w:rPr>
  </w:style>
  <w:style w:type="character" w:customStyle="1" w:styleId="WW8Num25z2">
    <w:name w:val="WW8Num25z2"/>
    <w:uiPriority w:val="99"/>
    <w:qFormat/>
    <w:rsid w:val="004C4E77"/>
    <w:rPr>
      <w:rFonts w:ascii="Wingdings" w:hAnsi="Wingdings"/>
    </w:rPr>
  </w:style>
  <w:style w:type="character" w:customStyle="1" w:styleId="WW8Num25z3">
    <w:name w:val="WW8Num25z3"/>
    <w:uiPriority w:val="99"/>
    <w:qFormat/>
    <w:rsid w:val="004C4E77"/>
    <w:rPr>
      <w:rFonts w:ascii="Symbol" w:hAnsi="Symbol"/>
    </w:rPr>
  </w:style>
  <w:style w:type="character" w:customStyle="1" w:styleId="WW8Num26z0">
    <w:name w:val="WW8Num26z0"/>
    <w:uiPriority w:val="99"/>
    <w:qFormat/>
    <w:rsid w:val="004C4E77"/>
    <w:rPr>
      <w:color w:val="auto"/>
    </w:rPr>
  </w:style>
  <w:style w:type="character" w:customStyle="1" w:styleId="Fontepargpadro2">
    <w:name w:val="Fonte parág. padrão2"/>
    <w:uiPriority w:val="99"/>
    <w:qFormat/>
    <w:rsid w:val="004C4E77"/>
  </w:style>
  <w:style w:type="character" w:customStyle="1" w:styleId="Absatz-Standardschriftart">
    <w:name w:val="Absatz-Standardschriftart"/>
    <w:uiPriority w:val="99"/>
    <w:qFormat/>
    <w:rsid w:val="004C4E77"/>
  </w:style>
  <w:style w:type="character" w:customStyle="1" w:styleId="WW8Num10z1">
    <w:name w:val="WW8Num10z1"/>
    <w:uiPriority w:val="99"/>
    <w:qFormat/>
    <w:rsid w:val="004C4E77"/>
    <w:rPr>
      <w:rFonts w:ascii="Arial" w:hAnsi="Arial"/>
    </w:rPr>
  </w:style>
  <w:style w:type="character" w:customStyle="1" w:styleId="WW8Num10z2">
    <w:name w:val="WW8Num10z2"/>
    <w:uiPriority w:val="99"/>
    <w:qFormat/>
    <w:rsid w:val="004C4E77"/>
  </w:style>
  <w:style w:type="character" w:customStyle="1" w:styleId="WW8Num10z4">
    <w:name w:val="WW8Num10z4"/>
    <w:uiPriority w:val="99"/>
    <w:qFormat/>
    <w:rsid w:val="004C4E77"/>
    <w:rPr>
      <w:b/>
    </w:rPr>
  </w:style>
  <w:style w:type="character" w:customStyle="1" w:styleId="WW8Num16z0">
    <w:name w:val="WW8Num16z0"/>
    <w:uiPriority w:val="99"/>
    <w:qFormat/>
    <w:rsid w:val="004C4E77"/>
    <w:rPr>
      <w:color w:val="000000"/>
    </w:rPr>
  </w:style>
  <w:style w:type="character" w:customStyle="1" w:styleId="Fontepargpadro1">
    <w:name w:val="Fonte parág. padrão1"/>
    <w:uiPriority w:val="99"/>
    <w:qFormat/>
    <w:rsid w:val="004C4E77"/>
  </w:style>
  <w:style w:type="character" w:styleId="Forte">
    <w:name w:val="Strong"/>
    <w:basedOn w:val="Fontepargpadro1"/>
    <w:uiPriority w:val="22"/>
    <w:qFormat/>
    <w:rsid w:val="004C4E77"/>
    <w:rPr>
      <w:rFonts w:cs="Times New Roman"/>
      <w:b/>
      <w:bCs/>
    </w:rPr>
  </w:style>
  <w:style w:type="character" w:customStyle="1" w:styleId="LinkdaInternet">
    <w:name w:val="Link da Internet"/>
    <w:basedOn w:val="Fontepargpadro"/>
    <w:uiPriority w:val="99"/>
    <w:rsid w:val="003A06DA"/>
    <w:rPr>
      <w:rFonts w:cs="Times New Roman"/>
      <w:color w:val="0000FF"/>
      <w:u w:val="single"/>
    </w:rPr>
  </w:style>
  <w:style w:type="character" w:styleId="Nmerodepgina">
    <w:name w:val="page number"/>
    <w:basedOn w:val="Fontepargpadro1"/>
    <w:uiPriority w:val="99"/>
    <w:qFormat/>
    <w:rsid w:val="004C4E77"/>
    <w:rPr>
      <w:rFonts w:cs="Times New Roman"/>
    </w:rPr>
  </w:style>
  <w:style w:type="character" w:customStyle="1" w:styleId="Linkdainternetvisitado">
    <w:name w:val="Link da internet visitado"/>
    <w:basedOn w:val="Fontepargpadro1"/>
    <w:uiPriority w:val="99"/>
    <w:rsid w:val="004C4E77"/>
    <w:rPr>
      <w:rFonts w:cs="Times New Roman"/>
      <w:color w:val="800080"/>
      <w:u w:val="single"/>
    </w:rPr>
  </w:style>
  <w:style w:type="character" w:customStyle="1" w:styleId="Refdecomentrio1">
    <w:name w:val="Ref. de comentário1"/>
    <w:basedOn w:val="Fontepargpadro2"/>
    <w:uiPriority w:val="99"/>
    <w:qFormat/>
    <w:rsid w:val="004C4E77"/>
    <w:rPr>
      <w:rFonts w:cs="Times New Roman"/>
      <w:sz w:val="16"/>
      <w:szCs w:val="16"/>
    </w:rPr>
  </w:style>
  <w:style w:type="character" w:customStyle="1" w:styleId="TextodecomentrioChar">
    <w:name w:val="Texto de comentário Char"/>
    <w:basedOn w:val="Fontepargpadro2"/>
    <w:uiPriority w:val="99"/>
    <w:qFormat/>
    <w:rsid w:val="004C4E77"/>
    <w:rPr>
      <w:rFonts w:cs="Times New Roman"/>
    </w:rPr>
  </w:style>
  <w:style w:type="character" w:customStyle="1" w:styleId="CommentTextChar">
    <w:name w:val="Comment Text Char"/>
    <w:uiPriority w:val="99"/>
    <w:qFormat/>
    <w:locked/>
    <w:rsid w:val="004C4E77"/>
  </w:style>
  <w:style w:type="character" w:customStyle="1" w:styleId="Smbolosdenumerao">
    <w:name w:val="Símbolos de numeração"/>
    <w:uiPriority w:val="99"/>
    <w:qFormat/>
    <w:rsid w:val="004C4E77"/>
  </w:style>
  <w:style w:type="character" w:customStyle="1" w:styleId="CorpodetextoChar">
    <w:name w:val="Corpo de texto Char"/>
    <w:basedOn w:val="Fontepargpadro"/>
    <w:link w:val="Corpodetexto"/>
    <w:uiPriority w:val="99"/>
    <w:qFormat/>
    <w:locked/>
    <w:rsid w:val="00CD30BD"/>
    <w:rPr>
      <w:rFonts w:cs="Times New Roman"/>
      <w:sz w:val="36"/>
      <w:szCs w:val="36"/>
      <w:lang w:eastAsia="ar-SA" w:bidi="ar-SA"/>
    </w:rPr>
  </w:style>
  <w:style w:type="character" w:customStyle="1" w:styleId="SubttuloChar">
    <w:name w:val="Subtítulo Char"/>
    <w:basedOn w:val="Fontepargpadro"/>
    <w:link w:val="Subttulo"/>
    <w:uiPriority w:val="99"/>
    <w:qFormat/>
    <w:locked/>
    <w:rsid w:val="00CB15DD"/>
    <w:rPr>
      <w:rFonts w:ascii="Cambria" w:hAnsi="Cambria" w:cs="Times New Roman"/>
      <w:sz w:val="24"/>
      <w:szCs w:val="24"/>
      <w:lang w:eastAsia="ar-SA" w:bidi="ar-SA"/>
    </w:rPr>
  </w:style>
  <w:style w:type="character" w:customStyle="1" w:styleId="CabealhoChar">
    <w:name w:val="Cabeçalho Char"/>
    <w:basedOn w:val="Fontepargpadro"/>
    <w:link w:val="Cabealho"/>
    <w:uiPriority w:val="99"/>
    <w:qFormat/>
    <w:locked/>
    <w:rsid w:val="000F1405"/>
    <w:rPr>
      <w:rFonts w:cs="Times New Roman"/>
      <w:lang w:val="pt-BR" w:eastAsia="ar-SA" w:bidi="ar-SA"/>
    </w:rPr>
  </w:style>
  <w:style w:type="character" w:customStyle="1" w:styleId="RodapChar">
    <w:name w:val="Rodapé Char"/>
    <w:basedOn w:val="Fontepargpadro"/>
    <w:link w:val="Rodap"/>
    <w:uiPriority w:val="99"/>
    <w:qFormat/>
    <w:locked/>
    <w:rsid w:val="009A503C"/>
    <w:rPr>
      <w:rFonts w:cs="Times New Roman"/>
      <w:lang w:val="pt-BR" w:eastAsia="ar-SA" w:bidi="ar-SA"/>
    </w:rPr>
  </w:style>
  <w:style w:type="character" w:customStyle="1" w:styleId="TextodenotaderodapChar">
    <w:name w:val="Texto de nota de rodapé Char"/>
    <w:basedOn w:val="Fontepargpadro"/>
    <w:link w:val="Textodenotaderodap"/>
    <w:uiPriority w:val="99"/>
    <w:semiHidden/>
    <w:qFormat/>
    <w:locked/>
    <w:rsid w:val="00CB15DD"/>
    <w:rPr>
      <w:rFonts w:cs="Times New Roman"/>
      <w:sz w:val="20"/>
      <w:szCs w:val="20"/>
      <w:lang w:eastAsia="ar-SA" w:bidi="ar-SA"/>
    </w:rPr>
  </w:style>
  <w:style w:type="character" w:customStyle="1" w:styleId="TextodebaloChar">
    <w:name w:val="Texto de balão Char"/>
    <w:basedOn w:val="Fontepargpadro"/>
    <w:link w:val="Textodebalo"/>
    <w:uiPriority w:val="99"/>
    <w:semiHidden/>
    <w:qFormat/>
    <w:locked/>
    <w:rsid w:val="00CB15DD"/>
    <w:rPr>
      <w:rFonts w:cs="Times New Roman"/>
      <w:sz w:val="2"/>
      <w:lang w:eastAsia="ar-SA" w:bidi="ar-SA"/>
    </w:rPr>
  </w:style>
  <w:style w:type="character" w:customStyle="1" w:styleId="RecuodecorpodetextoChar">
    <w:name w:val="Recuo de corpo de texto Char"/>
    <w:basedOn w:val="Fontepargpadro"/>
    <w:link w:val="Recuodecorpodetexto"/>
    <w:uiPriority w:val="99"/>
    <w:qFormat/>
    <w:locked/>
    <w:rsid w:val="00CB15DD"/>
    <w:rPr>
      <w:rFonts w:cs="Times New Roman"/>
      <w:sz w:val="24"/>
      <w:szCs w:val="24"/>
      <w:lang w:eastAsia="ar-SA" w:bidi="ar-SA"/>
    </w:rPr>
  </w:style>
  <w:style w:type="character" w:customStyle="1" w:styleId="Corpodetexto3Char">
    <w:name w:val="Corpo de texto 3 Char"/>
    <w:basedOn w:val="Fontepargpadro"/>
    <w:link w:val="Corpodetexto3"/>
    <w:uiPriority w:val="99"/>
    <w:semiHidden/>
    <w:qFormat/>
    <w:locked/>
    <w:rsid w:val="00CB15DD"/>
    <w:rPr>
      <w:rFonts w:cs="Times New Roman"/>
      <w:sz w:val="16"/>
      <w:szCs w:val="16"/>
      <w:lang w:eastAsia="ar-SA" w:bidi="ar-SA"/>
    </w:rPr>
  </w:style>
  <w:style w:type="character" w:styleId="Refdecomentrio">
    <w:name w:val="annotation reference"/>
    <w:basedOn w:val="Fontepargpadro"/>
    <w:uiPriority w:val="99"/>
    <w:qFormat/>
    <w:rsid w:val="008C149A"/>
    <w:rPr>
      <w:rFonts w:cs="Times New Roman"/>
      <w:sz w:val="16"/>
      <w:szCs w:val="16"/>
    </w:rPr>
  </w:style>
  <w:style w:type="character" w:customStyle="1" w:styleId="TextodecomentrioChar1">
    <w:name w:val="Texto de comentário Char1"/>
    <w:basedOn w:val="Fontepargpadro"/>
    <w:link w:val="Textodecomentrio"/>
    <w:uiPriority w:val="99"/>
    <w:semiHidden/>
    <w:qFormat/>
    <w:locked/>
    <w:rsid w:val="00CB15DD"/>
    <w:rPr>
      <w:rFonts w:cs="Times New Roman"/>
      <w:sz w:val="20"/>
      <w:szCs w:val="20"/>
      <w:lang w:eastAsia="ar-SA" w:bidi="ar-SA"/>
    </w:rPr>
  </w:style>
  <w:style w:type="character" w:customStyle="1" w:styleId="Recuodecorpodetexto3Char">
    <w:name w:val="Recuo de corpo de texto 3 Char"/>
    <w:basedOn w:val="Fontepargpadro"/>
    <w:link w:val="Recuodecorpodetexto3"/>
    <w:uiPriority w:val="99"/>
    <w:qFormat/>
    <w:locked/>
    <w:rsid w:val="00CB15DD"/>
    <w:rPr>
      <w:rFonts w:cs="Times New Roman"/>
      <w:sz w:val="16"/>
      <w:szCs w:val="16"/>
      <w:lang w:eastAsia="ar-SA" w:bidi="ar-SA"/>
    </w:rPr>
  </w:style>
  <w:style w:type="character" w:customStyle="1" w:styleId="AssuntodocomentrioChar">
    <w:name w:val="Assunto do comentário Char"/>
    <w:basedOn w:val="CommentTextChar"/>
    <w:link w:val="Assuntodocomentrio"/>
    <w:uiPriority w:val="99"/>
    <w:semiHidden/>
    <w:qFormat/>
    <w:locked/>
    <w:rsid w:val="00CB15DD"/>
    <w:rPr>
      <w:rFonts w:cs="Times New Roman"/>
      <w:b/>
      <w:bCs/>
      <w:sz w:val="20"/>
      <w:szCs w:val="20"/>
      <w:lang w:eastAsia="ar-SA" w:bidi="ar-SA"/>
    </w:rPr>
  </w:style>
  <w:style w:type="character" w:customStyle="1" w:styleId="Comentrio2Char">
    <w:name w:val="Comentário 2 Char"/>
    <w:basedOn w:val="Fontepargpadro"/>
    <w:uiPriority w:val="99"/>
    <w:qFormat/>
    <w:rsid w:val="00911C17"/>
    <w:rPr>
      <w:rFonts w:ascii="Times New Roman Bold" w:eastAsia="MS Mincho" w:hAnsi="Times New Roman Bold" w:cs="Times New Roman"/>
      <w:bCs/>
      <w:iCs/>
      <w:color w:val="FF0000"/>
      <w:sz w:val="24"/>
      <w:szCs w:val="24"/>
      <w:lang w:val="pt-BR" w:eastAsia="en-US" w:bidi="ar-SA"/>
    </w:rPr>
  </w:style>
  <w:style w:type="character" w:customStyle="1" w:styleId="apple-converted-space">
    <w:name w:val="apple-converted-space"/>
    <w:basedOn w:val="Fontepargpadro"/>
    <w:qFormat/>
    <w:rsid w:val="000971B2"/>
  </w:style>
  <w:style w:type="character" w:styleId="nfase">
    <w:name w:val="Emphasis"/>
    <w:basedOn w:val="Fontepargpadro"/>
    <w:qFormat/>
    <w:rsid w:val="00E62791"/>
    <w:rPr>
      <w:i/>
      <w:iCs/>
    </w:rPr>
  </w:style>
  <w:style w:type="character" w:customStyle="1" w:styleId="Caracteresdenotaderodap">
    <w:name w:val="Caracteres de nota de rodapé"/>
    <w:qFormat/>
    <w:rsid w:val="00F5509F"/>
    <w:rPr>
      <w:vertAlign w:val="superscript"/>
    </w:rPr>
  </w:style>
  <w:style w:type="character" w:customStyle="1" w:styleId="TextodenotaderodapChar1">
    <w:name w:val="Texto de nota de rodapé Char1"/>
    <w:qFormat/>
    <w:rsid w:val="00F5509F"/>
    <w:rPr>
      <w:lang w:val="pt-PT" w:eastAsia="zh-CN"/>
    </w:rPr>
  </w:style>
  <w:style w:type="character" w:customStyle="1" w:styleId="WW8Num4z3">
    <w:name w:val="WW8Num4z3"/>
    <w:qFormat/>
    <w:rsid w:val="00F5509F"/>
    <w:rPr>
      <w:rFonts w:ascii="Symbol" w:hAnsi="Symbol" w:cs="Symbol"/>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rsid w:val="004C4E77"/>
    <w:rPr>
      <w:sz w:val="36"/>
      <w:szCs w:val="36"/>
    </w:rPr>
  </w:style>
  <w:style w:type="paragraph" w:styleId="Lista">
    <w:name w:val="List"/>
    <w:basedOn w:val="Normal"/>
    <w:uiPriority w:val="99"/>
    <w:rsid w:val="004C4E77"/>
    <w:pPr>
      <w:tabs>
        <w:tab w:val="left" w:pos="454"/>
      </w:tabs>
      <w:ind w:left="454" w:hanging="454"/>
    </w:pPr>
    <w:rPr>
      <w:sz w:val="20"/>
      <w:szCs w:val="20"/>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uiPriority w:val="99"/>
    <w:qFormat/>
    <w:rsid w:val="004C4E77"/>
    <w:pPr>
      <w:suppressLineNumbers/>
    </w:pPr>
    <w:rPr>
      <w:rFonts w:cs="Tahoma"/>
    </w:rPr>
  </w:style>
  <w:style w:type="paragraph" w:customStyle="1" w:styleId="Ttulo10">
    <w:name w:val="Título1"/>
    <w:basedOn w:val="Normal"/>
    <w:next w:val="Subttulo"/>
    <w:uiPriority w:val="99"/>
    <w:qFormat/>
    <w:rsid w:val="004C4E77"/>
    <w:pPr>
      <w:jc w:val="center"/>
    </w:pPr>
    <w:rPr>
      <w:rFonts w:ascii="Impact" w:hAnsi="Impact" w:cs="Impact"/>
      <w:b/>
      <w:bCs/>
      <w:sz w:val="52"/>
      <w:szCs w:val="52"/>
    </w:rPr>
  </w:style>
  <w:style w:type="paragraph" w:styleId="Subttulo">
    <w:name w:val="Subtitle"/>
    <w:basedOn w:val="Normal"/>
    <w:next w:val="Corpodetexto"/>
    <w:link w:val="SubttuloChar"/>
    <w:uiPriority w:val="99"/>
    <w:qFormat/>
    <w:rsid w:val="004C4E77"/>
    <w:rPr>
      <w:rFonts w:ascii="Futura Lt BT" w:hAnsi="Futura Lt BT" w:cs="Futura Lt BT"/>
      <w:b/>
      <w:bCs/>
      <w:smallCaps/>
      <w:sz w:val="20"/>
      <w:szCs w:val="20"/>
    </w:rPr>
  </w:style>
  <w:style w:type="paragraph" w:customStyle="1" w:styleId="Legenda2">
    <w:name w:val="Legenda2"/>
    <w:basedOn w:val="Normal"/>
    <w:uiPriority w:val="99"/>
    <w:qFormat/>
    <w:rsid w:val="004C4E77"/>
    <w:pPr>
      <w:suppressLineNumbers/>
      <w:spacing w:before="120" w:after="120"/>
    </w:pPr>
    <w:rPr>
      <w:rFonts w:cs="Mangal"/>
      <w:i/>
      <w:iCs/>
    </w:rPr>
  </w:style>
  <w:style w:type="paragraph" w:customStyle="1" w:styleId="Captulo">
    <w:name w:val="Capítulo"/>
    <w:basedOn w:val="Normal"/>
    <w:next w:val="Corpodetexto"/>
    <w:uiPriority w:val="99"/>
    <w:qFormat/>
    <w:rsid w:val="004C4E77"/>
    <w:pPr>
      <w:keepNext/>
      <w:spacing w:before="240" w:after="120"/>
    </w:pPr>
    <w:rPr>
      <w:rFonts w:ascii="Arial" w:hAnsi="Arial" w:cs="Tahoma"/>
      <w:sz w:val="28"/>
      <w:szCs w:val="28"/>
    </w:rPr>
  </w:style>
  <w:style w:type="paragraph" w:customStyle="1" w:styleId="Legenda1">
    <w:name w:val="Legenda1"/>
    <w:basedOn w:val="Normal"/>
    <w:next w:val="Normal"/>
    <w:uiPriority w:val="99"/>
    <w:qFormat/>
    <w:rsid w:val="004C4E77"/>
    <w:pPr>
      <w:jc w:val="center"/>
    </w:pPr>
    <w:rPr>
      <w:b/>
      <w:szCs w:val="20"/>
      <w:lang w:val="pt-PT"/>
    </w:rPr>
  </w:style>
  <w:style w:type="paragraph" w:customStyle="1" w:styleId="Textodecomentrio1">
    <w:name w:val="Texto de comentário1"/>
    <w:basedOn w:val="Normal"/>
    <w:uiPriority w:val="99"/>
    <w:qFormat/>
    <w:rsid w:val="004C4E77"/>
    <w:rPr>
      <w:sz w:val="20"/>
      <w:szCs w:val="20"/>
    </w:rPr>
  </w:style>
  <w:style w:type="paragraph" w:customStyle="1" w:styleId="CabealhoeRodap">
    <w:name w:val="Cabeçalho e Rodapé"/>
    <w:basedOn w:val="Normal"/>
    <w:qFormat/>
  </w:style>
  <w:style w:type="paragraph" w:styleId="Cabealho">
    <w:name w:val="header"/>
    <w:basedOn w:val="Normal"/>
    <w:link w:val="CabealhoChar"/>
    <w:uiPriority w:val="99"/>
    <w:rsid w:val="004C4E77"/>
    <w:pPr>
      <w:tabs>
        <w:tab w:val="center" w:pos="4419"/>
        <w:tab w:val="right" w:pos="8838"/>
      </w:tabs>
    </w:pPr>
    <w:rPr>
      <w:sz w:val="20"/>
      <w:szCs w:val="20"/>
    </w:rPr>
  </w:style>
  <w:style w:type="paragraph" w:styleId="NormalWeb">
    <w:name w:val="Normal (Web)"/>
    <w:basedOn w:val="Normal"/>
    <w:uiPriority w:val="99"/>
    <w:qFormat/>
    <w:rsid w:val="004C4E77"/>
    <w:pPr>
      <w:spacing w:before="280" w:after="280"/>
    </w:pPr>
  </w:style>
  <w:style w:type="paragraph" w:customStyle="1" w:styleId="Corpodetexto31">
    <w:name w:val="Corpo de texto 31"/>
    <w:basedOn w:val="Normal"/>
    <w:qFormat/>
    <w:rsid w:val="004C4E77"/>
    <w:pPr>
      <w:jc w:val="both"/>
    </w:pPr>
    <w:rPr>
      <w:rFonts w:ascii="Bookman Old Style" w:hAnsi="Bookman Old Style" w:cs="Bookman Old Style"/>
      <w:color w:val="FF0000"/>
      <w:sz w:val="22"/>
      <w:szCs w:val="22"/>
      <w:lang w:val="pt-PT"/>
    </w:rPr>
  </w:style>
  <w:style w:type="paragraph" w:styleId="Rodap">
    <w:name w:val="footer"/>
    <w:basedOn w:val="Normal"/>
    <w:link w:val="RodapChar"/>
    <w:uiPriority w:val="99"/>
    <w:rsid w:val="004C4E77"/>
    <w:pPr>
      <w:tabs>
        <w:tab w:val="center" w:pos="4419"/>
        <w:tab w:val="right" w:pos="8838"/>
      </w:tabs>
    </w:pPr>
    <w:rPr>
      <w:sz w:val="20"/>
      <w:szCs w:val="20"/>
    </w:rPr>
  </w:style>
  <w:style w:type="paragraph" w:customStyle="1" w:styleId="Corpodetexto21">
    <w:name w:val="Corpo de texto 21"/>
    <w:basedOn w:val="Normal"/>
    <w:uiPriority w:val="99"/>
    <w:qFormat/>
    <w:rsid w:val="004C4E77"/>
    <w:rPr>
      <w:sz w:val="36"/>
      <w:szCs w:val="20"/>
      <w:u w:val="single"/>
    </w:rPr>
  </w:style>
  <w:style w:type="paragraph" w:customStyle="1" w:styleId="Recuodecorpodetexto21">
    <w:name w:val="Recuo de corpo de texto 21"/>
    <w:basedOn w:val="Normal"/>
    <w:uiPriority w:val="99"/>
    <w:qFormat/>
    <w:rsid w:val="004C4E77"/>
    <w:pPr>
      <w:ind w:left="708"/>
      <w:jc w:val="both"/>
    </w:pPr>
    <w:rPr>
      <w:rFonts w:ascii="Futura Lt BT" w:hAnsi="Futura Lt BT" w:cs="Futura Lt BT"/>
      <w:sz w:val="20"/>
      <w:szCs w:val="20"/>
    </w:rPr>
  </w:style>
  <w:style w:type="paragraph" w:styleId="Textodenotaderodap">
    <w:name w:val="footnote text"/>
    <w:basedOn w:val="Normal"/>
    <w:link w:val="TextodenotaderodapChar"/>
    <w:rsid w:val="004C4E77"/>
    <w:rPr>
      <w:sz w:val="20"/>
      <w:szCs w:val="20"/>
      <w:lang w:val="pt-PT"/>
    </w:rPr>
  </w:style>
  <w:style w:type="paragraph" w:customStyle="1" w:styleId="xl27">
    <w:name w:val="xl27"/>
    <w:basedOn w:val="Normal"/>
    <w:uiPriority w:val="99"/>
    <w:qFormat/>
    <w:rsid w:val="004C4E77"/>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Recuodecorpodetexto31">
    <w:name w:val="Recuo de corpo de texto 31"/>
    <w:basedOn w:val="Normal"/>
    <w:uiPriority w:val="99"/>
    <w:qFormat/>
    <w:rsid w:val="004C4E77"/>
    <w:pPr>
      <w:spacing w:line="360" w:lineRule="auto"/>
      <w:ind w:left="705"/>
      <w:jc w:val="both"/>
    </w:pPr>
    <w:rPr>
      <w:rFonts w:ascii="Futura Lt BT" w:hAnsi="Futura Lt BT" w:cs="Futura Lt BT"/>
      <w:sz w:val="20"/>
      <w:szCs w:val="20"/>
    </w:rPr>
  </w:style>
  <w:style w:type="paragraph" w:styleId="Textodebalo">
    <w:name w:val="Balloon Text"/>
    <w:basedOn w:val="Normal"/>
    <w:link w:val="TextodebaloChar"/>
    <w:uiPriority w:val="99"/>
    <w:qFormat/>
    <w:rsid w:val="004C4E77"/>
    <w:rPr>
      <w:rFonts w:ascii="Tahoma" w:hAnsi="Tahoma" w:cs="Tahoma"/>
      <w:sz w:val="16"/>
      <w:szCs w:val="16"/>
    </w:rPr>
  </w:style>
  <w:style w:type="paragraph" w:styleId="Recuodecorpodetexto">
    <w:name w:val="Body Text Indent"/>
    <w:basedOn w:val="Normal"/>
    <w:link w:val="RecuodecorpodetextoChar"/>
    <w:uiPriority w:val="99"/>
    <w:rsid w:val="004C4E77"/>
    <w:pPr>
      <w:ind w:left="2"/>
      <w:jc w:val="both"/>
    </w:pPr>
    <w:rPr>
      <w:rFonts w:ascii="Tahoma" w:hAnsi="Tahoma" w:cs="Tahoma"/>
      <w:sz w:val="18"/>
    </w:rPr>
  </w:style>
  <w:style w:type="paragraph" w:customStyle="1" w:styleId="OmniPage260">
    <w:name w:val="OmniPage #260"/>
    <w:basedOn w:val="Normal"/>
    <w:uiPriority w:val="99"/>
    <w:qFormat/>
    <w:rsid w:val="004C4E77"/>
    <w:pPr>
      <w:ind w:left="1417" w:right="1034"/>
      <w:jc w:val="both"/>
    </w:pPr>
    <w:rPr>
      <w:sz w:val="20"/>
      <w:szCs w:val="20"/>
    </w:rPr>
  </w:style>
  <w:style w:type="paragraph" w:customStyle="1" w:styleId="Contedodoquadro">
    <w:name w:val="Conteúdo do quadro"/>
    <w:basedOn w:val="Corpodetexto"/>
    <w:uiPriority w:val="99"/>
    <w:qFormat/>
    <w:rsid w:val="004C4E77"/>
  </w:style>
  <w:style w:type="paragraph" w:customStyle="1" w:styleId="Contedodatabela">
    <w:name w:val="Conteúdo da tabela"/>
    <w:basedOn w:val="Normal"/>
    <w:qFormat/>
    <w:rsid w:val="004C4E77"/>
    <w:pPr>
      <w:suppressLineNumbers/>
    </w:pPr>
  </w:style>
  <w:style w:type="paragraph" w:customStyle="1" w:styleId="Ttulodatabela">
    <w:name w:val="Título da tabela"/>
    <w:basedOn w:val="Contedodatabela"/>
    <w:uiPriority w:val="99"/>
    <w:qFormat/>
    <w:rsid w:val="004C4E77"/>
    <w:pPr>
      <w:jc w:val="center"/>
    </w:pPr>
    <w:rPr>
      <w:b/>
      <w:bCs/>
    </w:rPr>
  </w:style>
  <w:style w:type="paragraph" w:customStyle="1" w:styleId="Recuodecorpodetexto32">
    <w:name w:val="Recuo de corpo de texto 32"/>
    <w:basedOn w:val="Normal"/>
    <w:uiPriority w:val="99"/>
    <w:qFormat/>
    <w:rsid w:val="004C4E77"/>
    <w:pPr>
      <w:spacing w:after="120"/>
      <w:ind w:left="283"/>
    </w:pPr>
    <w:rPr>
      <w:sz w:val="16"/>
      <w:szCs w:val="16"/>
    </w:rPr>
  </w:style>
  <w:style w:type="paragraph" w:customStyle="1" w:styleId="Recuodecorpodetexto22">
    <w:name w:val="Recuo de corpo de texto 22"/>
    <w:basedOn w:val="Normal"/>
    <w:uiPriority w:val="99"/>
    <w:qFormat/>
    <w:rsid w:val="004C4E77"/>
    <w:pPr>
      <w:spacing w:after="120" w:line="480" w:lineRule="auto"/>
      <w:ind w:left="283"/>
    </w:pPr>
  </w:style>
  <w:style w:type="paragraph" w:customStyle="1" w:styleId="texto1">
    <w:name w:val="texto1"/>
    <w:basedOn w:val="Normal"/>
    <w:uiPriority w:val="99"/>
    <w:qFormat/>
    <w:rsid w:val="004C4E77"/>
    <w:pPr>
      <w:suppressAutoHyphens w:val="0"/>
      <w:spacing w:before="280" w:after="280"/>
    </w:pPr>
  </w:style>
  <w:style w:type="paragraph" w:customStyle="1" w:styleId="Textodecomentrio2">
    <w:name w:val="Texto de comentário2"/>
    <w:basedOn w:val="Normal"/>
    <w:uiPriority w:val="99"/>
    <w:qFormat/>
    <w:rsid w:val="004C4E77"/>
    <w:rPr>
      <w:sz w:val="20"/>
      <w:szCs w:val="20"/>
    </w:rPr>
  </w:style>
  <w:style w:type="paragraph" w:customStyle="1" w:styleId="ArtPar">
    <w:name w:val="ArtPar"/>
    <w:basedOn w:val="Normal"/>
    <w:uiPriority w:val="99"/>
    <w:qFormat/>
    <w:rsid w:val="004C4E7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val="0"/>
      <w:spacing w:before="240" w:after="240"/>
      <w:ind w:firstLine="1418"/>
      <w:jc w:val="both"/>
    </w:pPr>
    <w:rPr>
      <w:color w:val="4C4C4C"/>
    </w:rPr>
  </w:style>
  <w:style w:type="paragraph" w:customStyle="1" w:styleId="Contedodequadro">
    <w:name w:val="Conteúdo de quadro"/>
    <w:basedOn w:val="Corpodetexto"/>
    <w:uiPriority w:val="99"/>
    <w:qFormat/>
    <w:rsid w:val="004C4E77"/>
  </w:style>
  <w:style w:type="paragraph" w:customStyle="1" w:styleId="Contedodetabela">
    <w:name w:val="Conteúdo de tabela"/>
    <w:basedOn w:val="Normal"/>
    <w:uiPriority w:val="99"/>
    <w:qFormat/>
    <w:rsid w:val="004C4E77"/>
    <w:pPr>
      <w:suppressLineNumbers/>
    </w:pPr>
  </w:style>
  <w:style w:type="paragraph" w:customStyle="1" w:styleId="Ttulodetabela">
    <w:name w:val="Título de tabela"/>
    <w:basedOn w:val="Contedodetabela"/>
    <w:uiPriority w:val="99"/>
    <w:qFormat/>
    <w:rsid w:val="004C4E77"/>
    <w:pPr>
      <w:jc w:val="center"/>
    </w:pPr>
    <w:rPr>
      <w:b/>
      <w:bCs/>
    </w:rPr>
  </w:style>
  <w:style w:type="paragraph" w:styleId="Corpodetexto3">
    <w:name w:val="Body Text 3"/>
    <w:basedOn w:val="Normal"/>
    <w:link w:val="Corpodetexto3Char"/>
    <w:uiPriority w:val="99"/>
    <w:qFormat/>
    <w:rsid w:val="0054083E"/>
    <w:pPr>
      <w:spacing w:after="120"/>
    </w:pPr>
    <w:rPr>
      <w:sz w:val="16"/>
      <w:szCs w:val="16"/>
    </w:rPr>
  </w:style>
  <w:style w:type="paragraph" w:styleId="Textodecomentrio">
    <w:name w:val="annotation text"/>
    <w:basedOn w:val="Normal"/>
    <w:link w:val="TextodecomentrioChar1"/>
    <w:uiPriority w:val="99"/>
    <w:qFormat/>
    <w:rsid w:val="008C149A"/>
    <w:rPr>
      <w:sz w:val="20"/>
      <w:szCs w:val="20"/>
      <w:lang w:eastAsia="pt-BR"/>
    </w:rPr>
  </w:style>
  <w:style w:type="paragraph" w:styleId="Recuodecorpodetexto3">
    <w:name w:val="Body Text Indent 3"/>
    <w:basedOn w:val="Normal"/>
    <w:link w:val="Recuodecorpodetexto3Char"/>
    <w:uiPriority w:val="99"/>
    <w:qFormat/>
    <w:rsid w:val="0049369D"/>
    <w:pPr>
      <w:spacing w:after="120"/>
      <w:ind w:left="283"/>
    </w:pPr>
    <w:rPr>
      <w:sz w:val="16"/>
      <w:szCs w:val="16"/>
    </w:rPr>
  </w:style>
  <w:style w:type="paragraph" w:customStyle="1" w:styleId="AutoCorreo">
    <w:name w:val="AutoCorreção"/>
    <w:uiPriority w:val="99"/>
    <w:qFormat/>
    <w:rsid w:val="006F638C"/>
    <w:rPr>
      <w:sz w:val="24"/>
      <w:szCs w:val="24"/>
    </w:rPr>
  </w:style>
  <w:style w:type="paragraph" w:styleId="Assuntodocomentrio">
    <w:name w:val="annotation subject"/>
    <w:basedOn w:val="Textodecomentrio"/>
    <w:next w:val="Textodecomentrio"/>
    <w:link w:val="AssuntodocomentrioChar"/>
    <w:uiPriority w:val="99"/>
    <w:semiHidden/>
    <w:qFormat/>
    <w:rsid w:val="00D52BCC"/>
    <w:rPr>
      <w:b/>
      <w:bCs/>
    </w:rPr>
  </w:style>
  <w:style w:type="paragraph" w:customStyle="1" w:styleId="textolegal">
    <w:name w:val="texto legal"/>
    <w:basedOn w:val="Normal"/>
    <w:uiPriority w:val="99"/>
    <w:qFormat/>
    <w:rsid w:val="00295EE2"/>
    <w:pPr>
      <w:suppressAutoHyphens w:val="0"/>
      <w:spacing w:before="120" w:after="120"/>
      <w:jc w:val="both"/>
    </w:pPr>
    <w:rPr>
      <w:rFonts w:ascii="Arial" w:hAnsi="Arial"/>
      <w:szCs w:val="20"/>
      <w:lang w:eastAsia="pt-BR"/>
    </w:rPr>
  </w:style>
  <w:style w:type="paragraph" w:customStyle="1" w:styleId="wfxRecipient">
    <w:name w:val="wfxRecipient"/>
    <w:basedOn w:val="Normal"/>
    <w:uiPriority w:val="99"/>
    <w:qFormat/>
    <w:rsid w:val="00911C17"/>
    <w:pPr>
      <w:suppressAutoHyphens w:val="0"/>
      <w:jc w:val="both"/>
      <w:textAlignment w:val="baseline"/>
    </w:pPr>
    <w:rPr>
      <w:szCs w:val="20"/>
      <w:lang w:val="es-ES_tradnl" w:eastAsia="en-US"/>
    </w:rPr>
  </w:style>
  <w:style w:type="paragraph" w:customStyle="1" w:styleId="Default">
    <w:name w:val="Default"/>
    <w:qFormat/>
    <w:rsid w:val="00192942"/>
    <w:rPr>
      <w:rFonts w:ascii="Calibri" w:eastAsia="Arial" w:hAnsi="Calibri" w:cs="Calibri"/>
      <w:color w:val="000000"/>
      <w:sz w:val="24"/>
      <w:szCs w:val="24"/>
      <w:lang w:eastAsia="ar-SA"/>
    </w:rPr>
  </w:style>
  <w:style w:type="paragraph" w:styleId="PargrafodaLista">
    <w:name w:val="List Paragraph"/>
    <w:basedOn w:val="Normal"/>
    <w:uiPriority w:val="34"/>
    <w:qFormat/>
    <w:rsid w:val="00596A73"/>
    <w:pPr>
      <w:ind w:left="720"/>
      <w:contextualSpacing/>
    </w:pPr>
  </w:style>
  <w:style w:type="paragraph" w:styleId="Ttulodendiceremissivo">
    <w:name w:val="index heading"/>
    <w:basedOn w:val="Ttulo"/>
  </w:style>
  <w:style w:type="paragraph" w:styleId="CabealhodoSumrio">
    <w:name w:val="TOC Heading"/>
    <w:basedOn w:val="Ttulo1"/>
    <w:next w:val="Normal"/>
    <w:uiPriority w:val="39"/>
    <w:unhideWhenUsed/>
    <w:qFormat/>
    <w:rsid w:val="001C0FAA"/>
    <w:pPr>
      <w:keepLines/>
      <w:numPr>
        <w:numId w:val="0"/>
      </w:numPr>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en-US"/>
    </w:rPr>
  </w:style>
  <w:style w:type="paragraph" w:styleId="Sumrio1">
    <w:name w:val="toc 1"/>
    <w:basedOn w:val="Normal"/>
    <w:next w:val="Normal"/>
    <w:autoRedefine/>
    <w:uiPriority w:val="39"/>
    <w:qFormat/>
    <w:rsid w:val="001C0FAA"/>
    <w:pPr>
      <w:spacing w:after="100"/>
    </w:pPr>
  </w:style>
  <w:style w:type="paragraph" w:styleId="Sumrio2">
    <w:name w:val="toc 2"/>
    <w:basedOn w:val="Normal"/>
    <w:next w:val="Normal"/>
    <w:autoRedefine/>
    <w:uiPriority w:val="39"/>
    <w:unhideWhenUsed/>
    <w:qFormat/>
    <w:rsid w:val="001C0FAA"/>
    <w:pPr>
      <w:suppressAutoHyphens w:val="0"/>
      <w:spacing w:after="100" w:line="276" w:lineRule="auto"/>
      <w:ind w:left="220"/>
    </w:pPr>
    <w:rPr>
      <w:rFonts w:asciiTheme="minorHAnsi" w:eastAsiaTheme="minorEastAsia" w:hAnsiTheme="minorHAnsi" w:cstheme="minorBidi"/>
      <w:sz w:val="22"/>
      <w:szCs w:val="22"/>
      <w:lang w:eastAsia="en-US"/>
    </w:rPr>
  </w:style>
  <w:style w:type="paragraph" w:styleId="Sumrio3">
    <w:name w:val="toc 3"/>
    <w:basedOn w:val="Normal"/>
    <w:next w:val="Normal"/>
    <w:autoRedefine/>
    <w:uiPriority w:val="39"/>
    <w:unhideWhenUsed/>
    <w:qFormat/>
    <w:rsid w:val="001C0FAA"/>
    <w:pPr>
      <w:suppressAutoHyphens w:val="0"/>
      <w:spacing w:after="100" w:line="276" w:lineRule="auto"/>
      <w:ind w:left="440"/>
    </w:pPr>
    <w:rPr>
      <w:rFonts w:asciiTheme="minorHAnsi" w:eastAsiaTheme="minorEastAsia" w:hAnsiTheme="minorHAnsi" w:cstheme="minorBidi"/>
      <w:sz w:val="22"/>
      <w:szCs w:val="22"/>
      <w:lang w:eastAsia="en-US"/>
    </w:rPr>
  </w:style>
  <w:style w:type="paragraph" w:customStyle="1" w:styleId="default0">
    <w:name w:val="default"/>
    <w:basedOn w:val="Normal"/>
    <w:uiPriority w:val="99"/>
    <w:qFormat/>
    <w:rsid w:val="00CE2928"/>
    <w:pPr>
      <w:spacing w:before="280" w:after="280"/>
    </w:pPr>
  </w:style>
  <w:style w:type="paragraph" w:customStyle="1" w:styleId="WW-Corpodetexto3">
    <w:name w:val="WW-Corpo de texto 3"/>
    <w:basedOn w:val="Normal"/>
    <w:uiPriority w:val="99"/>
    <w:qFormat/>
    <w:rsid w:val="001818D3"/>
    <w:pPr>
      <w:jc w:val="both"/>
    </w:pPr>
    <w:rPr>
      <w:rFonts w:ascii="Arial" w:eastAsiaTheme="minorEastAsia" w:hAnsi="Arial" w:cs="Arial"/>
      <w:color w:val="FF0000"/>
    </w:rPr>
  </w:style>
  <w:style w:type="paragraph" w:customStyle="1" w:styleId="WW-NormalWeb">
    <w:name w:val="WW-Normal (Web)"/>
    <w:basedOn w:val="Normal"/>
    <w:uiPriority w:val="99"/>
    <w:qFormat/>
    <w:rsid w:val="001818D3"/>
    <w:pPr>
      <w:spacing w:before="100" w:after="100"/>
    </w:pPr>
    <w:rPr>
      <w:rFonts w:eastAsiaTheme="minorEastAsia"/>
    </w:rPr>
  </w:style>
  <w:style w:type="paragraph" w:customStyle="1" w:styleId="rtejustify">
    <w:name w:val="rtejustify"/>
    <w:basedOn w:val="Normal"/>
    <w:qFormat/>
    <w:rsid w:val="00D91139"/>
    <w:pPr>
      <w:suppressAutoHyphens w:val="0"/>
      <w:spacing w:beforeAutospacing="1" w:afterAutospacing="1"/>
    </w:pPr>
    <w:rPr>
      <w:lang w:eastAsia="pt-BR"/>
    </w:rPr>
  </w:style>
  <w:style w:type="paragraph" w:styleId="Reviso">
    <w:name w:val="Revision"/>
    <w:uiPriority w:val="99"/>
    <w:semiHidden/>
    <w:qFormat/>
    <w:rsid w:val="00EA0D0B"/>
    <w:rPr>
      <w:sz w:val="24"/>
      <w:szCs w:val="24"/>
      <w:lang w:eastAsia="ar-SA"/>
    </w:rPr>
  </w:style>
  <w:style w:type="paragraph" w:customStyle="1" w:styleId="SemEspaamento1">
    <w:name w:val="Sem Espaçamento1"/>
    <w:qFormat/>
    <w:rsid w:val="007E0A79"/>
    <w:rPr>
      <w:sz w:val="24"/>
      <w:szCs w:val="24"/>
      <w:lang w:eastAsia="zh-CN"/>
    </w:rPr>
  </w:style>
  <w:style w:type="paragraph" w:customStyle="1" w:styleId="SemEspaamento2">
    <w:name w:val="Sem Espaçamento2"/>
    <w:qFormat/>
    <w:rsid w:val="00F5509F"/>
    <w:rPr>
      <w:sz w:val="24"/>
      <w:szCs w:val="24"/>
      <w:lang w:eastAsia="zh-CN"/>
    </w:rPr>
  </w:style>
  <w:style w:type="paragraph" w:customStyle="1" w:styleId="PargrafodaLista1">
    <w:name w:val="Parágrafo da Lista1"/>
    <w:basedOn w:val="Normal"/>
    <w:qFormat/>
    <w:rsid w:val="00F5509F"/>
    <w:pPr>
      <w:ind w:left="720"/>
      <w:contextualSpacing/>
    </w:pPr>
    <w:rPr>
      <w:lang w:eastAsia="zh-CN"/>
    </w:rPr>
  </w:style>
  <w:style w:type="table" w:styleId="Tabelacomgrade">
    <w:name w:val="Table Grid"/>
    <w:basedOn w:val="Tabelanormal"/>
    <w:uiPriority w:val="59"/>
    <w:rsid w:val="00E638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1">
    <w:name w:val="Table Classic 1"/>
    <w:basedOn w:val="Tabelanormal"/>
    <w:uiPriority w:val="99"/>
    <w:rsid w:val="009A503C"/>
    <w:rPr>
      <w:sz w:val="20"/>
      <w:szCs w:val="20"/>
    </w:rPr>
    <w:tblPr>
      <w:tblBorders>
        <w:top w:val="single" w:sz="12" w:space="0" w:color="000000"/>
        <w:bottom w:val="single" w:sz="12" w:space="0" w:color="000000"/>
      </w:tblBorders>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ombreamentoClaro1">
    <w:name w:val="Sombreamento Claro1"/>
    <w:basedOn w:val="Tabelanormal"/>
    <w:uiPriority w:val="60"/>
    <w:rsid w:val="006F585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locked/>
    <w:rsid w:val="006A50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044796">
      <w:bodyDiv w:val="1"/>
      <w:marLeft w:val="0"/>
      <w:marRight w:val="0"/>
      <w:marTop w:val="0"/>
      <w:marBottom w:val="0"/>
      <w:divBdr>
        <w:top w:val="none" w:sz="0" w:space="0" w:color="auto"/>
        <w:left w:val="none" w:sz="0" w:space="0" w:color="auto"/>
        <w:bottom w:val="none" w:sz="0" w:space="0" w:color="auto"/>
        <w:right w:val="none" w:sz="0" w:space="0" w:color="auto"/>
      </w:divBdr>
    </w:div>
    <w:div w:id="479079759">
      <w:bodyDiv w:val="1"/>
      <w:marLeft w:val="0"/>
      <w:marRight w:val="0"/>
      <w:marTop w:val="0"/>
      <w:marBottom w:val="0"/>
      <w:divBdr>
        <w:top w:val="none" w:sz="0" w:space="0" w:color="auto"/>
        <w:left w:val="none" w:sz="0" w:space="0" w:color="auto"/>
        <w:bottom w:val="none" w:sz="0" w:space="0" w:color="auto"/>
        <w:right w:val="none" w:sz="0" w:space="0" w:color="auto"/>
      </w:divBdr>
    </w:div>
    <w:div w:id="870649195">
      <w:bodyDiv w:val="1"/>
      <w:marLeft w:val="0"/>
      <w:marRight w:val="0"/>
      <w:marTop w:val="0"/>
      <w:marBottom w:val="0"/>
      <w:divBdr>
        <w:top w:val="none" w:sz="0" w:space="0" w:color="auto"/>
        <w:left w:val="none" w:sz="0" w:space="0" w:color="auto"/>
        <w:bottom w:val="none" w:sz="0" w:space="0" w:color="auto"/>
        <w:right w:val="none" w:sz="0" w:space="0" w:color="auto"/>
      </w:divBdr>
    </w:div>
    <w:div w:id="882644116">
      <w:bodyDiv w:val="1"/>
      <w:marLeft w:val="0"/>
      <w:marRight w:val="0"/>
      <w:marTop w:val="0"/>
      <w:marBottom w:val="0"/>
      <w:divBdr>
        <w:top w:val="none" w:sz="0" w:space="0" w:color="auto"/>
        <w:left w:val="none" w:sz="0" w:space="0" w:color="auto"/>
        <w:bottom w:val="none" w:sz="0" w:space="0" w:color="auto"/>
        <w:right w:val="none" w:sz="0" w:space="0" w:color="auto"/>
      </w:divBdr>
    </w:div>
    <w:div w:id="929193434">
      <w:bodyDiv w:val="1"/>
      <w:marLeft w:val="0"/>
      <w:marRight w:val="0"/>
      <w:marTop w:val="0"/>
      <w:marBottom w:val="0"/>
      <w:divBdr>
        <w:top w:val="none" w:sz="0" w:space="0" w:color="auto"/>
        <w:left w:val="none" w:sz="0" w:space="0" w:color="auto"/>
        <w:bottom w:val="none" w:sz="0" w:space="0" w:color="auto"/>
        <w:right w:val="none" w:sz="0" w:space="0" w:color="auto"/>
      </w:divBdr>
    </w:div>
    <w:div w:id="1006403423">
      <w:bodyDiv w:val="1"/>
      <w:marLeft w:val="0"/>
      <w:marRight w:val="0"/>
      <w:marTop w:val="0"/>
      <w:marBottom w:val="0"/>
      <w:divBdr>
        <w:top w:val="none" w:sz="0" w:space="0" w:color="auto"/>
        <w:left w:val="none" w:sz="0" w:space="0" w:color="auto"/>
        <w:bottom w:val="none" w:sz="0" w:space="0" w:color="auto"/>
        <w:right w:val="none" w:sz="0" w:space="0" w:color="auto"/>
      </w:divBdr>
    </w:div>
    <w:div w:id="1119449732">
      <w:bodyDiv w:val="1"/>
      <w:marLeft w:val="0"/>
      <w:marRight w:val="0"/>
      <w:marTop w:val="0"/>
      <w:marBottom w:val="0"/>
      <w:divBdr>
        <w:top w:val="none" w:sz="0" w:space="0" w:color="auto"/>
        <w:left w:val="none" w:sz="0" w:space="0" w:color="auto"/>
        <w:bottom w:val="none" w:sz="0" w:space="0" w:color="auto"/>
        <w:right w:val="none" w:sz="0" w:space="0" w:color="auto"/>
      </w:divBdr>
    </w:div>
    <w:div w:id="1528911484">
      <w:bodyDiv w:val="1"/>
      <w:marLeft w:val="0"/>
      <w:marRight w:val="0"/>
      <w:marTop w:val="0"/>
      <w:marBottom w:val="0"/>
      <w:divBdr>
        <w:top w:val="none" w:sz="0" w:space="0" w:color="auto"/>
        <w:left w:val="none" w:sz="0" w:space="0" w:color="auto"/>
        <w:bottom w:val="none" w:sz="0" w:space="0" w:color="auto"/>
        <w:right w:val="none" w:sz="0" w:space="0" w:color="auto"/>
      </w:divBdr>
    </w:div>
    <w:div w:id="1655598783">
      <w:bodyDiv w:val="1"/>
      <w:marLeft w:val="0"/>
      <w:marRight w:val="0"/>
      <w:marTop w:val="0"/>
      <w:marBottom w:val="0"/>
      <w:divBdr>
        <w:top w:val="none" w:sz="0" w:space="0" w:color="auto"/>
        <w:left w:val="none" w:sz="0" w:space="0" w:color="auto"/>
        <w:bottom w:val="none" w:sz="0" w:space="0" w:color="auto"/>
        <w:right w:val="none" w:sz="0" w:space="0" w:color="auto"/>
      </w:divBdr>
    </w:div>
    <w:div w:id="1774323881">
      <w:bodyDiv w:val="1"/>
      <w:marLeft w:val="0"/>
      <w:marRight w:val="0"/>
      <w:marTop w:val="0"/>
      <w:marBottom w:val="0"/>
      <w:divBdr>
        <w:top w:val="none" w:sz="0" w:space="0" w:color="auto"/>
        <w:left w:val="none" w:sz="0" w:space="0" w:color="auto"/>
        <w:bottom w:val="none" w:sz="0" w:space="0" w:color="auto"/>
        <w:right w:val="none" w:sz="0" w:space="0" w:color="auto"/>
      </w:divBdr>
    </w:div>
    <w:div w:id="2007441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hyperlink" Target="http://www.seades.ba.gov.br" TargetMode="External"/><Relationship Id="rId34" Type="http://schemas.openxmlformats.org/officeDocument/2006/relationships/image" Target="media/image22.wmf"/><Relationship Id="rId42" Type="http://schemas.openxmlformats.org/officeDocument/2006/relationships/image" Target="media/image30.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9.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ades.ba.gov.br" TargetMode="External"/><Relationship Id="rId14" Type="http://schemas.openxmlformats.org/officeDocument/2006/relationships/image" Target="media/image3.e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footer" Target="footer3.xml"/><Relationship Id="rId8" Type="http://schemas.openxmlformats.org/officeDocument/2006/relationships/hyperlink" Target="http://www.seades.ba.gov.br" TargetMode="Externa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3.wmf"/><Relationship Id="rId33" Type="http://schemas.openxmlformats.org/officeDocument/2006/relationships/image" Target="media/image21.emf"/><Relationship Id="rId38" Type="http://schemas.openxmlformats.org/officeDocument/2006/relationships/image" Target="media/image26.wmf"/><Relationship Id="rId20" Type="http://schemas.openxmlformats.org/officeDocument/2006/relationships/image" Target="media/image9.emf"/><Relationship Id="rId41" Type="http://schemas.openxmlformats.org/officeDocument/2006/relationships/image" Target="media/image2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FFCDC-150C-4A2F-9F86-0BD52B71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13166</Words>
  <Characters>71097</Characters>
  <Application>Microsoft Office Word</Application>
  <DocSecurity>0</DocSecurity>
  <Lines>592</Lines>
  <Paragraphs>168</Paragraphs>
  <ScaleCrop>false</ScaleCrop>
  <HeadingPairs>
    <vt:vector size="2" baseType="variant">
      <vt:variant>
        <vt:lpstr>Título</vt:lpstr>
      </vt:variant>
      <vt:variant>
        <vt:i4>1</vt:i4>
      </vt:variant>
    </vt:vector>
  </HeadingPairs>
  <TitlesOfParts>
    <vt:vector size="1" baseType="lpstr">
      <vt:lpstr>PROVISÓRIO</vt:lpstr>
    </vt:vector>
  </TitlesOfParts>
  <Company/>
  <LinksUpToDate>false</LinksUpToDate>
  <CharactersWithSpaces>84095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PROVISÓRIO</dc:title>
  <dc:subject/>
  <dc:creator>Juliana Rodrigues Carneiro da Silva</dc:creator>
  <dc:description/>
  <cp:lastModifiedBy>User</cp:lastModifiedBy>
  <cp:revision>4</cp:revision>
  <cp:lastPrinted>2023-06-02T17:44:00Z</cp:lastPrinted>
  <dcterms:created xsi:type="dcterms:W3CDTF">2023-09-15T19:26:00Z</dcterms:created>
  <dcterms:modified xsi:type="dcterms:W3CDTF">2023-09-18T23:01:00Z</dcterms:modified>
  <dc:language>pt-BR</dc:language>
</cp:coreProperties>
</file>