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5A2D7" w14:textId="77777777" w:rsidR="00204B11" w:rsidRPr="00670F91" w:rsidRDefault="00204B11" w:rsidP="00204B11">
      <w:pPr>
        <w:pStyle w:val="Standard"/>
        <w:overflowPunct w:val="0"/>
        <w:autoSpaceDE w:val="0"/>
        <w:ind w:left="142"/>
        <w:jc w:val="center"/>
        <w:rPr>
          <w:rFonts w:ascii="Tahoma" w:hAnsi="Tahoma" w:cs="Tahoma"/>
          <w:b/>
          <w:bCs/>
          <w:sz w:val="24"/>
          <w:szCs w:val="24"/>
        </w:rPr>
      </w:pPr>
      <w:r w:rsidRPr="00670F91">
        <w:rPr>
          <w:rFonts w:ascii="Tahoma" w:hAnsi="Tahoma" w:cs="Tahoma"/>
          <w:b/>
          <w:bCs/>
          <w:sz w:val="24"/>
          <w:szCs w:val="24"/>
        </w:rPr>
        <w:t>ANEXO VIII</w:t>
      </w:r>
    </w:p>
    <w:p w14:paraId="32E3BA05" w14:textId="77777777" w:rsidR="00204B11" w:rsidRDefault="00204B11" w:rsidP="00204B11">
      <w:pPr>
        <w:pStyle w:val="Standard"/>
        <w:overflowPunct w:val="0"/>
        <w:autoSpaceDE w:val="0"/>
        <w:rPr>
          <w:rFonts w:ascii="Tahoma" w:hAnsi="Tahoma" w:cs="Tahoma"/>
        </w:rPr>
      </w:pPr>
    </w:p>
    <w:p w14:paraId="65641879" w14:textId="77777777" w:rsidR="00204B11" w:rsidRPr="00670F91" w:rsidRDefault="00204B11" w:rsidP="00204B11">
      <w:pPr>
        <w:pStyle w:val="Standard"/>
        <w:overflowPunct w:val="0"/>
        <w:autoSpaceDE w:val="0"/>
        <w:ind w:left="142"/>
        <w:jc w:val="center"/>
        <w:rPr>
          <w:rFonts w:ascii="Tahoma" w:hAnsi="Tahoma" w:cs="Tahoma"/>
          <w:b/>
          <w:bCs/>
        </w:rPr>
      </w:pPr>
      <w:r w:rsidRPr="00670F91">
        <w:rPr>
          <w:rFonts w:ascii="Tahoma" w:hAnsi="Tahoma" w:cs="Tahoma"/>
          <w:b/>
          <w:bCs/>
        </w:rPr>
        <w:t>MODELO DE PROVA DE HABILITAÇÃO – PROTEÇÃO AO TRABALHO DO MENOR</w:t>
      </w:r>
    </w:p>
    <w:p w14:paraId="4C0BBECF" w14:textId="77777777" w:rsidR="00204B11" w:rsidRDefault="00204B11" w:rsidP="00204B11">
      <w:pPr>
        <w:pStyle w:val="Standard"/>
        <w:overflowPunct w:val="0"/>
        <w:autoSpaceDE w:val="0"/>
        <w:ind w:left="142"/>
        <w:jc w:val="center"/>
        <w:rPr>
          <w:rFonts w:ascii="Tahoma" w:hAnsi="Tahoma" w:cs="Tahoma"/>
        </w:rPr>
      </w:pPr>
    </w:p>
    <w:p w14:paraId="79A3F7C4" w14:textId="77777777" w:rsidR="00204B11" w:rsidRDefault="00204B11" w:rsidP="00204B11">
      <w:pPr>
        <w:spacing w:after="120" w:line="276" w:lineRule="auto"/>
        <w:jc w:val="both"/>
        <w:rPr>
          <w:rFonts w:ascii="Tahoma" w:hAnsi="Tahoma"/>
        </w:rPr>
      </w:pPr>
    </w:p>
    <w:p w14:paraId="226521FA" w14:textId="77777777" w:rsidR="00204B11" w:rsidRPr="00465F44" w:rsidRDefault="00204B11" w:rsidP="00204B11">
      <w:pPr>
        <w:spacing w:after="120" w:line="276" w:lineRule="auto"/>
        <w:jc w:val="both"/>
        <w:rPr>
          <w:rFonts w:ascii="Tahoma" w:hAnsi="Tahoma"/>
        </w:rPr>
      </w:pPr>
      <w:r w:rsidRPr="00465F44">
        <w:rPr>
          <w:rFonts w:ascii="Tahoma" w:hAnsi="Tahoma"/>
        </w:rPr>
        <w:t xml:space="preserve">Declaramos, sob as penas da lei, em atendimento ao quanto previsto no inciso XXXIII do art. 7º da Constituição Federal, para os fins do disposto no inciso VI do art. 68 da Lei federal nº 14.133/2021, que não empregamos menor de 18 anos em trabalho noturno, perigoso ou insalubre, </w:t>
      </w:r>
    </w:p>
    <w:p w14:paraId="1CD52C65" w14:textId="77777777" w:rsidR="00204B11" w:rsidRPr="00465F44" w:rsidRDefault="00204B11" w:rsidP="00204B11">
      <w:pPr>
        <w:spacing w:after="120"/>
        <w:ind w:left="705"/>
        <w:jc w:val="both"/>
        <w:rPr>
          <w:rFonts w:ascii="Tahoma" w:hAnsi="Tahoma"/>
        </w:rPr>
      </w:pPr>
      <w:r>
        <w:rPr>
          <w:noProof/>
        </w:rPr>
        <mc:AlternateContent>
          <mc:Choice Requires="wps">
            <w:drawing>
              <wp:anchor distT="0" distB="0" distL="114935" distR="114935" simplePos="0" relativeHeight="251659264" behindDoc="0" locked="0" layoutInCell="1" allowOverlap="1" wp14:anchorId="35DA95E8" wp14:editId="1DB5ADAA">
                <wp:simplePos x="0" y="0"/>
                <wp:positionH relativeFrom="column">
                  <wp:posOffset>3771900</wp:posOffset>
                </wp:positionH>
                <wp:positionV relativeFrom="paragraph">
                  <wp:posOffset>50800</wp:posOffset>
                </wp:positionV>
                <wp:extent cx="393065" cy="342900"/>
                <wp:effectExtent l="0" t="0" r="635" b="0"/>
                <wp:wrapNone/>
                <wp:docPr id="185093898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3065" cy="342900"/>
                        </a:xfrm>
                        <a:prstGeom prst="rect">
                          <a:avLst/>
                        </a:prstGeom>
                        <a:solidFill>
                          <a:srgbClr val="FFFFFF"/>
                        </a:solidFill>
                        <a:ln w="6350">
                          <a:solidFill>
                            <a:srgbClr val="000000"/>
                          </a:solidFill>
                          <a:miter lim="800000"/>
                          <a:headEnd/>
                          <a:tailEnd/>
                        </a:ln>
                      </wps:spPr>
                      <wps:txbx>
                        <w:txbxContent>
                          <w:p w14:paraId="5256F979" w14:textId="77777777" w:rsidR="00204B11" w:rsidRDefault="00204B11" w:rsidP="00204B11">
                            <w:pPr>
                              <w:rPr>
                                <w:b/>
                                <w:bCs/>
                              </w:rPr>
                            </w:pPr>
                            <w:r>
                              <w:rPr>
                                <w:b/>
                                <w:bCs/>
                              </w:rPr>
                              <w:t>ou</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A95E8" id="_x0000_t202" coordsize="21600,21600" o:spt="202" path="m,l,21600r21600,l21600,xe">
                <v:stroke joinstyle="miter"/>
                <v:path gradientshapeok="t" o:connecttype="rect"/>
              </v:shapetype>
              <v:shape id="Caixa de Texto 1" o:spid="_x0000_s1026" type="#_x0000_t202" style="position:absolute;left:0;text-align:left;margin-left:297pt;margin-top:4pt;width:30.95pt;height:2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" strokeweight=".5pt">
                <v:path arrowok="t"/>
                <v:textbox inset="7.45pt,3.85pt,7.45pt,3.85pt">
                  <w:txbxContent>
                    <w:p w14:paraId="5256F979" w14:textId="77777777" w:rsidR="00204B11" w:rsidRDefault="00204B11" w:rsidP="00204B11">
                      <w:pPr>
                        <w:rPr>
                          <w:b/>
                          <w:bCs/>
                        </w:rPr>
                      </w:pPr>
                      <w:r>
                        <w:rPr>
                          <w:b/>
                          <w:bCs/>
                        </w:rPr>
                        <w:t>ou</w:t>
                      </w:r>
                    </w:p>
                  </w:txbxContent>
                </v:textbox>
              </v:shape>
            </w:pict>
          </mc:Fallback>
        </mc:AlternateContent>
      </w:r>
    </w:p>
    <w:p w14:paraId="3914D77D" w14:textId="77777777" w:rsidR="00204B11" w:rsidRPr="00465F44" w:rsidRDefault="00204B11" w:rsidP="00204B11">
      <w:pPr>
        <w:spacing w:after="120"/>
        <w:ind w:left="1276"/>
        <w:jc w:val="both"/>
        <w:rPr>
          <w:rFonts w:ascii="Tahoma" w:hAnsi="Tahoma"/>
        </w:rPr>
      </w:pPr>
      <w:r w:rsidRPr="00465F44">
        <w:rPr>
          <w:rFonts w:ascii="Tahoma" w:hAnsi="Tahoma"/>
        </w:rPr>
        <w:t xml:space="preserve">(    ) nem menor de 16 anos. </w:t>
      </w:r>
    </w:p>
    <w:p w14:paraId="6F9BA41C" w14:textId="77777777" w:rsidR="00204B11" w:rsidRPr="00465F44" w:rsidRDefault="00204B11" w:rsidP="00204B11">
      <w:pPr>
        <w:ind w:left="1276" w:firstLine="1"/>
        <w:jc w:val="both"/>
        <w:rPr>
          <w:rFonts w:ascii="Tahoma" w:hAnsi="Tahoma"/>
        </w:rPr>
      </w:pPr>
      <w:r w:rsidRPr="00465F44">
        <w:rPr>
          <w:rFonts w:ascii="Tahoma" w:hAnsi="Tahoma"/>
        </w:rPr>
        <w:t>(    ) nem menor de 16 anos, salvo na condição de aprendiz, a partir de 14 anos.</w:t>
      </w:r>
    </w:p>
    <w:p w14:paraId="40F3ADDF" w14:textId="77777777" w:rsidR="00204B11" w:rsidRPr="00465F44" w:rsidRDefault="00204B11" w:rsidP="00204B11">
      <w:pPr>
        <w:jc w:val="both"/>
        <w:rPr>
          <w:rFonts w:ascii="Tahoma" w:hAnsi="Tahoma"/>
        </w:rPr>
      </w:pPr>
    </w:p>
    <w:p w14:paraId="5F622CD6" w14:textId="77777777" w:rsidR="00204B11" w:rsidRPr="00465F44" w:rsidRDefault="00204B11" w:rsidP="00204B11">
      <w:pPr>
        <w:jc w:val="center"/>
        <w:rPr>
          <w:rFonts w:ascii="Tahoma" w:hAnsi="Tahoma"/>
          <w:b/>
        </w:rPr>
      </w:pPr>
    </w:p>
    <w:p w14:paraId="545EEC00" w14:textId="617E0F07" w:rsidR="00204B11" w:rsidRPr="00465F44" w:rsidRDefault="00204B11" w:rsidP="00204B11">
      <w:pPr>
        <w:spacing w:line="360" w:lineRule="auto"/>
        <w:jc w:val="center"/>
        <w:rPr>
          <w:rFonts w:ascii="Tahoma" w:hAnsi="Tahoma"/>
        </w:rPr>
      </w:pPr>
      <w:r w:rsidRPr="00465F44">
        <w:rPr>
          <w:rFonts w:ascii="Tahoma" w:hAnsi="Tahoma"/>
        </w:rPr>
        <w:t>Salvador _____de __________________ de 20</w:t>
      </w:r>
      <w:r>
        <w:rPr>
          <w:rFonts w:ascii="Tahoma" w:hAnsi="Tahoma"/>
        </w:rPr>
        <w:t>24</w:t>
      </w:r>
      <w:r w:rsidRPr="00465F44">
        <w:rPr>
          <w:rFonts w:ascii="Tahoma" w:hAnsi="Tahoma"/>
        </w:rPr>
        <w:t>.</w:t>
      </w:r>
    </w:p>
    <w:p w14:paraId="5890A92B" w14:textId="77777777" w:rsidR="00204B11" w:rsidRPr="00465F44" w:rsidRDefault="00204B11" w:rsidP="00204B11">
      <w:pPr>
        <w:spacing w:line="360" w:lineRule="auto"/>
        <w:jc w:val="center"/>
        <w:rPr>
          <w:rFonts w:ascii="Tahoma" w:hAnsi="Tahoma"/>
        </w:rPr>
      </w:pPr>
    </w:p>
    <w:p w14:paraId="40B6C969" w14:textId="77777777" w:rsidR="00204B11" w:rsidRPr="00465F44" w:rsidRDefault="00204B11" w:rsidP="00204B11">
      <w:pPr>
        <w:spacing w:line="360" w:lineRule="auto"/>
        <w:jc w:val="center"/>
        <w:rPr>
          <w:rFonts w:ascii="Tahoma" w:hAnsi="Tahoma"/>
        </w:rPr>
      </w:pPr>
    </w:p>
    <w:p w14:paraId="3F59A579" w14:textId="77777777" w:rsidR="00204B11" w:rsidRPr="00465F44" w:rsidRDefault="00204B11" w:rsidP="00204B11">
      <w:pPr>
        <w:jc w:val="center"/>
        <w:rPr>
          <w:rFonts w:ascii="Tahoma" w:hAnsi="Tahoma"/>
          <w:b/>
        </w:rPr>
      </w:pPr>
      <w:r w:rsidRPr="00465F44">
        <w:rPr>
          <w:rFonts w:ascii="Tahoma" w:hAnsi="Tahoma"/>
          <w:b/>
        </w:rPr>
        <w:t>_________________________________________________________</w:t>
      </w:r>
    </w:p>
    <w:p w14:paraId="6D2DF51C" w14:textId="77777777" w:rsidR="00204B11" w:rsidRPr="00465F44" w:rsidRDefault="00204B11" w:rsidP="00204B11">
      <w:pPr>
        <w:jc w:val="center"/>
        <w:rPr>
          <w:rFonts w:ascii="Tahoma" w:hAnsi="Tahoma"/>
          <w:b/>
        </w:rPr>
      </w:pPr>
      <w:r w:rsidRPr="00465F44">
        <w:rPr>
          <w:rFonts w:ascii="Tahoma" w:hAnsi="Tahoma"/>
          <w:b/>
        </w:rPr>
        <w:t>ASSINATURA PROPONENTE</w:t>
      </w:r>
    </w:p>
    <w:p w14:paraId="1721316E" w14:textId="77777777" w:rsidR="00204B11" w:rsidRPr="00465F44" w:rsidRDefault="00204B11" w:rsidP="00204B11">
      <w:pPr>
        <w:rPr>
          <w:b/>
        </w:rPr>
      </w:pPr>
    </w:p>
    <w:p w14:paraId="6F71FEFB" w14:textId="77777777" w:rsidR="00204B11" w:rsidRPr="004E4AE0" w:rsidRDefault="00204B11" w:rsidP="00204B11"/>
    <w:p w14:paraId="034FE1F7" w14:textId="77777777" w:rsidR="00204B11" w:rsidRPr="004E4AE0" w:rsidRDefault="00204B11" w:rsidP="00204B11">
      <w:pPr>
        <w:autoSpaceDE w:val="0"/>
        <w:autoSpaceDN w:val="0"/>
        <w:adjustRightInd w:val="0"/>
        <w:jc w:val="center"/>
        <w:rPr>
          <w:rFonts w:ascii="Tahoma" w:hAnsi="Tahoma" w:cs="Tahoma"/>
          <w:sz w:val="18"/>
          <w:szCs w:val="18"/>
        </w:rPr>
      </w:pPr>
    </w:p>
    <w:p w14:paraId="2A9C8118" w14:textId="77777777" w:rsidR="00204B11" w:rsidRPr="004E4AE0" w:rsidRDefault="00204B11" w:rsidP="00204B11">
      <w:pPr>
        <w:autoSpaceDE w:val="0"/>
        <w:autoSpaceDN w:val="0"/>
        <w:adjustRightInd w:val="0"/>
        <w:jc w:val="center"/>
        <w:rPr>
          <w:rFonts w:ascii="Tahoma" w:hAnsi="Tahoma" w:cs="Tahoma"/>
          <w:sz w:val="18"/>
          <w:szCs w:val="18"/>
        </w:rPr>
      </w:pPr>
    </w:p>
    <w:p w14:paraId="511150AF" w14:textId="77777777" w:rsidR="00204B11" w:rsidRPr="004E4AE0" w:rsidRDefault="00204B11" w:rsidP="00204B11">
      <w:pPr>
        <w:autoSpaceDE w:val="0"/>
        <w:autoSpaceDN w:val="0"/>
        <w:adjustRightInd w:val="0"/>
        <w:jc w:val="center"/>
        <w:rPr>
          <w:rFonts w:ascii="Tahoma" w:hAnsi="Tahoma" w:cs="Tahoma"/>
          <w:sz w:val="18"/>
          <w:szCs w:val="18"/>
        </w:rPr>
      </w:pPr>
    </w:p>
    <w:p w14:paraId="205127B0" w14:textId="77777777" w:rsidR="00204B11" w:rsidRPr="004E4AE0" w:rsidRDefault="00204B11" w:rsidP="00204B11">
      <w:pPr>
        <w:autoSpaceDE w:val="0"/>
        <w:autoSpaceDN w:val="0"/>
        <w:adjustRightInd w:val="0"/>
        <w:jc w:val="center"/>
        <w:rPr>
          <w:rFonts w:ascii="Tahoma" w:hAnsi="Tahoma" w:cs="Tahoma"/>
          <w:sz w:val="18"/>
          <w:szCs w:val="18"/>
        </w:rPr>
      </w:pPr>
    </w:p>
    <w:p w14:paraId="646C43CE" w14:textId="77777777" w:rsidR="00204B11" w:rsidRPr="004E4AE0" w:rsidRDefault="00204B11" w:rsidP="00204B11">
      <w:pPr>
        <w:autoSpaceDE w:val="0"/>
        <w:autoSpaceDN w:val="0"/>
        <w:adjustRightInd w:val="0"/>
        <w:jc w:val="center"/>
        <w:rPr>
          <w:rFonts w:ascii="Tahoma" w:hAnsi="Tahoma" w:cs="Tahoma"/>
          <w:sz w:val="18"/>
          <w:szCs w:val="18"/>
        </w:rPr>
      </w:pPr>
    </w:p>
    <w:p w14:paraId="287230DF" w14:textId="77777777" w:rsidR="00204B11" w:rsidRPr="004E4AE0" w:rsidRDefault="00204B11" w:rsidP="00204B11">
      <w:pPr>
        <w:autoSpaceDE w:val="0"/>
        <w:autoSpaceDN w:val="0"/>
        <w:adjustRightInd w:val="0"/>
        <w:jc w:val="center"/>
        <w:rPr>
          <w:rFonts w:ascii="Tahoma" w:hAnsi="Tahoma" w:cs="Tahoma"/>
          <w:sz w:val="18"/>
          <w:szCs w:val="18"/>
        </w:rPr>
      </w:pPr>
    </w:p>
    <w:p w14:paraId="3FC9983A" w14:textId="77777777" w:rsidR="00204B11" w:rsidRPr="004E4AE0" w:rsidRDefault="00204B11" w:rsidP="00204B11">
      <w:pPr>
        <w:autoSpaceDE w:val="0"/>
        <w:autoSpaceDN w:val="0"/>
        <w:adjustRightInd w:val="0"/>
        <w:jc w:val="center"/>
        <w:rPr>
          <w:rFonts w:ascii="Tahoma" w:hAnsi="Tahoma" w:cs="Tahoma"/>
          <w:sz w:val="18"/>
          <w:szCs w:val="18"/>
        </w:rPr>
      </w:pPr>
    </w:p>
    <w:p w14:paraId="33E1D245" w14:textId="77777777" w:rsidR="00204B11" w:rsidRPr="004E4AE0" w:rsidRDefault="00204B11" w:rsidP="00204B11">
      <w:pPr>
        <w:autoSpaceDE w:val="0"/>
        <w:autoSpaceDN w:val="0"/>
        <w:adjustRightInd w:val="0"/>
        <w:jc w:val="center"/>
        <w:rPr>
          <w:rFonts w:ascii="Tahoma" w:hAnsi="Tahoma" w:cs="Tahoma"/>
          <w:sz w:val="18"/>
          <w:szCs w:val="18"/>
        </w:rPr>
      </w:pPr>
    </w:p>
    <w:p w14:paraId="794C7BCD" w14:textId="77777777" w:rsidR="00204B11" w:rsidRPr="004E4AE0" w:rsidRDefault="00204B11" w:rsidP="00204B11">
      <w:pPr>
        <w:autoSpaceDE w:val="0"/>
        <w:autoSpaceDN w:val="0"/>
        <w:adjustRightInd w:val="0"/>
        <w:jc w:val="center"/>
        <w:rPr>
          <w:rFonts w:ascii="Tahoma" w:hAnsi="Tahoma" w:cs="Tahoma"/>
          <w:sz w:val="18"/>
          <w:szCs w:val="18"/>
        </w:rPr>
      </w:pPr>
    </w:p>
    <w:p w14:paraId="06366668" w14:textId="77777777" w:rsidR="00204B11" w:rsidRPr="004E4AE0" w:rsidRDefault="00204B11" w:rsidP="00204B11">
      <w:pPr>
        <w:autoSpaceDE w:val="0"/>
        <w:autoSpaceDN w:val="0"/>
        <w:adjustRightInd w:val="0"/>
        <w:jc w:val="center"/>
        <w:rPr>
          <w:rFonts w:ascii="Tahoma" w:hAnsi="Tahoma" w:cs="Tahoma"/>
          <w:sz w:val="18"/>
          <w:szCs w:val="18"/>
        </w:rPr>
      </w:pPr>
    </w:p>
    <w:p w14:paraId="70034BB7" w14:textId="77777777" w:rsidR="00204B11" w:rsidRPr="004E4AE0" w:rsidRDefault="00204B11" w:rsidP="00204B11">
      <w:pPr>
        <w:autoSpaceDE w:val="0"/>
        <w:autoSpaceDN w:val="0"/>
        <w:adjustRightInd w:val="0"/>
        <w:jc w:val="center"/>
        <w:rPr>
          <w:rFonts w:ascii="Tahoma" w:hAnsi="Tahoma" w:cs="Tahoma"/>
          <w:sz w:val="18"/>
          <w:szCs w:val="18"/>
        </w:rPr>
      </w:pPr>
    </w:p>
    <w:p w14:paraId="497CA490" w14:textId="77777777" w:rsidR="00204B11" w:rsidRPr="004E4AE0" w:rsidRDefault="00204B11" w:rsidP="00204B11">
      <w:pPr>
        <w:autoSpaceDE w:val="0"/>
        <w:autoSpaceDN w:val="0"/>
        <w:adjustRightInd w:val="0"/>
        <w:jc w:val="center"/>
        <w:rPr>
          <w:rFonts w:ascii="Tahoma" w:hAnsi="Tahoma" w:cs="Tahoma"/>
          <w:sz w:val="18"/>
          <w:szCs w:val="18"/>
        </w:rPr>
      </w:pPr>
    </w:p>
    <w:p w14:paraId="4DC21688" w14:textId="77777777" w:rsidR="00204B11" w:rsidRPr="004E4AE0" w:rsidRDefault="00204B11" w:rsidP="00204B11">
      <w:pPr>
        <w:autoSpaceDE w:val="0"/>
        <w:autoSpaceDN w:val="0"/>
        <w:adjustRightInd w:val="0"/>
        <w:jc w:val="center"/>
        <w:rPr>
          <w:rFonts w:ascii="Tahoma" w:hAnsi="Tahoma" w:cs="Tahoma"/>
          <w:sz w:val="18"/>
          <w:szCs w:val="18"/>
        </w:rPr>
      </w:pPr>
    </w:p>
    <w:p w14:paraId="29E740AA" w14:textId="77777777" w:rsidR="00204B11" w:rsidRPr="004E4AE0" w:rsidRDefault="00204B11" w:rsidP="00204B11">
      <w:pPr>
        <w:autoSpaceDE w:val="0"/>
        <w:autoSpaceDN w:val="0"/>
        <w:adjustRightInd w:val="0"/>
        <w:jc w:val="center"/>
        <w:rPr>
          <w:rFonts w:ascii="Tahoma" w:hAnsi="Tahoma" w:cs="Tahoma"/>
          <w:sz w:val="18"/>
          <w:szCs w:val="18"/>
        </w:rPr>
      </w:pPr>
    </w:p>
    <w:p w14:paraId="27A88AC2" w14:textId="77777777" w:rsidR="00204B11" w:rsidRPr="004E4AE0" w:rsidRDefault="00204B11" w:rsidP="00204B11">
      <w:pPr>
        <w:autoSpaceDE w:val="0"/>
        <w:autoSpaceDN w:val="0"/>
        <w:adjustRightInd w:val="0"/>
        <w:jc w:val="center"/>
        <w:rPr>
          <w:rFonts w:ascii="Tahoma" w:hAnsi="Tahoma" w:cs="Tahoma"/>
          <w:sz w:val="18"/>
          <w:szCs w:val="18"/>
        </w:rPr>
      </w:pPr>
    </w:p>
    <w:p w14:paraId="07DFF585" w14:textId="77777777" w:rsidR="00204B11" w:rsidRPr="004E4AE0" w:rsidRDefault="00204B11" w:rsidP="00204B11">
      <w:pPr>
        <w:autoSpaceDE w:val="0"/>
        <w:autoSpaceDN w:val="0"/>
        <w:adjustRightInd w:val="0"/>
        <w:jc w:val="center"/>
        <w:rPr>
          <w:rFonts w:ascii="Tahoma" w:hAnsi="Tahoma" w:cs="Tahoma"/>
          <w:sz w:val="18"/>
          <w:szCs w:val="18"/>
        </w:rPr>
      </w:pPr>
    </w:p>
    <w:p w14:paraId="5942C28D" w14:textId="0796BE6F" w:rsidR="005F75A9" w:rsidRPr="00A856E1" w:rsidRDefault="005F75A9" w:rsidP="0016032A"/>
    <w:sectPr w:rsidR="005F75A9" w:rsidRPr="00A856E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EDC90" w14:textId="77777777" w:rsidR="00C91A6B" w:rsidRDefault="00C91A6B" w:rsidP="008B64AA">
      <w:r>
        <w:separator/>
      </w:r>
    </w:p>
  </w:endnote>
  <w:endnote w:type="continuationSeparator" w:id="0">
    <w:p w14:paraId="738C525B" w14:textId="77777777" w:rsidR="00C91A6B" w:rsidRDefault="00C91A6B"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637A7F4F" w:rsidR="00054B5D" w:rsidRPr="00054B5D" w:rsidRDefault="00054B5D" w:rsidP="00054B5D">
    <w:pPr>
      <w:pStyle w:val="Rodap"/>
      <w:ind w:right="360"/>
      <w:jc w:val="center"/>
      <w:rPr>
        <w:rFonts w:ascii="Tahoma" w:hAnsi="Tahoma" w:cs="Tahoma"/>
        <w:sz w:val="16"/>
        <w:szCs w:val="16"/>
      </w:rPr>
    </w:pPr>
    <w:r w:rsidRPr="00054B5D">
      <w:rPr>
        <w:rFonts w:ascii="Tahoma" w:hAnsi="Tahoma" w:cs="Tahoma"/>
        <w:sz w:val="16"/>
        <w:szCs w:val="16"/>
      </w:rPr>
      <w:t>CONCURSO Nº 00</w:t>
    </w:r>
    <w:r w:rsidR="00661375">
      <w:rPr>
        <w:rFonts w:ascii="Tahoma" w:hAnsi="Tahoma" w:cs="Tahoma"/>
        <w:sz w:val="16"/>
        <w:szCs w:val="16"/>
      </w:rPr>
      <w:t>4</w:t>
    </w:r>
    <w:r w:rsidRPr="00054B5D">
      <w:rPr>
        <w:rFonts w:ascii="Tahoma" w:hAnsi="Tahoma" w:cs="Tahoma"/>
        <w:sz w:val="16"/>
        <w:szCs w:val="16"/>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6CAB" w14:textId="77777777" w:rsidR="00661375" w:rsidRDefault="006613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8820C" w14:textId="77777777" w:rsidR="00C91A6B" w:rsidRDefault="00C91A6B" w:rsidP="008B64AA">
      <w:r>
        <w:separator/>
      </w:r>
    </w:p>
  </w:footnote>
  <w:footnote w:type="continuationSeparator" w:id="0">
    <w:p w14:paraId="4EC7F434" w14:textId="77777777" w:rsidR="00C91A6B" w:rsidRDefault="00C91A6B"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55547" w14:textId="77777777" w:rsidR="00661375" w:rsidRDefault="0066137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5AB76" w14:textId="77777777" w:rsidR="00661375" w:rsidRDefault="006613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10F41C56"/>
    <w:multiLevelType w:val="hybridMultilevel"/>
    <w:tmpl w:val="8F7E75E0"/>
    <w:lvl w:ilvl="0" w:tplc="0416000F">
      <w:start w:val="1"/>
      <w:numFmt w:val="decimal"/>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2"/>
  </w:num>
  <w:num w:numId="2" w16cid:durableId="780492952">
    <w:abstractNumId w:val="0"/>
  </w:num>
  <w:num w:numId="3" w16cid:durableId="116982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410B4"/>
    <w:rsid w:val="00054B5D"/>
    <w:rsid w:val="00143BE2"/>
    <w:rsid w:val="0016032A"/>
    <w:rsid w:val="001E1FAE"/>
    <w:rsid w:val="001E2A74"/>
    <w:rsid w:val="00204B11"/>
    <w:rsid w:val="002361A0"/>
    <w:rsid w:val="0027102E"/>
    <w:rsid w:val="002925EE"/>
    <w:rsid w:val="002A7172"/>
    <w:rsid w:val="003543C6"/>
    <w:rsid w:val="00416F68"/>
    <w:rsid w:val="00462D3F"/>
    <w:rsid w:val="00557E95"/>
    <w:rsid w:val="005F75A9"/>
    <w:rsid w:val="006375D3"/>
    <w:rsid w:val="00661375"/>
    <w:rsid w:val="006742AF"/>
    <w:rsid w:val="006C5553"/>
    <w:rsid w:val="00786E77"/>
    <w:rsid w:val="008A594A"/>
    <w:rsid w:val="008B64AA"/>
    <w:rsid w:val="009D5499"/>
    <w:rsid w:val="00A24F9B"/>
    <w:rsid w:val="00A26902"/>
    <w:rsid w:val="00A856E1"/>
    <w:rsid w:val="00C35646"/>
    <w:rsid w:val="00C41C52"/>
    <w:rsid w:val="00C543F2"/>
    <w:rsid w:val="00C630ED"/>
    <w:rsid w:val="00C91A6B"/>
    <w:rsid w:val="00CC7751"/>
    <w:rsid w:val="00E27876"/>
    <w:rsid w:val="00E7111A"/>
    <w:rsid w:val="00F109F7"/>
    <w:rsid w:val="00FE5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iPriority w:val="99"/>
    <w:unhideWhenUsed/>
    <w:rsid w:val="008B64AA"/>
    <w:pPr>
      <w:tabs>
        <w:tab w:val="center" w:pos="4252"/>
        <w:tab w:val="right" w:pos="8504"/>
      </w:tabs>
    </w:pPr>
  </w:style>
  <w:style w:type="character" w:customStyle="1" w:styleId="CabealhoChar">
    <w:name w:val="Cabeçalho Char"/>
    <w:basedOn w:val="Fontepargpadro"/>
    <w:link w:val="Cabealho"/>
    <w:uiPriority w:val="99"/>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523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Carolina Marinho</cp:lastModifiedBy>
  <cp:revision>5</cp:revision>
  <dcterms:created xsi:type="dcterms:W3CDTF">2024-03-08T04:52:00Z</dcterms:created>
  <dcterms:modified xsi:type="dcterms:W3CDTF">2024-04-01T17:30:00Z</dcterms:modified>
</cp:coreProperties>
</file>