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7373" w14:textId="77777777" w:rsidR="001B7A88" w:rsidRPr="00670F91" w:rsidRDefault="001B7A88" w:rsidP="001B7A88">
      <w:pPr>
        <w:jc w:val="center"/>
        <w:rPr>
          <w:rFonts w:ascii="Tahoma" w:hAnsi="Tahoma"/>
          <w:b/>
          <w:bCs/>
          <w:sz w:val="24"/>
          <w:szCs w:val="24"/>
        </w:rPr>
      </w:pPr>
      <w:r w:rsidRPr="00670F91">
        <w:rPr>
          <w:rFonts w:ascii="Tahoma" w:hAnsi="Tahoma"/>
          <w:b/>
          <w:bCs/>
          <w:sz w:val="24"/>
          <w:szCs w:val="24"/>
        </w:rPr>
        <w:t>ANEXO IX</w:t>
      </w:r>
    </w:p>
    <w:p w14:paraId="140DD62D" w14:textId="77777777" w:rsidR="001B7A88" w:rsidRDefault="001B7A88" w:rsidP="001B7A88">
      <w:pPr>
        <w:jc w:val="center"/>
        <w:rPr>
          <w:rFonts w:ascii="Tahoma" w:hAnsi="Tahoma"/>
          <w:b/>
          <w:bCs/>
        </w:rPr>
      </w:pPr>
    </w:p>
    <w:p w14:paraId="71DE3631" w14:textId="77777777" w:rsidR="001B7A88" w:rsidRDefault="001B7A88" w:rsidP="001B7A88">
      <w:pPr>
        <w:jc w:val="center"/>
        <w:rPr>
          <w:rFonts w:ascii="Tahoma" w:hAnsi="Tahoma"/>
          <w:b/>
          <w:bCs/>
        </w:rPr>
      </w:pPr>
      <w:r w:rsidRPr="00670F91">
        <w:rPr>
          <w:rFonts w:ascii="Tahoma" w:hAnsi="Tahoma"/>
          <w:b/>
          <w:bCs/>
        </w:rPr>
        <w:t>DECLARAÇÃO – LEI ANTIBAIXARIA</w:t>
      </w:r>
    </w:p>
    <w:p w14:paraId="74D1D854" w14:textId="77777777" w:rsidR="001B7A88" w:rsidRPr="00465F44" w:rsidRDefault="001B7A88" w:rsidP="001B7A88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</w:rPr>
      </w:pPr>
    </w:p>
    <w:p w14:paraId="31650953" w14:textId="77777777" w:rsidR="001B7A88" w:rsidRPr="00465F44" w:rsidRDefault="001B7A88" w:rsidP="001B7A88">
      <w:pPr>
        <w:suppressAutoHyphens w:val="0"/>
        <w:autoSpaceDE w:val="0"/>
        <w:adjustRightInd w:val="0"/>
        <w:rPr>
          <w:rFonts w:ascii="Arial-BoldMT" w:hAnsi="Arial-BoldMT" w:cs="Arial-BoldMT"/>
          <w:b/>
          <w:bCs/>
          <w:lang w:eastAsia="pt-BR"/>
        </w:rPr>
      </w:pPr>
    </w:p>
    <w:p w14:paraId="0C2383E8" w14:textId="77777777" w:rsidR="001B7A88" w:rsidRPr="00465F44" w:rsidRDefault="001B7A88" w:rsidP="001B7A88">
      <w:pPr>
        <w:suppressAutoHyphens w:val="0"/>
        <w:autoSpaceDE w:val="0"/>
        <w:adjustRightInd w:val="0"/>
        <w:jc w:val="both"/>
        <w:rPr>
          <w:rFonts w:ascii="Arial-BoldMT" w:hAnsi="Arial-BoldMT" w:cs="Arial-BoldMT"/>
          <w:b/>
          <w:bCs/>
          <w:lang w:eastAsia="pt-BR"/>
        </w:rPr>
      </w:pPr>
    </w:p>
    <w:p w14:paraId="49880B16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Declaramos à SUPERINTENDÊNCIA DE FOMENTO AO TURISMO DO ESTADO DA BAHIA - SUFOTUR, para todos os fins de direito e a quem possa interessar, que estamos cientes do conteúdo previsto na </w:t>
      </w:r>
      <w:r>
        <w:rPr>
          <w:rFonts w:ascii="Tahoma" w:hAnsi="Tahoma"/>
        </w:rPr>
        <w:t>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 (Lei </w:t>
      </w:r>
      <w:proofErr w:type="spellStart"/>
      <w:r w:rsidRPr="00465F44">
        <w:rPr>
          <w:rFonts w:ascii="Tahoma" w:hAnsi="Tahoma"/>
        </w:rPr>
        <w:t>Antibaixaria</w:t>
      </w:r>
      <w:proofErr w:type="spellEnd"/>
      <w:r w:rsidRPr="00465F44">
        <w:rPr>
          <w:rFonts w:ascii="Tahoma" w:hAnsi="Tahoma"/>
        </w:rPr>
        <w:t>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</w:p>
    <w:p w14:paraId="35D1188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</w:t>
      </w:r>
      <w:r>
        <w:rPr>
          <w:rFonts w:ascii="Tahoma" w:hAnsi="Tahoma"/>
        </w:rPr>
        <w:t>p</w:t>
      </w:r>
      <w:r w:rsidRPr="00465F44">
        <w:rPr>
          <w:rFonts w:ascii="Tahoma" w:hAnsi="Tahoma"/>
        </w:rPr>
        <w:t xml:space="preserve">rincípios </w:t>
      </w:r>
      <w:r>
        <w:rPr>
          <w:rFonts w:ascii="Tahoma" w:hAnsi="Tahoma"/>
        </w:rPr>
        <w:t>c</w:t>
      </w:r>
      <w:r w:rsidRPr="00465F44">
        <w:rPr>
          <w:rFonts w:ascii="Tahoma" w:hAnsi="Tahoma"/>
        </w:rPr>
        <w:t xml:space="preserve">onstitucionais vigentes, </w:t>
      </w:r>
      <w:r>
        <w:rPr>
          <w:rFonts w:ascii="Tahoma" w:hAnsi="Tahoma"/>
        </w:rPr>
        <w:t>a 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</w:t>
      </w:r>
      <w:r>
        <w:rPr>
          <w:rFonts w:ascii="Tahoma" w:hAnsi="Tahoma"/>
        </w:rPr>
        <w:t xml:space="preserve"> </w:t>
      </w:r>
      <w:r w:rsidRPr="00465F44">
        <w:rPr>
          <w:rFonts w:ascii="Tahoma" w:hAnsi="Tahoma"/>
        </w:rPr>
        <w:t xml:space="preserve">e demais dispositivos legais afins. </w:t>
      </w:r>
    </w:p>
    <w:p w14:paraId="31A7BB75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0ACF4702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4CE3C07D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  <w:r w:rsidRPr="00465F44">
        <w:rPr>
          <w:rFonts w:ascii="Tahoma" w:hAnsi="Tahoma"/>
        </w:rPr>
        <w:t xml:space="preserve">Salvador _____de __________________ </w:t>
      </w:r>
      <w:proofErr w:type="spellStart"/>
      <w:r w:rsidRPr="00465F44">
        <w:rPr>
          <w:rFonts w:ascii="Tahoma" w:hAnsi="Tahoma"/>
        </w:rPr>
        <w:t>de</w:t>
      </w:r>
      <w:proofErr w:type="spellEnd"/>
      <w:r w:rsidRPr="00465F44">
        <w:rPr>
          <w:rFonts w:ascii="Tahoma" w:hAnsi="Tahoma"/>
        </w:rPr>
        <w:t xml:space="preserve"> 20__.</w:t>
      </w:r>
    </w:p>
    <w:p w14:paraId="585C4E0E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82B5656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19C069E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_________________________________________________________</w:t>
      </w:r>
    </w:p>
    <w:p w14:paraId="39B6D263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ASSINATURA PROPONENTE</w:t>
      </w:r>
    </w:p>
    <w:p w14:paraId="35B1E486" w14:textId="77777777" w:rsidR="001B7A88" w:rsidRPr="00465F44" w:rsidRDefault="001B7A88" w:rsidP="001B7A88">
      <w:pPr>
        <w:rPr>
          <w:b/>
        </w:rPr>
      </w:pPr>
    </w:p>
    <w:p w14:paraId="0498CA3E" w14:textId="77777777" w:rsidR="001B7A88" w:rsidRPr="00465F44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="Tahoma" w:eastAsia="Lucida Sans Unicode" w:hAnsi="Tahoma" w:cs="Tahoma"/>
          <w:lang w:bidi="hi-IN"/>
        </w:rPr>
      </w:pPr>
    </w:p>
    <w:p w14:paraId="74934CA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1F1130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28743516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942C28D" w14:textId="0796BE6F" w:rsidR="005F75A9" w:rsidRPr="00A856E1" w:rsidRDefault="005F75A9" w:rsidP="0016032A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5448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alain.alan1@gmail.com</cp:lastModifiedBy>
  <cp:revision>2</cp:revision>
  <dcterms:created xsi:type="dcterms:W3CDTF">2024-03-08T04:53:00Z</dcterms:created>
  <dcterms:modified xsi:type="dcterms:W3CDTF">2024-03-08T04:53:00Z</dcterms:modified>
</cp:coreProperties>
</file>