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4763B" w14:textId="51F17F31" w:rsidR="00A373FB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16C">
        <w:rPr>
          <w:rFonts w:ascii="Times New Roman" w:hAnsi="Times New Roman" w:cs="Times New Roman"/>
          <w:b/>
          <w:sz w:val="24"/>
          <w:szCs w:val="24"/>
        </w:rPr>
        <w:t>ANEXO X</w:t>
      </w:r>
    </w:p>
    <w:p w14:paraId="73265320" w14:textId="77777777" w:rsidR="00FD37AE" w:rsidRPr="00FD37AE" w:rsidRDefault="00FD37AE" w:rsidP="00FD37AE">
      <w:pPr>
        <w:shd w:val="clear" w:color="auto" w:fill="FFFFFF" w:themeFill="background1"/>
        <w:ind w:left="142" w:right="1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9C9817" w14:textId="47DEE4F0" w:rsidR="00E73556" w:rsidRPr="00E73556" w:rsidRDefault="00E73556" w:rsidP="001F5A7E">
      <w:pPr>
        <w:spacing w:before="1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556">
        <w:rPr>
          <w:rFonts w:ascii="Times New Roman" w:hAnsi="Times New Roman" w:cs="Times New Roman"/>
          <w:b/>
          <w:sz w:val="24"/>
          <w:szCs w:val="24"/>
        </w:rPr>
        <w:t>MANIFESTAÇÃO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DA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SUPERINTENDÊNCIA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DE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FOMENTO</w:t>
      </w:r>
      <w:r w:rsidRPr="00E7355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AO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TURISMO</w:t>
      </w:r>
      <w:r w:rsidRPr="00E735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="003F555C">
        <w:rPr>
          <w:rFonts w:ascii="Times New Roman" w:hAnsi="Times New Roman" w:cs="Times New Roman"/>
          <w:b/>
          <w:spacing w:val="-5"/>
          <w:sz w:val="24"/>
          <w:szCs w:val="24"/>
        </w:rPr>
        <w:t xml:space="preserve">DO ESTADO DA BAHIA </w:t>
      </w:r>
      <w:r w:rsidRPr="00E73556">
        <w:rPr>
          <w:rFonts w:ascii="Times New Roman" w:hAnsi="Times New Roman" w:cs="Times New Roman"/>
          <w:b/>
          <w:sz w:val="24"/>
          <w:szCs w:val="24"/>
        </w:rPr>
        <w:t>-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SUFOTUR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QUANTO</w:t>
      </w:r>
      <w:r w:rsidRPr="00E735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À</w:t>
      </w:r>
      <w:r w:rsidRPr="00E7355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EXISTÊNCIA</w:t>
      </w:r>
      <w:r w:rsidRPr="00E73556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DE</w:t>
      </w:r>
      <w:r w:rsidRPr="00E735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ESTRUTURA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PARA</w:t>
      </w:r>
      <w:r w:rsidRPr="00E7355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ACOMPANHAR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FISCALIZAR</w:t>
      </w:r>
      <w:r w:rsidRPr="00E7355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A</w:t>
      </w:r>
      <w:r w:rsidRPr="00E7355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EXECUÇÃO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DO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CONVÊNIO,</w:t>
      </w:r>
      <w:r w:rsidRPr="00E73556">
        <w:rPr>
          <w:rFonts w:ascii="Times New Roman" w:hAnsi="Times New Roman" w:cs="Times New Roman"/>
          <w:b/>
          <w:spacing w:val="-7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COM</w:t>
      </w:r>
      <w:r w:rsidRPr="00E73556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OS</w:t>
      </w:r>
      <w:r w:rsidRPr="00E73556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EQUIPAMENTOS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E</w:t>
      </w:r>
      <w:r w:rsidRPr="00E73556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73556">
        <w:rPr>
          <w:rFonts w:ascii="Times New Roman" w:hAnsi="Times New Roman" w:cs="Times New Roman"/>
          <w:b/>
          <w:sz w:val="24"/>
          <w:szCs w:val="24"/>
        </w:rPr>
        <w:t>PESSOA</w:t>
      </w:r>
      <w:r>
        <w:rPr>
          <w:rFonts w:ascii="Times New Roman" w:hAnsi="Times New Roman" w:cs="Times New Roman"/>
          <w:b/>
          <w:sz w:val="24"/>
          <w:szCs w:val="24"/>
        </w:rPr>
        <w:t xml:space="preserve">L </w:t>
      </w:r>
      <w:r w:rsidRPr="00E73556">
        <w:rPr>
          <w:rFonts w:ascii="Times New Roman" w:hAnsi="Times New Roman" w:cs="Times New Roman"/>
          <w:b/>
          <w:sz w:val="24"/>
          <w:szCs w:val="24"/>
        </w:rPr>
        <w:t>QUALIFICADO.</w:t>
      </w:r>
    </w:p>
    <w:p w14:paraId="05CFDCEE" w14:textId="77777777" w:rsidR="00E73556" w:rsidRDefault="00E73556" w:rsidP="00E73556">
      <w:pPr>
        <w:pStyle w:val="Corpodetexto"/>
        <w:spacing w:before="2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A233F2" w14:textId="77777777" w:rsidR="00E73556" w:rsidRPr="00A61BA6" w:rsidRDefault="00E73556" w:rsidP="00E73556">
      <w:pPr>
        <w:pStyle w:val="Corpodetexto"/>
        <w:spacing w:before="2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25B38DB" w14:textId="29A8C2C6" w:rsidR="00E73556" w:rsidRPr="00A61BA6" w:rsidRDefault="00E73556" w:rsidP="00E73556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1BA6">
        <w:rPr>
          <w:rFonts w:ascii="Times New Roman" w:hAnsi="Times New Roman" w:cs="Times New Roman"/>
          <w:sz w:val="24"/>
          <w:szCs w:val="24"/>
        </w:rPr>
        <w:t>Declaro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devidos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fins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direito,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em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face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</w:t>
      </w:r>
      <w:r w:rsidR="004F78D1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Lei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estadual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n°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4F78D1">
        <w:rPr>
          <w:rFonts w:ascii="Times New Roman" w:hAnsi="Times New Roman" w:cs="Times New Roman"/>
          <w:sz w:val="24"/>
          <w:szCs w:val="24"/>
        </w:rPr>
        <w:t>14.634/2023</w:t>
      </w:r>
      <w:r w:rsidRPr="00A61BA6">
        <w:rPr>
          <w:rFonts w:ascii="Times New Roman" w:hAnsi="Times New Roman" w:cs="Times New Roman"/>
          <w:sz w:val="24"/>
          <w:szCs w:val="24"/>
        </w:rPr>
        <w:t>;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Arts.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7º,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i</w:t>
      </w:r>
      <w:r w:rsidRPr="00A61BA6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r,</w:t>
      </w:r>
      <w:r w:rsidRPr="00A61B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11,</w:t>
      </w:r>
      <w:r w:rsidRPr="00A61B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 21, i, do regulamento aprovado pelo Decreto estadual nº 9.266/2005; e Arts. 3º, 1º, 4º, 1º, 6º, 6º, e 16, inc. I, da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Resolução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TCE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nº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144/2013,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que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Superintendência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de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Fomento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Turismo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0D56F5">
        <w:rPr>
          <w:rFonts w:ascii="Times New Roman" w:hAnsi="Times New Roman" w:cs="Times New Roman"/>
          <w:spacing w:val="1"/>
          <w:sz w:val="24"/>
          <w:szCs w:val="24"/>
        </w:rPr>
        <w:t xml:space="preserve">do Estado da Bahia </w:t>
      </w:r>
      <w:r w:rsidRPr="00A61BA6">
        <w:rPr>
          <w:rFonts w:ascii="Times New Roman" w:hAnsi="Times New Roman" w:cs="Times New Roman"/>
          <w:sz w:val="24"/>
          <w:szCs w:val="24"/>
        </w:rPr>
        <w:t>–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SUFOTUR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possui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estrutura</w:t>
      </w:r>
      <w:r w:rsidRPr="00A61BA6">
        <w:rPr>
          <w:rFonts w:ascii="Times New Roman" w:hAnsi="Times New Roman" w:cs="Times New Roman"/>
          <w:spacing w:val="49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para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acompanhar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fiscalizar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a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execução</w:t>
      </w:r>
      <w:r w:rsidRPr="00A61B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do convênio,</w:t>
      </w:r>
      <w:r w:rsidRPr="00A61B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com os</w:t>
      </w:r>
      <w:r w:rsidRPr="00A61B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A61BA6">
        <w:rPr>
          <w:rFonts w:ascii="Times New Roman" w:hAnsi="Times New Roman" w:cs="Times New Roman"/>
          <w:sz w:val="24"/>
          <w:szCs w:val="24"/>
        </w:rPr>
        <w:t>equipamentos e pessoal qualificado</w:t>
      </w:r>
      <w:r w:rsidR="000D56F5">
        <w:rPr>
          <w:rFonts w:ascii="Times New Roman" w:hAnsi="Times New Roman" w:cs="Times New Roman"/>
          <w:sz w:val="24"/>
          <w:szCs w:val="24"/>
        </w:rPr>
        <w:t>.</w:t>
      </w:r>
    </w:p>
    <w:p w14:paraId="768B3413" w14:textId="77777777" w:rsidR="00E73556" w:rsidRDefault="00E73556" w:rsidP="00E73556">
      <w:pPr>
        <w:pStyle w:val="Corpodetexto"/>
        <w:tabs>
          <w:tab w:val="left" w:pos="862"/>
          <w:tab w:val="left" w:pos="147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695A05" w14:textId="77777777" w:rsidR="00E73556" w:rsidRPr="00A61BA6" w:rsidRDefault="00E73556" w:rsidP="00E73556">
      <w:pPr>
        <w:pStyle w:val="Corpodetex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AF5A31" w14:textId="17F5546B" w:rsidR="00E73556" w:rsidRDefault="00E73556" w:rsidP="00E73556">
      <w:pPr>
        <w:pStyle w:val="Corpodetexto"/>
        <w:tabs>
          <w:tab w:val="left" w:pos="1119"/>
          <w:tab w:val="left" w:pos="264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16C">
        <w:rPr>
          <w:rFonts w:ascii="Times New Roman" w:hAnsi="Times New Roman" w:cs="Times New Roman"/>
          <w:sz w:val="24"/>
          <w:szCs w:val="24"/>
        </w:rPr>
        <w:t>Salvador – BA</w:t>
      </w:r>
      <w:r w:rsidRPr="008F30CA">
        <w:rPr>
          <w:rFonts w:ascii="Times New Roman" w:hAnsi="Times New Roman" w:cs="Times New Roman"/>
          <w:sz w:val="24"/>
          <w:szCs w:val="24"/>
        </w:rPr>
        <w:t xml:space="preserve">, </w:t>
      </w:r>
      <w:r w:rsidR="0037072E">
        <w:rPr>
          <w:rFonts w:ascii="Times New Roman" w:hAnsi="Times New Roman" w:cs="Times New Roman"/>
          <w:sz w:val="24"/>
          <w:szCs w:val="24"/>
        </w:rPr>
        <w:t>14</w:t>
      </w:r>
      <w:r w:rsidR="00545DDB" w:rsidRPr="008F30CA">
        <w:rPr>
          <w:rFonts w:ascii="Times New Roman" w:hAnsi="Times New Roman" w:cs="Times New Roman"/>
          <w:sz w:val="24"/>
          <w:szCs w:val="24"/>
        </w:rPr>
        <w:t xml:space="preserve"> </w:t>
      </w:r>
      <w:r w:rsidRPr="008F30CA">
        <w:rPr>
          <w:rFonts w:ascii="Times New Roman" w:hAnsi="Times New Roman" w:cs="Times New Roman"/>
          <w:sz w:val="24"/>
          <w:szCs w:val="24"/>
        </w:rPr>
        <w:t xml:space="preserve">de </w:t>
      </w:r>
      <w:r w:rsidR="0037072E">
        <w:rPr>
          <w:rFonts w:ascii="Times New Roman" w:hAnsi="Times New Roman" w:cs="Times New Roman"/>
          <w:sz w:val="24"/>
          <w:szCs w:val="24"/>
        </w:rPr>
        <w:t xml:space="preserve">maio </w:t>
      </w:r>
      <w:r w:rsidRPr="008F30CA">
        <w:rPr>
          <w:rFonts w:ascii="Times New Roman" w:hAnsi="Times New Roman" w:cs="Times New Roman"/>
          <w:sz w:val="24"/>
          <w:szCs w:val="24"/>
        </w:rPr>
        <w:t>de 202</w:t>
      </w:r>
      <w:r w:rsidR="00545DDB" w:rsidRPr="008F30CA">
        <w:rPr>
          <w:rFonts w:ascii="Times New Roman" w:hAnsi="Times New Roman" w:cs="Times New Roman"/>
          <w:sz w:val="24"/>
          <w:szCs w:val="24"/>
        </w:rPr>
        <w:t>5</w:t>
      </w:r>
      <w:r w:rsidRPr="008F30CA">
        <w:rPr>
          <w:rFonts w:ascii="Times New Roman" w:hAnsi="Times New Roman" w:cs="Times New Roman"/>
          <w:sz w:val="24"/>
          <w:szCs w:val="24"/>
        </w:rPr>
        <w:t>.</w:t>
      </w:r>
    </w:p>
    <w:p w14:paraId="744E080E" w14:textId="77777777" w:rsidR="000916B9" w:rsidRDefault="000916B9" w:rsidP="00E73556">
      <w:pPr>
        <w:pStyle w:val="Corpodetexto"/>
        <w:tabs>
          <w:tab w:val="left" w:pos="1119"/>
          <w:tab w:val="left" w:pos="264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7C5C65" w14:textId="77777777" w:rsidR="000916B9" w:rsidRDefault="000916B9" w:rsidP="00E73556">
      <w:pPr>
        <w:pStyle w:val="Corpodetexto"/>
        <w:tabs>
          <w:tab w:val="left" w:pos="1119"/>
          <w:tab w:val="left" w:pos="264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F7381E" w14:textId="77777777" w:rsidR="000916B9" w:rsidRPr="00DD3BBD" w:rsidRDefault="000916B9" w:rsidP="00E73556">
      <w:pPr>
        <w:pStyle w:val="Corpodetexto"/>
        <w:tabs>
          <w:tab w:val="left" w:pos="1119"/>
          <w:tab w:val="left" w:pos="2647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23E49D" w14:textId="6F7F9F94" w:rsidR="00E73556" w:rsidRPr="00DD3BBD" w:rsidRDefault="00243139" w:rsidP="00545DDB">
      <w:pPr>
        <w:pStyle w:val="Ttulo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ANGELA FUCS</w:t>
      </w:r>
    </w:p>
    <w:p w14:paraId="1679C9F6" w14:textId="77777777" w:rsidR="00D51987" w:rsidRPr="00426AD8" w:rsidRDefault="00D51987" w:rsidP="00D5198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26AD8">
        <w:rPr>
          <w:rFonts w:ascii="Times New Roman" w:hAnsi="Times New Roman" w:cs="Times New Roman"/>
          <w:i/>
          <w:iCs/>
          <w:sz w:val="24"/>
          <w:szCs w:val="24"/>
        </w:rPr>
        <w:t xml:space="preserve">Diretora de Administração e Finanças, cumulativamente, </w:t>
      </w:r>
      <w:r w:rsidRPr="00426AD8">
        <w:rPr>
          <w:rFonts w:ascii="Times New Roman" w:hAnsi="Times New Roman"/>
          <w:i/>
          <w:iCs/>
          <w:sz w:val="24"/>
          <w:szCs w:val="24"/>
        </w:rPr>
        <w:t>Diretora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26AD8">
        <w:rPr>
          <w:rFonts w:ascii="Times New Roman" w:hAnsi="Times New Roman"/>
          <w:i/>
          <w:iCs/>
          <w:sz w:val="24"/>
          <w:szCs w:val="24"/>
        </w:rPr>
        <w:t>-</w:t>
      </w:r>
      <w:r>
        <w:rPr>
          <w:rFonts w:ascii="Times New Roman" w:hAnsi="Times New Roman"/>
          <w:i/>
          <w:iCs/>
          <w:sz w:val="24"/>
          <w:szCs w:val="24"/>
        </w:rPr>
        <w:t xml:space="preserve"> S</w:t>
      </w:r>
      <w:r w:rsidRPr="00426AD8">
        <w:rPr>
          <w:rFonts w:ascii="Times New Roman" w:hAnsi="Times New Roman"/>
          <w:i/>
          <w:iCs/>
          <w:sz w:val="24"/>
          <w:szCs w:val="24"/>
        </w:rPr>
        <w:t>uperintendente</w:t>
      </w:r>
    </w:p>
    <w:p w14:paraId="6401BD37" w14:textId="01F0FE2C" w:rsidR="00E73556" w:rsidRPr="00297EF1" w:rsidRDefault="00E73556" w:rsidP="00545DDB">
      <w:pPr>
        <w:pStyle w:val="Corpodetexto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 w:rsidRPr="00DD3BBD">
        <w:rPr>
          <w:rFonts w:ascii="Times New Roman" w:hAnsi="Times New Roman" w:cs="Times New Roman"/>
          <w:sz w:val="24"/>
          <w:szCs w:val="24"/>
        </w:rPr>
        <w:t>Superintendência</w:t>
      </w:r>
      <w:r w:rsidRPr="00DD3B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de</w:t>
      </w:r>
      <w:r w:rsidRPr="00DD3B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Fomento</w:t>
      </w:r>
      <w:r w:rsidRPr="00DD3BB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ao</w:t>
      </w:r>
      <w:r w:rsidRPr="00DD3BB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Turismo do Estado da Bahia</w:t>
      </w:r>
      <w:r w:rsidRPr="00DD3B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–</w:t>
      </w:r>
      <w:r w:rsidRPr="00DD3BB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D3BBD">
        <w:rPr>
          <w:rFonts w:ascii="Times New Roman" w:hAnsi="Times New Roman" w:cs="Times New Roman"/>
          <w:sz w:val="24"/>
          <w:szCs w:val="24"/>
        </w:rPr>
        <w:t>SUFOTUR</w:t>
      </w:r>
    </w:p>
    <w:p w14:paraId="43471D33" w14:textId="77777777" w:rsidR="00584DBE" w:rsidRPr="00FD37AE" w:rsidRDefault="00584DBE" w:rsidP="00545DDB">
      <w:pPr>
        <w:jc w:val="center"/>
        <w:rPr>
          <w:rFonts w:ascii="Times New Roman" w:hAnsi="Times New Roman" w:cs="Times New Roman"/>
          <w:b/>
        </w:rPr>
      </w:pPr>
    </w:p>
    <w:sectPr w:rsidR="00584DBE" w:rsidRPr="00FD37AE" w:rsidSect="00C643B9">
      <w:headerReference w:type="default" r:id="rId6"/>
      <w:pgSz w:w="11906" w:h="16838"/>
      <w:pgMar w:top="2127" w:right="1701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4E5F" w14:textId="77777777" w:rsidR="00D828DC" w:rsidRDefault="00D828DC" w:rsidP="00A373FB">
      <w:r>
        <w:separator/>
      </w:r>
    </w:p>
  </w:endnote>
  <w:endnote w:type="continuationSeparator" w:id="0">
    <w:p w14:paraId="60ED43F5" w14:textId="77777777" w:rsidR="00D828DC" w:rsidRDefault="00D828DC" w:rsidP="00A3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7B5B" w14:textId="77777777" w:rsidR="00D828DC" w:rsidRDefault="00D828DC" w:rsidP="00A373FB">
      <w:r>
        <w:separator/>
      </w:r>
    </w:p>
  </w:footnote>
  <w:footnote w:type="continuationSeparator" w:id="0">
    <w:p w14:paraId="071A4DCB" w14:textId="77777777" w:rsidR="00D828DC" w:rsidRDefault="00D828DC" w:rsidP="00A3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1AC3B" w14:textId="39C1A1FF" w:rsidR="00A373FB" w:rsidRDefault="00545DDB" w:rsidP="00A373FB">
    <w:pPr>
      <w:pStyle w:val="Cabealho"/>
      <w:jc w:val="right"/>
    </w:pPr>
    <w:r>
      <w:rPr>
        <w:noProof/>
        <w14:ligatures w14:val="standardContextual"/>
      </w:rPr>
      <w:drawing>
        <wp:inline distT="0" distB="0" distL="0" distR="0" wp14:anchorId="4CCBC7A0" wp14:editId="40B626E8">
          <wp:extent cx="1476375" cy="681990"/>
          <wp:effectExtent l="0" t="0" r="9525" b="3810"/>
          <wp:docPr id="1268238000" name="Imagem 29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3B1C06B-E724-813E-4C6A-1B4A50626F7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238000" name="Imagem 29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23B1C06B-E724-813E-4C6A-1B4A50626F7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81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3FB"/>
    <w:rsid w:val="00020934"/>
    <w:rsid w:val="00022EBA"/>
    <w:rsid w:val="000537A7"/>
    <w:rsid w:val="00053D9B"/>
    <w:rsid w:val="000916B9"/>
    <w:rsid w:val="000A296C"/>
    <w:rsid w:val="000D56F5"/>
    <w:rsid w:val="000D7CCB"/>
    <w:rsid w:val="00100593"/>
    <w:rsid w:val="001225AB"/>
    <w:rsid w:val="00180FF6"/>
    <w:rsid w:val="001B3898"/>
    <w:rsid w:val="001E248A"/>
    <w:rsid w:val="001E3320"/>
    <w:rsid w:val="001F5A7E"/>
    <w:rsid w:val="00243139"/>
    <w:rsid w:val="00254FA5"/>
    <w:rsid w:val="00286E28"/>
    <w:rsid w:val="00297EF1"/>
    <w:rsid w:val="002A57C4"/>
    <w:rsid w:val="002D598F"/>
    <w:rsid w:val="002E069F"/>
    <w:rsid w:val="003343B9"/>
    <w:rsid w:val="00356E63"/>
    <w:rsid w:val="0035738A"/>
    <w:rsid w:val="0037072E"/>
    <w:rsid w:val="00383719"/>
    <w:rsid w:val="003F420C"/>
    <w:rsid w:val="003F555C"/>
    <w:rsid w:val="00407229"/>
    <w:rsid w:val="00431B46"/>
    <w:rsid w:val="00451170"/>
    <w:rsid w:val="0045592A"/>
    <w:rsid w:val="00481605"/>
    <w:rsid w:val="00496337"/>
    <w:rsid w:val="004F78D1"/>
    <w:rsid w:val="00505C73"/>
    <w:rsid w:val="005141CD"/>
    <w:rsid w:val="00545DDB"/>
    <w:rsid w:val="00566252"/>
    <w:rsid w:val="00584DBE"/>
    <w:rsid w:val="0058653B"/>
    <w:rsid w:val="005A11FB"/>
    <w:rsid w:val="005D0D5D"/>
    <w:rsid w:val="00636110"/>
    <w:rsid w:val="006535A0"/>
    <w:rsid w:val="00672273"/>
    <w:rsid w:val="00691511"/>
    <w:rsid w:val="006B2157"/>
    <w:rsid w:val="006C71BE"/>
    <w:rsid w:val="006E31B4"/>
    <w:rsid w:val="006E3EA0"/>
    <w:rsid w:val="007419F1"/>
    <w:rsid w:val="00750E52"/>
    <w:rsid w:val="00760FF6"/>
    <w:rsid w:val="00761A0C"/>
    <w:rsid w:val="007A27C4"/>
    <w:rsid w:val="007E4049"/>
    <w:rsid w:val="00845950"/>
    <w:rsid w:val="00855529"/>
    <w:rsid w:val="00863E57"/>
    <w:rsid w:val="00873DB2"/>
    <w:rsid w:val="00877F7B"/>
    <w:rsid w:val="00880F2A"/>
    <w:rsid w:val="00885596"/>
    <w:rsid w:val="00886117"/>
    <w:rsid w:val="008A3B22"/>
    <w:rsid w:val="008A5590"/>
    <w:rsid w:val="008B116C"/>
    <w:rsid w:val="008B2D2A"/>
    <w:rsid w:val="008B7B27"/>
    <w:rsid w:val="008E4543"/>
    <w:rsid w:val="008E66CF"/>
    <w:rsid w:val="008F30CA"/>
    <w:rsid w:val="009136DF"/>
    <w:rsid w:val="0094516F"/>
    <w:rsid w:val="00963B91"/>
    <w:rsid w:val="009A025A"/>
    <w:rsid w:val="009A669A"/>
    <w:rsid w:val="009B42CA"/>
    <w:rsid w:val="009F75F9"/>
    <w:rsid w:val="00A31356"/>
    <w:rsid w:val="00A373FB"/>
    <w:rsid w:val="00A50C39"/>
    <w:rsid w:val="00A57DAD"/>
    <w:rsid w:val="00A60BCD"/>
    <w:rsid w:val="00AA1734"/>
    <w:rsid w:val="00AD0285"/>
    <w:rsid w:val="00AD1023"/>
    <w:rsid w:val="00AE2192"/>
    <w:rsid w:val="00B31D61"/>
    <w:rsid w:val="00BB7B70"/>
    <w:rsid w:val="00BC7E0C"/>
    <w:rsid w:val="00BD2027"/>
    <w:rsid w:val="00BD6CE5"/>
    <w:rsid w:val="00BF1A7F"/>
    <w:rsid w:val="00C00341"/>
    <w:rsid w:val="00C643B9"/>
    <w:rsid w:val="00CA2402"/>
    <w:rsid w:val="00CB3628"/>
    <w:rsid w:val="00D51987"/>
    <w:rsid w:val="00D6247E"/>
    <w:rsid w:val="00D64C74"/>
    <w:rsid w:val="00D673B2"/>
    <w:rsid w:val="00D828DC"/>
    <w:rsid w:val="00DD2EB9"/>
    <w:rsid w:val="00DD3BBD"/>
    <w:rsid w:val="00E146B6"/>
    <w:rsid w:val="00E27FCC"/>
    <w:rsid w:val="00E30A1B"/>
    <w:rsid w:val="00E47906"/>
    <w:rsid w:val="00E73556"/>
    <w:rsid w:val="00E81F24"/>
    <w:rsid w:val="00E97D25"/>
    <w:rsid w:val="00EC1491"/>
    <w:rsid w:val="00EC704E"/>
    <w:rsid w:val="00F04362"/>
    <w:rsid w:val="00F07E54"/>
    <w:rsid w:val="00F11196"/>
    <w:rsid w:val="00F460E5"/>
    <w:rsid w:val="00F75835"/>
    <w:rsid w:val="00FD37AE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D818B"/>
  <w15:chartTrackingRefBased/>
  <w15:docId w15:val="{D45AB017-4CB9-48ED-807F-CC637FA0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3FB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A373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373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373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373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373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373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373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373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373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A37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37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373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373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373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373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373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373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373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37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373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37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373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373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A373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373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37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373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373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373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73FB"/>
    <w:rPr>
      <w:rFonts w:ascii="Segoe UI" w:eastAsia="Segoe UI" w:hAnsi="Segoe UI" w:cs="Segoe UI"/>
      <w:kern w:val="0"/>
      <w:lang w:val="pt-PT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584DBE"/>
    <w:rPr>
      <w:sz w:val="18"/>
      <w:szCs w:val="18"/>
    </w:rPr>
  </w:style>
  <w:style w:type="character" w:customStyle="1" w:styleId="CorpodetextoChar">
    <w:name w:val="Corpo de texto Char"/>
    <w:basedOn w:val="Fontepargpadro"/>
    <w:link w:val="Corpodetexto"/>
    <w:uiPriority w:val="1"/>
    <w:rsid w:val="00584DBE"/>
    <w:rPr>
      <w:rFonts w:ascii="Segoe UI" w:eastAsia="Segoe UI" w:hAnsi="Segoe UI" w:cs="Segoe UI"/>
      <w:kern w:val="0"/>
      <w:sz w:val="18"/>
      <w:szCs w:val="18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84DBE"/>
  </w:style>
  <w:style w:type="table" w:styleId="Tabelacomgrade">
    <w:name w:val="Table Grid"/>
    <w:basedOn w:val="Tabelanormal"/>
    <w:uiPriority w:val="39"/>
    <w:rsid w:val="00BF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nhideWhenUsed/>
    <w:rsid w:val="00F07E5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7E5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A57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leNormal">
    <w:name w:val="Table Normal"/>
    <w:uiPriority w:val="2"/>
    <w:semiHidden/>
    <w:unhideWhenUsed/>
    <w:qFormat/>
    <w:rsid w:val="00297EF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ulo">
    <w:name w:val="titulo"/>
    <w:basedOn w:val="Ttulo1"/>
    <w:link w:val="tituloChar"/>
    <w:qFormat/>
    <w:rsid w:val="00297EF1"/>
    <w:pPr>
      <w:widowControl/>
      <w:tabs>
        <w:tab w:val="left" w:pos="9838"/>
      </w:tabs>
      <w:spacing w:before="0" w:after="0" w:line="300" w:lineRule="auto"/>
      <w:ind w:left="710"/>
    </w:pPr>
    <w:rPr>
      <w:rFonts w:ascii="Segoe UI" w:hAnsi="Segoe UI" w:cs="Segoe UI"/>
      <w:b/>
      <w:bCs/>
      <w:sz w:val="18"/>
      <w:szCs w:val="18"/>
      <w:shd w:val="clear" w:color="auto" w:fill="DFDFDF"/>
    </w:rPr>
  </w:style>
  <w:style w:type="character" w:customStyle="1" w:styleId="tituloChar">
    <w:name w:val="titulo Char"/>
    <w:basedOn w:val="Ttulo1Char"/>
    <w:link w:val="titulo"/>
    <w:rsid w:val="00297EF1"/>
    <w:rPr>
      <w:rFonts w:ascii="Segoe UI" w:eastAsiaTheme="majorEastAsia" w:hAnsi="Segoe UI" w:cs="Segoe UI"/>
      <w:b/>
      <w:bCs/>
      <w:color w:val="0F4761" w:themeColor="accent1" w:themeShade="BF"/>
      <w:kern w:val="0"/>
      <w:sz w:val="18"/>
      <w:szCs w:val="18"/>
      <w:lang w:val="pt-PT"/>
      <w14:ligatures w14:val="none"/>
    </w:rPr>
  </w:style>
  <w:style w:type="character" w:styleId="Forte">
    <w:name w:val="Strong"/>
    <w:basedOn w:val="Fontepargpadro"/>
    <w:uiPriority w:val="22"/>
    <w:qFormat/>
    <w:rsid w:val="00297E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Yasmin Landim de Moura Bahia</dc:creator>
  <cp:keywords/>
  <dc:description/>
  <cp:lastModifiedBy>Yasmin Landim de Moura Bahia</cp:lastModifiedBy>
  <cp:revision>12</cp:revision>
  <cp:lastPrinted>2025-05-14T20:58:00Z</cp:lastPrinted>
  <dcterms:created xsi:type="dcterms:W3CDTF">2024-05-15T15:23:00Z</dcterms:created>
  <dcterms:modified xsi:type="dcterms:W3CDTF">2025-05-14T20:59:00Z</dcterms:modified>
</cp:coreProperties>
</file>