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sp1fqzkt15ku" w:id="0"/>
    <w:bookmarkEnd w:id="0"/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" w:line="240" w:lineRule="auto"/>
        <w:ind w:left="153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MINISTÉRIO DO EMPREENDEDORISMO, DA MICROEMPRESA E DA EMPRESA DE PEQUENO PORTE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68587</wp:posOffset>
            </wp:positionH>
            <wp:positionV relativeFrom="paragraph">
              <wp:posOffset>19050</wp:posOffset>
            </wp:positionV>
            <wp:extent cx="713324" cy="706719"/>
            <wp:effectExtent b="0" l="0" r="0" t="0"/>
            <wp:wrapNone/>
            <wp:docPr id="3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3324" cy="7067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153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Gabinete do Ministro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54" w:lineRule="auto"/>
        <w:ind w:left="1532" w:right="161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Secretaria Nacional de Inclusão Socioprodutiva, Artesanato e Microempreendedor Individual Diretoria de Artesanato e Economia Criativa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5" w:lineRule="auto"/>
        <w:ind w:left="153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Coordenação-Geral de Normas, Fomento e Articulação Institucional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65668</wp:posOffset>
                </wp:positionH>
                <wp:positionV relativeFrom="paragraph">
                  <wp:posOffset>157211</wp:posOffset>
                </wp:positionV>
                <wp:extent cx="6703695" cy="323215"/>
                <wp:effectExtent b="0" l="0" r="0" t="0"/>
                <wp:wrapTopAndBottom distB="0" distT="0"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03678" y="3627918"/>
                          <a:ext cx="6684645" cy="30416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05" w:line="240"/>
                              <w:ind w:left="4.000000059604645" w:right="0" w:firstLine="8.00000011920929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ANEXO IX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65668</wp:posOffset>
                </wp:positionH>
                <wp:positionV relativeFrom="paragraph">
                  <wp:posOffset>157211</wp:posOffset>
                </wp:positionV>
                <wp:extent cx="6703695" cy="323215"/>
                <wp:effectExtent b="0" l="0" r="0" t="0"/>
                <wp:wrapTopAndBottom distB="0" distT="0"/>
                <wp:docPr id="2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3695" cy="3232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" w:before="0" w:lineRule="auto"/>
        <w:ind w:left="108" w:right="0" w:firstLine="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TABELA I - CRITÉRIOS DE AVALIAÇÃO PARA MESTRE ARTESÃO OU ARTESÃO INDIVIDUAL</w:t>
      </w:r>
    </w:p>
    <w:tbl>
      <w:tblPr>
        <w:tblStyle w:val="Table1"/>
        <w:tblW w:w="10538.0" w:type="dxa"/>
        <w:jc w:val="left"/>
        <w:tblInd w:w="123.0" w:type="dxa"/>
        <w:tblBorders>
          <w:top w:color="bebebe" w:space="0" w:sz="6" w:val="single"/>
          <w:left w:color="bebebe" w:space="0" w:sz="6" w:val="single"/>
          <w:bottom w:color="bebebe" w:space="0" w:sz="6" w:val="single"/>
          <w:right w:color="bebebe" w:space="0" w:sz="6" w:val="single"/>
          <w:insideH w:color="bebebe" w:space="0" w:sz="6" w:val="single"/>
          <w:insideV w:color="bebebe" w:space="0" w:sz="6" w:val="single"/>
        </w:tblBorders>
        <w:tblLayout w:type="fixed"/>
        <w:tblLook w:val="0000"/>
      </w:tblPr>
      <w:tblGrid>
        <w:gridCol w:w="905"/>
        <w:gridCol w:w="6605"/>
        <w:gridCol w:w="1883"/>
        <w:gridCol w:w="1145"/>
        <w:tblGridChange w:id="0">
          <w:tblGrid>
            <w:gridCol w:w="905"/>
            <w:gridCol w:w="6605"/>
            <w:gridCol w:w="1883"/>
            <w:gridCol w:w="1145"/>
          </w:tblGrid>
        </w:tblGridChange>
      </w:tblGrid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5" w:right="1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CRITÉRIO DE AVALIAÇÃO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5" w:right="1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PONTUAÇÃO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3" w:right="3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PESO</w:t>
            </w:r>
          </w:p>
        </w:tc>
      </w:tr>
      <w:tr>
        <w:trPr>
          <w:cantSplit w:val="0"/>
          <w:trHeight w:val="952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Referência à cultura popular: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6" w:right="7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Produção que possui expressão que caracteriza um conjunto de elementos culturais específicos de um grupo, comunidade ou região que se utilize de técnicas e matérias-primas com tradição local.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0-5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rHeight w:val="952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Criatividade e originalidade: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6" w:right="7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Produção artesanal com identidade própria que não segue tendências ou padrões preestabelecidos e não reproduz cópias de marcas ou personagens que não representam a cultura do Estado.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0-5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952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Participação em capacitação: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Ter participado de cursos, workshops ou programas de capacitação no campo do artesanato, design ou marketing, demonstrando interesse no aprimoramento de suas habilidades.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0-5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952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Expressão contemporânea: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Produção com elementos de afirmação de um estilo de vida atual, desenvolvimento de coleções utilizando-se de técnicas e matérias-primas tradicionais de forma inovadora.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0-5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952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Capacidade de comercialização: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Material de apresentação utilizado na feira para facilitar a venda da produção artesanal (contrato ou extrato da maquineta de cartão, etiquetas, embalagem e canais de divulgação).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0-5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3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713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Reconhecimento público: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Comprovado por meio de prêmios, menções honrosas, homenagens e outros reconhecimentos concedidos por órgãos públicos.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0-5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473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Artesão individual e Mestre Artesão que não foi selecionada para nenhuma feira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189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 corrente ano.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0-5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13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0" w:right="77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2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47">
      <w:pPr>
        <w:spacing w:before="0" w:line="240" w:lineRule="auto"/>
        <w:ind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0" w:line="240" w:lineRule="auto"/>
        <w:ind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before="0" w:line="240" w:lineRule="auto"/>
        <w:ind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before="156" w:line="240" w:lineRule="auto"/>
        <w:ind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7" w:before="1" w:lineRule="auto"/>
        <w:ind w:left="108" w:right="0" w:firstLine="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TABELA II - CLASSIFICAÇÃO DE NOTA - MESTRE ARTESÃO OU ARTESÃO INDIVIDUAL</w:t>
      </w:r>
    </w:p>
    <w:tbl>
      <w:tblPr>
        <w:tblStyle w:val="Table2"/>
        <w:tblW w:w="10643.0" w:type="dxa"/>
        <w:jc w:val="left"/>
        <w:tblInd w:w="123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508"/>
        <w:gridCol w:w="1498"/>
        <w:gridCol w:w="1540"/>
        <w:gridCol w:w="1540"/>
        <w:gridCol w:w="1519"/>
        <w:gridCol w:w="1519"/>
        <w:gridCol w:w="1519"/>
        <w:tblGridChange w:id="0">
          <w:tblGrid>
            <w:gridCol w:w="1508"/>
            <w:gridCol w:w="1498"/>
            <w:gridCol w:w="1540"/>
            <w:gridCol w:w="1540"/>
            <w:gridCol w:w="1519"/>
            <w:gridCol w:w="1519"/>
            <w:gridCol w:w="1519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2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CLASSIFICAÇÃO DE NOTA - MESTRE ARTESÃO OU ARTESÃO INDIVIDUAL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73" w:right="6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CRITÉRIO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42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NOTA 0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45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NOTA 1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44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NOTA 2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43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NOTA 3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43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NOTA 4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43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NOTA 5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2" w:right="7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1 - Referência à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Não há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Referência muito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Algumas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Produtos que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Produtos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Produtos com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2" w:right="16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cultura popular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referência à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superficial ou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referências à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refletem bem 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fortemente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profunda e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cultura popular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pouco clara à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cultura popular,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cultura popular,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conectados à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inovadora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em nenhum dos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cultura popular.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mas pouco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mas de forma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cultura popular,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referência à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produtos.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desenvolvidas.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limitada.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riqueza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cultura popular,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detalhes 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grande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relevância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valor simbólico e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cultural.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artístico.</w:t>
            </w:r>
          </w:p>
        </w:tc>
      </w:tr>
    </w:tbl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  <w:sectPr>
          <w:footerReference r:id="rId9" w:type="default"/>
          <w:pgSz w:h="16840" w:w="11900" w:orient="portrait"/>
          <w:pgMar w:bottom="380" w:top="540" w:left="566" w:right="566" w:header="0" w:footer="181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43.0" w:type="dxa"/>
        <w:jc w:val="left"/>
        <w:tblInd w:w="123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508"/>
        <w:gridCol w:w="1498"/>
        <w:gridCol w:w="1540"/>
        <w:gridCol w:w="1540"/>
        <w:gridCol w:w="1519"/>
        <w:gridCol w:w="1519"/>
        <w:gridCol w:w="1519"/>
        <w:tblGridChange w:id="0">
          <w:tblGrid>
            <w:gridCol w:w="1508"/>
            <w:gridCol w:w="1498"/>
            <w:gridCol w:w="1540"/>
            <w:gridCol w:w="1540"/>
            <w:gridCol w:w="1519"/>
            <w:gridCol w:w="1519"/>
            <w:gridCol w:w="1519"/>
          </w:tblGrid>
        </w:tblGridChange>
      </w:tblGrid>
      <w:tr>
        <w:trPr>
          <w:cantSplit w:val="0"/>
          <w:trHeight w:val="243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2 - Criatividade e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Trabalho que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Trabalho com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Trabalho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Trabalho com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Trabalho com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Trabalho</w:t>
            </w:r>
          </w:p>
        </w:tc>
      </w:tr>
      <w:tr>
        <w:trPr>
          <w:cantSplit w:val="0"/>
          <w:trHeight w:val="250.00000000000114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originalidade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segue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pouca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apresenta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boa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alta criatividade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altamente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tendências ou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originalidade,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algumas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originalidade,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 identidade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criativo e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padrões pré-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que ainda se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características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alguns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própria, que não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original, que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estabelecidos,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baseia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originais, mas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elementos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segue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demonstra total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ou que reproduz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fortemente em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ainda possui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próprios, mas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tendências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identidade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cópias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tendências ou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elementos que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ainda se inspira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preestabelecidas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própria, sem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marcas ou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cópias de outros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remetem 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em tendências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 apresenta uma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seguir padrões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personagens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produtos, sem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padrões ou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ou padrões, com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proposta única,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ou reproduzir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que não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identidade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influências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um equilíbrio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sem cópias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influências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representam 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própria.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externas, sem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entre influências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marcas ou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externas. A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cultura do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uma identidade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externas 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personagens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produção é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estado.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claramente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identidade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externas.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única e reflete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estabelecida.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própria.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uma forte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conexão com a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cultura do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estado, sem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189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imitações.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3 - Participação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Nenhuma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Horas somadas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Horas somadas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Horas somadas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Horas somadas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Horas somadas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em capacitação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participação em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dos certificados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dos certificados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dos certificados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dos certificados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dos certificados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cursos ou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apresentados: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apresentados: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apresentados: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apresentados: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apresentados: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programas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até 5h.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até 15h.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até 20h.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até 30h.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acima de 30h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189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capacitação.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4 - Expressão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Não demonstra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Pouca relação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Relaciona-se de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Boa conexão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Trabalho bem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Excelente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contemporânea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nenhuma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tendências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forma superficial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a arte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integrado à arte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expressão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conexão com 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contemporâneas.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tendências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contemporânea,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contemporânea,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contemporânea,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contemporâneas.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algumas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elementos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forte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contemporânea.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referências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inovadores 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originalidade e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claras.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atuais.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relevância no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189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contexto atual.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5 - Capacidade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Não apresenta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Apresenta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Apresenta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Apresenta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Apresenta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Apresenta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nenhum material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materiais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materiais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materiais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materiais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materiais de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comercialização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 apoio para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básicos, mas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apoio (como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apoio bem-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apoio bem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apoio altamente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comercialização,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forma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maquinetas,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organizados 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desenvolvidos 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profissionais e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inadequada ou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etiquetas ou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adequados,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 boa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bem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maquinetas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incompleta,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embalagens),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qualidade,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estruturados,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cartão,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como uma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mas de forma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maquinetas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incluindo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como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etiquetas,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maquineta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simples e sem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cartão, etiquetas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maquinetas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maquinetas de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embalagens ou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cartão sem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muitos cuidados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 embalagens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cartão, etiquetas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cartão, etiquetas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canais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outras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a qualidade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funcionais, mas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personalizadas,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personalizadas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divulgação.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ferramentas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ou organização.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algum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embalagens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 qualidade,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essenciais para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Pode faltar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aspecto a ser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adequadas 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embalagens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facilitar 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algum canal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melhorado,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algum canal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inovadoras e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comercialização.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divulgação.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como a falta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divulgação ativo,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eficientes, além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um canal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como redes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 canais de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divulgação ou 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sociais.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divulgação bem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qualidade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definidos e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algum item.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ativos (como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redes sociais e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outras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estratégias de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189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marketing).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6 -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Sem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Comprovação de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Comprovação de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Comprovação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Comprovação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 Comprovação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Reconhecimento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comprovação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1 (um)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2 (dois)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 3 (três)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 4 (quatro)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 5 (cinco) ou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público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reconhecimento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reconhecimento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reconhecimentos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reconhecimentos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reconhecimentos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mais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público.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público.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públicos.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públicos.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públicos.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reconhecimentos</w:t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públicos.</w:t>
            </w:r>
          </w:p>
        </w:tc>
      </w:tr>
    </w:tbl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  <w:sectPr>
          <w:type w:val="nextPage"/>
          <w:pgSz w:h="16840" w:w="11900" w:orient="portrait"/>
          <w:pgMar w:bottom="2251" w:top="560" w:left="566" w:right="566" w:header="0" w:footer="18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43.0" w:type="dxa"/>
        <w:jc w:val="left"/>
        <w:tblInd w:w="123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508"/>
        <w:gridCol w:w="1498"/>
        <w:gridCol w:w="1540"/>
        <w:gridCol w:w="1540"/>
        <w:gridCol w:w="1519"/>
        <w:gridCol w:w="1519"/>
        <w:gridCol w:w="1519"/>
        <w:tblGridChange w:id="0">
          <w:tblGrid>
            <w:gridCol w:w="1508"/>
            <w:gridCol w:w="1498"/>
            <w:gridCol w:w="1540"/>
            <w:gridCol w:w="1540"/>
            <w:gridCol w:w="1519"/>
            <w:gridCol w:w="1519"/>
            <w:gridCol w:w="1519"/>
          </w:tblGrid>
        </w:tblGridChange>
      </w:tblGrid>
      <w:tr>
        <w:trPr>
          <w:cantSplit w:val="0"/>
          <w:trHeight w:val="243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7 - Artesão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Contemplado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Contemplado em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Contemplado em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Contemplado em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Contemplado em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Não foi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individual 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em 5 (cinco)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4 (quatro) editais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3 (três) editais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2 (dois) editais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1 (um) edital nos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contemplado em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Mestre Artesão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editais nos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nos últimos 12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nos últimos 12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nos últimos 12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últimos 12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nenhum edital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que não foi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últimos 12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meses.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meses.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meses.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meses.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nos últimos 12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selecionada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meses.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meses.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para nenhuma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feira no corrente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ano (dado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fornecido pela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189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CEA)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B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tabs>
          <w:tab w:val="left" w:leader="none" w:pos="9437"/>
        </w:tabs>
        <w:spacing w:before="28" w:lineRule="auto"/>
        <w:ind w:left="128" w:right="0" w:firstLine="0"/>
        <w:jc w:val="left"/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sectPr>
      <w:type w:val="continuous"/>
      <w:pgSz w:h="16840" w:w="11900" w:orient="portrait"/>
      <w:pgMar w:bottom="380" w:top="560" w:left="566" w:right="566" w:header="0" w:footer="18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7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1666812</wp:posOffset>
              </wp:positionH>
              <wp:positionV relativeFrom="paragraph">
                <wp:posOffset>10429206</wp:posOffset>
              </wp:positionV>
              <wp:extent cx="1245235" cy="186690"/>
              <wp:effectExtent b="0" l="0" r="0" t="0"/>
              <wp:wrapNone/>
              <wp:docPr id="29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732908" y="3696180"/>
                        <a:ext cx="122618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Anexo IX (56638084)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1666812</wp:posOffset>
              </wp:positionH>
              <wp:positionV relativeFrom="paragraph">
                <wp:posOffset>10429206</wp:posOffset>
              </wp:positionV>
              <wp:extent cx="1245235" cy="186690"/>
              <wp:effectExtent b="0" l="0" r="0" t="0"/>
              <wp:wrapNone/>
              <wp:docPr id="2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45235" cy="1866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3184672</wp:posOffset>
              </wp:positionH>
              <wp:positionV relativeFrom="paragraph">
                <wp:posOffset>10429206</wp:posOffset>
              </wp:positionV>
              <wp:extent cx="2025014" cy="186690"/>
              <wp:effectExtent b="0" l="0" r="0" t="0"/>
              <wp:wrapNone/>
              <wp:docPr id="30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343018" y="3696180"/>
                        <a:ext cx="2005964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SEI 16100.004700/2025-41 / pg. 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3184672</wp:posOffset>
              </wp:positionH>
              <wp:positionV relativeFrom="paragraph">
                <wp:posOffset>10429206</wp:posOffset>
              </wp:positionV>
              <wp:extent cx="2025014" cy="186690"/>
              <wp:effectExtent b="0" l="0" r="0" t="0"/>
              <wp:wrapNone/>
              <wp:docPr id="3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5014" cy="1866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05" w:lineRule="auto"/>
      <w:ind w:left="4"/>
      <w:jc w:val="center"/>
    </w:pPr>
    <w:rPr>
      <w:rFonts w:ascii="Times New Roman" w:cs="Times New Roman" w:eastAsia="Times New Roman" w:hAnsi="Times New Roman"/>
      <w:b w:val="1"/>
      <w:bCs w:val="1"/>
      <w:sz w:val="21"/>
      <w:szCs w:val="21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18"/>
      <w:szCs w:val="18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>
      <w:spacing w:before="21"/>
    </w:pPr>
    <w:rPr>
      <w:rFonts w:ascii="Arial MT" w:cs="Arial MT" w:eastAsia="Arial MT" w:hAnsi="Arial MT"/>
      <w:lang w:bidi="ar-SA" w:eastAsia="en-US" w:val="pt-PT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BLG/I0EraPGonXVTyO8Xkispww==">CgMxLjAyD2lkLnNwMWZxemt0MTVrdTgAciExNktuM0lwYXdPcS0wb1hpUlByZ2NSOVNiR2VGeGs1OUY=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2025-12-30T01:56:50Z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2025-12-29T00:00:00Z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2025-12-29T00:00:00Z</vt:filetime>
  </property>
</Properties>
</file>